
<file path=Assignment - Copy/[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Assignment - Copy/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Assignment - Copy/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Assignment - Copy/customXml/item1.xml><?xml version="1.0" encoding="utf-8"?>
<b:Sources xmlns:b="http://schemas.openxmlformats.org/officeDocument/2006/bibliography" xmlns="http://schemas.openxmlformats.org/officeDocument/2006/bibliography" SelectedStyle="\APA.XSL" StyleName="APA Fifth Edition"/>
</file>

<file path=Assignment - Copy/customXml/itemProps1.xml><?xml version="1.0" encoding="utf-8"?>
<ds:datastoreItem xmlns:ds="http://schemas.openxmlformats.org/officeDocument/2006/customXml" ds:itemID="{816951E2-D767-4D0A-81A1-81B28D025BC5}">
  <ds:schemaRefs>
    <ds:schemaRef ds:uri="http://schemas.openxmlformats.org/officeDocument/2006/bibliography"/>
  </ds:schemaRefs>
</ds:datastoreItem>
</file>

<file path=Assignment - Copy/docProps/app.xml><?xml version="1.0" encoding="utf-8"?>
<Properties xmlns="http://schemas.openxmlformats.org/officeDocument/2006/extended-properties" xmlns:vt="http://schemas.openxmlformats.org/officeDocument/2006/docPropsVTypes">
  <Template>Normal.dotm</Template>
  <TotalTime>5021</TotalTime>
  <Pages>17</Pages>
  <Words>7538</Words>
  <Characters>39882</Characters>
  <Application>Microsoft Office Word</Application>
  <DocSecurity>0</DocSecurity>
  <Lines>1375</Lines>
  <Paragraphs>1030</Paragraphs>
  <ScaleCrop>false</ScaleCrop>
  <HeadingPairs>
    <vt:vector size="2" baseType="variant">
      <vt:variant>
        <vt:lpstr>Title</vt:lpstr>
      </vt:variant>
      <vt:variant>
        <vt:i4>1</vt:i4>
      </vt:variant>
    </vt:vector>
  </HeadingPairs>
  <TitlesOfParts>
    <vt:vector size="1" baseType="lpstr">
      <vt:lpstr/>
    </vt:vector>
  </TitlesOfParts>
  <Company>@uk plc</Company>
  <LinksUpToDate>false</LinksUpToDate>
  <CharactersWithSpaces>46390</CharactersWithSpaces>
  <SharedDoc>false</SharedDoc>
  <HyperlinksChanged>false</HyperlinksChanged>
  <AppVersion>12.0000</AppVersion>
</Properties>
</file>

<file path=Assignment - Copy/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tony.barnett</dc:creator>
  <cp:keywords/>
  <dc:description/>
  <cp:lastModifiedBy>tony.barnett</cp:lastModifiedBy>
  <cp:revision>83</cp:revision>
  <cp:lastPrinted>2013-06-20T15:00:00Z</cp:lastPrinted>
  <dcterms:created xsi:type="dcterms:W3CDTF">2013-06-17T10:57:00Z</dcterms:created>
  <dcterms:modified xsi:type="dcterms:W3CDTF">2013-06-21T16:21:00Z</dcterms:modified>
</cp:coreProperties>
</file>

<file path=Assignment - Copy/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A.J.Barnett@pgr.reading.ac.uk@www.mendeley.com</vt:lpwstr>
  </property>
  <property fmtid="{D5CDD505-2E9C-101B-9397-08002B2CF9AE}" pid="4" name="Mendeley Citation Style_1">
    <vt:lpwstr>http://csl.mendeley.com/styles/6367223/harvard1-WithFunnyReport</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http://csl.mendeley.com/styles/6367223/harvard1-WithFunnyReport-1</vt:lpwstr>
  </property>
  <property fmtid="{D5CDD505-2E9C-101B-9397-08002B2CF9AE}" pid="14" name="Mendeley Recent Style Name 4_1">
    <vt:lpwstr>Harvard Reference format 1 (author-date) - Anthony Barnett</vt:lpwstr>
  </property>
  <property fmtid="{D5CDD505-2E9C-101B-9397-08002B2CF9AE}" pid="15" name="Mendeley Recent Style Id 5_1">
    <vt:lpwstr>http://csl.mendeley.com/styles/6367223/harvard1-WithFunnyReport</vt:lpwstr>
  </property>
  <property fmtid="{D5CDD505-2E9C-101B-9397-08002B2CF9AE}" pid="16" name="Mendeley Recent Style Name 5_1">
    <vt:lpwstr>Harvard Reference format 1 (author-date) - Anthony Barnett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

<file path=Assignment - Copy/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Assignment - Copy/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987" w:rsidRDefault="00516987" w:rsidP="00580476">
      <w:pPr>
        <w:pStyle w:val="Title"/>
        <w:jc w:val="both"/>
      </w:pPr>
    </w:p>
    <w:p w:rsidR="00516987" w:rsidRDefault="00516987" w:rsidP="00580476">
      <w:pPr>
        <w:pStyle w:val="Title"/>
        <w:jc w:val="both"/>
      </w:pPr>
    </w:p>
    <w:p w:rsidR="00516987" w:rsidRDefault="00516987" w:rsidP="00580476">
      <w:pPr>
        <w:pStyle w:val="Title"/>
        <w:jc w:val="both"/>
      </w:pPr>
    </w:p>
    <w:p w:rsidR="00081519" w:rsidRDefault="0096261D" w:rsidP="00580476">
      <w:pPr>
        <w:pStyle w:val="Title"/>
        <w:jc w:val="center"/>
      </w:pPr>
      <w:r>
        <w:t xml:space="preserve">Sustainable </w:t>
      </w:r>
      <w:r w:rsidR="00DC0F86">
        <w:t>D</w:t>
      </w:r>
      <w:r>
        <w:t xml:space="preserve">esign, </w:t>
      </w:r>
      <w:r w:rsidR="00DC0F86">
        <w:t>C</w:t>
      </w:r>
      <w:r w:rsidR="00081519">
        <w:t>onstruction</w:t>
      </w:r>
      <w:r w:rsidR="00047718">
        <w:t>,</w:t>
      </w:r>
      <w:r>
        <w:t xml:space="preserve"> and </w:t>
      </w:r>
      <w:r w:rsidR="00DC0F86">
        <w:t>O</w:t>
      </w:r>
      <w:r>
        <w:t>peration</w:t>
      </w:r>
    </w:p>
    <w:p w:rsidR="00771F8D" w:rsidRDefault="00771F8D" w:rsidP="002A1FD6">
      <w:pPr>
        <w:pStyle w:val="Subtitle"/>
        <w:jc w:val="center"/>
      </w:pPr>
    </w:p>
    <w:p w:rsidR="002A1FD6" w:rsidRPr="002A1FD6" w:rsidRDefault="002A1FD6" w:rsidP="002A1FD6">
      <w:pPr>
        <w:pStyle w:val="Subtitle"/>
        <w:jc w:val="center"/>
      </w:pPr>
      <w:r w:rsidRPr="002A1FD6">
        <w:t>CEMIB9 Assignment 2013</w:t>
      </w:r>
    </w:p>
    <w:p w:rsidR="00051E86" w:rsidRDefault="00051E86" w:rsidP="00580476">
      <w:pPr>
        <w:tabs>
          <w:tab w:val="left" w:pos="2130"/>
        </w:tabs>
        <w:jc w:val="both"/>
        <w:rPr>
          <w:b/>
          <w:sz w:val="28"/>
          <w:szCs w:val="28"/>
        </w:rPr>
      </w:pPr>
      <w:bookmarkStart w:id="0" w:name="_Toc359314121"/>
    </w:p>
    <w:p w:rsidR="00771F8D" w:rsidRDefault="00771F8D" w:rsidP="00580476">
      <w:pPr>
        <w:tabs>
          <w:tab w:val="left" w:pos="2130"/>
        </w:tabs>
        <w:jc w:val="center"/>
        <w:rPr>
          <w:b/>
          <w:sz w:val="28"/>
          <w:szCs w:val="28"/>
        </w:rPr>
      </w:pPr>
    </w:p>
    <w:p w:rsidR="00081519" w:rsidRDefault="00051E86" w:rsidP="00580476">
      <w:pPr>
        <w:tabs>
          <w:tab w:val="left" w:pos="2130"/>
        </w:tabs>
        <w:jc w:val="center"/>
        <w:rPr>
          <w:b/>
          <w:sz w:val="28"/>
          <w:szCs w:val="28"/>
        </w:rPr>
      </w:pPr>
      <w:r w:rsidRPr="00051E86">
        <w:rPr>
          <w:b/>
          <w:sz w:val="28"/>
          <w:szCs w:val="28"/>
        </w:rPr>
        <w:t>Anthony Barnett</w:t>
      </w:r>
      <w:bookmarkEnd w:id="0"/>
    </w:p>
    <w:p w:rsidR="00051E86" w:rsidRDefault="00051E86" w:rsidP="00580476">
      <w:pPr>
        <w:jc w:val="center"/>
        <w:rPr>
          <w:b/>
          <w:sz w:val="28"/>
          <w:szCs w:val="28"/>
        </w:rPr>
      </w:pPr>
      <w:bookmarkStart w:id="1" w:name="_Toc359314122"/>
      <w:r w:rsidRPr="00051E86">
        <w:rPr>
          <w:b/>
          <w:sz w:val="28"/>
          <w:szCs w:val="28"/>
        </w:rPr>
        <w:t>Student number: 16007896</w:t>
      </w:r>
      <w:bookmarkEnd w:id="1"/>
    </w:p>
    <w:p w:rsidR="00051E86" w:rsidRDefault="00051E86" w:rsidP="00580476">
      <w:pPr>
        <w:jc w:val="both"/>
        <w:rPr>
          <w:b/>
          <w:sz w:val="28"/>
          <w:szCs w:val="28"/>
        </w:rPr>
      </w:pPr>
      <w:r>
        <w:rPr>
          <w:b/>
          <w:sz w:val="28"/>
          <w:szCs w:val="28"/>
        </w:rPr>
        <w:br w:type="page"/>
      </w:r>
    </w:p>
    <w:bookmarkStart w:id="2" w:name="_Toc359314255" w:displacedByCustomXml="next"/>
    <w:sdt>
      <w:sdtPr>
        <w:rPr>
          <w:rFonts w:asciiTheme="minorHAnsi" w:eastAsiaTheme="minorHAnsi" w:hAnsiTheme="minorHAnsi" w:cstheme="minorBidi"/>
          <w:b w:val="0"/>
          <w:bCs w:val="0"/>
          <w:color w:val="auto"/>
          <w:sz w:val="22"/>
          <w:szCs w:val="22"/>
          <w:lang w:val="en-GB"/>
        </w:rPr>
        <w:id w:val="493324949"/>
        <w:docPartObj>
          <w:docPartGallery w:val="Table of Contents"/>
          <w:docPartUnique/>
        </w:docPartObj>
      </w:sdtPr>
      <w:sdtContent>
        <w:p w:rsidR="00C05B9D" w:rsidRDefault="00C05B9D" w:rsidP="00C05B9D">
          <w:pPr>
            <w:pStyle w:val="TOCHeading"/>
            <w:spacing w:before="120"/>
          </w:pPr>
          <w:r>
            <w:t>Contents</w:t>
          </w:r>
        </w:p>
        <w:p w:rsidR="00C92D3E" w:rsidRDefault="00207ECC">
          <w:pPr>
            <w:pStyle w:val="TOC1"/>
            <w:rPr>
              <w:rFonts w:eastAsiaTheme="minorEastAsia"/>
              <w:noProof/>
              <w:lang w:eastAsia="en-GB"/>
            </w:rPr>
          </w:pPr>
          <w:r>
            <w:fldChar w:fldCharType="begin"/>
          </w:r>
          <w:r w:rsidR="00C05B9D">
            <w:instrText xml:space="preserve"> TOC \o "1-3" \h \z \u </w:instrText>
          </w:r>
          <w:r>
            <w:fldChar w:fldCharType="separate"/>
          </w:r>
          <w:hyperlink w:anchor="_Toc359591729" w:history="1">
            <w:r w:rsidR="00C92D3E" w:rsidRPr="001B5453">
              <w:rPr>
                <w:rStyle w:val="Hyperlink"/>
                <w:rFonts w:cstheme="majorHAnsi"/>
                <w:noProof/>
              </w:rPr>
              <w:t>Part 1: Describe the various environmental, sustainability and building energy standards/ laws/ regulations/ codes of practice with which you are required to comply.</w:t>
            </w:r>
            <w:r w:rsidR="00C92D3E">
              <w:rPr>
                <w:noProof/>
                <w:webHidden/>
              </w:rPr>
              <w:tab/>
            </w:r>
            <w:r w:rsidR="00C92D3E">
              <w:rPr>
                <w:noProof/>
                <w:webHidden/>
              </w:rPr>
              <w:fldChar w:fldCharType="begin"/>
            </w:r>
            <w:r w:rsidR="00C92D3E">
              <w:rPr>
                <w:noProof/>
                <w:webHidden/>
              </w:rPr>
              <w:instrText xml:space="preserve"> PAGEREF _Toc359591729 \h </w:instrText>
            </w:r>
            <w:r w:rsidR="00C92D3E">
              <w:rPr>
                <w:noProof/>
                <w:webHidden/>
              </w:rPr>
            </w:r>
            <w:r w:rsidR="00C92D3E">
              <w:rPr>
                <w:noProof/>
                <w:webHidden/>
              </w:rPr>
              <w:fldChar w:fldCharType="separate"/>
            </w:r>
            <w:r w:rsidR="00C92D3E">
              <w:rPr>
                <w:noProof/>
                <w:webHidden/>
              </w:rPr>
              <w:t>3</w:t>
            </w:r>
            <w:r w:rsidR="00C92D3E">
              <w:rPr>
                <w:noProof/>
                <w:webHidden/>
              </w:rPr>
              <w:fldChar w:fldCharType="end"/>
            </w:r>
          </w:hyperlink>
        </w:p>
        <w:p w:rsidR="00C92D3E" w:rsidRDefault="00C92D3E">
          <w:pPr>
            <w:pStyle w:val="TOC2"/>
            <w:tabs>
              <w:tab w:val="right" w:leader="dot" w:pos="9016"/>
            </w:tabs>
            <w:rPr>
              <w:rFonts w:eastAsiaTheme="minorEastAsia"/>
              <w:noProof/>
              <w:lang w:eastAsia="en-GB"/>
            </w:rPr>
          </w:pPr>
          <w:hyperlink w:anchor="_Toc359591730" w:history="1">
            <w:r w:rsidRPr="001B5453">
              <w:rPr>
                <w:rStyle w:val="Hyperlink"/>
                <w:rFonts w:cstheme="majorHAnsi"/>
                <w:noProof/>
              </w:rPr>
              <w:t>a: The existing city centre building, assuming a large building of over 1,000m</w:t>
            </w:r>
            <w:r w:rsidRPr="001B5453">
              <w:rPr>
                <w:rStyle w:val="Hyperlink"/>
                <w:rFonts w:cstheme="majorHAnsi"/>
                <w:noProof/>
                <w:vertAlign w:val="superscript"/>
              </w:rPr>
              <w:t>2</w:t>
            </w:r>
            <w:r>
              <w:rPr>
                <w:noProof/>
                <w:webHidden/>
              </w:rPr>
              <w:tab/>
            </w:r>
            <w:r>
              <w:rPr>
                <w:noProof/>
                <w:webHidden/>
              </w:rPr>
              <w:fldChar w:fldCharType="begin"/>
            </w:r>
            <w:r>
              <w:rPr>
                <w:noProof/>
                <w:webHidden/>
              </w:rPr>
              <w:instrText xml:space="preserve"> PAGEREF _Toc359591730 \h </w:instrText>
            </w:r>
            <w:r>
              <w:rPr>
                <w:noProof/>
                <w:webHidden/>
              </w:rPr>
            </w:r>
            <w:r>
              <w:rPr>
                <w:noProof/>
                <w:webHidden/>
              </w:rPr>
              <w:fldChar w:fldCharType="separate"/>
            </w:r>
            <w:r>
              <w:rPr>
                <w:noProof/>
                <w:webHidden/>
              </w:rPr>
              <w:t>3</w:t>
            </w:r>
            <w:r>
              <w:rPr>
                <w:noProof/>
                <w:webHidden/>
              </w:rPr>
              <w:fldChar w:fldCharType="end"/>
            </w:r>
          </w:hyperlink>
        </w:p>
        <w:p w:rsidR="00C92D3E" w:rsidRDefault="00C92D3E">
          <w:pPr>
            <w:pStyle w:val="TOC2"/>
            <w:tabs>
              <w:tab w:val="right" w:leader="dot" w:pos="9016"/>
            </w:tabs>
            <w:rPr>
              <w:rFonts w:eastAsiaTheme="minorEastAsia"/>
              <w:noProof/>
              <w:lang w:eastAsia="en-GB"/>
            </w:rPr>
          </w:pPr>
          <w:hyperlink w:anchor="_Toc359591731" w:history="1">
            <w:r w:rsidRPr="001B5453">
              <w:rPr>
                <w:rStyle w:val="Hyperlink"/>
                <w:rFonts w:cstheme="majorHAnsi"/>
                <w:noProof/>
              </w:rPr>
              <w:t>b: The new-build development</w:t>
            </w:r>
            <w:r>
              <w:rPr>
                <w:noProof/>
                <w:webHidden/>
              </w:rPr>
              <w:tab/>
            </w:r>
            <w:r>
              <w:rPr>
                <w:noProof/>
                <w:webHidden/>
              </w:rPr>
              <w:fldChar w:fldCharType="begin"/>
            </w:r>
            <w:r>
              <w:rPr>
                <w:noProof/>
                <w:webHidden/>
              </w:rPr>
              <w:instrText xml:space="preserve"> PAGEREF _Toc359591731 \h </w:instrText>
            </w:r>
            <w:r>
              <w:rPr>
                <w:noProof/>
                <w:webHidden/>
              </w:rPr>
            </w:r>
            <w:r>
              <w:rPr>
                <w:noProof/>
                <w:webHidden/>
              </w:rPr>
              <w:fldChar w:fldCharType="separate"/>
            </w:r>
            <w:r>
              <w:rPr>
                <w:noProof/>
                <w:webHidden/>
              </w:rPr>
              <w:t>4</w:t>
            </w:r>
            <w:r>
              <w:rPr>
                <w:noProof/>
                <w:webHidden/>
              </w:rPr>
              <w:fldChar w:fldCharType="end"/>
            </w:r>
          </w:hyperlink>
        </w:p>
        <w:p w:rsidR="00C92D3E" w:rsidRDefault="00C92D3E">
          <w:pPr>
            <w:pStyle w:val="TOC1"/>
            <w:rPr>
              <w:rFonts w:eastAsiaTheme="minorEastAsia"/>
              <w:noProof/>
              <w:lang w:eastAsia="en-GB"/>
            </w:rPr>
          </w:pPr>
          <w:hyperlink w:anchor="_Toc359591732" w:history="1">
            <w:r w:rsidRPr="001B5453">
              <w:rPr>
                <w:rStyle w:val="Hyperlink"/>
                <w:rFonts w:cstheme="majorHAnsi"/>
                <w:noProof/>
              </w:rPr>
              <w:t>Part 2: Select two out of the environmental, sustainability and building energy standards/ laws/ regulations/ codes of practice from the list of those you described in your answer to question 1.</w:t>
            </w:r>
            <w:r>
              <w:rPr>
                <w:noProof/>
                <w:webHidden/>
              </w:rPr>
              <w:tab/>
            </w:r>
            <w:r>
              <w:rPr>
                <w:noProof/>
                <w:webHidden/>
              </w:rPr>
              <w:fldChar w:fldCharType="begin"/>
            </w:r>
            <w:r>
              <w:rPr>
                <w:noProof/>
                <w:webHidden/>
              </w:rPr>
              <w:instrText xml:space="preserve"> PAGEREF _Toc359591732 \h </w:instrText>
            </w:r>
            <w:r>
              <w:rPr>
                <w:noProof/>
                <w:webHidden/>
              </w:rPr>
            </w:r>
            <w:r>
              <w:rPr>
                <w:noProof/>
                <w:webHidden/>
              </w:rPr>
              <w:fldChar w:fldCharType="separate"/>
            </w:r>
            <w:r>
              <w:rPr>
                <w:noProof/>
                <w:webHidden/>
              </w:rPr>
              <w:t>6</w:t>
            </w:r>
            <w:r>
              <w:rPr>
                <w:noProof/>
                <w:webHidden/>
              </w:rPr>
              <w:fldChar w:fldCharType="end"/>
            </w:r>
          </w:hyperlink>
        </w:p>
        <w:p w:rsidR="00C92D3E" w:rsidRDefault="00C92D3E">
          <w:pPr>
            <w:pStyle w:val="TOC2"/>
            <w:tabs>
              <w:tab w:val="right" w:leader="dot" w:pos="9016"/>
            </w:tabs>
            <w:rPr>
              <w:rFonts w:eastAsiaTheme="minorEastAsia"/>
              <w:noProof/>
              <w:lang w:eastAsia="en-GB"/>
            </w:rPr>
          </w:pPr>
          <w:hyperlink w:anchor="_Toc359591733" w:history="1">
            <w:r w:rsidRPr="001B5453">
              <w:rPr>
                <w:rStyle w:val="Hyperlink"/>
                <w:rFonts w:cstheme="majorHAnsi"/>
                <w:noProof/>
              </w:rPr>
              <w:t>i: Describe the procedures, practices, building assessments, measurements, monitoring, recording, reporting and mitigation actions you will instruct to be taken in order to ensure that these buildings comply.</w:t>
            </w:r>
            <w:r>
              <w:rPr>
                <w:noProof/>
                <w:webHidden/>
              </w:rPr>
              <w:tab/>
            </w:r>
            <w:r>
              <w:rPr>
                <w:noProof/>
                <w:webHidden/>
              </w:rPr>
              <w:fldChar w:fldCharType="begin"/>
            </w:r>
            <w:r>
              <w:rPr>
                <w:noProof/>
                <w:webHidden/>
              </w:rPr>
              <w:instrText xml:space="preserve"> PAGEREF _Toc359591733 \h </w:instrText>
            </w:r>
            <w:r>
              <w:rPr>
                <w:noProof/>
                <w:webHidden/>
              </w:rPr>
            </w:r>
            <w:r>
              <w:rPr>
                <w:noProof/>
                <w:webHidden/>
              </w:rPr>
              <w:fldChar w:fldCharType="separate"/>
            </w:r>
            <w:r>
              <w:rPr>
                <w:noProof/>
                <w:webHidden/>
              </w:rPr>
              <w:t>6</w:t>
            </w:r>
            <w:r>
              <w:rPr>
                <w:noProof/>
                <w:webHidden/>
              </w:rPr>
              <w:fldChar w:fldCharType="end"/>
            </w:r>
          </w:hyperlink>
        </w:p>
        <w:p w:rsidR="00C92D3E" w:rsidRDefault="00C92D3E">
          <w:pPr>
            <w:pStyle w:val="TOC3"/>
            <w:tabs>
              <w:tab w:val="right" w:leader="dot" w:pos="9016"/>
            </w:tabs>
            <w:rPr>
              <w:rFonts w:eastAsiaTheme="minorEastAsia"/>
              <w:noProof/>
              <w:lang w:eastAsia="en-GB"/>
            </w:rPr>
          </w:pPr>
          <w:hyperlink w:anchor="_Toc359591734" w:history="1">
            <w:r w:rsidRPr="001B5453">
              <w:rPr>
                <w:rStyle w:val="Hyperlink"/>
                <w:rFonts w:cstheme="majorHAnsi"/>
                <w:noProof/>
              </w:rPr>
              <w:t>a: The existing city centre building, assuming a large building of over 1,000m</w:t>
            </w:r>
            <w:r w:rsidRPr="001B5453">
              <w:rPr>
                <w:rStyle w:val="Hyperlink"/>
                <w:rFonts w:cstheme="majorHAnsi"/>
                <w:noProof/>
                <w:vertAlign w:val="superscript"/>
              </w:rPr>
              <w:t>2</w:t>
            </w:r>
            <w:r>
              <w:rPr>
                <w:noProof/>
                <w:webHidden/>
              </w:rPr>
              <w:tab/>
            </w:r>
            <w:r>
              <w:rPr>
                <w:noProof/>
                <w:webHidden/>
              </w:rPr>
              <w:fldChar w:fldCharType="begin"/>
            </w:r>
            <w:r>
              <w:rPr>
                <w:noProof/>
                <w:webHidden/>
              </w:rPr>
              <w:instrText xml:space="preserve"> PAGEREF _Toc359591734 \h </w:instrText>
            </w:r>
            <w:r>
              <w:rPr>
                <w:noProof/>
                <w:webHidden/>
              </w:rPr>
            </w:r>
            <w:r>
              <w:rPr>
                <w:noProof/>
                <w:webHidden/>
              </w:rPr>
              <w:fldChar w:fldCharType="separate"/>
            </w:r>
            <w:r>
              <w:rPr>
                <w:noProof/>
                <w:webHidden/>
              </w:rPr>
              <w:t>6</w:t>
            </w:r>
            <w:r>
              <w:rPr>
                <w:noProof/>
                <w:webHidden/>
              </w:rPr>
              <w:fldChar w:fldCharType="end"/>
            </w:r>
          </w:hyperlink>
        </w:p>
        <w:p w:rsidR="00C92D3E" w:rsidRDefault="00C92D3E">
          <w:pPr>
            <w:pStyle w:val="TOC3"/>
            <w:tabs>
              <w:tab w:val="right" w:leader="dot" w:pos="9016"/>
            </w:tabs>
            <w:rPr>
              <w:rFonts w:eastAsiaTheme="minorEastAsia"/>
              <w:noProof/>
              <w:lang w:eastAsia="en-GB"/>
            </w:rPr>
          </w:pPr>
          <w:hyperlink w:anchor="_Toc359591735" w:history="1">
            <w:r w:rsidRPr="001B5453">
              <w:rPr>
                <w:rStyle w:val="Hyperlink"/>
                <w:noProof/>
              </w:rPr>
              <w:t>b: The new build development</w:t>
            </w:r>
            <w:r>
              <w:rPr>
                <w:noProof/>
                <w:webHidden/>
              </w:rPr>
              <w:tab/>
            </w:r>
            <w:r>
              <w:rPr>
                <w:noProof/>
                <w:webHidden/>
              </w:rPr>
              <w:fldChar w:fldCharType="begin"/>
            </w:r>
            <w:r>
              <w:rPr>
                <w:noProof/>
                <w:webHidden/>
              </w:rPr>
              <w:instrText xml:space="preserve"> PAGEREF _Toc359591735 \h </w:instrText>
            </w:r>
            <w:r>
              <w:rPr>
                <w:noProof/>
                <w:webHidden/>
              </w:rPr>
            </w:r>
            <w:r>
              <w:rPr>
                <w:noProof/>
                <w:webHidden/>
              </w:rPr>
              <w:fldChar w:fldCharType="separate"/>
            </w:r>
            <w:r>
              <w:rPr>
                <w:noProof/>
                <w:webHidden/>
              </w:rPr>
              <w:t>8</w:t>
            </w:r>
            <w:r>
              <w:rPr>
                <w:noProof/>
                <w:webHidden/>
              </w:rPr>
              <w:fldChar w:fldCharType="end"/>
            </w:r>
          </w:hyperlink>
        </w:p>
        <w:p w:rsidR="00C92D3E" w:rsidRDefault="00C92D3E">
          <w:pPr>
            <w:pStyle w:val="TOC1"/>
            <w:rPr>
              <w:rFonts w:eastAsiaTheme="minorEastAsia"/>
              <w:noProof/>
              <w:lang w:eastAsia="en-GB"/>
            </w:rPr>
          </w:pPr>
          <w:hyperlink w:anchor="_Toc359591736" w:history="1">
            <w:r w:rsidRPr="001B5453">
              <w:rPr>
                <w:rStyle w:val="Hyperlink"/>
                <w:rFonts w:cstheme="majorHAnsi"/>
                <w:noProof/>
              </w:rPr>
              <w:t>ii: Explain your justifications for the instructions that you gave in question part i., paying particular attention to the adverse consequences that you seek to avoid to minimise your liabilities</w:t>
            </w:r>
            <w:r>
              <w:rPr>
                <w:noProof/>
                <w:webHidden/>
              </w:rPr>
              <w:tab/>
            </w:r>
            <w:r>
              <w:rPr>
                <w:noProof/>
                <w:webHidden/>
              </w:rPr>
              <w:fldChar w:fldCharType="begin"/>
            </w:r>
            <w:r>
              <w:rPr>
                <w:noProof/>
                <w:webHidden/>
              </w:rPr>
              <w:instrText xml:space="preserve"> PAGEREF _Toc359591736 \h </w:instrText>
            </w:r>
            <w:r>
              <w:rPr>
                <w:noProof/>
                <w:webHidden/>
              </w:rPr>
            </w:r>
            <w:r>
              <w:rPr>
                <w:noProof/>
                <w:webHidden/>
              </w:rPr>
              <w:fldChar w:fldCharType="separate"/>
            </w:r>
            <w:r>
              <w:rPr>
                <w:noProof/>
                <w:webHidden/>
              </w:rPr>
              <w:t>9</w:t>
            </w:r>
            <w:r>
              <w:rPr>
                <w:noProof/>
                <w:webHidden/>
              </w:rPr>
              <w:fldChar w:fldCharType="end"/>
            </w:r>
          </w:hyperlink>
        </w:p>
        <w:p w:rsidR="00C92D3E" w:rsidRDefault="00C92D3E">
          <w:pPr>
            <w:pStyle w:val="TOC3"/>
            <w:tabs>
              <w:tab w:val="right" w:leader="dot" w:pos="9016"/>
            </w:tabs>
            <w:rPr>
              <w:rFonts w:eastAsiaTheme="minorEastAsia"/>
              <w:noProof/>
              <w:lang w:eastAsia="en-GB"/>
            </w:rPr>
          </w:pPr>
          <w:hyperlink w:anchor="_Toc359591737" w:history="1">
            <w:r w:rsidRPr="001B5453">
              <w:rPr>
                <w:rStyle w:val="Hyperlink"/>
                <w:noProof/>
              </w:rPr>
              <w:t>a: The existing city centre building, assuming a large building of over 1,000m</w:t>
            </w:r>
            <w:r w:rsidRPr="001B5453">
              <w:rPr>
                <w:rStyle w:val="Hyperlink"/>
                <w:noProof/>
                <w:vertAlign w:val="superscript"/>
              </w:rPr>
              <w:t>2</w:t>
            </w:r>
            <w:r>
              <w:rPr>
                <w:noProof/>
                <w:webHidden/>
              </w:rPr>
              <w:tab/>
            </w:r>
            <w:r>
              <w:rPr>
                <w:noProof/>
                <w:webHidden/>
              </w:rPr>
              <w:fldChar w:fldCharType="begin"/>
            </w:r>
            <w:r>
              <w:rPr>
                <w:noProof/>
                <w:webHidden/>
              </w:rPr>
              <w:instrText xml:space="preserve"> PAGEREF _Toc359591737 \h </w:instrText>
            </w:r>
            <w:r>
              <w:rPr>
                <w:noProof/>
                <w:webHidden/>
              </w:rPr>
            </w:r>
            <w:r>
              <w:rPr>
                <w:noProof/>
                <w:webHidden/>
              </w:rPr>
              <w:fldChar w:fldCharType="separate"/>
            </w:r>
            <w:r>
              <w:rPr>
                <w:noProof/>
                <w:webHidden/>
              </w:rPr>
              <w:t>9</w:t>
            </w:r>
            <w:r>
              <w:rPr>
                <w:noProof/>
                <w:webHidden/>
              </w:rPr>
              <w:fldChar w:fldCharType="end"/>
            </w:r>
          </w:hyperlink>
        </w:p>
        <w:p w:rsidR="00C92D3E" w:rsidRDefault="00C92D3E">
          <w:pPr>
            <w:pStyle w:val="TOC3"/>
            <w:tabs>
              <w:tab w:val="right" w:leader="dot" w:pos="9016"/>
            </w:tabs>
            <w:rPr>
              <w:rFonts w:eastAsiaTheme="minorEastAsia"/>
              <w:noProof/>
              <w:lang w:eastAsia="en-GB"/>
            </w:rPr>
          </w:pPr>
          <w:hyperlink w:anchor="_Toc359591738" w:history="1">
            <w:r w:rsidRPr="001B5453">
              <w:rPr>
                <w:rStyle w:val="Hyperlink"/>
                <w:noProof/>
              </w:rPr>
              <w:t>b: The new build development</w:t>
            </w:r>
            <w:r>
              <w:rPr>
                <w:noProof/>
                <w:webHidden/>
              </w:rPr>
              <w:tab/>
            </w:r>
            <w:r>
              <w:rPr>
                <w:noProof/>
                <w:webHidden/>
              </w:rPr>
              <w:fldChar w:fldCharType="begin"/>
            </w:r>
            <w:r>
              <w:rPr>
                <w:noProof/>
                <w:webHidden/>
              </w:rPr>
              <w:instrText xml:space="preserve"> PAGEREF _Toc359591738 \h </w:instrText>
            </w:r>
            <w:r>
              <w:rPr>
                <w:noProof/>
                <w:webHidden/>
              </w:rPr>
            </w:r>
            <w:r>
              <w:rPr>
                <w:noProof/>
                <w:webHidden/>
              </w:rPr>
              <w:fldChar w:fldCharType="separate"/>
            </w:r>
            <w:r>
              <w:rPr>
                <w:noProof/>
                <w:webHidden/>
              </w:rPr>
              <w:t>9</w:t>
            </w:r>
            <w:r>
              <w:rPr>
                <w:noProof/>
                <w:webHidden/>
              </w:rPr>
              <w:fldChar w:fldCharType="end"/>
            </w:r>
          </w:hyperlink>
        </w:p>
        <w:p w:rsidR="00C92D3E" w:rsidRDefault="00C92D3E">
          <w:pPr>
            <w:pStyle w:val="TOC1"/>
            <w:rPr>
              <w:rFonts w:eastAsiaTheme="minorEastAsia"/>
              <w:noProof/>
              <w:lang w:eastAsia="en-GB"/>
            </w:rPr>
          </w:pPr>
          <w:hyperlink w:anchor="_Toc359591739" w:history="1">
            <w:r w:rsidRPr="001B5453">
              <w:rPr>
                <w:rStyle w:val="Hyperlink"/>
                <w:rFonts w:cstheme="majorHAnsi"/>
                <w:noProof/>
              </w:rPr>
              <w:t>Appendix</w:t>
            </w:r>
            <w:r>
              <w:rPr>
                <w:noProof/>
                <w:webHidden/>
              </w:rPr>
              <w:tab/>
            </w:r>
            <w:r>
              <w:rPr>
                <w:noProof/>
                <w:webHidden/>
              </w:rPr>
              <w:fldChar w:fldCharType="begin"/>
            </w:r>
            <w:r>
              <w:rPr>
                <w:noProof/>
                <w:webHidden/>
              </w:rPr>
              <w:instrText xml:space="preserve"> PAGEREF _Toc359591739 \h </w:instrText>
            </w:r>
            <w:r>
              <w:rPr>
                <w:noProof/>
                <w:webHidden/>
              </w:rPr>
            </w:r>
            <w:r>
              <w:rPr>
                <w:noProof/>
                <w:webHidden/>
              </w:rPr>
              <w:fldChar w:fldCharType="separate"/>
            </w:r>
            <w:r>
              <w:rPr>
                <w:noProof/>
                <w:webHidden/>
              </w:rPr>
              <w:t>12</w:t>
            </w:r>
            <w:r>
              <w:rPr>
                <w:noProof/>
                <w:webHidden/>
              </w:rPr>
              <w:fldChar w:fldCharType="end"/>
            </w:r>
          </w:hyperlink>
        </w:p>
        <w:p w:rsidR="00C92D3E" w:rsidRDefault="00C92D3E">
          <w:pPr>
            <w:pStyle w:val="TOC2"/>
            <w:tabs>
              <w:tab w:val="right" w:leader="dot" w:pos="9016"/>
            </w:tabs>
            <w:rPr>
              <w:rFonts w:eastAsiaTheme="minorEastAsia"/>
              <w:noProof/>
              <w:lang w:eastAsia="en-GB"/>
            </w:rPr>
          </w:pPr>
          <w:hyperlink w:anchor="_Toc359591740" w:history="1">
            <w:r w:rsidRPr="001B5453">
              <w:rPr>
                <w:rStyle w:val="Hyperlink"/>
                <w:rFonts w:cstheme="majorHAnsi"/>
                <w:noProof/>
              </w:rPr>
              <w:t>Data for CSH</w:t>
            </w:r>
            <w:r>
              <w:rPr>
                <w:noProof/>
                <w:webHidden/>
              </w:rPr>
              <w:tab/>
            </w:r>
            <w:r>
              <w:rPr>
                <w:noProof/>
                <w:webHidden/>
              </w:rPr>
              <w:fldChar w:fldCharType="begin"/>
            </w:r>
            <w:r>
              <w:rPr>
                <w:noProof/>
                <w:webHidden/>
              </w:rPr>
              <w:instrText xml:space="preserve"> PAGEREF _Toc359591740 \h </w:instrText>
            </w:r>
            <w:r>
              <w:rPr>
                <w:noProof/>
                <w:webHidden/>
              </w:rPr>
            </w:r>
            <w:r>
              <w:rPr>
                <w:noProof/>
                <w:webHidden/>
              </w:rPr>
              <w:fldChar w:fldCharType="separate"/>
            </w:r>
            <w:r>
              <w:rPr>
                <w:noProof/>
                <w:webHidden/>
              </w:rPr>
              <w:t>12</w:t>
            </w:r>
            <w:r>
              <w:rPr>
                <w:noProof/>
                <w:webHidden/>
              </w:rPr>
              <w:fldChar w:fldCharType="end"/>
            </w:r>
          </w:hyperlink>
        </w:p>
        <w:p w:rsidR="00C92D3E" w:rsidRDefault="00C92D3E">
          <w:pPr>
            <w:pStyle w:val="TOC2"/>
            <w:tabs>
              <w:tab w:val="right" w:leader="dot" w:pos="9016"/>
            </w:tabs>
            <w:rPr>
              <w:rFonts w:eastAsiaTheme="minorEastAsia"/>
              <w:noProof/>
              <w:lang w:eastAsia="en-GB"/>
            </w:rPr>
          </w:pPr>
          <w:hyperlink w:anchor="_Toc359591741" w:history="1">
            <w:r w:rsidRPr="001B5453">
              <w:rPr>
                <w:rStyle w:val="Hyperlink"/>
                <w:noProof/>
              </w:rPr>
              <w:t>Data for BREEAM</w:t>
            </w:r>
            <w:r>
              <w:rPr>
                <w:noProof/>
                <w:webHidden/>
              </w:rPr>
              <w:tab/>
            </w:r>
            <w:r>
              <w:rPr>
                <w:noProof/>
                <w:webHidden/>
              </w:rPr>
              <w:fldChar w:fldCharType="begin"/>
            </w:r>
            <w:r>
              <w:rPr>
                <w:noProof/>
                <w:webHidden/>
              </w:rPr>
              <w:instrText xml:space="preserve"> PAGEREF _Toc359591741 \h </w:instrText>
            </w:r>
            <w:r>
              <w:rPr>
                <w:noProof/>
                <w:webHidden/>
              </w:rPr>
            </w:r>
            <w:r>
              <w:rPr>
                <w:noProof/>
                <w:webHidden/>
              </w:rPr>
              <w:fldChar w:fldCharType="separate"/>
            </w:r>
            <w:r>
              <w:rPr>
                <w:noProof/>
                <w:webHidden/>
              </w:rPr>
              <w:t>14</w:t>
            </w:r>
            <w:r>
              <w:rPr>
                <w:noProof/>
                <w:webHidden/>
              </w:rPr>
              <w:fldChar w:fldCharType="end"/>
            </w:r>
          </w:hyperlink>
        </w:p>
        <w:p w:rsidR="00C92D3E" w:rsidRDefault="00C92D3E">
          <w:pPr>
            <w:pStyle w:val="TOC2"/>
            <w:tabs>
              <w:tab w:val="right" w:leader="dot" w:pos="9016"/>
            </w:tabs>
            <w:rPr>
              <w:rFonts w:eastAsiaTheme="minorEastAsia"/>
              <w:noProof/>
              <w:lang w:eastAsia="en-GB"/>
            </w:rPr>
          </w:pPr>
          <w:hyperlink w:anchor="_Toc359591742" w:history="1">
            <w:r w:rsidRPr="001B5453">
              <w:rPr>
                <w:rStyle w:val="Hyperlink"/>
                <w:noProof/>
              </w:rPr>
              <w:t>Data for LEED</w:t>
            </w:r>
            <w:r>
              <w:rPr>
                <w:noProof/>
                <w:webHidden/>
              </w:rPr>
              <w:tab/>
            </w:r>
            <w:r>
              <w:rPr>
                <w:noProof/>
                <w:webHidden/>
              </w:rPr>
              <w:fldChar w:fldCharType="begin"/>
            </w:r>
            <w:r>
              <w:rPr>
                <w:noProof/>
                <w:webHidden/>
              </w:rPr>
              <w:instrText xml:space="preserve"> PAGEREF _Toc359591742 \h </w:instrText>
            </w:r>
            <w:r>
              <w:rPr>
                <w:noProof/>
                <w:webHidden/>
              </w:rPr>
            </w:r>
            <w:r>
              <w:rPr>
                <w:noProof/>
                <w:webHidden/>
              </w:rPr>
              <w:fldChar w:fldCharType="separate"/>
            </w:r>
            <w:r>
              <w:rPr>
                <w:noProof/>
                <w:webHidden/>
              </w:rPr>
              <w:t>15</w:t>
            </w:r>
            <w:r>
              <w:rPr>
                <w:noProof/>
                <w:webHidden/>
              </w:rPr>
              <w:fldChar w:fldCharType="end"/>
            </w:r>
          </w:hyperlink>
        </w:p>
        <w:p w:rsidR="00C05B9D" w:rsidRDefault="00207ECC" w:rsidP="00C05B9D">
          <w:pPr>
            <w:spacing w:before="120"/>
          </w:pPr>
          <w:r>
            <w:fldChar w:fldCharType="end"/>
          </w:r>
        </w:p>
      </w:sdtContent>
    </w:sdt>
    <w:p w:rsidR="00C05B9D" w:rsidRDefault="00C05B9D">
      <w:r>
        <w:br w:type="page"/>
      </w:r>
    </w:p>
    <w:p w:rsidR="00410B4F" w:rsidRPr="00123F21" w:rsidRDefault="00410B4F" w:rsidP="00580476">
      <w:pPr>
        <w:pStyle w:val="Heading1"/>
        <w:jc w:val="both"/>
        <w:rPr>
          <w:rFonts w:cstheme="majorHAnsi"/>
        </w:rPr>
      </w:pPr>
      <w:bookmarkStart w:id="3" w:name="_Toc359591729"/>
      <w:r w:rsidRPr="00123F21">
        <w:rPr>
          <w:rFonts w:cstheme="majorHAnsi"/>
        </w:rPr>
        <w:lastRenderedPageBreak/>
        <w:t>Part 1: Describe the various environmental, sustainability and building energy standards/ laws/ regulations/ codes of practice with which you are required to comply.</w:t>
      </w:r>
      <w:bookmarkEnd w:id="2"/>
      <w:bookmarkEnd w:id="3"/>
    </w:p>
    <w:p w:rsidR="003D12E7" w:rsidRDefault="003D12E7" w:rsidP="00580476">
      <w:pPr>
        <w:pStyle w:val="Heading2"/>
        <w:jc w:val="both"/>
        <w:rPr>
          <w:rFonts w:cstheme="majorHAnsi"/>
        </w:rPr>
      </w:pPr>
      <w:bookmarkStart w:id="4" w:name="_Toc359314256"/>
    </w:p>
    <w:p w:rsidR="00410B4F" w:rsidRPr="00123F21" w:rsidRDefault="00410B4F" w:rsidP="00580476">
      <w:pPr>
        <w:pStyle w:val="Heading2"/>
        <w:jc w:val="both"/>
        <w:rPr>
          <w:rFonts w:cstheme="majorHAnsi"/>
        </w:rPr>
      </w:pPr>
      <w:bookmarkStart w:id="5" w:name="_Toc359591730"/>
      <w:r w:rsidRPr="00123F21">
        <w:rPr>
          <w:rFonts w:cstheme="majorHAnsi"/>
        </w:rPr>
        <w:t xml:space="preserve">a: </w:t>
      </w:r>
      <w:r w:rsidR="00C36D98" w:rsidRPr="00123F21">
        <w:rPr>
          <w:rFonts w:cstheme="majorHAnsi"/>
        </w:rPr>
        <w:t xml:space="preserve">The </w:t>
      </w:r>
      <w:r w:rsidRPr="00123F21">
        <w:rPr>
          <w:rFonts w:cstheme="majorHAnsi"/>
        </w:rPr>
        <w:t>existing city centre building, assuming a large building of over 1,000m</w:t>
      </w:r>
      <w:r w:rsidRPr="00123F21">
        <w:rPr>
          <w:rFonts w:cstheme="majorHAnsi"/>
          <w:vertAlign w:val="superscript"/>
        </w:rPr>
        <w:t>2</w:t>
      </w:r>
      <w:bookmarkEnd w:id="4"/>
      <w:bookmarkEnd w:id="5"/>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Regulations and standards in the UK for the sustainable modification of existing buildings are:</w:t>
      </w:r>
    </w:p>
    <w:p w:rsidR="00410B4F" w:rsidRPr="00123F21" w:rsidRDefault="00410B4F" w:rsidP="00047718">
      <w:pPr>
        <w:pStyle w:val="ListParagraph"/>
        <w:numPr>
          <w:ilvl w:val="1"/>
          <w:numId w:val="1"/>
        </w:numPr>
        <w:ind w:left="1134" w:hanging="567"/>
        <w:jc w:val="both"/>
        <w:rPr>
          <w:rFonts w:asciiTheme="majorHAnsi" w:hAnsiTheme="majorHAnsi" w:cstheme="majorHAnsi"/>
          <w:szCs w:val="20"/>
        </w:rPr>
      </w:pPr>
      <w:r w:rsidRPr="00123F21">
        <w:rPr>
          <w:rFonts w:asciiTheme="majorHAnsi" w:hAnsiTheme="majorHAnsi" w:cstheme="majorHAnsi"/>
          <w:szCs w:val="20"/>
        </w:rPr>
        <w:t>building regulations part L1B</w:t>
      </w:r>
      <w:r w:rsidR="00B9027F" w:rsidRPr="00123F21">
        <w:rPr>
          <w:rFonts w:asciiTheme="majorHAnsi" w:hAnsiTheme="majorHAnsi" w:cstheme="majorHAnsi"/>
          <w:szCs w:val="20"/>
        </w:rPr>
        <w:t xml:space="preserve">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"9781859463253", "author" : [ { "dropping-particle" : "", "family" : "Communities &amp; Local Government", "given" : "", "non-dropping-particle" : "", "parse-names" : false, "suffix" : "" } ], "id" : "ITEM-1", "issued" : { "date-parts" : [ [ "2010" ] ] }, "page" : "1-28", "publisher" : "Taylor &amp; Francis, 2010", "title" : "The Building regulations 2010 Conversion of fuel and power L1B", "type" : "book" }, "uris" : [ "http://www.mendeley.com/documents/?uuid=b05a2110-5bd4-4001-8b69-999d686cee21" ] } ], "mendeley" : { "previouslyFormattedCitation" : "(Communities &amp; Local Government 2010)"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0F6C0F" w:rsidRPr="000F6C0F">
        <w:rPr>
          <w:rFonts w:asciiTheme="majorHAnsi" w:hAnsiTheme="majorHAnsi" w:cstheme="majorHAnsi"/>
          <w:noProof/>
          <w:szCs w:val="20"/>
        </w:rPr>
        <w:t>(Communities &amp; Local Government 2010)</w:t>
      </w:r>
      <w:r w:rsidR="00207ECC" w:rsidRPr="00123F21">
        <w:rPr>
          <w:rFonts w:asciiTheme="majorHAnsi" w:hAnsiTheme="majorHAnsi" w:cstheme="majorHAnsi"/>
          <w:szCs w:val="20"/>
        </w:rPr>
        <w:fldChar w:fldCharType="end"/>
      </w:r>
      <w:r w:rsidRPr="00123F21">
        <w:rPr>
          <w:rFonts w:asciiTheme="majorHAnsi" w:hAnsiTheme="majorHAnsi" w:cstheme="majorHAnsi"/>
          <w:szCs w:val="20"/>
        </w:rPr>
        <w:t>, and  L2B</w:t>
      </w:r>
      <w:r w:rsidR="006277C8">
        <w:rPr>
          <w:rFonts w:asciiTheme="majorHAnsi" w:hAnsiTheme="majorHAnsi" w:cstheme="majorHAnsi"/>
          <w:szCs w:val="20"/>
        </w:rPr>
        <w:t xml:space="preserve">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"9781859463277", "author" : [ { "dropping-particle" : "", "family" : "Communities &amp; Local Government", "given" : "", "non-dropping-particle" : "", "parse-names" : false, "suffix" : "" } ], "id" : "ITEM-1", "issued" : { "date-parts" : [ [ "2010" ] ] }, "page" : "1-32", "publisher" : "Taylor &amp; Francis, 2010", "title" : "The Building regulations 2010 Conversion of fuel and power L2B", "type" : "book" }, "uris" : [ "http://www.mendeley.com/documents/?uuid=ce944cc5-a5ee-46a9-ba09-f097b4175626" ] } ], "mendeley" : { "previouslyFormattedCitation" : "(Communities &amp; Local Government 2010)"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0F6C0F" w:rsidRPr="000F6C0F">
        <w:rPr>
          <w:rFonts w:asciiTheme="majorHAnsi" w:hAnsiTheme="majorHAnsi" w:cstheme="majorHAnsi"/>
          <w:noProof/>
          <w:szCs w:val="20"/>
        </w:rPr>
        <w:t>(Communities &amp; Local Government 2010)</w:t>
      </w:r>
      <w:r w:rsidR="00207ECC" w:rsidRPr="00123F21">
        <w:rPr>
          <w:rFonts w:asciiTheme="majorHAnsi" w:hAnsiTheme="majorHAnsi" w:cstheme="majorHAnsi"/>
          <w:szCs w:val="20"/>
        </w:rPr>
        <w:fldChar w:fldCharType="end"/>
      </w:r>
      <w:r w:rsidRPr="00123F21">
        <w:rPr>
          <w:rFonts w:asciiTheme="majorHAnsi" w:hAnsiTheme="majorHAnsi" w:cstheme="majorHAnsi"/>
          <w:szCs w:val="20"/>
        </w:rPr>
        <w:t xml:space="preserve">, </w:t>
      </w:r>
    </w:p>
    <w:p w:rsidR="00410B4F" w:rsidRPr="00123F21" w:rsidRDefault="0005385C" w:rsidP="001D0D56">
      <w:pPr>
        <w:pStyle w:val="ListParagraph"/>
        <w:numPr>
          <w:ilvl w:val="1"/>
          <w:numId w:val="1"/>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Ska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"author" : [ { "dropping-particle" : "", "family" : "Brown", "given" : "Gareth", "non-dropping-particle" : "", "parse-names" : false, "suffix" : "" }, { "dropping-particle" : "", "family" : "Cilia", "given" : "Joe", "non-dropping-particle" : "", "parse-names" : false, "suffix" : "" }, { "dropping-particle" : "", "family" : "Edwards", "given" : "Sarah", "non-dropping-particle" : "", "parse-names" : false, "suffix" : "" }, { "dropping-particle" : "", "family" : "Grigoriou", "given" : "Elina", "non-dropping-particle" : "", "parse-names" : false, "suffix" : "" }, { "dropping-particle" : "", "family" : "Hickling", "given" : "Emma", "non-dropping-particle" : "", "parse-names" : false, "suffix" : "" }, { "dropping-particle" : "", "family" : "Disney", "given" : "Norman", "non-dropping-particle" : "", "parse-names" : false, "suffix" : "" }, { "dropping-particle" : "", "family" : "Hollis", "given" : "Richard", "non-dropping-particle" : "", "parse-names" : false, "suffix" : "" }, { "dropping-particle" : "", "family" : "Newling", "given" : "Hamish", "non-dropping-particle" : "", "parse-names" : false, "suffix" : "" }, { "dropping-particle" : "", "family" : "Wakelin", "given" : "David", "non-dropping-particle" : "", "parse-names" : false, "suffix" : "" } ], "container-title" : "Ska rating", "id" : "ITEM-1", "issued" : { "date-parts" : [ [ "2013" ] ] }, "page" : "1-198", "title" : "Ska Rating good practice measures for Offices", "type" : "report" }, "uris" : [ "http://www.mendeley.com/documents/?uuid=e927f8e1-7add-437f-a249-303cf8e50dd3" ] } ], "mendeley" : { "previouslyFormattedCitation" : "(Brown et al. 2013)"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120BE6" w:rsidRPr="00120BE6">
        <w:rPr>
          <w:rFonts w:asciiTheme="majorHAnsi" w:hAnsiTheme="majorHAnsi" w:cstheme="majorHAnsi"/>
          <w:noProof/>
          <w:szCs w:val="20"/>
        </w:rPr>
        <w:t>(Brown et al. 2013)</w:t>
      </w:r>
      <w:r w:rsidR="00207ECC" w:rsidRPr="00123F21">
        <w:rPr>
          <w:rFonts w:asciiTheme="majorHAnsi" w:hAnsiTheme="majorHAnsi" w:cstheme="majorHAnsi"/>
          <w:szCs w:val="20"/>
        </w:rPr>
        <w:fldChar w:fldCharType="end"/>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i/>
          <w:szCs w:val="20"/>
        </w:rPr>
        <w:t>Building regulations part L1B</w:t>
      </w:r>
      <w:r w:rsidRPr="00123F21">
        <w:rPr>
          <w:rFonts w:asciiTheme="majorHAnsi" w:hAnsiTheme="majorHAnsi" w:cstheme="majorHAnsi"/>
          <w:szCs w:val="20"/>
        </w:rPr>
        <w:t xml:space="preserve"> detail sustainable measures required when modifying an existing residential building. </w:t>
      </w:r>
      <w:r w:rsidRPr="00123F21">
        <w:rPr>
          <w:rFonts w:asciiTheme="majorHAnsi" w:hAnsiTheme="majorHAnsi" w:cstheme="majorHAnsi"/>
          <w:i/>
          <w:szCs w:val="20"/>
        </w:rPr>
        <w:t>Building regulations part L2B</w:t>
      </w:r>
      <w:r w:rsidRPr="00123F21">
        <w:rPr>
          <w:rFonts w:asciiTheme="majorHAnsi" w:hAnsiTheme="majorHAnsi" w:cstheme="majorHAnsi"/>
          <w:szCs w:val="20"/>
        </w:rPr>
        <w:t xml:space="preserve"> detail</w:t>
      </w:r>
      <w:r w:rsidR="003F2856">
        <w:rPr>
          <w:rFonts w:asciiTheme="majorHAnsi" w:hAnsiTheme="majorHAnsi" w:cstheme="majorHAnsi"/>
          <w:szCs w:val="20"/>
        </w:rPr>
        <w:t>s</w:t>
      </w:r>
      <w:r w:rsidRPr="00123F21">
        <w:rPr>
          <w:rFonts w:asciiTheme="majorHAnsi" w:hAnsiTheme="majorHAnsi" w:cstheme="majorHAnsi"/>
          <w:szCs w:val="20"/>
        </w:rPr>
        <w:t xml:space="preserve"> measures </w:t>
      </w:r>
      <w:r w:rsidR="003F2856">
        <w:rPr>
          <w:rFonts w:asciiTheme="majorHAnsi" w:hAnsiTheme="majorHAnsi" w:cstheme="majorHAnsi"/>
          <w:szCs w:val="20"/>
        </w:rPr>
        <w:t xml:space="preserve">that are </w:t>
      </w:r>
      <w:r w:rsidRPr="00123F21">
        <w:rPr>
          <w:rFonts w:asciiTheme="majorHAnsi" w:hAnsiTheme="majorHAnsi" w:cstheme="majorHAnsi"/>
          <w:szCs w:val="20"/>
        </w:rPr>
        <w:t xml:space="preserve">required when modifying an existing building. The guidelines for building regulations part L were updated in 2012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"author" : [ { "dropping-particle" : "", "family" : "Communities &amp; Local Government", "given" : "", "non-dropping-particle" : "", "parse-names" : false, "suffix" : "" } ], "container-title" : "The building reguilations 2010", "id" : "ITEM-1", "issued" : { "date-parts" : [ [ "2013" ] ] }, "page" : "1-51", "title" : "Amendments to the Approved Documents", "type" : "report", "volume" : "1" }, "uris" : [ "http://www.mendeley.com/documents/?uuid=8b3ddef0-4a70-48c0-938c-83cfbdde351d" ] } ], "mendeley" : { "previouslyFormattedCitation" : "(Communities &amp; Local Government 2013)"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120BE6" w:rsidRPr="00120BE6">
        <w:rPr>
          <w:rFonts w:asciiTheme="majorHAnsi" w:hAnsiTheme="majorHAnsi" w:cstheme="majorHAnsi"/>
          <w:noProof/>
          <w:szCs w:val="20"/>
        </w:rPr>
        <w:t>(Communities &amp; Local Government 2013)</w:t>
      </w:r>
      <w:r w:rsidR="00207ECC" w:rsidRPr="00123F21">
        <w:rPr>
          <w:rFonts w:asciiTheme="majorHAnsi" w:hAnsiTheme="majorHAnsi" w:cstheme="majorHAnsi"/>
          <w:szCs w:val="20"/>
        </w:rPr>
        <w:fldChar w:fldCharType="end"/>
      </w:r>
      <w:r w:rsidRPr="00123F21">
        <w:rPr>
          <w:rFonts w:asciiTheme="majorHAnsi" w:hAnsiTheme="majorHAnsi" w:cstheme="majorHAnsi"/>
          <w:szCs w:val="20"/>
        </w:rPr>
        <w:t xml:space="preserve">. Part L of </w:t>
      </w:r>
      <w:r w:rsidR="003D3BFD" w:rsidRPr="00123F21">
        <w:rPr>
          <w:rFonts w:asciiTheme="majorHAnsi" w:hAnsiTheme="majorHAnsi" w:cstheme="majorHAnsi"/>
          <w:szCs w:val="20"/>
        </w:rPr>
        <w:t xml:space="preserve"> </w:t>
      </w:r>
      <w:r w:rsidRPr="00123F21">
        <w:rPr>
          <w:rFonts w:asciiTheme="majorHAnsi" w:hAnsiTheme="majorHAnsi" w:cstheme="majorHAnsi"/>
          <w:szCs w:val="20"/>
        </w:rPr>
        <w:t xml:space="preserve">building regulations specify five criteria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"9780956841513", "author" : [ { "dropping-particle" : "", "family" : "Richards Partington Architects", "given" : "", "non-dropping-particle" : "", "parse-names" : false, "suffix" : "" } ], "container-title" : "NHBC Foundation", "id" : "ITEM-1", "issued" : { "date-parts" : [ [ "2011" ] ] }, "page" : "1-28", "publisher" : "Richards Partington Architects", "title" : "Part L 2010 \u2013 where to start: An introduction for house builders and designers", "type" : "book" }, "uris" : [ "http://www.mendeley.com/documents/?uuid=2a5a7e3c-23a9-4dac-ad3d-05721462c9f1" ] } ], "mendeley" : { "previouslyFormattedCitation" : "(Richards Partington Architects 2011)"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120BE6" w:rsidRPr="00120BE6">
        <w:rPr>
          <w:rFonts w:asciiTheme="majorHAnsi" w:hAnsiTheme="majorHAnsi" w:cstheme="majorHAnsi"/>
          <w:noProof/>
          <w:szCs w:val="20"/>
        </w:rPr>
        <w:t>(Richards Partington Architects 2011)</w:t>
      </w:r>
      <w:r w:rsidR="00207ECC" w:rsidRPr="00123F21">
        <w:rPr>
          <w:rFonts w:asciiTheme="majorHAnsi" w:hAnsiTheme="majorHAnsi" w:cstheme="majorHAnsi"/>
          <w:szCs w:val="20"/>
        </w:rPr>
        <w:fldChar w:fldCharType="end"/>
      </w:r>
      <w:r w:rsidRPr="00123F21">
        <w:rPr>
          <w:rFonts w:asciiTheme="majorHAnsi" w:hAnsiTheme="majorHAnsi" w:cstheme="majorHAnsi"/>
          <w:szCs w:val="20"/>
        </w:rPr>
        <w:t>:</w:t>
      </w:r>
    </w:p>
    <w:p w:rsidR="00410B4F" w:rsidRPr="00123F21" w:rsidRDefault="00410B4F" w:rsidP="001D0D56">
      <w:pPr>
        <w:pStyle w:val="ListParagraph"/>
        <w:numPr>
          <w:ilvl w:val="1"/>
          <w:numId w:val="2"/>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achieving the Target Emission Rate (TER), </w:t>
      </w:r>
    </w:p>
    <w:p w:rsidR="00410B4F" w:rsidRPr="00123F21" w:rsidRDefault="00410B4F" w:rsidP="001D0D56">
      <w:pPr>
        <w:pStyle w:val="ListParagraph"/>
        <w:numPr>
          <w:ilvl w:val="1"/>
          <w:numId w:val="2"/>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limits on design flexibility, </w:t>
      </w:r>
    </w:p>
    <w:p w:rsidR="00410B4F" w:rsidRPr="00123F21" w:rsidRDefault="00410B4F" w:rsidP="001D0D56">
      <w:pPr>
        <w:pStyle w:val="ListParagraph"/>
        <w:numPr>
          <w:ilvl w:val="1"/>
          <w:numId w:val="2"/>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limiting the effect of solar gain in summer, </w:t>
      </w:r>
    </w:p>
    <w:p w:rsidR="00410B4F" w:rsidRPr="00123F21" w:rsidRDefault="00410B4F" w:rsidP="001D0D56">
      <w:pPr>
        <w:pStyle w:val="ListParagraph"/>
        <w:numPr>
          <w:ilvl w:val="1"/>
          <w:numId w:val="2"/>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building performance consistent with </w:t>
      </w:r>
      <w:r w:rsidR="00E7342F">
        <w:rPr>
          <w:rFonts w:asciiTheme="majorHAnsi" w:hAnsiTheme="majorHAnsi" w:cstheme="majorHAnsi"/>
          <w:szCs w:val="20"/>
        </w:rPr>
        <w:t>Design Emissions Rate (DER), and</w:t>
      </w:r>
      <w:r w:rsidRPr="00123F21">
        <w:rPr>
          <w:rFonts w:asciiTheme="majorHAnsi" w:hAnsiTheme="majorHAnsi" w:cstheme="majorHAnsi"/>
          <w:szCs w:val="20"/>
        </w:rPr>
        <w:t xml:space="preserve"> </w:t>
      </w:r>
    </w:p>
    <w:p w:rsidR="00410B4F" w:rsidRPr="00123F21" w:rsidRDefault="00410B4F" w:rsidP="001D0D56">
      <w:pPr>
        <w:pStyle w:val="ListParagraph"/>
        <w:numPr>
          <w:ilvl w:val="1"/>
          <w:numId w:val="2"/>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provisions for energy efficient operation of the dwelling. </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 xml:space="preserve">The </w:t>
      </w:r>
      <w:r w:rsidRPr="00123F21">
        <w:rPr>
          <w:rFonts w:asciiTheme="majorHAnsi" w:hAnsiTheme="majorHAnsi" w:cstheme="majorHAnsi"/>
          <w:i/>
          <w:szCs w:val="20"/>
        </w:rPr>
        <w:t>European Commission (EC) 20-20-20</w:t>
      </w:r>
      <w:r w:rsidRPr="00123F21">
        <w:rPr>
          <w:rFonts w:asciiTheme="majorHAnsi" w:hAnsiTheme="majorHAnsi" w:cstheme="majorHAnsi"/>
          <w:szCs w:val="20"/>
        </w:rPr>
        <w:t xml:space="preserve"> set targets of reducing greenhouse gas emissions by 20% of 1990 levels, and using 20% renewable energy sources by 2020. To achieve this</w:t>
      </w:r>
      <w:r w:rsidR="00670109">
        <w:rPr>
          <w:rFonts w:asciiTheme="majorHAnsi" w:hAnsiTheme="majorHAnsi" w:cstheme="majorHAnsi"/>
          <w:szCs w:val="20"/>
        </w:rPr>
        <w:t>, in the UK,</w:t>
      </w:r>
      <w:r w:rsidRPr="00123F21">
        <w:rPr>
          <w:rFonts w:asciiTheme="majorHAnsi" w:hAnsiTheme="majorHAnsi" w:cstheme="majorHAnsi"/>
          <w:szCs w:val="20"/>
        </w:rPr>
        <w:t xml:space="preserve"> a target emissions rate was set for buildings. To calculate the TER of a non-domestic building the emissions of a </w:t>
      </w:r>
      <w:r w:rsidRPr="00123F21">
        <w:rPr>
          <w:rFonts w:asciiTheme="majorHAnsi" w:hAnsiTheme="majorHAnsi" w:cstheme="majorHAnsi"/>
          <w:i/>
          <w:szCs w:val="20"/>
        </w:rPr>
        <w:t>notional building</w:t>
      </w:r>
      <w:r w:rsidRPr="00123F21">
        <w:rPr>
          <w:rFonts w:asciiTheme="majorHAnsi" w:hAnsiTheme="majorHAnsi" w:cstheme="majorHAnsi"/>
          <w:szCs w:val="20"/>
        </w:rPr>
        <w:t xml:space="preserve"> of the same size and shape are calculated using modelling software which complies with the National Calculation Methodology (NCM)</w:t>
      </w:r>
      <w:r w:rsidR="006277C8">
        <w:rPr>
          <w:rFonts w:asciiTheme="majorHAnsi" w:hAnsiTheme="majorHAnsi" w:cstheme="majorHAnsi"/>
          <w:szCs w:val="20"/>
        </w:rPr>
        <w:t xml:space="preserve"> </w:t>
      </w:r>
      <w:r w:rsidR="00B9027F" w:rsidRPr="00123F21">
        <w:rPr>
          <w:rFonts w:asciiTheme="majorHAnsi" w:hAnsiTheme="majorHAnsi" w:cstheme="majorHAnsi"/>
          <w:szCs w:val="20"/>
        </w:rPr>
        <w:t xml:space="preserve">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"9781409807513", "author" : [ { "dropping-particle" : "", "family" : "Communities &amp; Local Government", "given" : "", "non-dropping-particle" : "", "parse-names" : false, "suffix" : "" } ], "container-title" : "Communities and local government", "id" : "ITEM-1", "issued" : { "date-parts" : [ [ "2008" ] ] }, "page" : "1-34", "title" : "National Calculation Methodology (NCM) modelling guide (for buildings other than dwellings in England and Wales)", "type" : "book" }, "uris" : [ "http://www.mendeley.com/documents/?uuid=697e71e2-1776-4f93-b25b-5c0a83260429" ] } ], "mendeley" : { "previouslyFormattedCitation" : "(Communities &amp; Local Government 2008)"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120BE6" w:rsidRPr="00120BE6">
        <w:rPr>
          <w:rFonts w:asciiTheme="majorHAnsi" w:hAnsiTheme="majorHAnsi" w:cstheme="majorHAnsi"/>
          <w:noProof/>
          <w:szCs w:val="20"/>
        </w:rPr>
        <w:t>(Communities &amp; Local Government 2008)</w:t>
      </w:r>
      <w:r w:rsidR="00207ECC" w:rsidRPr="00123F21">
        <w:rPr>
          <w:rFonts w:asciiTheme="majorHAnsi" w:hAnsiTheme="majorHAnsi" w:cstheme="majorHAnsi"/>
          <w:szCs w:val="20"/>
        </w:rPr>
        <w:fldChar w:fldCharType="end"/>
      </w:r>
      <w:r w:rsidR="00B9027F" w:rsidRPr="00123F21">
        <w:rPr>
          <w:rFonts w:asciiTheme="majorHAnsi" w:hAnsiTheme="majorHAnsi" w:cstheme="majorHAnsi"/>
          <w:szCs w:val="20"/>
        </w:rPr>
        <w:t>.</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 xml:space="preserve">The design flexibility constraint is enforced with the intention of forcing new build projects to be more environmentally friendly. An example of constrained flexibility is that all materials used must not exceed a specified U-value, dependant on the application of the material (party wall, exterior wall </w:t>
      </w:r>
      <w:r w:rsidRPr="00123F21">
        <w:rPr>
          <w:rFonts w:asciiTheme="majorHAnsi" w:hAnsiTheme="majorHAnsi" w:cstheme="majorHAnsi"/>
          <w:i/>
          <w:szCs w:val="20"/>
        </w:rPr>
        <w:t>etc</w:t>
      </w:r>
      <w:r w:rsidR="00BD03A4" w:rsidRPr="00123F21">
        <w:rPr>
          <w:rFonts w:asciiTheme="majorHAnsi" w:hAnsiTheme="majorHAnsi" w:cstheme="majorHAnsi"/>
          <w:szCs w:val="20"/>
        </w:rPr>
        <w:t>.</w:t>
      </w:r>
      <w:r w:rsidRPr="00123F21">
        <w:rPr>
          <w:rFonts w:asciiTheme="majorHAnsi" w:hAnsiTheme="majorHAnsi" w:cstheme="majorHAnsi"/>
          <w:szCs w:val="20"/>
        </w:rPr>
        <w:t>)</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To ensure the emissions of the building during the use-phase do no greatly exceed the DER,</w:t>
      </w:r>
      <w:r w:rsidR="00C92D3E">
        <w:rPr>
          <w:rFonts w:asciiTheme="majorHAnsi" w:hAnsiTheme="majorHAnsi" w:cstheme="majorHAnsi"/>
          <w:szCs w:val="20"/>
        </w:rPr>
        <w:t xml:space="preserve"> a</w:t>
      </w:r>
      <w:r w:rsidRPr="00123F21">
        <w:rPr>
          <w:rFonts w:asciiTheme="majorHAnsi" w:hAnsiTheme="majorHAnsi" w:cstheme="majorHAnsi"/>
          <w:szCs w:val="20"/>
        </w:rPr>
        <w:t xml:space="preserve"> Post Occupancy Evaluation (POE) </w:t>
      </w:r>
      <w:r w:rsidR="00C92D3E">
        <w:rPr>
          <w:rFonts w:asciiTheme="majorHAnsi" w:hAnsiTheme="majorHAnsi" w:cstheme="majorHAnsi"/>
          <w:szCs w:val="20"/>
        </w:rPr>
        <w:t>is</w:t>
      </w:r>
      <w:r w:rsidRPr="00123F21">
        <w:rPr>
          <w:rFonts w:asciiTheme="majorHAnsi" w:hAnsiTheme="majorHAnsi" w:cstheme="majorHAnsi"/>
          <w:szCs w:val="20"/>
        </w:rPr>
        <w:t xml:space="preserve"> required. The </w:t>
      </w:r>
      <w:r w:rsidR="00C92D3E">
        <w:rPr>
          <w:rFonts w:asciiTheme="majorHAnsi" w:hAnsiTheme="majorHAnsi" w:cstheme="majorHAnsi"/>
          <w:szCs w:val="20"/>
        </w:rPr>
        <w:t>reason</w:t>
      </w:r>
      <w:r w:rsidRPr="00123F21">
        <w:rPr>
          <w:rFonts w:asciiTheme="majorHAnsi" w:hAnsiTheme="majorHAnsi" w:cstheme="majorHAnsi"/>
          <w:szCs w:val="20"/>
        </w:rPr>
        <w:t xml:space="preserve"> </w:t>
      </w:r>
      <w:r w:rsidR="00C92D3E">
        <w:rPr>
          <w:rFonts w:asciiTheme="majorHAnsi" w:hAnsiTheme="majorHAnsi" w:cstheme="majorHAnsi"/>
          <w:szCs w:val="20"/>
        </w:rPr>
        <w:t>for</w:t>
      </w:r>
      <w:r w:rsidRPr="00123F21">
        <w:rPr>
          <w:rFonts w:asciiTheme="majorHAnsi" w:hAnsiTheme="majorHAnsi" w:cstheme="majorHAnsi"/>
          <w:szCs w:val="20"/>
        </w:rPr>
        <w:t xml:space="preserve"> a POE is to ensure </w:t>
      </w:r>
      <w:r w:rsidR="00C92D3E">
        <w:rPr>
          <w:rFonts w:asciiTheme="majorHAnsi" w:hAnsiTheme="majorHAnsi" w:cstheme="majorHAnsi"/>
          <w:szCs w:val="20"/>
        </w:rPr>
        <w:t xml:space="preserve">that </w:t>
      </w:r>
      <w:r w:rsidRPr="00123F21">
        <w:rPr>
          <w:rFonts w:asciiTheme="majorHAnsi" w:hAnsiTheme="majorHAnsi" w:cstheme="majorHAnsi"/>
          <w:szCs w:val="20"/>
        </w:rPr>
        <w:t xml:space="preserve">the building </w:t>
      </w:r>
      <w:proofErr w:type="spellStart"/>
      <w:r w:rsidR="00C92D3E">
        <w:rPr>
          <w:rFonts w:asciiTheme="majorHAnsi" w:hAnsiTheme="majorHAnsi" w:cstheme="majorHAnsi"/>
          <w:szCs w:val="20"/>
        </w:rPr>
        <w:t>accomodates</w:t>
      </w:r>
      <w:proofErr w:type="spellEnd"/>
      <w:r w:rsidRPr="00123F21">
        <w:rPr>
          <w:rFonts w:asciiTheme="majorHAnsi" w:hAnsiTheme="majorHAnsi" w:cstheme="majorHAnsi"/>
          <w:szCs w:val="20"/>
        </w:rPr>
        <w:t xml:space="preserve"> all the requirements of the building occupants. If a building does not fulfil the requirements of its occupants, it is likely that the emissions of the building will increase. For example, if the temperature control does not provide an adequate temperature, the occupants of the building will likely use space heaters which will increase the electricity consumption of the building.</w:t>
      </w:r>
    </w:p>
    <w:p w:rsidR="0005385C" w:rsidRDefault="00410B4F" w:rsidP="00580476">
      <w:pPr>
        <w:jc w:val="both"/>
        <w:rPr>
          <w:rFonts w:asciiTheme="majorHAnsi" w:hAnsiTheme="majorHAnsi" w:cstheme="majorHAnsi"/>
          <w:szCs w:val="20"/>
        </w:rPr>
      </w:pPr>
      <w:r w:rsidRPr="00123F21">
        <w:rPr>
          <w:rFonts w:asciiTheme="majorHAnsi" w:hAnsiTheme="majorHAnsi" w:cstheme="majorHAnsi"/>
          <w:i/>
          <w:szCs w:val="20"/>
        </w:rPr>
        <w:t>Ska</w:t>
      </w:r>
      <w:r w:rsidRPr="00123F21">
        <w:rPr>
          <w:rFonts w:asciiTheme="majorHAnsi" w:hAnsiTheme="majorHAnsi" w:cstheme="majorHAnsi"/>
          <w:szCs w:val="20"/>
        </w:rPr>
        <w:t xml:space="preserve"> is a retrofit-only rating system and is maintained by the Royal Institute of Chartered Surveyors (RICS). Ska provides a list of targets against which a building is evaluated. Not all </w:t>
      </w:r>
      <w:r w:rsidR="00670109">
        <w:rPr>
          <w:rFonts w:asciiTheme="majorHAnsi" w:hAnsiTheme="majorHAnsi" w:cstheme="majorHAnsi"/>
          <w:szCs w:val="20"/>
        </w:rPr>
        <w:t>items in</w:t>
      </w:r>
      <w:r w:rsidRPr="00123F21">
        <w:rPr>
          <w:rFonts w:asciiTheme="majorHAnsi" w:hAnsiTheme="majorHAnsi" w:cstheme="majorHAnsi"/>
          <w:szCs w:val="20"/>
        </w:rPr>
        <w:t xml:space="preserve"> the list are applicable</w:t>
      </w:r>
      <w:r w:rsidR="009C12C6">
        <w:rPr>
          <w:rFonts w:asciiTheme="majorHAnsi" w:hAnsiTheme="majorHAnsi" w:cstheme="majorHAnsi"/>
          <w:szCs w:val="20"/>
        </w:rPr>
        <w:t xml:space="preserve"> to all buildings,</w:t>
      </w:r>
      <w:r w:rsidRPr="00123F21">
        <w:rPr>
          <w:rFonts w:asciiTheme="majorHAnsi" w:hAnsiTheme="majorHAnsi" w:cstheme="majorHAnsi"/>
          <w:szCs w:val="20"/>
        </w:rPr>
        <w:t xml:space="preserve"> </w:t>
      </w:r>
      <w:r w:rsidR="009C12C6">
        <w:rPr>
          <w:rFonts w:asciiTheme="majorHAnsi" w:hAnsiTheme="majorHAnsi" w:cstheme="majorHAnsi"/>
          <w:i/>
          <w:szCs w:val="20"/>
        </w:rPr>
        <w:t>s</w:t>
      </w:r>
      <w:r w:rsidRPr="00123F21">
        <w:rPr>
          <w:rFonts w:asciiTheme="majorHAnsi" w:hAnsiTheme="majorHAnsi" w:cstheme="majorHAnsi"/>
          <w:i/>
          <w:szCs w:val="20"/>
        </w:rPr>
        <w:t>coping measures</w:t>
      </w:r>
      <w:r w:rsidRPr="00123F21">
        <w:rPr>
          <w:rFonts w:asciiTheme="majorHAnsi" w:hAnsiTheme="majorHAnsi" w:cstheme="majorHAnsi"/>
          <w:szCs w:val="20"/>
        </w:rPr>
        <w:t xml:space="preserve"> </w:t>
      </w:r>
      <w:r w:rsidR="00BD03A4" w:rsidRPr="00123F21">
        <w:rPr>
          <w:rFonts w:asciiTheme="majorHAnsi" w:hAnsiTheme="majorHAnsi" w:cstheme="majorHAnsi"/>
          <w:szCs w:val="20"/>
        </w:rPr>
        <w:t xml:space="preserve">are </w:t>
      </w:r>
      <w:r w:rsidR="009C12C6">
        <w:rPr>
          <w:rFonts w:asciiTheme="majorHAnsi" w:hAnsiTheme="majorHAnsi" w:cstheme="majorHAnsi"/>
          <w:szCs w:val="20"/>
        </w:rPr>
        <w:t xml:space="preserve">therefore </w:t>
      </w:r>
      <w:r w:rsidR="00BD03A4" w:rsidRPr="00123F21">
        <w:rPr>
          <w:rFonts w:asciiTheme="majorHAnsi" w:hAnsiTheme="majorHAnsi" w:cstheme="majorHAnsi"/>
          <w:szCs w:val="20"/>
        </w:rPr>
        <w:t xml:space="preserve">used, </w:t>
      </w:r>
      <w:r w:rsidR="00BD03A4" w:rsidRPr="00123F21">
        <w:rPr>
          <w:rFonts w:asciiTheme="majorHAnsi" w:hAnsiTheme="majorHAnsi" w:cstheme="majorHAnsi"/>
          <w:i/>
          <w:szCs w:val="20"/>
        </w:rPr>
        <w:t>i.e.</w:t>
      </w:r>
      <w:r w:rsidRPr="00123F21">
        <w:rPr>
          <w:rFonts w:asciiTheme="majorHAnsi" w:hAnsiTheme="majorHAnsi" w:cstheme="majorHAnsi"/>
          <w:szCs w:val="20"/>
        </w:rPr>
        <w:t xml:space="preserve"> choosing which aspects of </w:t>
      </w:r>
      <w:r w:rsidR="00CE01F9" w:rsidRPr="00123F21">
        <w:rPr>
          <w:rFonts w:asciiTheme="majorHAnsi" w:hAnsiTheme="majorHAnsi" w:cstheme="majorHAnsi"/>
          <w:szCs w:val="20"/>
        </w:rPr>
        <w:t xml:space="preserve">Ska </w:t>
      </w:r>
      <w:r w:rsidRPr="00123F21">
        <w:rPr>
          <w:rFonts w:asciiTheme="majorHAnsi" w:hAnsiTheme="majorHAnsi" w:cstheme="majorHAnsi"/>
          <w:szCs w:val="20"/>
        </w:rPr>
        <w:t>are applicable to the project. Bronze, silver, or gold is awarded for achieving 25%, 50%, and 75% respectively.</w:t>
      </w:r>
    </w:p>
    <w:p w:rsidR="00195EC3" w:rsidRDefault="00195EC3" w:rsidP="00580476">
      <w:pPr>
        <w:jc w:val="both"/>
        <w:rPr>
          <w:rFonts w:asciiTheme="majorHAnsi" w:hAnsiTheme="majorHAnsi" w:cstheme="majorHAnsi"/>
          <w:szCs w:val="20"/>
        </w:rPr>
      </w:pPr>
      <w:r>
        <w:rPr>
          <w:rFonts w:asciiTheme="majorHAnsi" w:hAnsiTheme="majorHAnsi" w:cstheme="majorHAnsi"/>
          <w:szCs w:val="20"/>
        </w:rPr>
        <w:lastRenderedPageBreak/>
        <w:t>Ska is designed as a guidance scheme and so formal certification is not required, however a formal rating scheme is available. Ska is primarily an online tool to help to improve the environmental footprint of a retrofit project.</w:t>
      </w:r>
    </w:p>
    <w:p w:rsidR="00A0772D" w:rsidRDefault="00A0772D" w:rsidP="00580476">
      <w:pPr>
        <w:pStyle w:val="Heading2"/>
        <w:jc w:val="both"/>
        <w:rPr>
          <w:rFonts w:cstheme="majorHAnsi"/>
        </w:rPr>
      </w:pPr>
      <w:bookmarkStart w:id="6" w:name="_Toc359314257"/>
    </w:p>
    <w:p w:rsidR="00410B4F" w:rsidRPr="00123F21" w:rsidRDefault="00410B4F" w:rsidP="00580476">
      <w:pPr>
        <w:pStyle w:val="Heading2"/>
        <w:jc w:val="both"/>
        <w:rPr>
          <w:rFonts w:cstheme="majorHAnsi"/>
        </w:rPr>
      </w:pPr>
      <w:bookmarkStart w:id="7" w:name="_Toc359591731"/>
      <w:r w:rsidRPr="00123F21">
        <w:rPr>
          <w:rFonts w:cstheme="majorHAnsi"/>
        </w:rPr>
        <w:t xml:space="preserve">b: </w:t>
      </w:r>
      <w:r w:rsidR="00C36D98" w:rsidRPr="00123F21">
        <w:rPr>
          <w:rFonts w:cstheme="majorHAnsi"/>
        </w:rPr>
        <w:t xml:space="preserve">The </w:t>
      </w:r>
      <w:r w:rsidRPr="00123F21">
        <w:rPr>
          <w:rFonts w:cstheme="majorHAnsi"/>
        </w:rPr>
        <w:t>new-build development</w:t>
      </w:r>
      <w:bookmarkEnd w:id="6"/>
      <w:bookmarkEnd w:id="7"/>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Sustainable regulations and standards in the UK for the new buildings</w:t>
      </w:r>
      <w:r w:rsidR="0046044F">
        <w:rPr>
          <w:rFonts w:asciiTheme="majorHAnsi" w:hAnsiTheme="majorHAnsi" w:cstheme="majorHAnsi"/>
          <w:szCs w:val="20"/>
        </w:rPr>
        <w:t xml:space="preserve"> are</w:t>
      </w:r>
      <w:r w:rsidRPr="00123F21">
        <w:rPr>
          <w:rFonts w:asciiTheme="majorHAnsi" w:hAnsiTheme="majorHAnsi" w:cstheme="majorHAnsi"/>
          <w:szCs w:val="20"/>
        </w:rPr>
        <w:t>:</w:t>
      </w:r>
    </w:p>
    <w:p w:rsidR="00410B4F" w:rsidRPr="00123F21" w:rsidRDefault="00410B4F" w:rsidP="001D0D56">
      <w:pPr>
        <w:pStyle w:val="ListParagraph"/>
        <w:numPr>
          <w:ilvl w:val="1"/>
          <w:numId w:val="3"/>
        </w:numPr>
        <w:ind w:left="1134" w:hanging="567"/>
        <w:jc w:val="both"/>
        <w:rPr>
          <w:rFonts w:asciiTheme="majorHAnsi" w:hAnsiTheme="majorHAnsi" w:cstheme="majorHAnsi"/>
          <w:szCs w:val="20"/>
        </w:rPr>
      </w:pPr>
      <w:r w:rsidRPr="00123F21">
        <w:rPr>
          <w:rFonts w:asciiTheme="majorHAnsi" w:hAnsiTheme="majorHAnsi" w:cstheme="majorHAnsi"/>
          <w:szCs w:val="20"/>
        </w:rPr>
        <w:t xml:space="preserve">Building Research Establishment's Environmental Assessment Method (BREEAM)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"author" : [ { "dropping-particle" : "", "family" : "BRE Global ltd", "given" : "", "non-dropping-particle" : "", "parse-names" : false, "suffix" : "" } ], "id" : "ITEM-1", "issue" : "0", "issued" : { "date-parts" : [ [ "2012" ] ] }, "page" : "1-452", "title" : "BREEAM new construction non-domestic buildings technical manual", "type" : "article", "volume" : "44" }, "uris" : [ "http://www.mendeley.com/documents/?uuid=cfeb1b91-38ef-421f-8e96-09e5eebbe423" ] } ], "mendeley" : { "previouslyFormattedCitation" : "(BRE Global ltd 2012)"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120BE6" w:rsidRPr="00120BE6">
        <w:rPr>
          <w:rFonts w:asciiTheme="majorHAnsi" w:hAnsiTheme="majorHAnsi" w:cstheme="majorHAnsi"/>
          <w:noProof/>
          <w:szCs w:val="20"/>
        </w:rPr>
        <w:t>(BRE Global ltd 2012)</w:t>
      </w:r>
      <w:r w:rsidR="00207ECC" w:rsidRPr="00123F21">
        <w:rPr>
          <w:rFonts w:asciiTheme="majorHAnsi" w:hAnsiTheme="majorHAnsi" w:cstheme="majorHAnsi"/>
          <w:szCs w:val="20"/>
        </w:rPr>
        <w:fldChar w:fldCharType="end"/>
      </w:r>
    </w:p>
    <w:p w:rsidR="00410B4F" w:rsidRPr="00123F21" w:rsidRDefault="00410B4F" w:rsidP="001D0D56">
      <w:pPr>
        <w:pStyle w:val="ListParagraph"/>
        <w:numPr>
          <w:ilvl w:val="1"/>
          <w:numId w:val="3"/>
        </w:numPr>
        <w:ind w:left="1134" w:hanging="567"/>
        <w:jc w:val="both"/>
        <w:rPr>
          <w:rFonts w:asciiTheme="majorHAnsi" w:hAnsiTheme="majorHAnsi" w:cstheme="majorHAnsi"/>
          <w:szCs w:val="20"/>
        </w:rPr>
      </w:pPr>
      <w:r w:rsidRPr="00123F21">
        <w:rPr>
          <w:rFonts w:asciiTheme="majorHAnsi" w:hAnsiTheme="majorHAnsi" w:cstheme="majorHAnsi"/>
          <w:szCs w:val="20"/>
        </w:rPr>
        <w:t>Building regulations part L1A</w:t>
      </w:r>
      <w:r w:rsidR="00B9027F" w:rsidRPr="00123F21">
        <w:rPr>
          <w:rFonts w:asciiTheme="majorHAnsi" w:hAnsiTheme="majorHAnsi" w:cstheme="majorHAnsi"/>
          <w:szCs w:val="20"/>
        </w:rPr>
        <w:t xml:space="preserve">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"9781859463246", "author" : [ { "dropping-particle" : "", "family" : "Communities &amp; Local Government", "given" : "", "non-dropping-particle" : "", "parse-names" : false, "suffix" : "" } ], "id" : "ITEM-1", "issued" : { "date-parts" : [ [ "2010" ] ] }, "page" : "1-28", "publisher" : "Taylor &amp; Francis, 2010", "title" : "The Building regulations 2010 Conversion of fuel and power L1A", "type" : "book" }, "uris" : [ "http://www.mendeley.com/documents/?uuid=ec0fce22-f2ab-4b1f-8cc9-d4295f184bba" ] } ], "mendeley" : { "previouslyFormattedCitation" : "(Communities &amp; Local Government 2010)"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0F6C0F" w:rsidRPr="000F6C0F">
        <w:rPr>
          <w:rFonts w:asciiTheme="majorHAnsi" w:hAnsiTheme="majorHAnsi" w:cstheme="majorHAnsi"/>
          <w:noProof/>
          <w:szCs w:val="20"/>
        </w:rPr>
        <w:t>(Communities &amp; Local Government 2010)</w:t>
      </w:r>
      <w:r w:rsidR="00207ECC" w:rsidRPr="00123F21">
        <w:rPr>
          <w:rFonts w:asciiTheme="majorHAnsi" w:hAnsiTheme="majorHAnsi" w:cstheme="majorHAnsi"/>
          <w:szCs w:val="20"/>
        </w:rPr>
        <w:fldChar w:fldCharType="end"/>
      </w:r>
      <w:r w:rsidRPr="00123F21">
        <w:rPr>
          <w:rFonts w:asciiTheme="majorHAnsi" w:hAnsiTheme="majorHAnsi" w:cstheme="majorHAnsi"/>
          <w:szCs w:val="20"/>
        </w:rPr>
        <w:t xml:space="preserve">, and L2A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"9781859463260", "author" : [ { "dropping-particle" : "", "family" : "Communities &amp; Local Government", "given" : "", "non-dropping-particle" : "", "parse-names" : false, "suffix" : "" } ], "id" : "ITEM-1", "issued" : { "date-parts" : [ [ "2010" ] ] }, "page" : "1-32", "publisher" : "Taylor &amp; Francis, 2010", "title" : "The Building regulations 2010 Conversion of fuel and power L2A", "type" : "book" }, "uris" : [ "http://www.mendeley.com/documents/?uuid=f7ad3f07-8563-4fb9-b370-aaed09937d9c" ] } ], "mendeley" : { "previouslyFormattedCitation" : "(Communities &amp; Local Government 2010)"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0F6C0F" w:rsidRPr="000F6C0F">
        <w:rPr>
          <w:rFonts w:asciiTheme="majorHAnsi" w:hAnsiTheme="majorHAnsi" w:cstheme="majorHAnsi"/>
          <w:noProof/>
          <w:szCs w:val="20"/>
        </w:rPr>
        <w:t>(Communities &amp; Local Government 2010)</w:t>
      </w:r>
      <w:r w:rsidR="00207ECC" w:rsidRPr="00123F21">
        <w:rPr>
          <w:rFonts w:asciiTheme="majorHAnsi" w:hAnsiTheme="majorHAnsi" w:cstheme="majorHAnsi"/>
          <w:szCs w:val="20"/>
        </w:rPr>
        <w:fldChar w:fldCharType="end"/>
      </w:r>
      <w:r w:rsidR="001D31B0">
        <w:rPr>
          <w:rFonts w:asciiTheme="majorHAnsi" w:hAnsiTheme="majorHAnsi" w:cstheme="majorHAnsi"/>
          <w:szCs w:val="20"/>
        </w:rPr>
        <w:t>,</w:t>
      </w:r>
    </w:p>
    <w:p w:rsidR="00B9027F" w:rsidRPr="00123F21" w:rsidRDefault="00410B4F" w:rsidP="001D0D56">
      <w:pPr>
        <w:pStyle w:val="ListParagraph"/>
        <w:numPr>
          <w:ilvl w:val="1"/>
          <w:numId w:val="3"/>
        </w:numPr>
        <w:ind w:left="1134" w:hanging="567"/>
        <w:jc w:val="both"/>
        <w:rPr>
          <w:rFonts w:asciiTheme="majorHAnsi" w:hAnsiTheme="majorHAnsi" w:cstheme="majorHAnsi"/>
          <w:szCs w:val="20"/>
        </w:rPr>
      </w:pPr>
      <w:r w:rsidRPr="00123F21">
        <w:rPr>
          <w:rFonts w:asciiTheme="majorHAnsi" w:hAnsiTheme="majorHAnsi" w:cstheme="majorHAnsi"/>
          <w:szCs w:val="20"/>
        </w:rPr>
        <w:t>Code for Sustainable Homes (CSH)</w:t>
      </w:r>
      <w:r w:rsidR="00B9027F" w:rsidRPr="00123F21">
        <w:rPr>
          <w:rFonts w:asciiTheme="majorHAnsi" w:hAnsiTheme="majorHAnsi" w:cstheme="majorHAnsi"/>
          <w:szCs w:val="20"/>
        </w:rPr>
        <w:t xml:space="preserve">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"9781859463314", "author" : [ { "dropping-particle" : "", "family" : "Communities &amp; Local Government", "given" : "", "non-dropping-particle" : "", "parse-names" : false, "suffix" : "" } ], "id" : "ITEM-1", "issue" : "November", "issued" : { "date-parts" : [ [ "2010" ] ] }, "page" : "1-289", "publisher" : "Department for Communities and Local Government, 2010", "title" : "Code for Sustainable Homes: Technical Guide : November 2010", "type" : "book" }, "uris" : [ "http://www.mendeley.com/documents/?uuid=6ac3f164-b185-445c-b656-987644302327" ] } ], "mendeley" : { "previouslyFormattedCitation" : "(Communities &amp; Local Government 2010)"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0F6C0F" w:rsidRPr="000F6C0F">
        <w:rPr>
          <w:rFonts w:asciiTheme="majorHAnsi" w:hAnsiTheme="majorHAnsi" w:cstheme="majorHAnsi"/>
          <w:noProof/>
          <w:szCs w:val="20"/>
        </w:rPr>
        <w:t>(Communities &amp; Local Government 2010)</w:t>
      </w:r>
      <w:r w:rsidR="00207ECC" w:rsidRPr="00123F21">
        <w:rPr>
          <w:rFonts w:asciiTheme="majorHAnsi" w:hAnsiTheme="majorHAnsi" w:cstheme="majorHAnsi"/>
          <w:szCs w:val="20"/>
        </w:rPr>
        <w:fldChar w:fldCharType="end"/>
      </w:r>
      <w:r w:rsidR="001D31B0">
        <w:rPr>
          <w:rFonts w:asciiTheme="majorHAnsi" w:hAnsiTheme="majorHAnsi" w:cstheme="majorHAnsi"/>
          <w:szCs w:val="20"/>
        </w:rPr>
        <w:t>,</w:t>
      </w:r>
      <w:r w:rsidRPr="00123F21">
        <w:rPr>
          <w:rFonts w:asciiTheme="majorHAnsi" w:hAnsiTheme="majorHAnsi" w:cstheme="majorHAnsi"/>
          <w:szCs w:val="20"/>
        </w:rPr>
        <w:t xml:space="preserve"> </w:t>
      </w:r>
      <w:r w:rsidR="001D31B0">
        <w:rPr>
          <w:rFonts w:asciiTheme="majorHAnsi" w:hAnsiTheme="majorHAnsi" w:cstheme="majorHAnsi"/>
          <w:szCs w:val="20"/>
        </w:rPr>
        <w:t>and</w:t>
      </w:r>
    </w:p>
    <w:p w:rsidR="00410B4F" w:rsidRPr="00123F21" w:rsidRDefault="00410B4F" w:rsidP="001D0D56">
      <w:pPr>
        <w:pStyle w:val="ListParagraph"/>
        <w:numPr>
          <w:ilvl w:val="1"/>
          <w:numId w:val="3"/>
        </w:numPr>
        <w:ind w:left="1134" w:hanging="567"/>
        <w:jc w:val="both"/>
        <w:rPr>
          <w:rFonts w:asciiTheme="majorHAnsi" w:hAnsiTheme="majorHAnsi" w:cstheme="majorHAnsi"/>
          <w:szCs w:val="20"/>
        </w:rPr>
      </w:pPr>
      <w:r w:rsidRPr="00123F21">
        <w:rPr>
          <w:rFonts w:asciiTheme="majorHAnsi" w:hAnsiTheme="majorHAnsi" w:cstheme="majorHAnsi"/>
          <w:szCs w:val="20"/>
        </w:rPr>
        <w:t>Leadership in Energy and Environmental Design (LEED)</w:t>
      </w:r>
      <w:r w:rsidR="0004413D">
        <w:rPr>
          <w:rFonts w:asciiTheme="majorHAnsi" w:hAnsiTheme="majorHAnsi" w:cstheme="majorHAnsi"/>
          <w:szCs w:val="20"/>
        </w:rPr>
        <w:t xml:space="preserve"> </w:t>
      </w:r>
    </w:p>
    <w:p w:rsidR="006F2639" w:rsidRDefault="00410B4F" w:rsidP="002625B0">
      <w:pPr>
        <w:jc w:val="both"/>
        <w:rPr>
          <w:rFonts w:asciiTheme="majorHAnsi" w:hAnsiTheme="majorHAnsi" w:cstheme="majorHAnsi"/>
          <w:szCs w:val="20"/>
        </w:rPr>
      </w:pPr>
      <w:r w:rsidRPr="00123F21">
        <w:rPr>
          <w:rFonts w:asciiTheme="majorHAnsi" w:hAnsiTheme="majorHAnsi" w:cstheme="majorHAnsi"/>
          <w:i/>
          <w:szCs w:val="20"/>
        </w:rPr>
        <w:t>BREEAM</w:t>
      </w:r>
      <w:r w:rsidRPr="00123F21">
        <w:rPr>
          <w:rFonts w:asciiTheme="majorHAnsi" w:hAnsiTheme="majorHAnsi" w:cstheme="majorHAnsi"/>
          <w:szCs w:val="20"/>
        </w:rPr>
        <w:t xml:space="preserve"> was developed by Building Research Establishment (BRE) as a means of assessing the environmental footprint of a building. The result of a BREEAM assessment is a building rating based on the percentage success. The ratings are given in</w:t>
      </w:r>
      <w:r w:rsidR="00477ED6">
        <w:rPr>
          <w:rFonts w:asciiTheme="majorHAnsi" w:hAnsiTheme="majorHAnsi" w:cstheme="majorHAnsi"/>
          <w:szCs w:val="20"/>
        </w:rPr>
        <w:t xml:space="preserve"> </w:t>
      </w:r>
      <w:fldSimple w:instr=" REF _Ref359316212 \h  \* MERGEFORMAT ">
        <w:r w:rsidR="00A262EE">
          <w:t xml:space="preserve">Table </w:t>
        </w:r>
        <w:r w:rsidR="00A262EE">
          <w:rPr>
            <w:noProof/>
          </w:rPr>
          <w:t>5</w:t>
        </w:r>
      </w:fldSimple>
      <w:r w:rsidRPr="00123F21">
        <w:rPr>
          <w:rFonts w:asciiTheme="majorHAnsi" w:hAnsiTheme="majorHAnsi" w:cstheme="majorHAnsi"/>
          <w:szCs w:val="20"/>
        </w:rPr>
        <w:t>. To achieve these marks are awarded for different sectors given in</w:t>
      </w:r>
      <w:r w:rsidR="00477ED6">
        <w:rPr>
          <w:rFonts w:asciiTheme="majorHAnsi" w:hAnsiTheme="majorHAnsi" w:cstheme="majorHAnsi"/>
          <w:szCs w:val="20"/>
        </w:rPr>
        <w:t xml:space="preserve"> </w:t>
      </w:r>
      <w:fldSimple w:instr=" REF _Ref359316249 \h  \* MERGEFORMAT ">
        <w:r w:rsidR="00A262EE">
          <w:t xml:space="preserve">Table </w:t>
        </w:r>
        <w:r w:rsidR="00A262EE">
          <w:rPr>
            <w:noProof/>
          </w:rPr>
          <w:t>6</w:t>
        </w:r>
      </w:fldSimple>
      <w:r w:rsidRPr="00123F21">
        <w:rPr>
          <w:rFonts w:asciiTheme="majorHAnsi" w:hAnsiTheme="majorHAnsi" w:cstheme="majorHAnsi"/>
          <w:szCs w:val="20"/>
        </w:rPr>
        <w:t>.</w:t>
      </w:r>
      <w:r w:rsidR="003822FB">
        <w:rPr>
          <w:rFonts w:asciiTheme="majorHAnsi" w:hAnsiTheme="majorHAnsi" w:cstheme="majorHAnsi"/>
          <w:szCs w:val="20"/>
        </w:rPr>
        <w:t xml:space="preserve"> </w:t>
      </w:r>
    </w:p>
    <w:p w:rsidR="006F2639" w:rsidRPr="006F2639" w:rsidRDefault="003822FB" w:rsidP="002625B0">
      <w:pPr>
        <w:jc w:val="both"/>
        <w:rPr>
          <w:rFonts w:asciiTheme="majorHAnsi" w:hAnsiTheme="majorHAnsi" w:cstheme="majorHAnsi"/>
          <w:i/>
          <w:szCs w:val="20"/>
        </w:rPr>
      </w:pPr>
      <w:r>
        <w:rPr>
          <w:rFonts w:asciiTheme="majorHAnsi" w:hAnsiTheme="majorHAnsi" w:cstheme="majorHAnsi"/>
          <w:szCs w:val="20"/>
        </w:rPr>
        <w:t xml:space="preserve">A BREEAM assessment is performed by a </w:t>
      </w:r>
      <w:r w:rsidRPr="006F2639">
        <w:rPr>
          <w:rFonts w:asciiTheme="majorHAnsi" w:hAnsiTheme="majorHAnsi" w:cstheme="majorHAnsi"/>
          <w:i/>
          <w:szCs w:val="20"/>
        </w:rPr>
        <w:t>BREEAM assessor</w:t>
      </w:r>
      <w:r w:rsidR="006F2639">
        <w:rPr>
          <w:rFonts w:asciiTheme="majorHAnsi" w:hAnsiTheme="majorHAnsi" w:cstheme="majorHAnsi"/>
          <w:szCs w:val="20"/>
        </w:rPr>
        <w:t xml:space="preserve"> or </w:t>
      </w:r>
      <w:r w:rsidR="006F2639">
        <w:rPr>
          <w:rFonts w:asciiTheme="majorHAnsi" w:hAnsiTheme="majorHAnsi" w:cstheme="majorHAnsi"/>
          <w:i/>
          <w:szCs w:val="20"/>
        </w:rPr>
        <w:t>accredited professional</w:t>
      </w:r>
      <w:r>
        <w:rPr>
          <w:rFonts w:asciiTheme="majorHAnsi" w:hAnsiTheme="majorHAnsi" w:cstheme="majorHAnsi"/>
          <w:szCs w:val="20"/>
        </w:rPr>
        <w:t>, and can be initiated at any point in the project. It is</w:t>
      </w:r>
      <w:r w:rsidR="006F2639">
        <w:rPr>
          <w:rFonts w:asciiTheme="majorHAnsi" w:hAnsiTheme="majorHAnsi" w:cstheme="majorHAnsi"/>
          <w:szCs w:val="20"/>
        </w:rPr>
        <w:t>,</w:t>
      </w:r>
      <w:r>
        <w:rPr>
          <w:rFonts w:asciiTheme="majorHAnsi" w:hAnsiTheme="majorHAnsi" w:cstheme="majorHAnsi"/>
          <w:szCs w:val="20"/>
        </w:rPr>
        <w:t xml:space="preserve"> however</w:t>
      </w:r>
      <w:r w:rsidR="006F2639">
        <w:rPr>
          <w:rFonts w:asciiTheme="majorHAnsi" w:hAnsiTheme="majorHAnsi" w:cstheme="majorHAnsi"/>
          <w:szCs w:val="20"/>
        </w:rPr>
        <w:t>,</w:t>
      </w:r>
      <w:r>
        <w:rPr>
          <w:rFonts w:asciiTheme="majorHAnsi" w:hAnsiTheme="majorHAnsi" w:cstheme="majorHAnsi"/>
          <w:szCs w:val="20"/>
        </w:rPr>
        <w:t xml:space="preserve"> advised that </w:t>
      </w:r>
      <w:r w:rsidR="006F2639">
        <w:rPr>
          <w:rFonts w:asciiTheme="majorHAnsi" w:hAnsiTheme="majorHAnsi" w:cstheme="majorHAnsi"/>
          <w:szCs w:val="20"/>
        </w:rPr>
        <w:t>the assessor is involved in the project as early as possible, as they will be able to offer advice and assistance with compliance.</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i/>
          <w:szCs w:val="20"/>
        </w:rPr>
        <w:t>Building regulations part L1A and L2A</w:t>
      </w:r>
      <w:r w:rsidRPr="00123F21">
        <w:rPr>
          <w:rFonts w:asciiTheme="majorHAnsi" w:hAnsiTheme="majorHAnsi" w:cstheme="majorHAnsi"/>
          <w:szCs w:val="20"/>
        </w:rPr>
        <w:t xml:space="preserve"> detail sustainability measures to be carried out on new-build properties. L1A details sustainability measures for residential buildings, whereas L2A details sustainability measures for non-residential buildings.</w:t>
      </w:r>
      <w:r w:rsidR="00F3510D">
        <w:rPr>
          <w:rFonts w:asciiTheme="majorHAnsi" w:hAnsiTheme="majorHAnsi" w:cstheme="majorHAnsi"/>
          <w:szCs w:val="20"/>
        </w:rPr>
        <w:t xml:space="preserve"> The regulations are mandatory for all new build projects in the UK as part of the planning application.</w:t>
      </w:r>
    </w:p>
    <w:p w:rsidR="0046044F" w:rsidRDefault="00410B4F" w:rsidP="00580476">
      <w:pPr>
        <w:jc w:val="both"/>
        <w:rPr>
          <w:rFonts w:asciiTheme="majorHAnsi" w:hAnsiTheme="majorHAnsi" w:cstheme="majorHAnsi"/>
          <w:szCs w:val="20"/>
        </w:rPr>
      </w:pPr>
      <w:r w:rsidRPr="00123F21">
        <w:rPr>
          <w:rFonts w:asciiTheme="majorHAnsi" w:hAnsiTheme="majorHAnsi" w:cstheme="majorHAnsi"/>
          <w:i/>
          <w:szCs w:val="20"/>
        </w:rPr>
        <w:t>C</w:t>
      </w:r>
      <w:r w:rsidR="0046044F">
        <w:rPr>
          <w:rFonts w:asciiTheme="majorHAnsi" w:hAnsiTheme="majorHAnsi" w:cstheme="majorHAnsi"/>
          <w:i/>
          <w:szCs w:val="20"/>
        </w:rPr>
        <w:t>SH</w:t>
      </w:r>
      <w:r w:rsidRPr="00123F21">
        <w:rPr>
          <w:rFonts w:asciiTheme="majorHAnsi" w:hAnsiTheme="majorHAnsi" w:cstheme="majorHAnsi"/>
          <w:szCs w:val="20"/>
        </w:rPr>
        <w:t xml:space="preserve"> is a UK government standard which determines the environmental credentials of a new building based on a weighted set of criteria listed in</w:t>
      </w:r>
      <w:r w:rsidR="00477ED6">
        <w:rPr>
          <w:rFonts w:asciiTheme="majorHAnsi" w:hAnsiTheme="majorHAnsi" w:cstheme="majorHAnsi"/>
          <w:szCs w:val="20"/>
        </w:rPr>
        <w:t xml:space="preserve"> </w:t>
      </w:r>
      <w:fldSimple w:instr=" REF _Ref359316274 \h  \* MERGEFORMAT ">
        <w:r w:rsidR="00A262EE">
          <w:t xml:space="preserve">Table </w:t>
        </w:r>
        <w:r w:rsidR="00A262EE">
          <w:rPr>
            <w:noProof/>
          </w:rPr>
          <w:t>1</w:t>
        </w:r>
      </w:fldSimple>
      <w:r w:rsidR="00C9007C">
        <w:t xml:space="preserve">. </w:t>
      </w:r>
      <w:r w:rsidR="00C9007C" w:rsidRPr="0046044F">
        <w:t>The</w:t>
      </w:r>
      <w:r w:rsidR="00C9007C" w:rsidRPr="00C9007C">
        <w:rPr>
          <w:i/>
        </w:rPr>
        <w:t xml:space="preserve"> approximate weight in each category</w:t>
      </w:r>
      <w:r w:rsidR="00C9007C">
        <w:t xml:space="preserve"> is the weight (in percent) divided by the number of credits available in that category. It is therefore a measure of the relative weighting of each credit within each category. This shows that effort focussed on water efficiency, ecology or carbon dioxide emissions etc. will provide greater benefit than work spent on surface water run-off  or materials etc</w:t>
      </w:r>
      <w:r w:rsidRPr="00123F21">
        <w:rPr>
          <w:rFonts w:asciiTheme="majorHAnsi" w:hAnsiTheme="majorHAnsi" w:cstheme="majorHAnsi"/>
          <w:szCs w:val="20"/>
        </w:rPr>
        <w:t>. The Building is scored against a number of categories, listed in</w:t>
      </w:r>
      <w:r w:rsidR="00477ED6">
        <w:rPr>
          <w:rFonts w:asciiTheme="majorHAnsi" w:hAnsiTheme="majorHAnsi" w:cstheme="majorHAnsi"/>
          <w:szCs w:val="20"/>
        </w:rPr>
        <w:t xml:space="preserve"> </w:t>
      </w:r>
      <w:fldSimple w:instr=" REF _Ref359316293 \h  \* MERGEFORMAT ">
        <w:r w:rsidR="00A262EE">
          <w:t xml:space="preserve">Table </w:t>
        </w:r>
        <w:r w:rsidR="00A262EE">
          <w:rPr>
            <w:noProof/>
          </w:rPr>
          <w:t>2</w:t>
        </w:r>
      </w:fldSimple>
      <w:r w:rsidR="00477ED6">
        <w:rPr>
          <w:rFonts w:asciiTheme="majorHAnsi" w:hAnsiTheme="majorHAnsi" w:cstheme="majorHAnsi"/>
          <w:szCs w:val="20"/>
        </w:rPr>
        <w:t xml:space="preserve">. </w:t>
      </w:r>
      <w:r w:rsidRPr="00123F21">
        <w:rPr>
          <w:rFonts w:asciiTheme="majorHAnsi" w:hAnsiTheme="majorHAnsi" w:cstheme="majorHAnsi"/>
          <w:szCs w:val="20"/>
        </w:rPr>
        <w:t>Additionally there are 3 non-weighted criteria that need to be met, otherwise the rating is not awarded. They are:</w:t>
      </w:r>
    </w:p>
    <w:p w:rsidR="0046044F" w:rsidRDefault="00410B4F" w:rsidP="0046044F">
      <w:pPr>
        <w:pStyle w:val="ListParagraph"/>
        <w:numPr>
          <w:ilvl w:val="0"/>
          <w:numId w:val="6"/>
        </w:numPr>
        <w:jc w:val="both"/>
        <w:rPr>
          <w:rFonts w:asciiTheme="majorHAnsi" w:hAnsiTheme="majorHAnsi" w:cstheme="majorHAnsi"/>
          <w:szCs w:val="20"/>
        </w:rPr>
      </w:pPr>
      <w:r w:rsidRPr="0046044F">
        <w:rPr>
          <w:rFonts w:asciiTheme="majorHAnsi" w:hAnsiTheme="majorHAnsi" w:cstheme="majorHAnsi"/>
          <w:szCs w:val="20"/>
        </w:rPr>
        <w:t>Environmental impact of materials,</w:t>
      </w:r>
    </w:p>
    <w:p w:rsidR="0046044F" w:rsidRDefault="00410B4F" w:rsidP="0046044F">
      <w:pPr>
        <w:pStyle w:val="ListParagraph"/>
        <w:numPr>
          <w:ilvl w:val="0"/>
          <w:numId w:val="6"/>
        </w:numPr>
        <w:jc w:val="both"/>
        <w:rPr>
          <w:rFonts w:asciiTheme="majorHAnsi" w:hAnsiTheme="majorHAnsi" w:cstheme="majorHAnsi"/>
          <w:szCs w:val="20"/>
        </w:rPr>
      </w:pPr>
      <w:r w:rsidRPr="0046044F">
        <w:rPr>
          <w:rFonts w:asciiTheme="majorHAnsi" w:hAnsiTheme="majorHAnsi" w:cstheme="majorHAnsi"/>
          <w:szCs w:val="20"/>
        </w:rPr>
        <w:t>management of surface water run-off from developments, and</w:t>
      </w:r>
    </w:p>
    <w:p w:rsidR="00410B4F" w:rsidRPr="0046044F" w:rsidRDefault="00410B4F" w:rsidP="0046044F">
      <w:pPr>
        <w:pStyle w:val="ListParagraph"/>
        <w:numPr>
          <w:ilvl w:val="0"/>
          <w:numId w:val="6"/>
        </w:numPr>
        <w:jc w:val="both"/>
        <w:rPr>
          <w:rFonts w:asciiTheme="majorHAnsi" w:hAnsiTheme="majorHAnsi" w:cstheme="majorHAnsi"/>
          <w:szCs w:val="20"/>
        </w:rPr>
      </w:pPr>
      <w:r w:rsidRPr="0046044F">
        <w:rPr>
          <w:rFonts w:asciiTheme="majorHAnsi" w:hAnsiTheme="majorHAnsi" w:cstheme="majorHAnsi"/>
          <w:szCs w:val="20"/>
        </w:rPr>
        <w:t>storage of non-recyclable waste and recyclable household waste.</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If the building meets these criteria, it is awarded a grade from level 1 to 6</w:t>
      </w:r>
      <w:r w:rsidR="0046044F">
        <w:rPr>
          <w:rFonts w:asciiTheme="majorHAnsi" w:hAnsiTheme="majorHAnsi" w:cstheme="majorHAnsi"/>
          <w:szCs w:val="20"/>
        </w:rPr>
        <w:t>, based on its performance in a number of weighted categories</w:t>
      </w:r>
      <w:r w:rsidRPr="00123F21">
        <w:rPr>
          <w:rFonts w:asciiTheme="majorHAnsi" w:hAnsiTheme="majorHAnsi" w:cstheme="majorHAnsi"/>
          <w:szCs w:val="20"/>
        </w:rPr>
        <w:t xml:space="preserve">. Current UK building regulations </w:t>
      </w:r>
      <w:r w:rsidR="0046044F">
        <w:rPr>
          <w:rFonts w:asciiTheme="majorHAnsi" w:hAnsiTheme="majorHAnsi" w:cstheme="majorHAnsi"/>
          <w:szCs w:val="20"/>
        </w:rPr>
        <w:t xml:space="preserve">require </w:t>
      </w:r>
      <w:r w:rsidRPr="00123F21">
        <w:rPr>
          <w:rFonts w:asciiTheme="majorHAnsi" w:hAnsiTheme="majorHAnsi" w:cstheme="majorHAnsi"/>
          <w:szCs w:val="20"/>
        </w:rPr>
        <w:t>that all new buildings meet</w:t>
      </w:r>
      <w:r w:rsidR="0046044F">
        <w:rPr>
          <w:rFonts w:asciiTheme="majorHAnsi" w:hAnsiTheme="majorHAnsi" w:cstheme="majorHAnsi"/>
          <w:szCs w:val="20"/>
        </w:rPr>
        <w:t xml:space="preserve"> a minimum standard of</w:t>
      </w:r>
      <w:r w:rsidRPr="00123F21">
        <w:rPr>
          <w:rFonts w:asciiTheme="majorHAnsi" w:hAnsiTheme="majorHAnsi" w:cstheme="majorHAnsi"/>
          <w:szCs w:val="20"/>
        </w:rPr>
        <w:t xml:space="preserve"> </w:t>
      </w:r>
      <w:r w:rsidR="0046044F">
        <w:rPr>
          <w:rFonts w:asciiTheme="majorHAnsi" w:hAnsiTheme="majorHAnsi" w:cstheme="majorHAnsi"/>
          <w:szCs w:val="20"/>
        </w:rPr>
        <w:t>CSH l</w:t>
      </w:r>
      <w:r w:rsidRPr="00123F21">
        <w:rPr>
          <w:rFonts w:asciiTheme="majorHAnsi" w:hAnsiTheme="majorHAnsi" w:cstheme="majorHAnsi"/>
          <w:szCs w:val="20"/>
        </w:rPr>
        <w:t xml:space="preserve">evel 3. </w:t>
      </w:r>
    </w:p>
    <w:p w:rsidR="00A11FCF" w:rsidRDefault="00410B4F" w:rsidP="00580476">
      <w:pPr>
        <w:jc w:val="both"/>
        <w:rPr>
          <w:rFonts w:asciiTheme="majorHAnsi" w:hAnsiTheme="majorHAnsi" w:cstheme="majorHAnsi"/>
          <w:szCs w:val="20"/>
        </w:rPr>
      </w:pPr>
      <w:r w:rsidRPr="00123F21">
        <w:rPr>
          <w:rFonts w:asciiTheme="majorHAnsi" w:hAnsiTheme="majorHAnsi" w:cstheme="majorHAnsi"/>
          <w:szCs w:val="20"/>
        </w:rPr>
        <w:t>Additional requirements of the different levels for CSH are given in</w:t>
      </w:r>
      <w:r w:rsidR="00477ED6">
        <w:rPr>
          <w:rFonts w:asciiTheme="majorHAnsi" w:hAnsiTheme="majorHAnsi" w:cstheme="majorHAnsi"/>
          <w:szCs w:val="20"/>
        </w:rPr>
        <w:t xml:space="preserve"> </w:t>
      </w:r>
      <w:fldSimple w:instr=" REF _Ref359316327 \h  \* MERGEFORMAT ">
        <w:r w:rsidR="00A262EE">
          <w:t xml:space="preserve">Table </w:t>
        </w:r>
        <w:r w:rsidR="00A262EE">
          <w:rPr>
            <w:noProof/>
          </w:rPr>
          <w:t>3</w:t>
        </w:r>
      </w:fldSimple>
      <w:r w:rsidR="00477ED6">
        <w:rPr>
          <w:rFonts w:asciiTheme="majorHAnsi" w:hAnsiTheme="majorHAnsi" w:cstheme="majorHAnsi"/>
          <w:szCs w:val="20"/>
        </w:rPr>
        <w:t xml:space="preserve">. </w:t>
      </w:r>
      <w:r w:rsidRPr="00123F21">
        <w:rPr>
          <w:rFonts w:asciiTheme="majorHAnsi" w:hAnsiTheme="majorHAnsi" w:cstheme="majorHAnsi"/>
          <w:szCs w:val="20"/>
        </w:rPr>
        <w:t xml:space="preserve">This shows that it is </w:t>
      </w:r>
      <w:r w:rsidR="00140A6F">
        <w:rPr>
          <w:rFonts w:asciiTheme="majorHAnsi" w:hAnsiTheme="majorHAnsi" w:cstheme="majorHAnsi"/>
          <w:szCs w:val="20"/>
        </w:rPr>
        <w:t xml:space="preserve">only </w:t>
      </w:r>
      <w:r w:rsidRPr="00123F21">
        <w:rPr>
          <w:rFonts w:asciiTheme="majorHAnsi" w:hAnsiTheme="majorHAnsi" w:cstheme="majorHAnsi"/>
          <w:szCs w:val="20"/>
        </w:rPr>
        <w:t xml:space="preserve">possible to achieve </w:t>
      </w:r>
      <w:r w:rsidR="00140A6F">
        <w:rPr>
          <w:rFonts w:asciiTheme="majorHAnsi" w:hAnsiTheme="majorHAnsi" w:cstheme="majorHAnsi"/>
          <w:szCs w:val="20"/>
        </w:rPr>
        <w:t>a maximum of</w:t>
      </w:r>
      <w:r w:rsidRPr="00123F21">
        <w:rPr>
          <w:rFonts w:asciiTheme="majorHAnsi" w:hAnsiTheme="majorHAnsi" w:cstheme="majorHAnsi"/>
          <w:szCs w:val="20"/>
        </w:rPr>
        <w:t xml:space="preserve"> CSH level 3 without the use of any renewable tech</w:t>
      </w:r>
      <w:r w:rsidR="00140A6F">
        <w:rPr>
          <w:rFonts w:asciiTheme="majorHAnsi" w:hAnsiTheme="majorHAnsi" w:cstheme="majorHAnsi"/>
          <w:szCs w:val="20"/>
        </w:rPr>
        <w:t xml:space="preserve">nology. To achieve CSH level </w:t>
      </w:r>
      <w:r w:rsidRPr="00123F21">
        <w:rPr>
          <w:rFonts w:asciiTheme="majorHAnsi" w:hAnsiTheme="majorHAnsi" w:cstheme="majorHAnsi"/>
          <w:szCs w:val="20"/>
        </w:rPr>
        <w:t>4 or greater,</w:t>
      </w:r>
      <w:r w:rsidR="00140A6F">
        <w:rPr>
          <w:rFonts w:asciiTheme="majorHAnsi" w:hAnsiTheme="majorHAnsi" w:cstheme="majorHAnsi"/>
          <w:szCs w:val="20"/>
        </w:rPr>
        <w:t xml:space="preserve"> however,</w:t>
      </w:r>
      <w:r w:rsidRPr="00123F21">
        <w:rPr>
          <w:rFonts w:asciiTheme="majorHAnsi" w:hAnsiTheme="majorHAnsi" w:cstheme="majorHAnsi"/>
          <w:szCs w:val="20"/>
        </w:rPr>
        <w:t xml:space="preserve"> one or more renewable technologies is required. This is </w:t>
      </w:r>
      <w:r w:rsidRPr="00123F21">
        <w:rPr>
          <w:rFonts w:asciiTheme="majorHAnsi" w:hAnsiTheme="majorHAnsi" w:cstheme="majorHAnsi"/>
          <w:szCs w:val="20"/>
        </w:rPr>
        <w:lastRenderedPageBreak/>
        <w:t xml:space="preserve">because the TER is calculated on the ideal building </w:t>
      </w:r>
      <w:r w:rsidR="00140A6F">
        <w:rPr>
          <w:rFonts w:asciiTheme="majorHAnsi" w:hAnsiTheme="majorHAnsi" w:cstheme="majorHAnsi"/>
          <w:szCs w:val="20"/>
        </w:rPr>
        <w:t>which uses the most efficient</w:t>
      </w:r>
      <w:r w:rsidRPr="00123F21">
        <w:rPr>
          <w:rFonts w:asciiTheme="majorHAnsi" w:hAnsiTheme="majorHAnsi" w:cstheme="majorHAnsi"/>
          <w:szCs w:val="20"/>
        </w:rPr>
        <w:t xml:space="preserve"> non-renewable technology</w:t>
      </w:r>
      <w:r w:rsidR="00A11FCF">
        <w:rPr>
          <w:rFonts w:asciiTheme="majorHAnsi" w:hAnsiTheme="majorHAnsi" w:cstheme="majorHAnsi"/>
          <w:szCs w:val="20"/>
        </w:rPr>
        <w:t>.</w:t>
      </w:r>
    </w:p>
    <w:p w:rsidR="00C97A74" w:rsidRDefault="00410B4F" w:rsidP="00580476">
      <w:pPr>
        <w:jc w:val="both"/>
        <w:rPr>
          <w:rFonts w:asciiTheme="majorHAnsi" w:hAnsiTheme="majorHAnsi" w:cstheme="majorHAnsi"/>
          <w:szCs w:val="20"/>
        </w:rPr>
      </w:pPr>
      <w:r w:rsidRPr="00123F21">
        <w:rPr>
          <w:rFonts w:asciiTheme="majorHAnsi" w:hAnsiTheme="majorHAnsi" w:cstheme="majorHAnsi"/>
          <w:i/>
          <w:szCs w:val="20"/>
        </w:rPr>
        <w:t>LEED</w:t>
      </w:r>
      <w:r w:rsidRPr="00123F21">
        <w:rPr>
          <w:rFonts w:asciiTheme="majorHAnsi" w:hAnsiTheme="majorHAnsi" w:cstheme="majorHAnsi"/>
          <w:szCs w:val="20"/>
        </w:rPr>
        <w:t xml:space="preserve"> is an American standard that has been adopted in England to a limited extent. Similar to BREEAM, LEED </w:t>
      </w:r>
      <w:r w:rsidR="002104F3" w:rsidRPr="00123F21">
        <w:rPr>
          <w:rFonts w:asciiTheme="majorHAnsi" w:hAnsiTheme="majorHAnsi" w:cstheme="majorHAnsi"/>
          <w:szCs w:val="20"/>
        </w:rPr>
        <w:t xml:space="preserve">uses </w:t>
      </w:r>
      <w:r w:rsidRPr="00123F21">
        <w:rPr>
          <w:rFonts w:asciiTheme="majorHAnsi" w:hAnsiTheme="majorHAnsi" w:cstheme="majorHAnsi"/>
          <w:szCs w:val="20"/>
        </w:rPr>
        <w:t>categories in which the performance of a building is scored</w:t>
      </w:r>
      <w:r w:rsidR="007D03C2">
        <w:rPr>
          <w:rFonts w:asciiTheme="majorHAnsi" w:hAnsiTheme="majorHAnsi" w:cstheme="majorHAnsi"/>
          <w:szCs w:val="20"/>
        </w:rPr>
        <w:t>,</w:t>
      </w:r>
      <w:r w:rsidRPr="00123F21">
        <w:rPr>
          <w:rFonts w:asciiTheme="majorHAnsi" w:hAnsiTheme="majorHAnsi" w:cstheme="majorHAnsi"/>
          <w:szCs w:val="20"/>
        </w:rPr>
        <w:t xml:space="preserve"> however, unlike BREEAM, the score against certain categories is mandatory to achieve accreditation A list of requirements for the scores is given in </w:t>
      </w:r>
      <w:fldSimple w:instr=" REF _Ref359316114 \h  \* MERGEFORMAT ">
        <w:r w:rsidR="00A262EE">
          <w:t xml:space="preserve">Table </w:t>
        </w:r>
        <w:r w:rsidR="00A262EE">
          <w:rPr>
            <w:noProof/>
          </w:rPr>
          <w:t>7</w:t>
        </w:r>
      </w:fldSimple>
      <w:r w:rsidRPr="00123F21">
        <w:rPr>
          <w:rFonts w:asciiTheme="majorHAnsi" w:hAnsiTheme="majorHAnsi" w:cstheme="majorHAnsi"/>
          <w:szCs w:val="20"/>
        </w:rPr>
        <w:t xml:space="preserve"> and the categories are given in</w:t>
      </w:r>
      <w:r w:rsidR="00477ED6">
        <w:rPr>
          <w:rFonts w:asciiTheme="majorHAnsi" w:hAnsiTheme="majorHAnsi" w:cstheme="majorHAnsi"/>
          <w:szCs w:val="20"/>
        </w:rPr>
        <w:t xml:space="preserve"> </w:t>
      </w:r>
      <w:fldSimple w:instr=" REF _Ref359316152 \h  \* MERGEFORMAT ">
        <w:r w:rsidR="00A262EE">
          <w:t xml:space="preserve">Table </w:t>
        </w:r>
        <w:r w:rsidR="00A262EE">
          <w:rPr>
            <w:noProof/>
          </w:rPr>
          <w:t>8</w:t>
        </w:r>
      </w:fldSimple>
      <w:r w:rsidR="0004413D">
        <w:rPr>
          <w:rFonts w:asciiTheme="majorHAnsi" w:hAnsiTheme="majorHAnsi" w:cstheme="majorHAnsi"/>
          <w:szCs w:val="20"/>
        </w:rPr>
        <w:t>.</w:t>
      </w:r>
    </w:p>
    <w:p w:rsidR="00AA6E64" w:rsidRPr="00AA6E64" w:rsidRDefault="00C97A74" w:rsidP="00AA6E64">
      <w:pPr>
        <w:pStyle w:val="NormalWeb"/>
        <w:ind w:left="480" w:hanging="480"/>
        <w:rPr>
          <w:rFonts w:eastAsia="Times New Roman"/>
        </w:rPr>
      </w:pPr>
      <w:r>
        <w:rPr>
          <w:rFonts w:asciiTheme="majorHAnsi" w:hAnsiTheme="majorHAnsi" w:cstheme="majorHAnsi"/>
          <w:szCs w:val="20"/>
        </w:rPr>
        <w:br w:type="page"/>
      </w:r>
    </w:p>
    <w:p w:rsidR="00410B4F" w:rsidRPr="00123F21" w:rsidRDefault="00410B4F" w:rsidP="00580476">
      <w:pPr>
        <w:pStyle w:val="Heading1"/>
        <w:jc w:val="both"/>
        <w:rPr>
          <w:rFonts w:cstheme="majorHAnsi"/>
          <w:szCs w:val="20"/>
        </w:rPr>
      </w:pPr>
      <w:bookmarkStart w:id="8" w:name="_Toc359314258"/>
      <w:bookmarkStart w:id="9" w:name="_Toc359591732"/>
      <w:r w:rsidRPr="00123F21">
        <w:rPr>
          <w:rFonts w:cstheme="majorHAnsi"/>
        </w:rPr>
        <w:lastRenderedPageBreak/>
        <w:t xml:space="preserve">Part 2: Select two out of the environmental, sustainability and building </w:t>
      </w:r>
      <w:r w:rsidRPr="00123F21">
        <w:rPr>
          <w:rFonts w:cstheme="majorHAnsi"/>
          <w:szCs w:val="20"/>
        </w:rPr>
        <w:t>energy standards/ laws/ regulations/ codes of practice from the list of those you describ</w:t>
      </w:r>
      <w:r w:rsidR="001D0D56">
        <w:rPr>
          <w:rFonts w:cstheme="majorHAnsi"/>
          <w:szCs w:val="20"/>
        </w:rPr>
        <w:t>ed in your answer to question 1</w:t>
      </w:r>
      <w:r w:rsidRPr="00123F21">
        <w:rPr>
          <w:rFonts w:cstheme="majorHAnsi"/>
          <w:szCs w:val="20"/>
        </w:rPr>
        <w:t>.</w:t>
      </w:r>
      <w:bookmarkEnd w:id="8"/>
      <w:bookmarkEnd w:id="9"/>
    </w:p>
    <w:p w:rsidR="00410B4F" w:rsidRPr="00123F21" w:rsidRDefault="00410B4F" w:rsidP="00580476">
      <w:pPr>
        <w:jc w:val="both"/>
        <w:rPr>
          <w:rFonts w:asciiTheme="majorHAnsi" w:hAnsiTheme="majorHAnsi" w:cstheme="majorHAnsi"/>
          <w:szCs w:val="20"/>
        </w:rPr>
      </w:pPr>
    </w:p>
    <w:p w:rsidR="00410B4F" w:rsidRPr="00123F21" w:rsidRDefault="00410B4F" w:rsidP="00580476">
      <w:pPr>
        <w:pStyle w:val="Heading2"/>
        <w:jc w:val="both"/>
        <w:rPr>
          <w:rFonts w:cstheme="majorHAnsi"/>
        </w:rPr>
      </w:pPr>
      <w:bookmarkStart w:id="10" w:name="_Toc359314259"/>
      <w:bookmarkStart w:id="11" w:name="_Toc359591733"/>
      <w:r w:rsidRPr="00123F21">
        <w:rPr>
          <w:rFonts w:cstheme="majorHAnsi"/>
        </w:rPr>
        <w:t>i: Describe the procedures, practices, building assessments, measurements, monitoring, recording, reporting and mitigation actions you will instruct to be taken in order to ensure that these buildings comply.</w:t>
      </w:r>
      <w:bookmarkEnd w:id="10"/>
      <w:bookmarkEnd w:id="11"/>
    </w:p>
    <w:p w:rsidR="00410B4F" w:rsidRPr="00123F21" w:rsidRDefault="00410B4F" w:rsidP="00580476">
      <w:pPr>
        <w:jc w:val="both"/>
        <w:rPr>
          <w:rFonts w:asciiTheme="majorHAnsi" w:hAnsiTheme="majorHAnsi" w:cstheme="majorHAnsi"/>
          <w:szCs w:val="20"/>
        </w:rPr>
      </w:pPr>
    </w:p>
    <w:p w:rsidR="00410B4F" w:rsidRPr="00123F21" w:rsidRDefault="00410B4F" w:rsidP="00580476">
      <w:pPr>
        <w:pStyle w:val="Heading3"/>
        <w:jc w:val="both"/>
        <w:rPr>
          <w:rFonts w:cstheme="majorHAnsi"/>
        </w:rPr>
      </w:pPr>
      <w:bookmarkStart w:id="12" w:name="_Toc359314260"/>
      <w:bookmarkStart w:id="13" w:name="_Toc359591734"/>
      <w:r w:rsidRPr="00123F21">
        <w:rPr>
          <w:rFonts w:cstheme="majorHAnsi"/>
        </w:rPr>
        <w:t xml:space="preserve">a: </w:t>
      </w:r>
      <w:r w:rsidR="00C36D98" w:rsidRPr="00123F21">
        <w:rPr>
          <w:rFonts w:cstheme="majorHAnsi"/>
        </w:rPr>
        <w:t xml:space="preserve">The </w:t>
      </w:r>
      <w:r w:rsidRPr="00123F21">
        <w:rPr>
          <w:rFonts w:cstheme="majorHAnsi"/>
        </w:rPr>
        <w:t>existing city centre building, assuming a large building of over 1,000m</w:t>
      </w:r>
      <w:r w:rsidRPr="00123F21">
        <w:rPr>
          <w:rFonts w:cstheme="majorHAnsi"/>
          <w:vertAlign w:val="superscript"/>
        </w:rPr>
        <w:t>2</w:t>
      </w:r>
      <w:bookmarkEnd w:id="12"/>
      <w:bookmarkEnd w:id="13"/>
    </w:p>
    <w:p w:rsidR="00410B4F" w:rsidRPr="00123F21" w:rsidRDefault="00410B4F" w:rsidP="00C97A74">
      <w:pPr>
        <w:pStyle w:val="Heading4"/>
      </w:pPr>
      <w:r w:rsidRPr="00123F21">
        <w:t>Ska</w:t>
      </w:r>
    </w:p>
    <w:p w:rsidR="00F3510D"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To assess the performance of the measures that have been put in place an</w:t>
      </w:r>
      <w:r w:rsidR="00AF4261">
        <w:rPr>
          <w:rFonts w:asciiTheme="majorHAnsi" w:hAnsiTheme="majorHAnsi" w:cstheme="majorHAnsi"/>
          <w:szCs w:val="20"/>
        </w:rPr>
        <w:t xml:space="preserve"> assessment</w:t>
      </w:r>
      <w:r w:rsidRPr="00123F21">
        <w:rPr>
          <w:rFonts w:asciiTheme="majorHAnsi" w:hAnsiTheme="majorHAnsi" w:cstheme="majorHAnsi"/>
          <w:szCs w:val="20"/>
        </w:rPr>
        <w:t xml:space="preserve"> tool is available</w:t>
      </w:r>
      <w:r w:rsidR="00B9027F" w:rsidRPr="00123F21">
        <w:rPr>
          <w:rFonts w:asciiTheme="majorHAnsi" w:hAnsiTheme="majorHAnsi" w:cstheme="majorHAnsi"/>
          <w:szCs w:val="20"/>
        </w:rPr>
        <w:t xml:space="preserve"> </w:t>
      </w:r>
      <w:r w:rsidR="00AF4261" w:rsidRPr="00123F21">
        <w:rPr>
          <w:rFonts w:asciiTheme="majorHAnsi" w:hAnsiTheme="majorHAnsi" w:cstheme="majorHAnsi"/>
          <w:szCs w:val="20"/>
        </w:rPr>
        <w:t xml:space="preserve">online </w:t>
      </w:r>
      <w:r w:rsidR="00207ECC" w:rsidRPr="00123F21">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"author" : [ { "dropping-particle" : "", "family" : "Brown", "given" : "Gareth", "non-dropping-particle" : "", "parse-names" : false, "suffix" : "" }, { "dropping-particle" : "", "family" : "Cilia", "given" : "Joe", "non-dropping-particle" : "", "parse-names" : false, "suffix" : "" }, { "dropping-particle" : "", "family" : "Edwards", "given" : "Sarah", "non-dropping-particle" : "", "parse-names" : false, "suffix" : "" }, { "dropping-particle" : "", "family" : "Grigoriou", "given" : "Elina", "non-dropping-particle" : "", "parse-names" : false, "suffix" : "" }, { "dropping-particle" : "", "family" : "Hickling", "given" : "Emma", "non-dropping-particle" : "", "parse-names" : false, "suffix" : "" }, { "dropping-particle" : "", "family" : "Disney", "given" : "Norman", "non-dropping-particle" : "", "parse-names" : false, "suffix" : "" }, { "dropping-particle" : "", "family" : "Hollis", "given" : "Richard", "non-dropping-particle" : "", "parse-names" : false, "suffix" : "" }, { "dropping-particle" : "", "family" : "Newling", "given" : "Hamish", "non-dropping-particle" : "", "parse-names" : false, "suffix" : "" }, { "dropping-particle" : "", "family" : "Wakelin", "given" : "David", "non-dropping-particle" : "", "parse-names" : false, "suffix" : "" } ], "container-title" : "Ska rating", "id" : "ITEM-1", "issued" : { "date-parts" : [ [ "2013" ] ] }, "page" : "1-198", "title" : "Ska Rating good practice measures for Offices", "type" : "report" }, "uris" : [ "http://www.mendeley.com/documents/?uuid=e927f8e1-7add-437f-a249-303cf8e50dd3" ] } ], "mendeley" : { "previouslyFormattedCitation" : "(Brown et al. 2013)" }, "properties" : { "noteIndex" : 0 }, "schema" : "https://github.com/citation-style-language/schema/raw/master/csl-citation.json" }</w:instrText>
      </w:r>
      <w:r w:rsidR="00207ECC" w:rsidRPr="00123F21">
        <w:rPr>
          <w:rFonts w:asciiTheme="majorHAnsi" w:hAnsiTheme="majorHAnsi" w:cstheme="majorHAnsi"/>
          <w:szCs w:val="20"/>
        </w:rPr>
        <w:fldChar w:fldCharType="separate"/>
      </w:r>
      <w:r w:rsidR="00120BE6" w:rsidRPr="00120BE6">
        <w:rPr>
          <w:rFonts w:asciiTheme="majorHAnsi" w:hAnsiTheme="majorHAnsi" w:cstheme="majorHAnsi"/>
          <w:noProof/>
          <w:szCs w:val="20"/>
        </w:rPr>
        <w:t>(Brown et al. 2013)</w:t>
      </w:r>
      <w:r w:rsidR="00207ECC" w:rsidRPr="00123F21">
        <w:rPr>
          <w:rFonts w:asciiTheme="majorHAnsi" w:hAnsiTheme="majorHAnsi" w:cstheme="majorHAnsi"/>
          <w:szCs w:val="20"/>
        </w:rPr>
        <w:fldChar w:fldCharType="end"/>
      </w:r>
      <w:r w:rsidRPr="00123F21">
        <w:rPr>
          <w:rFonts w:asciiTheme="majorHAnsi" w:hAnsiTheme="majorHAnsi" w:cstheme="majorHAnsi"/>
          <w:szCs w:val="20"/>
        </w:rPr>
        <w:t xml:space="preserve">, to attain a </w:t>
      </w:r>
      <w:r w:rsidR="00AF4261">
        <w:rPr>
          <w:rFonts w:asciiTheme="majorHAnsi" w:hAnsiTheme="majorHAnsi" w:cstheme="majorHAnsi"/>
          <w:szCs w:val="20"/>
        </w:rPr>
        <w:t>accreditation, however,</w:t>
      </w:r>
      <w:r w:rsidRPr="00123F21">
        <w:rPr>
          <w:rFonts w:asciiTheme="majorHAnsi" w:hAnsiTheme="majorHAnsi" w:cstheme="majorHAnsi"/>
          <w:szCs w:val="20"/>
        </w:rPr>
        <w:t xml:space="preserve"> a formal assessment is required by a </w:t>
      </w:r>
      <w:r w:rsidR="00CE01F9" w:rsidRPr="00123F21">
        <w:rPr>
          <w:rFonts w:asciiTheme="majorHAnsi" w:hAnsiTheme="majorHAnsi" w:cstheme="majorHAnsi"/>
          <w:szCs w:val="20"/>
        </w:rPr>
        <w:t xml:space="preserve">Ska </w:t>
      </w:r>
      <w:r w:rsidRPr="00123F21">
        <w:rPr>
          <w:rFonts w:asciiTheme="majorHAnsi" w:hAnsiTheme="majorHAnsi" w:cstheme="majorHAnsi"/>
          <w:szCs w:val="20"/>
        </w:rPr>
        <w:t xml:space="preserve">assessor. </w:t>
      </w:r>
      <w:r w:rsidR="00F3510D">
        <w:rPr>
          <w:rFonts w:asciiTheme="majorHAnsi" w:hAnsiTheme="majorHAnsi" w:cstheme="majorHAnsi"/>
          <w:szCs w:val="20"/>
        </w:rPr>
        <w:t>I would therefore instruct that the online tool be utilised throughout the project, and that the project be analysed by a Ska assessor.</w:t>
      </w:r>
    </w:p>
    <w:p w:rsidR="00410B4F" w:rsidRDefault="00410B4F" w:rsidP="00580476">
      <w:pPr>
        <w:jc w:val="both"/>
        <w:rPr>
          <w:rFonts w:asciiTheme="majorHAnsi" w:hAnsiTheme="majorHAnsi" w:cstheme="majorHAnsi"/>
          <w:szCs w:val="20"/>
        </w:rPr>
      </w:pPr>
      <w:r w:rsidRPr="00123F21">
        <w:rPr>
          <w:rFonts w:asciiTheme="majorHAnsi" w:hAnsiTheme="majorHAnsi" w:cstheme="majorHAnsi"/>
          <w:szCs w:val="20"/>
        </w:rPr>
        <w:t>The assessor will eva</w:t>
      </w:r>
      <w:r w:rsidR="003D3BFD" w:rsidRPr="00123F21">
        <w:rPr>
          <w:rFonts w:asciiTheme="majorHAnsi" w:hAnsiTheme="majorHAnsi" w:cstheme="majorHAnsi"/>
          <w:szCs w:val="20"/>
        </w:rPr>
        <w:t xml:space="preserve">luate the project at 3 stages: </w:t>
      </w:r>
      <w:r w:rsidRPr="00123F21">
        <w:rPr>
          <w:rFonts w:asciiTheme="majorHAnsi" w:hAnsiTheme="majorHAnsi" w:cstheme="majorHAnsi"/>
          <w:i/>
          <w:szCs w:val="20"/>
        </w:rPr>
        <w:t>design/ planning</w:t>
      </w:r>
      <w:r w:rsidR="003D3BFD" w:rsidRPr="00123F21">
        <w:rPr>
          <w:rFonts w:asciiTheme="majorHAnsi" w:hAnsiTheme="majorHAnsi" w:cstheme="majorHAnsi"/>
          <w:szCs w:val="20"/>
        </w:rPr>
        <w:t xml:space="preserve">, </w:t>
      </w:r>
      <w:r w:rsidRPr="00123F21">
        <w:rPr>
          <w:rFonts w:asciiTheme="majorHAnsi" w:hAnsiTheme="majorHAnsi" w:cstheme="majorHAnsi"/>
          <w:i/>
          <w:szCs w:val="20"/>
        </w:rPr>
        <w:t>delivery/ construction</w:t>
      </w:r>
      <w:r w:rsidRPr="00123F21">
        <w:rPr>
          <w:rFonts w:asciiTheme="majorHAnsi" w:hAnsiTheme="majorHAnsi" w:cstheme="majorHAnsi"/>
          <w:szCs w:val="20"/>
        </w:rPr>
        <w:t xml:space="preserve">, and </w:t>
      </w:r>
      <w:r w:rsidR="00AF4261">
        <w:rPr>
          <w:rFonts w:asciiTheme="majorHAnsi" w:hAnsiTheme="majorHAnsi" w:cstheme="majorHAnsi"/>
          <w:i/>
          <w:szCs w:val="20"/>
        </w:rPr>
        <w:t>o</w:t>
      </w:r>
      <w:r w:rsidRPr="00123F21">
        <w:rPr>
          <w:rFonts w:asciiTheme="majorHAnsi" w:hAnsiTheme="majorHAnsi" w:cstheme="majorHAnsi"/>
          <w:i/>
          <w:szCs w:val="20"/>
        </w:rPr>
        <w:t>ccupancy stage</w:t>
      </w:r>
      <w:r w:rsidRPr="00123F21">
        <w:rPr>
          <w:rFonts w:asciiTheme="majorHAnsi" w:hAnsiTheme="majorHAnsi" w:cstheme="majorHAnsi"/>
          <w:szCs w:val="20"/>
        </w:rPr>
        <w:t>. In the design/ planning stage, the sc</w:t>
      </w:r>
      <w:r w:rsidR="003D3BFD" w:rsidRPr="00123F21">
        <w:rPr>
          <w:rFonts w:asciiTheme="majorHAnsi" w:hAnsiTheme="majorHAnsi" w:cstheme="majorHAnsi"/>
          <w:szCs w:val="20"/>
        </w:rPr>
        <w:t xml:space="preserve">ope of the project, </w:t>
      </w:r>
      <w:r w:rsidR="003D3BFD" w:rsidRPr="00123F21">
        <w:rPr>
          <w:rFonts w:asciiTheme="majorHAnsi" w:hAnsiTheme="majorHAnsi" w:cstheme="majorHAnsi"/>
          <w:i/>
          <w:szCs w:val="20"/>
        </w:rPr>
        <w:t>i.e.</w:t>
      </w:r>
      <w:r w:rsidRPr="00123F21">
        <w:rPr>
          <w:rFonts w:asciiTheme="majorHAnsi" w:hAnsiTheme="majorHAnsi" w:cstheme="majorHAnsi"/>
          <w:szCs w:val="20"/>
        </w:rPr>
        <w:t xml:space="preserve"> what is to be included in the project</w:t>
      </w:r>
      <w:r w:rsidR="00AF4261" w:rsidRPr="00123F21">
        <w:rPr>
          <w:rFonts w:asciiTheme="majorHAnsi" w:hAnsiTheme="majorHAnsi" w:cstheme="majorHAnsi"/>
          <w:szCs w:val="20"/>
        </w:rPr>
        <w:t xml:space="preserve"> is defined</w:t>
      </w:r>
      <w:r w:rsidRPr="00123F21">
        <w:rPr>
          <w:rFonts w:asciiTheme="majorHAnsi" w:hAnsiTheme="majorHAnsi" w:cstheme="majorHAnsi"/>
          <w:szCs w:val="20"/>
        </w:rPr>
        <w:t>,</w:t>
      </w:r>
      <w:r w:rsidR="00AF4261">
        <w:rPr>
          <w:rFonts w:asciiTheme="majorHAnsi" w:hAnsiTheme="majorHAnsi" w:cstheme="majorHAnsi"/>
          <w:szCs w:val="20"/>
        </w:rPr>
        <w:t xml:space="preserve"> and</w:t>
      </w:r>
      <w:r w:rsidRPr="00123F21">
        <w:rPr>
          <w:rFonts w:asciiTheme="majorHAnsi" w:hAnsiTheme="majorHAnsi" w:cstheme="majorHAnsi"/>
          <w:szCs w:val="20"/>
        </w:rPr>
        <w:t xml:space="preserve"> an indicative rating is given based on proposed work. In the delivery/ construction stage evidence will need to be provided to prove to the </w:t>
      </w:r>
      <w:r w:rsidR="00CE01F9" w:rsidRPr="00123F21">
        <w:rPr>
          <w:rFonts w:asciiTheme="majorHAnsi" w:hAnsiTheme="majorHAnsi" w:cstheme="majorHAnsi"/>
          <w:szCs w:val="20"/>
        </w:rPr>
        <w:t xml:space="preserve">Ska </w:t>
      </w:r>
      <w:r w:rsidRPr="00123F21">
        <w:rPr>
          <w:rFonts w:asciiTheme="majorHAnsi" w:hAnsiTheme="majorHAnsi" w:cstheme="majorHAnsi"/>
          <w:szCs w:val="20"/>
        </w:rPr>
        <w:t>assessor that the proposed work will be completed</w:t>
      </w:r>
      <w:r w:rsidR="00AF4261">
        <w:rPr>
          <w:rFonts w:asciiTheme="majorHAnsi" w:hAnsiTheme="majorHAnsi" w:cstheme="majorHAnsi"/>
          <w:szCs w:val="20"/>
        </w:rPr>
        <w:t xml:space="preserve"> as planned</w:t>
      </w:r>
      <w:r w:rsidRPr="00123F21">
        <w:rPr>
          <w:rFonts w:asciiTheme="majorHAnsi" w:hAnsiTheme="majorHAnsi" w:cstheme="majorHAnsi"/>
          <w:szCs w:val="20"/>
        </w:rPr>
        <w:t>.</w:t>
      </w:r>
      <w:r w:rsidR="003D3BFD" w:rsidRPr="00123F21">
        <w:rPr>
          <w:rFonts w:asciiTheme="majorHAnsi" w:hAnsiTheme="majorHAnsi" w:cstheme="majorHAnsi"/>
          <w:szCs w:val="20"/>
        </w:rPr>
        <w:t xml:space="preserve"> </w:t>
      </w:r>
      <w:r w:rsidRPr="00123F21">
        <w:rPr>
          <w:rFonts w:asciiTheme="majorHAnsi" w:hAnsiTheme="majorHAnsi" w:cstheme="majorHAnsi"/>
          <w:szCs w:val="20"/>
        </w:rPr>
        <w:t>The occupancy stage is optional, the assessor inspects the building a year after completion of the work to compare the performance of the building against the expected performance.</w:t>
      </w:r>
    </w:p>
    <w:p w:rsidR="00410B4F" w:rsidRDefault="00B32664" w:rsidP="00580476">
      <w:pPr>
        <w:jc w:val="both"/>
        <w:rPr>
          <w:rFonts w:asciiTheme="majorHAnsi" w:hAnsiTheme="majorHAnsi" w:cstheme="majorHAnsi"/>
          <w:szCs w:val="20"/>
        </w:rPr>
      </w:pPr>
      <w:r>
        <w:rPr>
          <w:rFonts w:asciiTheme="majorHAnsi" w:hAnsiTheme="majorHAnsi" w:cstheme="majorHAnsi"/>
          <w:szCs w:val="20"/>
        </w:rPr>
        <w:t>The actual values, recorded at the design stage, will then be compared to the predicted values, recorded at the post construction stage, to ensure that the designed systems are working effectively</w:t>
      </w:r>
      <w:r w:rsidR="00583B2E">
        <w:rPr>
          <w:rFonts w:asciiTheme="majorHAnsi" w:hAnsiTheme="majorHAnsi" w:cstheme="majorHAnsi"/>
          <w:szCs w:val="20"/>
        </w:rPr>
        <w:t xml:space="preserve"> and, if the actual values are significantly worse than the predicted values, action will be taken to understand why, and to remedy the situation</w:t>
      </w:r>
      <w:r>
        <w:rPr>
          <w:rFonts w:asciiTheme="majorHAnsi" w:hAnsiTheme="majorHAnsi" w:cstheme="majorHAnsi"/>
          <w:szCs w:val="20"/>
        </w:rPr>
        <w:t>.</w:t>
      </w:r>
    </w:p>
    <w:p w:rsidR="00D11AB8" w:rsidRDefault="00D11AB8" w:rsidP="00580476">
      <w:pPr>
        <w:jc w:val="both"/>
        <w:rPr>
          <w:rFonts w:asciiTheme="majorHAnsi" w:hAnsiTheme="majorHAnsi" w:cstheme="majorHAnsi"/>
          <w:szCs w:val="20"/>
        </w:rPr>
      </w:pPr>
      <w:r>
        <w:rPr>
          <w:rFonts w:asciiTheme="majorHAnsi" w:hAnsiTheme="majorHAnsi" w:cstheme="majorHAnsi"/>
          <w:szCs w:val="20"/>
        </w:rPr>
        <w:t>To ensure that the building complies with Ska, I will instruct that both the website, on which the assessment is carried out, and the buildings logbook are kept up-to-date. This will allow for monitoring of compliance to the Ska scheme, as well as ensuring that measures put in place</w:t>
      </w:r>
      <w:r w:rsidR="009B4122" w:rsidRPr="009B4122">
        <w:rPr>
          <w:rFonts w:asciiTheme="majorHAnsi" w:hAnsiTheme="majorHAnsi" w:cstheme="majorHAnsi"/>
          <w:szCs w:val="20"/>
        </w:rPr>
        <w:t xml:space="preserve"> </w:t>
      </w:r>
      <w:r w:rsidR="009B4122">
        <w:rPr>
          <w:rFonts w:asciiTheme="majorHAnsi" w:hAnsiTheme="majorHAnsi" w:cstheme="majorHAnsi"/>
          <w:szCs w:val="20"/>
        </w:rPr>
        <w:t>are fully understood by the building manager and fully implemented.</w:t>
      </w:r>
      <w:r>
        <w:rPr>
          <w:rFonts w:asciiTheme="majorHAnsi" w:hAnsiTheme="majorHAnsi" w:cstheme="majorHAnsi"/>
          <w:szCs w:val="20"/>
        </w:rPr>
        <w:t xml:space="preserve"> </w:t>
      </w:r>
      <w:r w:rsidR="009B4122">
        <w:rPr>
          <w:rFonts w:asciiTheme="majorHAnsi" w:hAnsiTheme="majorHAnsi" w:cstheme="majorHAnsi"/>
          <w:szCs w:val="20"/>
        </w:rPr>
        <w:t>F</w:t>
      </w:r>
      <w:r>
        <w:rPr>
          <w:rFonts w:asciiTheme="majorHAnsi" w:hAnsiTheme="majorHAnsi" w:cstheme="majorHAnsi"/>
          <w:szCs w:val="20"/>
        </w:rPr>
        <w:t>or example</w:t>
      </w:r>
      <w:r w:rsidR="009B4122">
        <w:rPr>
          <w:rFonts w:asciiTheme="majorHAnsi" w:hAnsiTheme="majorHAnsi" w:cstheme="majorHAnsi"/>
          <w:szCs w:val="20"/>
        </w:rPr>
        <w:t xml:space="preserve"> if</w:t>
      </w:r>
      <w:r>
        <w:rPr>
          <w:rFonts w:asciiTheme="majorHAnsi" w:hAnsiTheme="majorHAnsi" w:cstheme="majorHAnsi"/>
          <w:szCs w:val="20"/>
        </w:rPr>
        <w:t xml:space="preserve"> a ground source heat pump</w:t>
      </w:r>
      <w:r w:rsidR="009B4122">
        <w:rPr>
          <w:rFonts w:asciiTheme="majorHAnsi" w:hAnsiTheme="majorHAnsi" w:cstheme="majorHAnsi"/>
          <w:szCs w:val="20"/>
        </w:rPr>
        <w:t xml:space="preserve"> is put in place</w:t>
      </w:r>
      <w:r>
        <w:rPr>
          <w:rFonts w:asciiTheme="majorHAnsi" w:hAnsiTheme="majorHAnsi" w:cstheme="majorHAnsi"/>
          <w:szCs w:val="20"/>
        </w:rPr>
        <w:t xml:space="preserve"> as an </w:t>
      </w:r>
      <w:r w:rsidR="009B4122">
        <w:rPr>
          <w:rFonts w:asciiTheme="majorHAnsi" w:hAnsiTheme="majorHAnsi" w:cstheme="majorHAnsi"/>
          <w:szCs w:val="20"/>
        </w:rPr>
        <w:t>energy efficient heating system, it is important that it is used instead of space heaters which will be less efficient</w:t>
      </w:r>
      <w:r>
        <w:rPr>
          <w:rFonts w:asciiTheme="majorHAnsi" w:hAnsiTheme="majorHAnsi" w:cstheme="majorHAnsi"/>
          <w:szCs w:val="20"/>
        </w:rPr>
        <w:t>.</w:t>
      </w:r>
    </w:p>
    <w:p w:rsidR="00797AA7" w:rsidRDefault="00E02439" w:rsidP="00863251">
      <w:pPr>
        <w:jc w:val="both"/>
        <w:rPr>
          <w:rFonts w:asciiTheme="majorHAnsi" w:hAnsiTheme="majorHAnsi" w:cstheme="majorHAnsi"/>
          <w:szCs w:val="20"/>
        </w:rPr>
      </w:pPr>
      <w:r>
        <w:rPr>
          <w:rFonts w:asciiTheme="majorHAnsi" w:hAnsiTheme="majorHAnsi" w:cstheme="majorHAnsi"/>
          <w:szCs w:val="20"/>
        </w:rPr>
        <w:t xml:space="preserve">To mitigate against possible </w:t>
      </w:r>
      <w:r w:rsidR="00253496">
        <w:rPr>
          <w:rFonts w:asciiTheme="majorHAnsi" w:hAnsiTheme="majorHAnsi" w:cstheme="majorHAnsi"/>
          <w:szCs w:val="20"/>
        </w:rPr>
        <w:t xml:space="preserve">issues I will instruct a regular inspection of the log book and the website to ensure that all information that has been entered is accurate and complete. </w:t>
      </w:r>
      <w:r w:rsidR="00CD4583">
        <w:rPr>
          <w:rFonts w:asciiTheme="majorHAnsi" w:hAnsiTheme="majorHAnsi" w:cstheme="majorHAnsi"/>
          <w:szCs w:val="20"/>
        </w:rPr>
        <w:t xml:space="preserve">I will also instruct that all materials used are tested to ensure they are fit for the purpose, and do not </w:t>
      </w:r>
      <w:r w:rsidR="00AF4261">
        <w:rPr>
          <w:rFonts w:asciiTheme="majorHAnsi" w:hAnsiTheme="majorHAnsi" w:cstheme="majorHAnsi"/>
          <w:szCs w:val="20"/>
        </w:rPr>
        <w:t xml:space="preserve">cause </w:t>
      </w:r>
      <w:r w:rsidR="00CD4583">
        <w:rPr>
          <w:rFonts w:asciiTheme="majorHAnsi" w:hAnsiTheme="majorHAnsi" w:cstheme="majorHAnsi"/>
          <w:szCs w:val="20"/>
        </w:rPr>
        <w:t xml:space="preserve">any adverse </w:t>
      </w:r>
      <w:r w:rsidR="00AF4261">
        <w:rPr>
          <w:rFonts w:asciiTheme="majorHAnsi" w:hAnsiTheme="majorHAnsi" w:cstheme="majorHAnsi"/>
          <w:szCs w:val="20"/>
        </w:rPr>
        <w:t xml:space="preserve">environmental </w:t>
      </w:r>
      <w:r w:rsidR="00CD4583">
        <w:rPr>
          <w:rFonts w:asciiTheme="majorHAnsi" w:hAnsiTheme="majorHAnsi" w:cstheme="majorHAnsi"/>
          <w:szCs w:val="20"/>
        </w:rPr>
        <w:t>effects.</w:t>
      </w:r>
    </w:p>
    <w:p w:rsidR="00863251" w:rsidRDefault="00863251" w:rsidP="003C5F34">
      <w:pPr>
        <w:pStyle w:val="Heading4"/>
        <w:rPr>
          <w:rStyle w:val="SubtitleChar"/>
          <w:b/>
          <w:iCs/>
          <w:spacing w:val="0"/>
          <w:sz w:val="22"/>
        </w:rPr>
      </w:pPr>
    </w:p>
    <w:p w:rsidR="00410B4F" w:rsidRPr="003C5F34" w:rsidRDefault="00410B4F" w:rsidP="003C5F34">
      <w:pPr>
        <w:pStyle w:val="Heading4"/>
        <w:rPr>
          <w:szCs w:val="20"/>
        </w:rPr>
      </w:pPr>
      <w:r w:rsidRPr="003C5F34">
        <w:rPr>
          <w:rStyle w:val="SubtitleChar"/>
          <w:b/>
          <w:iCs/>
          <w:spacing w:val="0"/>
          <w:sz w:val="22"/>
        </w:rPr>
        <w:t>Building regulations part L</w:t>
      </w:r>
      <w:r w:rsidR="008435A6" w:rsidRPr="003C5F34">
        <w:rPr>
          <w:rStyle w:val="SubtitleChar"/>
          <w:b/>
          <w:iCs/>
          <w:spacing w:val="0"/>
          <w:sz w:val="22"/>
        </w:rPr>
        <w:t>2B</w:t>
      </w:r>
    </w:p>
    <w:p w:rsidR="003D3BFD"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Part of the requirement of building regulations part L if the retrofit work is on a commercial building with usefu</w:t>
      </w:r>
      <w:r w:rsidR="003D3BFD" w:rsidRPr="00123F21">
        <w:rPr>
          <w:rFonts w:asciiTheme="majorHAnsi" w:hAnsiTheme="majorHAnsi" w:cstheme="majorHAnsi"/>
          <w:szCs w:val="20"/>
        </w:rPr>
        <w:t>l floor area greater than 1000m</w:t>
      </w:r>
      <w:r w:rsidRPr="00123F21">
        <w:rPr>
          <w:rFonts w:asciiTheme="majorHAnsi" w:hAnsiTheme="majorHAnsi" w:cstheme="majorHAnsi"/>
          <w:szCs w:val="20"/>
          <w:vertAlign w:val="superscript"/>
        </w:rPr>
        <w:t>2</w:t>
      </w:r>
      <w:r w:rsidRPr="00123F21">
        <w:rPr>
          <w:rFonts w:asciiTheme="majorHAnsi" w:hAnsiTheme="majorHAnsi" w:cstheme="majorHAnsi"/>
          <w:szCs w:val="20"/>
        </w:rPr>
        <w:t xml:space="preserve">, then 10% of the funding for the project must be on </w:t>
      </w:r>
      <w:r w:rsidRPr="00123F21">
        <w:rPr>
          <w:rFonts w:asciiTheme="majorHAnsi" w:hAnsiTheme="majorHAnsi" w:cstheme="majorHAnsi"/>
          <w:i/>
          <w:szCs w:val="20"/>
        </w:rPr>
        <w:t>consequential improvements</w:t>
      </w:r>
      <w:r w:rsidRPr="00123F21">
        <w:rPr>
          <w:rFonts w:asciiTheme="majorHAnsi" w:hAnsiTheme="majorHAnsi" w:cstheme="majorHAnsi"/>
          <w:szCs w:val="20"/>
        </w:rPr>
        <w:t xml:space="preserve">. Consequential improvements are </w:t>
      </w:r>
      <w:r w:rsidR="00AF4261">
        <w:rPr>
          <w:rFonts w:asciiTheme="majorHAnsi" w:hAnsiTheme="majorHAnsi" w:cstheme="majorHAnsi"/>
          <w:szCs w:val="20"/>
        </w:rPr>
        <w:t xml:space="preserve">new </w:t>
      </w:r>
      <w:r w:rsidRPr="00123F21">
        <w:rPr>
          <w:rFonts w:asciiTheme="majorHAnsi" w:hAnsiTheme="majorHAnsi" w:cstheme="majorHAnsi"/>
          <w:szCs w:val="20"/>
        </w:rPr>
        <w:t>systems</w:t>
      </w:r>
      <w:r w:rsidR="00AF4261">
        <w:rPr>
          <w:rFonts w:asciiTheme="majorHAnsi" w:hAnsiTheme="majorHAnsi" w:cstheme="majorHAnsi"/>
          <w:szCs w:val="20"/>
        </w:rPr>
        <w:t xml:space="preserve">, or upgrades to existing </w:t>
      </w:r>
      <w:r w:rsidR="00AF4261">
        <w:rPr>
          <w:rFonts w:asciiTheme="majorHAnsi" w:hAnsiTheme="majorHAnsi" w:cstheme="majorHAnsi"/>
          <w:szCs w:val="20"/>
        </w:rPr>
        <w:lastRenderedPageBreak/>
        <w:t>systems,</w:t>
      </w:r>
      <w:r w:rsidRPr="00123F21">
        <w:rPr>
          <w:rFonts w:asciiTheme="majorHAnsi" w:hAnsiTheme="majorHAnsi" w:cstheme="majorHAnsi"/>
          <w:szCs w:val="20"/>
        </w:rPr>
        <w:t xml:space="preserve"> put in place to improve the energy efficiency of the building. </w:t>
      </w:r>
      <w:r w:rsidR="00AF4261">
        <w:rPr>
          <w:rFonts w:asciiTheme="majorHAnsi" w:hAnsiTheme="majorHAnsi" w:cstheme="majorHAnsi"/>
          <w:szCs w:val="20"/>
        </w:rPr>
        <w:t>Some e</w:t>
      </w:r>
      <w:r w:rsidRPr="00123F21">
        <w:rPr>
          <w:rFonts w:asciiTheme="majorHAnsi" w:hAnsiTheme="majorHAnsi" w:cstheme="majorHAnsi"/>
          <w:szCs w:val="20"/>
        </w:rPr>
        <w:t xml:space="preserve">xamples of consequential improvements are replacing windows for double glazing, or upgrading the lighting systems </w:t>
      </w:r>
      <w:r w:rsidRPr="00123F21">
        <w:rPr>
          <w:rFonts w:asciiTheme="majorHAnsi" w:hAnsiTheme="majorHAnsi" w:cstheme="majorHAnsi"/>
          <w:i/>
          <w:szCs w:val="20"/>
        </w:rPr>
        <w:t>etc</w:t>
      </w:r>
      <w:r w:rsidR="003D3BFD" w:rsidRPr="00123F21">
        <w:rPr>
          <w:rFonts w:asciiTheme="majorHAnsi" w:hAnsiTheme="majorHAnsi" w:cstheme="majorHAnsi"/>
          <w:i/>
          <w:szCs w:val="20"/>
        </w:rPr>
        <w:t>.</w:t>
      </w:r>
      <w:r w:rsidRPr="00123F21">
        <w:rPr>
          <w:rFonts w:asciiTheme="majorHAnsi" w:hAnsiTheme="majorHAnsi" w:cstheme="majorHAnsi"/>
          <w:szCs w:val="20"/>
        </w:rPr>
        <w:t xml:space="preserve"> I will therefore instruct that, as part of the building work, </w:t>
      </w:r>
      <w:r w:rsidR="003D12E7">
        <w:rPr>
          <w:rFonts w:asciiTheme="majorHAnsi" w:hAnsiTheme="majorHAnsi" w:cstheme="majorHAnsi"/>
          <w:szCs w:val="20"/>
        </w:rPr>
        <w:t xml:space="preserve">the </w:t>
      </w:r>
      <w:r w:rsidR="000152D8">
        <w:rPr>
          <w:rFonts w:asciiTheme="majorHAnsi" w:hAnsiTheme="majorHAnsi" w:cstheme="majorHAnsi"/>
          <w:szCs w:val="20"/>
        </w:rPr>
        <w:t xml:space="preserve">lighting </w:t>
      </w:r>
      <w:r w:rsidR="003D12E7">
        <w:rPr>
          <w:rFonts w:asciiTheme="majorHAnsi" w:hAnsiTheme="majorHAnsi" w:cstheme="majorHAnsi"/>
          <w:szCs w:val="20"/>
        </w:rPr>
        <w:t xml:space="preserve">system is to be upgraded </w:t>
      </w:r>
      <w:r w:rsidR="000152D8">
        <w:rPr>
          <w:rFonts w:asciiTheme="majorHAnsi" w:hAnsiTheme="majorHAnsi" w:cstheme="majorHAnsi"/>
          <w:szCs w:val="20"/>
        </w:rPr>
        <w:t>to be more energy efficient, and that the heating system be upgraded to be more efficient</w:t>
      </w:r>
      <w:r w:rsidR="00021C1A">
        <w:rPr>
          <w:rFonts w:asciiTheme="majorHAnsi" w:hAnsiTheme="majorHAnsi" w:cstheme="majorHAnsi"/>
          <w:szCs w:val="20"/>
        </w:rPr>
        <w:t xml:space="preserve"> (assuming the heating and lighting systems can be upgraded to be more efficient).</w:t>
      </w:r>
    </w:p>
    <w:p w:rsidR="0005143A" w:rsidRDefault="00410B4F" w:rsidP="00580476">
      <w:pPr>
        <w:jc w:val="both"/>
        <w:rPr>
          <w:rFonts w:asciiTheme="majorHAnsi" w:hAnsiTheme="majorHAnsi" w:cstheme="majorHAnsi"/>
          <w:szCs w:val="20"/>
        </w:rPr>
      </w:pPr>
      <w:r w:rsidRPr="00123F21">
        <w:rPr>
          <w:rFonts w:asciiTheme="majorHAnsi" w:hAnsiTheme="majorHAnsi" w:cstheme="majorHAnsi"/>
          <w:szCs w:val="20"/>
        </w:rPr>
        <w:t xml:space="preserve">The building assessment is done as part of the planning application. The applicant </w:t>
      </w:r>
      <w:r w:rsidR="00FB5659">
        <w:rPr>
          <w:rFonts w:asciiTheme="majorHAnsi" w:hAnsiTheme="majorHAnsi" w:cstheme="majorHAnsi"/>
          <w:szCs w:val="20"/>
        </w:rPr>
        <w:t>measures</w:t>
      </w:r>
      <w:r w:rsidRPr="00123F21">
        <w:rPr>
          <w:rFonts w:asciiTheme="majorHAnsi" w:hAnsiTheme="majorHAnsi" w:cstheme="majorHAnsi"/>
          <w:szCs w:val="20"/>
        </w:rPr>
        <w:t xml:space="preserve"> the performance of the building design during the planning phase of the project. Supporting documentation and evidence </w:t>
      </w:r>
      <w:r w:rsidR="00FB5659">
        <w:rPr>
          <w:rFonts w:asciiTheme="majorHAnsi" w:hAnsiTheme="majorHAnsi" w:cstheme="majorHAnsi"/>
          <w:szCs w:val="20"/>
        </w:rPr>
        <w:t>are</w:t>
      </w:r>
      <w:r w:rsidRPr="00123F21">
        <w:rPr>
          <w:rFonts w:asciiTheme="majorHAnsi" w:hAnsiTheme="majorHAnsi" w:cstheme="majorHAnsi"/>
          <w:szCs w:val="20"/>
        </w:rPr>
        <w:t xml:space="preserve"> uploaded to the government website, and are used to determine the suitability of the building. The building is assessed on</w:t>
      </w:r>
      <w:r w:rsidR="0005143A">
        <w:rPr>
          <w:rFonts w:asciiTheme="majorHAnsi" w:hAnsiTheme="majorHAnsi" w:cstheme="majorHAnsi"/>
          <w:szCs w:val="20"/>
        </w:rPr>
        <w:t>:</w:t>
      </w:r>
    </w:p>
    <w:p w:rsidR="0005143A" w:rsidRDefault="00410B4F" w:rsidP="0005143A">
      <w:pPr>
        <w:pStyle w:val="ListParagraph"/>
        <w:numPr>
          <w:ilvl w:val="0"/>
          <w:numId w:val="7"/>
        </w:numPr>
        <w:jc w:val="both"/>
        <w:rPr>
          <w:rFonts w:asciiTheme="majorHAnsi" w:hAnsiTheme="majorHAnsi" w:cstheme="majorHAnsi"/>
          <w:szCs w:val="20"/>
        </w:rPr>
      </w:pPr>
      <w:r w:rsidRPr="0005143A">
        <w:rPr>
          <w:rFonts w:asciiTheme="majorHAnsi" w:hAnsiTheme="majorHAnsi" w:cstheme="majorHAnsi"/>
          <w:szCs w:val="20"/>
        </w:rPr>
        <w:t>BER,</w:t>
      </w:r>
    </w:p>
    <w:p w:rsidR="0005143A" w:rsidRDefault="00410B4F" w:rsidP="0005143A">
      <w:pPr>
        <w:pStyle w:val="ListParagraph"/>
        <w:numPr>
          <w:ilvl w:val="0"/>
          <w:numId w:val="7"/>
        </w:numPr>
        <w:jc w:val="both"/>
        <w:rPr>
          <w:rFonts w:asciiTheme="majorHAnsi" w:hAnsiTheme="majorHAnsi" w:cstheme="majorHAnsi"/>
          <w:szCs w:val="20"/>
        </w:rPr>
      </w:pPr>
      <w:r w:rsidRPr="0005143A">
        <w:rPr>
          <w:rFonts w:asciiTheme="majorHAnsi" w:hAnsiTheme="majorHAnsi" w:cstheme="majorHAnsi"/>
          <w:szCs w:val="20"/>
        </w:rPr>
        <w:t>limit</w:t>
      </w:r>
      <w:r w:rsidR="00FB5659">
        <w:rPr>
          <w:rFonts w:asciiTheme="majorHAnsi" w:hAnsiTheme="majorHAnsi" w:cstheme="majorHAnsi"/>
          <w:szCs w:val="20"/>
        </w:rPr>
        <w:t>ations on</w:t>
      </w:r>
      <w:r w:rsidRPr="0005143A">
        <w:rPr>
          <w:rFonts w:asciiTheme="majorHAnsi" w:hAnsiTheme="majorHAnsi" w:cstheme="majorHAnsi"/>
          <w:szCs w:val="20"/>
        </w:rPr>
        <w:t xml:space="preserve"> </w:t>
      </w:r>
      <w:r w:rsidR="0005143A">
        <w:rPr>
          <w:rFonts w:asciiTheme="majorHAnsi" w:hAnsiTheme="majorHAnsi" w:cstheme="majorHAnsi"/>
          <w:szCs w:val="20"/>
        </w:rPr>
        <w:t xml:space="preserve">the </w:t>
      </w:r>
      <w:r w:rsidRPr="0005143A">
        <w:rPr>
          <w:rFonts w:asciiTheme="majorHAnsi" w:hAnsiTheme="majorHAnsi" w:cstheme="majorHAnsi"/>
          <w:szCs w:val="20"/>
        </w:rPr>
        <w:t>effects of solar gain, and</w:t>
      </w:r>
    </w:p>
    <w:p w:rsidR="0005143A" w:rsidRDefault="00410B4F" w:rsidP="0005143A">
      <w:pPr>
        <w:pStyle w:val="ListParagraph"/>
        <w:numPr>
          <w:ilvl w:val="0"/>
          <w:numId w:val="7"/>
        </w:numPr>
        <w:jc w:val="both"/>
        <w:rPr>
          <w:rFonts w:asciiTheme="majorHAnsi" w:hAnsiTheme="majorHAnsi" w:cstheme="majorHAnsi"/>
          <w:szCs w:val="20"/>
        </w:rPr>
      </w:pPr>
      <w:r w:rsidRPr="0005143A">
        <w:rPr>
          <w:rFonts w:asciiTheme="majorHAnsi" w:hAnsiTheme="majorHAnsi" w:cstheme="majorHAnsi"/>
          <w:szCs w:val="20"/>
        </w:rPr>
        <w:t xml:space="preserve">energy efficiency. </w:t>
      </w:r>
    </w:p>
    <w:p w:rsidR="00410B4F" w:rsidRPr="0005143A" w:rsidRDefault="00410B4F" w:rsidP="0005143A">
      <w:pPr>
        <w:jc w:val="both"/>
        <w:rPr>
          <w:rFonts w:asciiTheme="majorHAnsi" w:hAnsiTheme="majorHAnsi" w:cstheme="majorHAnsi"/>
          <w:szCs w:val="20"/>
        </w:rPr>
      </w:pPr>
      <w:r w:rsidRPr="0005143A">
        <w:rPr>
          <w:rFonts w:asciiTheme="majorHAnsi" w:hAnsiTheme="majorHAnsi" w:cstheme="majorHAnsi"/>
          <w:szCs w:val="20"/>
        </w:rPr>
        <w:t>The assessment only applies to the domestic development and so will not be applied to the commercial development.</w:t>
      </w:r>
    </w:p>
    <w:p w:rsidR="00047718" w:rsidRDefault="00410B4F" w:rsidP="00E55475">
      <w:pPr>
        <w:spacing w:after="120"/>
        <w:jc w:val="both"/>
        <w:rPr>
          <w:rFonts w:asciiTheme="majorHAnsi" w:hAnsiTheme="majorHAnsi" w:cstheme="majorHAnsi"/>
          <w:szCs w:val="20"/>
        </w:rPr>
      </w:pPr>
      <w:r w:rsidRPr="00123F21">
        <w:rPr>
          <w:rFonts w:asciiTheme="majorHAnsi" w:hAnsiTheme="majorHAnsi" w:cstheme="majorHAnsi"/>
          <w:szCs w:val="20"/>
        </w:rPr>
        <w:t>All improvements to the building need to be recorded in the building's log book. In the log book a record is required of all work done to the building, as well as the work carried out as part of the consequential improvements</w:t>
      </w:r>
      <w:r w:rsidR="00047718">
        <w:rPr>
          <w:rFonts w:asciiTheme="majorHAnsi" w:hAnsiTheme="majorHAnsi" w:cstheme="majorHAnsi"/>
          <w:szCs w:val="20"/>
        </w:rPr>
        <w:t>. The log book should include</w:t>
      </w:r>
      <w:r w:rsidR="00167915">
        <w:rPr>
          <w:rFonts w:asciiTheme="majorHAnsi" w:hAnsiTheme="majorHAnsi" w:cstheme="majorHAnsi"/>
          <w:szCs w:val="20"/>
        </w:rPr>
        <w:t xml:space="preserve"> details of</w:t>
      </w:r>
      <w:r w:rsidR="00047718">
        <w:rPr>
          <w:rFonts w:asciiTheme="majorHAnsi" w:hAnsiTheme="majorHAnsi" w:cstheme="majorHAnsi"/>
          <w:szCs w:val="20"/>
        </w:rPr>
        <w:t>:</w:t>
      </w:r>
    </w:p>
    <w:p w:rsidR="00047718" w:rsidRDefault="00047718" w:rsidP="00E55475">
      <w:pPr>
        <w:pStyle w:val="ListParagraph"/>
        <w:numPr>
          <w:ilvl w:val="0"/>
          <w:numId w:val="5"/>
        </w:numPr>
        <w:spacing w:after="120"/>
        <w:ind w:left="1134" w:hanging="567"/>
        <w:jc w:val="both"/>
        <w:rPr>
          <w:rFonts w:asciiTheme="majorHAnsi" w:hAnsiTheme="majorHAnsi" w:cstheme="majorHAnsi"/>
          <w:szCs w:val="20"/>
        </w:rPr>
      </w:pPr>
      <w:r>
        <w:rPr>
          <w:rFonts w:asciiTheme="majorHAnsi" w:hAnsiTheme="majorHAnsi" w:cstheme="majorHAnsi"/>
          <w:szCs w:val="20"/>
        </w:rPr>
        <w:t>changes to thermal elements and controlled fittings</w:t>
      </w:r>
      <w:r w:rsidR="006519D5">
        <w:rPr>
          <w:rFonts w:asciiTheme="majorHAnsi" w:hAnsiTheme="majorHAnsi" w:cstheme="majorHAnsi"/>
          <w:szCs w:val="20"/>
        </w:rPr>
        <w:t>,</w:t>
      </w:r>
    </w:p>
    <w:p w:rsidR="00047718" w:rsidRDefault="00047718" w:rsidP="00E55475">
      <w:pPr>
        <w:pStyle w:val="ListParagraph"/>
        <w:numPr>
          <w:ilvl w:val="0"/>
          <w:numId w:val="5"/>
        </w:numPr>
        <w:spacing w:after="120"/>
        <w:ind w:left="1134" w:hanging="567"/>
        <w:jc w:val="both"/>
        <w:rPr>
          <w:rFonts w:asciiTheme="majorHAnsi" w:hAnsiTheme="majorHAnsi" w:cstheme="majorHAnsi"/>
          <w:szCs w:val="20"/>
        </w:rPr>
      </w:pPr>
      <w:r>
        <w:rPr>
          <w:rFonts w:asciiTheme="majorHAnsi" w:hAnsiTheme="majorHAnsi" w:cstheme="majorHAnsi"/>
          <w:szCs w:val="20"/>
        </w:rPr>
        <w:t>new fixed building services</w:t>
      </w:r>
      <w:r w:rsidR="006519D5">
        <w:rPr>
          <w:rFonts w:asciiTheme="majorHAnsi" w:hAnsiTheme="majorHAnsi" w:cstheme="majorHAnsi"/>
          <w:szCs w:val="20"/>
        </w:rPr>
        <w:t>,</w:t>
      </w:r>
    </w:p>
    <w:p w:rsidR="00047718" w:rsidRDefault="00047718" w:rsidP="00E55475">
      <w:pPr>
        <w:pStyle w:val="ListParagraph"/>
        <w:numPr>
          <w:ilvl w:val="0"/>
          <w:numId w:val="5"/>
        </w:numPr>
        <w:spacing w:after="120"/>
        <w:ind w:left="1134" w:hanging="567"/>
        <w:jc w:val="both"/>
        <w:rPr>
          <w:rFonts w:asciiTheme="majorHAnsi" w:hAnsiTheme="majorHAnsi" w:cstheme="majorHAnsi"/>
          <w:szCs w:val="20"/>
        </w:rPr>
      </w:pPr>
      <w:r>
        <w:rPr>
          <w:rFonts w:asciiTheme="majorHAnsi" w:hAnsiTheme="majorHAnsi" w:cstheme="majorHAnsi"/>
          <w:szCs w:val="20"/>
        </w:rPr>
        <w:t>new energy meters</w:t>
      </w:r>
      <w:r w:rsidR="006519D5">
        <w:rPr>
          <w:rFonts w:asciiTheme="majorHAnsi" w:hAnsiTheme="majorHAnsi" w:cstheme="majorHAnsi"/>
          <w:szCs w:val="20"/>
        </w:rPr>
        <w:t>, and</w:t>
      </w:r>
    </w:p>
    <w:p w:rsidR="00047718" w:rsidRPr="00047718" w:rsidRDefault="00047718" w:rsidP="00E55475">
      <w:pPr>
        <w:pStyle w:val="ListParagraph"/>
        <w:numPr>
          <w:ilvl w:val="0"/>
          <w:numId w:val="5"/>
        </w:numPr>
        <w:spacing w:after="120"/>
        <w:ind w:left="1134" w:hanging="567"/>
        <w:jc w:val="both"/>
        <w:rPr>
          <w:rFonts w:asciiTheme="majorHAnsi" w:hAnsiTheme="majorHAnsi" w:cstheme="majorHAnsi"/>
          <w:szCs w:val="20"/>
        </w:rPr>
      </w:pPr>
      <w:r>
        <w:rPr>
          <w:rFonts w:asciiTheme="majorHAnsi" w:hAnsiTheme="majorHAnsi" w:cstheme="majorHAnsi"/>
          <w:szCs w:val="20"/>
        </w:rPr>
        <w:t>measurement and controls mechanisms put in place for monitoring and controlling energy consumption.</w:t>
      </w:r>
    </w:p>
    <w:p w:rsidR="00047718" w:rsidRDefault="00167915" w:rsidP="00580476">
      <w:pPr>
        <w:jc w:val="both"/>
        <w:rPr>
          <w:rFonts w:asciiTheme="majorHAnsi" w:hAnsiTheme="majorHAnsi" w:cstheme="majorHAnsi"/>
          <w:szCs w:val="20"/>
        </w:rPr>
      </w:pPr>
      <w:r>
        <w:rPr>
          <w:rFonts w:asciiTheme="majorHAnsi" w:hAnsiTheme="majorHAnsi" w:cstheme="majorHAnsi"/>
          <w:szCs w:val="20"/>
        </w:rPr>
        <w:t>C</w:t>
      </w:r>
      <w:r w:rsidR="00410B4F" w:rsidRPr="00123F21">
        <w:rPr>
          <w:rFonts w:asciiTheme="majorHAnsi" w:hAnsiTheme="majorHAnsi" w:cstheme="majorHAnsi"/>
          <w:szCs w:val="20"/>
        </w:rPr>
        <w:t>ompliance</w:t>
      </w:r>
      <w:r w:rsidR="00797AA7">
        <w:rPr>
          <w:rFonts w:asciiTheme="majorHAnsi" w:hAnsiTheme="majorHAnsi" w:cstheme="majorHAnsi"/>
          <w:szCs w:val="20"/>
        </w:rPr>
        <w:t xml:space="preserve"> to part L of the building regulations</w:t>
      </w:r>
      <w:r w:rsidR="00410B4F" w:rsidRPr="00123F21">
        <w:rPr>
          <w:rFonts w:asciiTheme="majorHAnsi" w:hAnsiTheme="majorHAnsi" w:cstheme="majorHAnsi"/>
          <w:szCs w:val="20"/>
        </w:rPr>
        <w:t xml:space="preserve"> is</w:t>
      </w:r>
      <w:r>
        <w:rPr>
          <w:rFonts w:asciiTheme="majorHAnsi" w:hAnsiTheme="majorHAnsi" w:cstheme="majorHAnsi"/>
          <w:szCs w:val="20"/>
        </w:rPr>
        <w:t xml:space="preserve"> mandatory and is</w:t>
      </w:r>
      <w:r w:rsidR="00410B4F" w:rsidRPr="00123F21">
        <w:rPr>
          <w:rFonts w:asciiTheme="majorHAnsi" w:hAnsiTheme="majorHAnsi" w:cstheme="majorHAnsi"/>
          <w:szCs w:val="20"/>
        </w:rPr>
        <w:t xml:space="preserve"> part of the application for planning permission</w:t>
      </w:r>
      <w:r>
        <w:rPr>
          <w:rFonts w:asciiTheme="majorHAnsi" w:hAnsiTheme="majorHAnsi" w:cstheme="majorHAnsi"/>
          <w:szCs w:val="20"/>
        </w:rPr>
        <w:t xml:space="preserve">. The application is </w:t>
      </w:r>
      <w:r w:rsidR="00410B4F" w:rsidRPr="00123F21">
        <w:rPr>
          <w:rFonts w:asciiTheme="majorHAnsi" w:hAnsiTheme="majorHAnsi" w:cstheme="majorHAnsi"/>
          <w:szCs w:val="20"/>
        </w:rPr>
        <w:t>undertaken on the government website.</w:t>
      </w:r>
    </w:p>
    <w:p w:rsidR="00FA2499" w:rsidRDefault="00FA2499" w:rsidP="00580476">
      <w:pPr>
        <w:jc w:val="both"/>
        <w:rPr>
          <w:rFonts w:asciiTheme="majorHAnsi" w:hAnsiTheme="majorHAnsi" w:cstheme="majorHAnsi"/>
          <w:szCs w:val="20"/>
        </w:rPr>
      </w:pPr>
      <w:r>
        <w:rPr>
          <w:rFonts w:asciiTheme="majorHAnsi" w:hAnsiTheme="majorHAnsi" w:cstheme="majorHAnsi"/>
          <w:szCs w:val="20"/>
        </w:rPr>
        <w:t xml:space="preserve">To ensure that the improvements to the building are fully utilised, I will instruct that full instructions be drawn up as to the correct use of any new features and fixed services, and that the log book follow the guidance given in the CIBSE </w:t>
      </w:r>
      <w:r w:rsidR="00AA6647">
        <w:rPr>
          <w:rFonts w:asciiTheme="majorHAnsi" w:hAnsiTheme="majorHAnsi" w:cstheme="majorHAnsi"/>
          <w:szCs w:val="20"/>
        </w:rPr>
        <w:t>TM31 b</w:t>
      </w:r>
      <w:r>
        <w:rPr>
          <w:rFonts w:asciiTheme="majorHAnsi" w:hAnsiTheme="majorHAnsi" w:cstheme="majorHAnsi"/>
          <w:szCs w:val="20"/>
        </w:rPr>
        <w:t xml:space="preserve">uilding </w:t>
      </w:r>
      <w:r w:rsidR="008435A6">
        <w:rPr>
          <w:rFonts w:asciiTheme="majorHAnsi" w:hAnsiTheme="majorHAnsi" w:cstheme="majorHAnsi"/>
          <w:szCs w:val="20"/>
        </w:rPr>
        <w:t xml:space="preserve">log book toolkit </w:t>
      </w:r>
      <w:r w:rsidR="00207ECC">
        <w:rPr>
          <w:rFonts w:asciiTheme="majorHAnsi" w:hAnsiTheme="majorHAnsi" w:cstheme="majorHAnsi"/>
          <w:szCs w:val="20"/>
        </w:rPr>
        <w:fldChar w:fldCharType="begin" w:fldLock="1"/>
      </w:r>
      <w:r w:rsidR="00863251">
        <w:rPr>
          <w:rFonts w:asciiTheme="majorHAnsi" w:hAnsiTheme="majorHAnsi" w:cstheme="majorHAnsi"/>
          <w:szCs w:val="20"/>
        </w:rPr>
        <w:instrText>ADDIN CSL_CITATION { "citationItems" : [ { "id" : "ITEM-1", "itemData" : { "ISBN" : "9781903287712", "author" : [ { "dropping-particle" : "", "family" : "Jones", "given" : "Phil", "non-dropping-particle" : "", "parse-names" : false, "suffix" : "" } ], "container-title" : "CIBSE TM", "id" : "ITEM-1", "issued" : { "date-parts" : [ [ "2006" ] ] }, "publisher" : "CIBSE", "title" : "Building Log Book Toolkit: A Guide and Templates for Preparing Building Log Books", "type" : "book" }, "uris" : [ "http://www.mendeley.com/documents/?uuid=e0e30071-883f-4b59-97b4-b8680518bcf7" ] } ], "mendeley" : { "previouslyFormattedCitation" : "(Jones 2006)" }, "properties" : { "noteIndex" : 0 }, "schema" : "https://github.com/citation-style-language/schema/raw/master/csl-citation.json" }</w:instrText>
      </w:r>
      <w:r w:rsidR="00207ECC">
        <w:rPr>
          <w:rFonts w:asciiTheme="majorHAnsi" w:hAnsiTheme="majorHAnsi" w:cstheme="majorHAnsi"/>
          <w:szCs w:val="20"/>
        </w:rPr>
        <w:fldChar w:fldCharType="separate"/>
      </w:r>
      <w:r w:rsidR="00096BA5" w:rsidRPr="00096BA5">
        <w:rPr>
          <w:rFonts w:asciiTheme="majorHAnsi" w:hAnsiTheme="majorHAnsi" w:cstheme="majorHAnsi"/>
          <w:noProof/>
          <w:szCs w:val="20"/>
        </w:rPr>
        <w:t>(Jones 2006)</w:t>
      </w:r>
      <w:r w:rsidR="00207ECC">
        <w:rPr>
          <w:rFonts w:asciiTheme="majorHAnsi" w:hAnsiTheme="majorHAnsi" w:cstheme="majorHAnsi"/>
          <w:szCs w:val="20"/>
        </w:rPr>
        <w:fldChar w:fldCharType="end"/>
      </w:r>
      <w:r>
        <w:rPr>
          <w:rFonts w:asciiTheme="majorHAnsi" w:hAnsiTheme="majorHAnsi" w:cstheme="majorHAnsi"/>
          <w:szCs w:val="20"/>
        </w:rPr>
        <w:t>.</w:t>
      </w:r>
    </w:p>
    <w:p w:rsidR="00047718" w:rsidRDefault="00047718">
      <w:pPr>
        <w:rPr>
          <w:rFonts w:asciiTheme="majorHAnsi" w:hAnsiTheme="majorHAnsi" w:cstheme="majorHAnsi"/>
          <w:szCs w:val="20"/>
        </w:rPr>
      </w:pPr>
      <w:r>
        <w:rPr>
          <w:rFonts w:asciiTheme="majorHAnsi" w:hAnsiTheme="majorHAnsi" w:cstheme="majorHAnsi"/>
          <w:szCs w:val="20"/>
        </w:rPr>
        <w:br w:type="page"/>
      </w:r>
    </w:p>
    <w:p w:rsidR="00410B4F" w:rsidRDefault="00410B4F" w:rsidP="001D0D56">
      <w:pPr>
        <w:pStyle w:val="Heading3"/>
      </w:pPr>
      <w:bookmarkStart w:id="14" w:name="_Toc359314261"/>
      <w:bookmarkStart w:id="15" w:name="_Toc359591735"/>
      <w:r w:rsidRPr="00123F21">
        <w:lastRenderedPageBreak/>
        <w:t xml:space="preserve">b: </w:t>
      </w:r>
      <w:r w:rsidR="00C36D98" w:rsidRPr="00123F21">
        <w:t xml:space="preserve">The </w:t>
      </w:r>
      <w:r w:rsidRPr="00123F21">
        <w:t>new build development</w:t>
      </w:r>
      <w:bookmarkEnd w:id="14"/>
      <w:bookmarkEnd w:id="15"/>
    </w:p>
    <w:p w:rsidR="00410B4F" w:rsidRPr="00123F21" w:rsidRDefault="00410B4F" w:rsidP="00C97A74">
      <w:pPr>
        <w:pStyle w:val="Heading4"/>
      </w:pPr>
      <w:r w:rsidRPr="00123F21">
        <w:t>Code for Sustainable Homes (CSH)</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The main procedures that I will instruct to be taken are to assess the suitability of renewable energy and incorporate them into the design of the building. For example implementing solar PV will reduce the D</w:t>
      </w:r>
      <w:r w:rsidR="00FB5659">
        <w:rPr>
          <w:rFonts w:asciiTheme="majorHAnsi" w:hAnsiTheme="majorHAnsi" w:cstheme="majorHAnsi"/>
          <w:szCs w:val="20"/>
        </w:rPr>
        <w:t>ER</w:t>
      </w:r>
      <w:r w:rsidRPr="00123F21">
        <w:rPr>
          <w:rFonts w:asciiTheme="majorHAnsi" w:hAnsiTheme="majorHAnsi" w:cstheme="majorHAnsi"/>
          <w:szCs w:val="20"/>
        </w:rPr>
        <w:t>. It can also possibly reduce the NO</w:t>
      </w:r>
      <w:r w:rsidRPr="00CE01F9">
        <w:rPr>
          <w:rFonts w:asciiTheme="majorHAnsi" w:hAnsiTheme="majorHAnsi" w:cstheme="majorHAnsi"/>
          <w:szCs w:val="20"/>
          <w:vertAlign w:val="subscript"/>
        </w:rPr>
        <w:t>x</w:t>
      </w:r>
      <w:r w:rsidRPr="00123F21">
        <w:rPr>
          <w:rFonts w:asciiTheme="majorHAnsi" w:hAnsiTheme="majorHAnsi" w:cstheme="majorHAnsi"/>
          <w:szCs w:val="20"/>
        </w:rPr>
        <w:t xml:space="preserve"> emissions when combined with a ground source heat pump to provide zero carbon heating.</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The assessment is done by a third party. I would instruct that the building project be registered with a qualified assessor who would assess the building at the planning stage, and the post construction stage. This will ensure, firstly that the design of the building will qualify for the rating, and secondly that the design is correctly implemented.</w:t>
      </w:r>
      <w:r w:rsidR="002053CF">
        <w:rPr>
          <w:rFonts w:asciiTheme="majorHAnsi" w:hAnsiTheme="majorHAnsi" w:cstheme="majorHAnsi"/>
          <w:szCs w:val="20"/>
        </w:rPr>
        <w:t xml:space="preserve"> The assessor will likely advise on evidence required to ensure compliance. I will instruct that this evidence be gathered and kept throughout the project.</w:t>
      </w:r>
    </w:p>
    <w:p w:rsidR="00410B4F" w:rsidRPr="00123F21" w:rsidRDefault="00410B4F" w:rsidP="00580476">
      <w:pPr>
        <w:jc w:val="both"/>
        <w:rPr>
          <w:rFonts w:asciiTheme="majorHAnsi" w:hAnsiTheme="majorHAnsi" w:cstheme="majorHAnsi"/>
          <w:szCs w:val="20"/>
        </w:rPr>
      </w:pPr>
      <w:r w:rsidRPr="00123F21">
        <w:rPr>
          <w:rFonts w:asciiTheme="majorHAnsi" w:hAnsiTheme="majorHAnsi" w:cstheme="majorHAnsi"/>
          <w:szCs w:val="20"/>
        </w:rPr>
        <w:t xml:space="preserve">The recording and reporting are largely done by the organisation carrying out the assessment. The assessor is responsible for registering the building project with the code service provider, and providing the assessment. </w:t>
      </w:r>
      <w:r w:rsidR="00C16264">
        <w:rPr>
          <w:rFonts w:asciiTheme="majorHAnsi" w:hAnsiTheme="majorHAnsi" w:cstheme="majorHAnsi"/>
          <w:szCs w:val="20"/>
        </w:rPr>
        <w:t>I would however instruct that evidence of design and construction</w:t>
      </w:r>
      <w:r w:rsidR="00AA440D">
        <w:rPr>
          <w:rFonts w:asciiTheme="majorHAnsi" w:hAnsiTheme="majorHAnsi" w:cstheme="majorHAnsi"/>
          <w:szCs w:val="20"/>
        </w:rPr>
        <w:t xml:space="preserve"> of each type of house</w:t>
      </w:r>
      <w:r w:rsidR="00C16264">
        <w:rPr>
          <w:rFonts w:asciiTheme="majorHAnsi" w:hAnsiTheme="majorHAnsi" w:cstheme="majorHAnsi"/>
          <w:szCs w:val="20"/>
        </w:rPr>
        <w:t xml:space="preserve"> be kept</w:t>
      </w:r>
      <w:r w:rsidR="00AA440D">
        <w:rPr>
          <w:rFonts w:asciiTheme="majorHAnsi" w:hAnsiTheme="majorHAnsi" w:cstheme="majorHAnsi"/>
          <w:szCs w:val="20"/>
        </w:rPr>
        <w:t>, along with evidence of conformance to CSH level 3.</w:t>
      </w:r>
    </w:p>
    <w:p w:rsidR="00410B4F" w:rsidRDefault="00096BA5" w:rsidP="00580476">
      <w:pPr>
        <w:jc w:val="both"/>
        <w:rPr>
          <w:rFonts w:asciiTheme="majorHAnsi" w:hAnsiTheme="majorHAnsi" w:cstheme="majorHAnsi"/>
          <w:szCs w:val="20"/>
        </w:rPr>
      </w:pPr>
      <w:r>
        <w:rPr>
          <w:rFonts w:asciiTheme="majorHAnsi" w:hAnsiTheme="majorHAnsi" w:cstheme="majorHAnsi"/>
          <w:szCs w:val="20"/>
        </w:rPr>
        <w:t xml:space="preserve">I would </w:t>
      </w:r>
      <w:r w:rsidR="00464911">
        <w:rPr>
          <w:rFonts w:asciiTheme="majorHAnsi" w:hAnsiTheme="majorHAnsi" w:cstheme="majorHAnsi"/>
          <w:szCs w:val="20"/>
        </w:rPr>
        <w:t>instruct</w:t>
      </w:r>
      <w:r>
        <w:rPr>
          <w:rFonts w:asciiTheme="majorHAnsi" w:hAnsiTheme="majorHAnsi" w:cstheme="majorHAnsi"/>
          <w:szCs w:val="20"/>
        </w:rPr>
        <w:t xml:space="preserve"> that a second </w:t>
      </w:r>
      <w:r w:rsidR="00464911">
        <w:rPr>
          <w:rFonts w:asciiTheme="majorHAnsi" w:hAnsiTheme="majorHAnsi" w:cstheme="majorHAnsi"/>
          <w:szCs w:val="20"/>
        </w:rPr>
        <w:t>assessment scheme</w:t>
      </w:r>
      <w:r w:rsidR="000A7025">
        <w:rPr>
          <w:rFonts w:asciiTheme="majorHAnsi" w:hAnsiTheme="majorHAnsi" w:cstheme="majorHAnsi"/>
          <w:szCs w:val="20"/>
        </w:rPr>
        <w:t>, which focuses on environmental assessment of office buildings,</w:t>
      </w:r>
      <w:r>
        <w:rPr>
          <w:rFonts w:asciiTheme="majorHAnsi" w:hAnsiTheme="majorHAnsi" w:cstheme="majorHAnsi"/>
          <w:szCs w:val="20"/>
        </w:rPr>
        <w:t xml:space="preserve"> be implemented in parallel with the project. CSH is only applicable to the residential aspect of the project. It is important however that effort be focussed the residential and commercial parts of the project equally.</w:t>
      </w:r>
    </w:p>
    <w:p w:rsidR="006F3B7C" w:rsidRDefault="006F3B7C" w:rsidP="00580476">
      <w:pPr>
        <w:jc w:val="both"/>
        <w:rPr>
          <w:rFonts w:asciiTheme="majorHAnsi" w:hAnsiTheme="majorHAnsi" w:cstheme="majorHAnsi"/>
          <w:szCs w:val="20"/>
        </w:rPr>
      </w:pPr>
      <w:r>
        <w:rPr>
          <w:rFonts w:asciiTheme="majorHAnsi" w:hAnsiTheme="majorHAnsi" w:cstheme="majorHAnsi"/>
          <w:szCs w:val="20"/>
        </w:rPr>
        <w:t>To ensure that the occupants of the new houses take full advantage of the energy reduction measures</w:t>
      </w:r>
      <w:r w:rsidR="00B03C9F">
        <w:rPr>
          <w:rFonts w:asciiTheme="majorHAnsi" w:hAnsiTheme="majorHAnsi" w:cstheme="majorHAnsi"/>
          <w:szCs w:val="20"/>
        </w:rPr>
        <w:t xml:space="preserve"> incorporated into the design of the home</w:t>
      </w:r>
      <w:r>
        <w:rPr>
          <w:rFonts w:asciiTheme="majorHAnsi" w:hAnsiTheme="majorHAnsi" w:cstheme="majorHAnsi"/>
          <w:szCs w:val="20"/>
        </w:rPr>
        <w:t>,</w:t>
      </w:r>
      <w:r w:rsidR="00B03C9F">
        <w:rPr>
          <w:rFonts w:asciiTheme="majorHAnsi" w:hAnsiTheme="majorHAnsi" w:cstheme="majorHAnsi"/>
          <w:szCs w:val="20"/>
        </w:rPr>
        <w:t xml:space="preserve"> I would instruct that</w:t>
      </w:r>
      <w:r>
        <w:rPr>
          <w:rFonts w:asciiTheme="majorHAnsi" w:hAnsiTheme="majorHAnsi" w:cstheme="majorHAnsi"/>
          <w:szCs w:val="20"/>
        </w:rPr>
        <w:t xml:space="preserve"> instructions be left</w:t>
      </w:r>
      <w:r w:rsidR="00B03C9F">
        <w:rPr>
          <w:rFonts w:asciiTheme="majorHAnsi" w:hAnsiTheme="majorHAnsi" w:cstheme="majorHAnsi"/>
          <w:szCs w:val="20"/>
        </w:rPr>
        <w:t xml:space="preserve"> </w:t>
      </w:r>
      <w:r w:rsidR="000A7025">
        <w:rPr>
          <w:rFonts w:asciiTheme="majorHAnsi" w:hAnsiTheme="majorHAnsi" w:cstheme="majorHAnsi"/>
          <w:szCs w:val="20"/>
        </w:rPr>
        <w:t>describing</w:t>
      </w:r>
      <w:r w:rsidR="00B03C9F">
        <w:rPr>
          <w:rFonts w:asciiTheme="majorHAnsi" w:hAnsiTheme="majorHAnsi" w:cstheme="majorHAnsi"/>
          <w:szCs w:val="20"/>
        </w:rPr>
        <w:t xml:space="preserve"> effective operation </w:t>
      </w:r>
      <w:r w:rsidR="000A7025">
        <w:rPr>
          <w:rFonts w:asciiTheme="majorHAnsi" w:hAnsiTheme="majorHAnsi" w:cstheme="majorHAnsi"/>
          <w:szCs w:val="20"/>
        </w:rPr>
        <w:t xml:space="preserve">and maintenance </w:t>
      </w:r>
      <w:r w:rsidR="00B03C9F">
        <w:rPr>
          <w:rFonts w:asciiTheme="majorHAnsi" w:hAnsiTheme="majorHAnsi" w:cstheme="majorHAnsi"/>
          <w:szCs w:val="20"/>
        </w:rPr>
        <w:t xml:space="preserve">of </w:t>
      </w:r>
      <w:r w:rsidR="000A7025">
        <w:rPr>
          <w:rFonts w:asciiTheme="majorHAnsi" w:hAnsiTheme="majorHAnsi" w:cstheme="majorHAnsi"/>
          <w:szCs w:val="20"/>
        </w:rPr>
        <w:t>fixed building services</w:t>
      </w:r>
      <w:r w:rsidR="00B03C9F">
        <w:rPr>
          <w:rFonts w:asciiTheme="majorHAnsi" w:hAnsiTheme="majorHAnsi" w:cstheme="majorHAnsi"/>
          <w:szCs w:val="20"/>
        </w:rPr>
        <w:t>. For example if a ground source heat pump is used to provide heating and cooling for the house, the operator will require to know how to use it, otherwise they are likely to use space heaters to heat the property. This is wasteful as they use more electricity and have higher carbon dioxide emissions.</w:t>
      </w:r>
    </w:p>
    <w:p w:rsidR="00464911" w:rsidRPr="00123F21" w:rsidRDefault="00464911" w:rsidP="00580476">
      <w:pPr>
        <w:jc w:val="both"/>
        <w:rPr>
          <w:rFonts w:asciiTheme="majorHAnsi" w:hAnsiTheme="majorHAnsi" w:cstheme="majorHAnsi"/>
          <w:szCs w:val="20"/>
        </w:rPr>
      </w:pPr>
    </w:p>
    <w:p w:rsidR="00410B4F" w:rsidRPr="00123F21" w:rsidRDefault="00410B4F" w:rsidP="00C97A74">
      <w:pPr>
        <w:pStyle w:val="Heading4"/>
      </w:pPr>
      <w:r w:rsidRPr="00123F21">
        <w:t xml:space="preserve"> Building regulations part L</w:t>
      </w:r>
      <w:r w:rsidR="004C530B">
        <w:t>1A and L2A</w:t>
      </w:r>
    </w:p>
    <w:p w:rsidR="00282D7A" w:rsidRDefault="000A7025" w:rsidP="00580476">
      <w:pPr>
        <w:jc w:val="both"/>
        <w:rPr>
          <w:rFonts w:asciiTheme="majorHAnsi" w:hAnsiTheme="majorHAnsi" w:cstheme="majorHAnsi"/>
          <w:szCs w:val="20"/>
        </w:rPr>
      </w:pPr>
      <w:r>
        <w:rPr>
          <w:rFonts w:asciiTheme="majorHAnsi" w:hAnsiTheme="majorHAnsi" w:cstheme="majorHAnsi"/>
          <w:szCs w:val="20"/>
        </w:rPr>
        <w:t xml:space="preserve">Compliance to </w:t>
      </w:r>
      <w:r w:rsidR="00282D7A">
        <w:rPr>
          <w:rFonts w:asciiTheme="majorHAnsi" w:hAnsiTheme="majorHAnsi" w:cstheme="majorHAnsi"/>
          <w:szCs w:val="20"/>
        </w:rPr>
        <w:t xml:space="preserve"> parts L1A and L2A </w:t>
      </w:r>
      <w:r>
        <w:rPr>
          <w:rFonts w:asciiTheme="majorHAnsi" w:hAnsiTheme="majorHAnsi" w:cstheme="majorHAnsi"/>
          <w:szCs w:val="20"/>
        </w:rPr>
        <w:t>with</w:t>
      </w:r>
      <w:r w:rsidR="00282D7A">
        <w:rPr>
          <w:rFonts w:asciiTheme="majorHAnsi" w:hAnsiTheme="majorHAnsi" w:cstheme="majorHAnsi"/>
          <w:szCs w:val="20"/>
        </w:rPr>
        <w:t>in this project</w:t>
      </w:r>
      <w:r>
        <w:rPr>
          <w:rFonts w:asciiTheme="majorHAnsi" w:hAnsiTheme="majorHAnsi" w:cstheme="majorHAnsi"/>
          <w:szCs w:val="20"/>
        </w:rPr>
        <w:t xml:space="preserve"> is mandatory.</w:t>
      </w:r>
      <w:r w:rsidR="00282D7A">
        <w:rPr>
          <w:rFonts w:asciiTheme="majorHAnsi" w:hAnsiTheme="majorHAnsi" w:cstheme="majorHAnsi"/>
          <w:szCs w:val="20"/>
        </w:rPr>
        <w:t xml:space="preserve"> </w:t>
      </w:r>
      <w:r>
        <w:rPr>
          <w:rFonts w:asciiTheme="majorHAnsi" w:hAnsiTheme="majorHAnsi" w:cstheme="majorHAnsi"/>
          <w:szCs w:val="20"/>
        </w:rPr>
        <w:t>T</w:t>
      </w:r>
      <w:r w:rsidR="00282D7A">
        <w:rPr>
          <w:rFonts w:asciiTheme="majorHAnsi" w:hAnsiTheme="majorHAnsi" w:cstheme="majorHAnsi"/>
          <w:szCs w:val="20"/>
        </w:rPr>
        <w:t xml:space="preserve">hey detail measures to be taken to reduce the </w:t>
      </w:r>
      <w:r>
        <w:rPr>
          <w:rFonts w:asciiTheme="majorHAnsi" w:hAnsiTheme="majorHAnsi" w:cstheme="majorHAnsi"/>
          <w:szCs w:val="20"/>
        </w:rPr>
        <w:t>fuel and power use</w:t>
      </w:r>
      <w:r w:rsidR="00282D7A">
        <w:rPr>
          <w:rFonts w:asciiTheme="majorHAnsi" w:hAnsiTheme="majorHAnsi" w:cstheme="majorHAnsi"/>
          <w:szCs w:val="20"/>
        </w:rPr>
        <w:t xml:space="preserve"> of domestic and non-domestic buildings respectively.</w:t>
      </w:r>
    </w:p>
    <w:p w:rsidR="00410B4F" w:rsidRPr="00123F21" w:rsidRDefault="00410B4F" w:rsidP="000A7025">
      <w:pPr>
        <w:jc w:val="both"/>
        <w:rPr>
          <w:rFonts w:asciiTheme="majorHAnsi" w:hAnsiTheme="majorHAnsi" w:cstheme="majorHAnsi"/>
          <w:szCs w:val="20"/>
        </w:rPr>
      </w:pPr>
      <w:r w:rsidRPr="00123F21">
        <w:rPr>
          <w:rFonts w:asciiTheme="majorHAnsi" w:hAnsiTheme="majorHAnsi" w:cstheme="majorHAnsi"/>
          <w:szCs w:val="20"/>
        </w:rPr>
        <w:t>I would instruct that the energy consumption of the new building is monitored during occupancy. This is to ensure that energy saving measures introduced during the building phase</w:t>
      </w:r>
      <w:r w:rsidR="000A7025">
        <w:rPr>
          <w:rFonts w:asciiTheme="majorHAnsi" w:hAnsiTheme="majorHAnsi" w:cstheme="majorHAnsi"/>
          <w:szCs w:val="20"/>
        </w:rPr>
        <w:t xml:space="preserve"> </w:t>
      </w:r>
      <w:r w:rsidRPr="00123F21">
        <w:rPr>
          <w:rFonts w:asciiTheme="majorHAnsi" w:hAnsiTheme="majorHAnsi" w:cstheme="majorHAnsi"/>
          <w:szCs w:val="20"/>
        </w:rPr>
        <w:t>are effective and being fully utilised.</w:t>
      </w:r>
    </w:p>
    <w:p w:rsidR="00167915" w:rsidRDefault="00410B4F" w:rsidP="00580476">
      <w:pPr>
        <w:jc w:val="both"/>
        <w:rPr>
          <w:rFonts w:asciiTheme="majorHAnsi" w:hAnsiTheme="majorHAnsi" w:cstheme="majorHAnsi"/>
          <w:szCs w:val="20"/>
        </w:rPr>
      </w:pPr>
      <w:r w:rsidRPr="00123F21">
        <w:rPr>
          <w:rFonts w:asciiTheme="majorHAnsi" w:hAnsiTheme="majorHAnsi" w:cstheme="majorHAnsi"/>
          <w:szCs w:val="20"/>
        </w:rPr>
        <w:t xml:space="preserve">Prior to the start of the project it will be </w:t>
      </w:r>
      <w:r w:rsidR="00F555FB">
        <w:rPr>
          <w:rFonts w:asciiTheme="majorHAnsi" w:hAnsiTheme="majorHAnsi" w:cstheme="majorHAnsi"/>
          <w:szCs w:val="20"/>
        </w:rPr>
        <w:t>instructed</w:t>
      </w:r>
      <w:r w:rsidRPr="00123F21">
        <w:rPr>
          <w:rFonts w:asciiTheme="majorHAnsi" w:hAnsiTheme="majorHAnsi" w:cstheme="majorHAnsi"/>
          <w:szCs w:val="20"/>
        </w:rPr>
        <w:t xml:space="preserve"> that soil from the site is tested for potential contagions. An environmental survey will also be carried out on the local ecosystem to ensure that the new building will not disrupt any of the local wildlife. Pending the results of the environmental survey mitigation action will potentially be </w:t>
      </w:r>
      <w:r w:rsidR="000A7025">
        <w:rPr>
          <w:rFonts w:asciiTheme="majorHAnsi" w:hAnsiTheme="majorHAnsi" w:cstheme="majorHAnsi"/>
          <w:szCs w:val="20"/>
        </w:rPr>
        <w:t>required</w:t>
      </w:r>
      <w:r w:rsidRPr="00123F21">
        <w:rPr>
          <w:rFonts w:asciiTheme="majorHAnsi" w:hAnsiTheme="majorHAnsi" w:cstheme="majorHAnsi"/>
          <w:szCs w:val="20"/>
        </w:rPr>
        <w:t xml:space="preserve"> to reduce the effect of the new building and protect the local </w:t>
      </w:r>
      <w:r w:rsidR="00E55475">
        <w:rPr>
          <w:rFonts w:asciiTheme="majorHAnsi" w:hAnsiTheme="majorHAnsi" w:cstheme="majorHAnsi"/>
          <w:szCs w:val="20"/>
        </w:rPr>
        <w:t>ecosystem</w:t>
      </w:r>
      <w:r w:rsidRPr="00123F21">
        <w:rPr>
          <w:rFonts w:asciiTheme="majorHAnsi" w:hAnsiTheme="majorHAnsi" w:cstheme="majorHAnsi"/>
          <w:szCs w:val="20"/>
        </w:rPr>
        <w:t>.</w:t>
      </w:r>
    </w:p>
    <w:p w:rsidR="00410B4F" w:rsidRPr="00123F21" w:rsidRDefault="00167915" w:rsidP="00580476">
      <w:pPr>
        <w:jc w:val="both"/>
        <w:rPr>
          <w:rFonts w:asciiTheme="majorHAnsi" w:hAnsiTheme="majorHAnsi" w:cstheme="majorHAnsi"/>
          <w:szCs w:val="20"/>
        </w:rPr>
      </w:pPr>
      <w:r>
        <w:rPr>
          <w:rFonts w:asciiTheme="majorHAnsi" w:hAnsiTheme="majorHAnsi" w:cstheme="majorHAnsi"/>
          <w:szCs w:val="20"/>
        </w:rPr>
        <w:t>For the domestic building</w:t>
      </w:r>
      <w:r w:rsidR="00D375B0">
        <w:rPr>
          <w:rFonts w:asciiTheme="majorHAnsi" w:hAnsiTheme="majorHAnsi" w:cstheme="majorHAnsi"/>
          <w:szCs w:val="20"/>
        </w:rPr>
        <w:t>s</w:t>
      </w:r>
      <w:r>
        <w:rPr>
          <w:rFonts w:asciiTheme="majorHAnsi" w:hAnsiTheme="majorHAnsi" w:cstheme="majorHAnsi"/>
          <w:szCs w:val="20"/>
        </w:rPr>
        <w:t xml:space="preserve"> I will instruct that each dwelling be equipped with</w:t>
      </w:r>
      <w:r w:rsidR="000A7025">
        <w:rPr>
          <w:rFonts w:asciiTheme="majorHAnsi" w:hAnsiTheme="majorHAnsi" w:cstheme="majorHAnsi"/>
          <w:szCs w:val="20"/>
        </w:rPr>
        <w:t xml:space="preserve"> detailed</w:t>
      </w:r>
      <w:r>
        <w:rPr>
          <w:rFonts w:asciiTheme="majorHAnsi" w:hAnsiTheme="majorHAnsi" w:cstheme="majorHAnsi"/>
          <w:szCs w:val="20"/>
        </w:rPr>
        <w:t xml:space="preserve"> </w:t>
      </w:r>
      <w:r w:rsidR="00D375B0">
        <w:rPr>
          <w:rFonts w:asciiTheme="majorHAnsi" w:hAnsiTheme="majorHAnsi" w:cstheme="majorHAnsi"/>
          <w:szCs w:val="20"/>
        </w:rPr>
        <w:t xml:space="preserve">instructions on operation and maintenance of all fixed building services. For the non domestic buildings I will instruct that the log book be kept updated and accurate so the building manager will have clear </w:t>
      </w:r>
      <w:r w:rsidR="00D375B0">
        <w:rPr>
          <w:rFonts w:asciiTheme="majorHAnsi" w:hAnsiTheme="majorHAnsi" w:cstheme="majorHAnsi"/>
          <w:szCs w:val="20"/>
        </w:rPr>
        <w:lastRenderedPageBreak/>
        <w:t>instruction on how to operate and maintain the fixed building services in the most efficient and effective way.</w:t>
      </w:r>
      <w:r w:rsidR="00410B4F" w:rsidRPr="00123F21">
        <w:rPr>
          <w:rFonts w:asciiTheme="majorHAnsi" w:hAnsiTheme="majorHAnsi" w:cstheme="majorHAnsi"/>
          <w:szCs w:val="20"/>
        </w:rPr>
        <w:br w:type="page"/>
      </w:r>
    </w:p>
    <w:p w:rsidR="00410B4F" w:rsidRPr="00123F21" w:rsidRDefault="00410B4F" w:rsidP="00580476">
      <w:pPr>
        <w:pStyle w:val="Heading1"/>
        <w:jc w:val="both"/>
        <w:rPr>
          <w:rFonts w:cstheme="majorHAnsi"/>
        </w:rPr>
      </w:pPr>
      <w:bookmarkStart w:id="16" w:name="_Toc359314262"/>
      <w:bookmarkStart w:id="17" w:name="_Toc359591736"/>
      <w:r w:rsidRPr="00123F21">
        <w:rPr>
          <w:rFonts w:cstheme="majorHAnsi"/>
        </w:rPr>
        <w:lastRenderedPageBreak/>
        <w:t>ii: Explain your justifications for the instructions that you gave in question part i., paying particular attention to the adverse consequences that you seek to avoid to minimise your liabilities</w:t>
      </w:r>
      <w:bookmarkEnd w:id="16"/>
      <w:bookmarkEnd w:id="17"/>
    </w:p>
    <w:p w:rsidR="00410B4F" w:rsidRPr="00123F21" w:rsidRDefault="00410B4F" w:rsidP="00580476">
      <w:pPr>
        <w:jc w:val="both"/>
        <w:rPr>
          <w:rFonts w:asciiTheme="majorHAnsi" w:hAnsiTheme="majorHAnsi" w:cstheme="majorHAnsi"/>
          <w:szCs w:val="20"/>
        </w:rPr>
      </w:pPr>
    </w:p>
    <w:p w:rsidR="00C05B9D" w:rsidRPr="00C05B9D" w:rsidRDefault="00410B4F" w:rsidP="00994A79">
      <w:pPr>
        <w:pStyle w:val="Heading3"/>
      </w:pPr>
      <w:bookmarkStart w:id="18" w:name="_Toc359314263"/>
      <w:bookmarkStart w:id="19" w:name="_Toc359591737"/>
      <w:r w:rsidRPr="00123F21">
        <w:t xml:space="preserve">a: </w:t>
      </w:r>
      <w:r w:rsidR="00C36D98" w:rsidRPr="00123F21">
        <w:t xml:space="preserve">The </w:t>
      </w:r>
      <w:r w:rsidRPr="00123F21">
        <w:t>existing city centre building, assuming a large building of over 1,000m</w:t>
      </w:r>
      <w:r w:rsidRPr="00123F21">
        <w:rPr>
          <w:vertAlign w:val="superscript"/>
        </w:rPr>
        <w:t>2</w:t>
      </w:r>
      <w:bookmarkEnd w:id="18"/>
      <w:bookmarkEnd w:id="19"/>
    </w:p>
    <w:p w:rsidR="00410B4F" w:rsidRPr="00C05B9D" w:rsidRDefault="00C05B9D" w:rsidP="00C05B9D">
      <w:pPr>
        <w:pStyle w:val="Heading4"/>
        <w:rPr>
          <w:szCs w:val="20"/>
        </w:rPr>
      </w:pPr>
      <w:r>
        <w:rPr>
          <w:szCs w:val="20"/>
        </w:rPr>
        <w:t>Ska</w:t>
      </w:r>
    </w:p>
    <w:p w:rsidR="00410B4F" w:rsidRDefault="008D7885" w:rsidP="00580476">
      <w:pPr>
        <w:jc w:val="both"/>
        <w:rPr>
          <w:rFonts w:asciiTheme="majorHAnsi" w:hAnsiTheme="majorHAnsi" w:cstheme="majorHAnsi"/>
          <w:szCs w:val="20"/>
        </w:rPr>
      </w:pPr>
      <w:r>
        <w:rPr>
          <w:rFonts w:asciiTheme="majorHAnsi" w:hAnsiTheme="majorHAnsi" w:cstheme="majorHAnsi"/>
          <w:szCs w:val="20"/>
        </w:rPr>
        <w:t xml:space="preserve">The reason for instructing that the online tool be used is to maintain suitable documentation about the compliance of the project. I also instructed that a Ska assessor be consulted to provide advice on steps to take to ensure compliance, as well as providing accreditation to prove that compliance has been met. I instructed that an assessment take place a year after occupancy to ensure that all fixed building services are utilised to full effect, and that the occupants of the building </w:t>
      </w:r>
      <w:r w:rsidR="00957AB0">
        <w:rPr>
          <w:rFonts w:asciiTheme="majorHAnsi" w:hAnsiTheme="majorHAnsi" w:cstheme="majorHAnsi"/>
          <w:szCs w:val="20"/>
        </w:rPr>
        <w:t xml:space="preserve">are aware that the fixed building services are available. This is done to ensure that the buildings environmental impact is not </w:t>
      </w:r>
      <w:r w:rsidR="009B4122">
        <w:rPr>
          <w:rFonts w:asciiTheme="majorHAnsi" w:hAnsiTheme="majorHAnsi" w:cstheme="majorHAnsi"/>
          <w:szCs w:val="20"/>
        </w:rPr>
        <w:t xml:space="preserve">significantly </w:t>
      </w:r>
      <w:r w:rsidR="00957AB0">
        <w:rPr>
          <w:rFonts w:asciiTheme="majorHAnsi" w:hAnsiTheme="majorHAnsi" w:cstheme="majorHAnsi"/>
          <w:szCs w:val="20"/>
        </w:rPr>
        <w:t xml:space="preserve">larger than </w:t>
      </w:r>
      <w:r w:rsidR="009B4122">
        <w:rPr>
          <w:rFonts w:asciiTheme="majorHAnsi" w:hAnsiTheme="majorHAnsi" w:cstheme="majorHAnsi"/>
          <w:szCs w:val="20"/>
        </w:rPr>
        <w:t>it should be.</w:t>
      </w:r>
    </w:p>
    <w:p w:rsidR="00CD4583" w:rsidRDefault="00CD4583" w:rsidP="00580476">
      <w:pPr>
        <w:jc w:val="both"/>
        <w:rPr>
          <w:rFonts w:asciiTheme="majorHAnsi" w:hAnsiTheme="majorHAnsi" w:cstheme="majorHAnsi"/>
          <w:szCs w:val="20"/>
        </w:rPr>
      </w:pPr>
      <w:r>
        <w:rPr>
          <w:rFonts w:asciiTheme="majorHAnsi" w:hAnsiTheme="majorHAnsi" w:cstheme="majorHAnsi"/>
          <w:szCs w:val="20"/>
        </w:rPr>
        <w:t>I have also instructed that all materials be tested. This is done because, even though the manufacturer of the materials will provide evidence of testing, it is important to ensure that the material is fit for the purpose as it is unlikely that the manufacturer has tested the material for the specific circumstances of the build project. This is done to ensure that there is no adverse effect of using it</w:t>
      </w:r>
      <w:r w:rsidR="00F37A58">
        <w:rPr>
          <w:rFonts w:asciiTheme="majorHAnsi" w:hAnsiTheme="majorHAnsi" w:cstheme="majorHAnsi"/>
          <w:szCs w:val="20"/>
        </w:rPr>
        <w:t xml:space="preserve"> and to ensure that it </w:t>
      </w:r>
      <w:r w:rsidR="00D54BE4">
        <w:rPr>
          <w:rFonts w:asciiTheme="majorHAnsi" w:hAnsiTheme="majorHAnsi" w:cstheme="majorHAnsi"/>
          <w:szCs w:val="20"/>
        </w:rPr>
        <w:t xml:space="preserve">will </w:t>
      </w:r>
      <w:r w:rsidR="00F37A58">
        <w:rPr>
          <w:rFonts w:asciiTheme="majorHAnsi" w:hAnsiTheme="majorHAnsi" w:cstheme="majorHAnsi"/>
          <w:szCs w:val="20"/>
        </w:rPr>
        <w:t>perform as expected</w:t>
      </w:r>
      <w:r>
        <w:rPr>
          <w:rFonts w:asciiTheme="majorHAnsi" w:hAnsiTheme="majorHAnsi" w:cstheme="majorHAnsi"/>
          <w:szCs w:val="20"/>
        </w:rPr>
        <w:t xml:space="preserve">. </w:t>
      </w:r>
    </w:p>
    <w:p w:rsidR="002758A1" w:rsidRDefault="002758A1" w:rsidP="00580476">
      <w:pPr>
        <w:jc w:val="both"/>
        <w:rPr>
          <w:rFonts w:asciiTheme="majorHAnsi" w:hAnsiTheme="majorHAnsi" w:cstheme="majorHAnsi"/>
          <w:szCs w:val="20"/>
        </w:rPr>
      </w:pPr>
    </w:p>
    <w:p w:rsidR="00410B4F" w:rsidRPr="00123F21" w:rsidRDefault="00410B4F" w:rsidP="00C97A74">
      <w:pPr>
        <w:pStyle w:val="Heading4"/>
      </w:pPr>
      <w:bookmarkStart w:id="20" w:name="_Toc359314265"/>
      <w:r w:rsidRPr="00123F21">
        <w:t>Building regulations part L</w:t>
      </w:r>
      <w:bookmarkEnd w:id="20"/>
      <w:r w:rsidR="00C65D8E">
        <w:t>2B</w:t>
      </w:r>
    </w:p>
    <w:p w:rsidR="00027005" w:rsidRDefault="000B377C" w:rsidP="00580476">
      <w:pPr>
        <w:jc w:val="both"/>
        <w:rPr>
          <w:rFonts w:asciiTheme="majorHAnsi" w:hAnsiTheme="majorHAnsi" w:cstheme="majorHAnsi"/>
          <w:szCs w:val="20"/>
        </w:rPr>
      </w:pPr>
      <w:r>
        <w:rPr>
          <w:rFonts w:asciiTheme="majorHAnsi" w:hAnsiTheme="majorHAnsi" w:cstheme="majorHAnsi"/>
          <w:szCs w:val="20"/>
        </w:rPr>
        <w:t>The reason for instructing detailed logging of all works in the log book is to ensure that the building work that is carried out is what was planned</w:t>
      </w:r>
      <w:r w:rsidR="00BF773A">
        <w:rPr>
          <w:rFonts w:asciiTheme="majorHAnsi" w:hAnsiTheme="majorHAnsi" w:cstheme="majorHAnsi"/>
          <w:szCs w:val="20"/>
        </w:rPr>
        <w:t>, and to ensure that the building manager utilises all the fixed building services in an efficient way. Following the CIBSE TM 31 building log book toolkit will ensure that all relevant information is recorded accurately and consistently.</w:t>
      </w:r>
    </w:p>
    <w:p w:rsidR="00027005" w:rsidRPr="00027005" w:rsidRDefault="00027005" w:rsidP="00580476">
      <w:pPr>
        <w:jc w:val="both"/>
        <w:rPr>
          <w:rFonts w:asciiTheme="majorHAnsi" w:hAnsiTheme="majorHAnsi" w:cstheme="majorHAnsi"/>
          <w:szCs w:val="20"/>
        </w:rPr>
      </w:pPr>
      <w:r>
        <w:rPr>
          <w:rFonts w:asciiTheme="majorHAnsi" w:hAnsiTheme="majorHAnsi" w:cstheme="majorHAnsi"/>
          <w:szCs w:val="20"/>
        </w:rPr>
        <w:t>The reason for instructing that the heating and/ or lighting systems be upgraded is that for, any non-dwelling with usable floor area greater than 1000m</w:t>
      </w:r>
      <w:r>
        <w:rPr>
          <w:rFonts w:asciiTheme="majorHAnsi" w:hAnsiTheme="majorHAnsi" w:cstheme="majorHAnsi"/>
          <w:szCs w:val="20"/>
          <w:vertAlign w:val="superscript"/>
        </w:rPr>
        <w:t>2</w:t>
      </w:r>
      <w:r>
        <w:rPr>
          <w:rFonts w:asciiTheme="majorHAnsi" w:hAnsiTheme="majorHAnsi" w:cstheme="majorHAnsi"/>
          <w:szCs w:val="20"/>
        </w:rPr>
        <w:t>, it is mandatory to spend 10% of the budget of the project on consequential improvements. Failure to adhere to this criteria would likely cause a failure in the appl</w:t>
      </w:r>
      <w:r w:rsidR="00F84460">
        <w:rPr>
          <w:rFonts w:asciiTheme="majorHAnsi" w:hAnsiTheme="majorHAnsi" w:cstheme="majorHAnsi"/>
          <w:szCs w:val="20"/>
        </w:rPr>
        <w:t>ication for planning permission, and in consequence the building work will not be allowed to continue.</w:t>
      </w:r>
    </w:p>
    <w:p w:rsidR="00410B4F" w:rsidRPr="00123F21" w:rsidRDefault="00410B4F" w:rsidP="00580476">
      <w:pPr>
        <w:jc w:val="both"/>
        <w:rPr>
          <w:rFonts w:asciiTheme="majorHAnsi" w:hAnsiTheme="majorHAnsi" w:cstheme="majorHAnsi"/>
          <w:szCs w:val="20"/>
        </w:rPr>
      </w:pPr>
    </w:p>
    <w:p w:rsidR="00410B4F" w:rsidRPr="00123F21" w:rsidRDefault="00410B4F" w:rsidP="00C97A74">
      <w:pPr>
        <w:pStyle w:val="Heading3"/>
      </w:pPr>
      <w:bookmarkStart w:id="21" w:name="_Toc359314266"/>
      <w:bookmarkStart w:id="22" w:name="_Toc359591738"/>
      <w:r w:rsidRPr="00123F21">
        <w:t xml:space="preserve">b: </w:t>
      </w:r>
      <w:r w:rsidR="00C36D98" w:rsidRPr="00123F21">
        <w:t xml:space="preserve">The </w:t>
      </w:r>
      <w:r w:rsidRPr="00123F21">
        <w:t>new build development</w:t>
      </w:r>
      <w:bookmarkEnd w:id="21"/>
      <w:bookmarkEnd w:id="22"/>
    </w:p>
    <w:p w:rsidR="00410B4F" w:rsidRPr="00123F21" w:rsidRDefault="00410B4F" w:rsidP="00C97A74">
      <w:pPr>
        <w:pStyle w:val="Heading4"/>
      </w:pPr>
      <w:bookmarkStart w:id="23" w:name="_Toc359314267"/>
      <w:r w:rsidRPr="00123F21">
        <w:t>CSH</w:t>
      </w:r>
      <w:bookmarkEnd w:id="23"/>
    </w:p>
    <w:p w:rsidR="00410B4F" w:rsidRDefault="00760051" w:rsidP="00580476">
      <w:pPr>
        <w:jc w:val="both"/>
        <w:rPr>
          <w:rFonts w:asciiTheme="majorHAnsi" w:hAnsiTheme="majorHAnsi" w:cstheme="majorHAnsi"/>
          <w:szCs w:val="20"/>
        </w:rPr>
      </w:pPr>
      <w:r>
        <w:rPr>
          <w:rFonts w:asciiTheme="majorHAnsi" w:hAnsiTheme="majorHAnsi" w:cstheme="majorHAnsi"/>
          <w:szCs w:val="20"/>
        </w:rPr>
        <w:t xml:space="preserve">The reason for instructing that the building occupant be provided with detailed instruction on operation and maintenance of the building's fixed services is to ensure that </w:t>
      </w:r>
      <w:r w:rsidR="00F32390">
        <w:rPr>
          <w:rFonts w:asciiTheme="majorHAnsi" w:hAnsiTheme="majorHAnsi" w:cstheme="majorHAnsi"/>
          <w:szCs w:val="20"/>
        </w:rPr>
        <w:t xml:space="preserve">they </w:t>
      </w:r>
      <w:r w:rsidR="001E4BD4">
        <w:rPr>
          <w:rFonts w:asciiTheme="majorHAnsi" w:hAnsiTheme="majorHAnsi" w:cstheme="majorHAnsi"/>
          <w:szCs w:val="20"/>
        </w:rPr>
        <w:t>are correctly used</w:t>
      </w:r>
      <w:r w:rsidR="00F32390">
        <w:rPr>
          <w:rFonts w:asciiTheme="majorHAnsi" w:hAnsiTheme="majorHAnsi" w:cstheme="majorHAnsi"/>
          <w:szCs w:val="20"/>
        </w:rPr>
        <w:t>.</w:t>
      </w:r>
      <w:r w:rsidR="001E4BD4">
        <w:rPr>
          <w:rFonts w:asciiTheme="majorHAnsi" w:hAnsiTheme="majorHAnsi" w:cstheme="majorHAnsi"/>
          <w:szCs w:val="20"/>
        </w:rPr>
        <w:t xml:space="preserve"> If the services are used incorrectly then it will likely lead to increased energy consumption and increased </w:t>
      </w:r>
      <w:r w:rsidR="00FD7908">
        <w:rPr>
          <w:rFonts w:asciiTheme="majorHAnsi" w:hAnsiTheme="majorHAnsi" w:cstheme="majorHAnsi"/>
          <w:szCs w:val="20"/>
        </w:rPr>
        <w:t xml:space="preserve">carbon dioxide </w:t>
      </w:r>
      <w:r w:rsidR="001E4BD4">
        <w:rPr>
          <w:rFonts w:asciiTheme="majorHAnsi" w:hAnsiTheme="majorHAnsi" w:cstheme="majorHAnsi"/>
          <w:szCs w:val="20"/>
        </w:rPr>
        <w:t>emissions.</w:t>
      </w:r>
    </w:p>
    <w:p w:rsidR="00C91A20" w:rsidRDefault="00C91A20" w:rsidP="00580476">
      <w:pPr>
        <w:jc w:val="both"/>
        <w:rPr>
          <w:rFonts w:asciiTheme="majorHAnsi" w:hAnsiTheme="majorHAnsi" w:cstheme="majorHAnsi"/>
          <w:szCs w:val="20"/>
        </w:rPr>
      </w:pPr>
      <w:r>
        <w:rPr>
          <w:rFonts w:asciiTheme="majorHAnsi" w:hAnsiTheme="majorHAnsi" w:cstheme="majorHAnsi"/>
          <w:szCs w:val="20"/>
        </w:rPr>
        <w:t xml:space="preserve">The reason for instructing that renewable energies be implemented is that a significant portion of credits within the </w:t>
      </w:r>
      <w:r w:rsidR="00AD4073">
        <w:rPr>
          <w:rFonts w:asciiTheme="majorHAnsi" w:hAnsiTheme="majorHAnsi" w:cstheme="majorHAnsi"/>
          <w:szCs w:val="20"/>
        </w:rPr>
        <w:t>CSH</w:t>
      </w:r>
      <w:r>
        <w:rPr>
          <w:rFonts w:asciiTheme="majorHAnsi" w:hAnsiTheme="majorHAnsi" w:cstheme="majorHAnsi"/>
          <w:szCs w:val="20"/>
        </w:rPr>
        <w:t xml:space="preserve"> scoring system are awarded for reduction in carbon dioxide emissions, as well as reduced energy emissions. Renewable</w:t>
      </w:r>
      <w:r w:rsidR="006E42D9">
        <w:rPr>
          <w:rFonts w:asciiTheme="majorHAnsi" w:hAnsiTheme="majorHAnsi" w:cstheme="majorHAnsi"/>
          <w:szCs w:val="20"/>
        </w:rPr>
        <w:t xml:space="preserve"> generation technologies </w:t>
      </w:r>
      <w:r>
        <w:rPr>
          <w:rFonts w:asciiTheme="majorHAnsi" w:hAnsiTheme="majorHAnsi" w:cstheme="majorHAnsi"/>
          <w:szCs w:val="20"/>
        </w:rPr>
        <w:t xml:space="preserve">can provide low carbon energy without drawing from the national grid This both reduces the carbon emissions of the power supply, </w:t>
      </w:r>
      <w:r>
        <w:rPr>
          <w:rFonts w:asciiTheme="majorHAnsi" w:hAnsiTheme="majorHAnsi" w:cstheme="majorHAnsi"/>
          <w:szCs w:val="20"/>
        </w:rPr>
        <w:lastRenderedPageBreak/>
        <w:t xml:space="preserve">reduces the power consumption, and assists </w:t>
      </w:r>
      <w:r w:rsidR="00420AB0">
        <w:rPr>
          <w:rFonts w:asciiTheme="majorHAnsi" w:hAnsiTheme="majorHAnsi" w:cstheme="majorHAnsi"/>
          <w:szCs w:val="20"/>
        </w:rPr>
        <w:t>with</w:t>
      </w:r>
      <w:r>
        <w:rPr>
          <w:rFonts w:asciiTheme="majorHAnsi" w:hAnsiTheme="majorHAnsi" w:cstheme="majorHAnsi"/>
          <w:szCs w:val="20"/>
        </w:rPr>
        <w:t xml:space="preserve"> meeting the EU objective to use 20% renewable energy production by 2020.</w:t>
      </w:r>
    </w:p>
    <w:p w:rsidR="000C69C2" w:rsidRDefault="000C69C2" w:rsidP="001D0D56">
      <w:pPr>
        <w:pStyle w:val="Heading4"/>
      </w:pPr>
      <w:bookmarkStart w:id="24" w:name="_Toc359314268"/>
    </w:p>
    <w:p w:rsidR="001D0D56" w:rsidRDefault="00410B4F" w:rsidP="001D0D56">
      <w:pPr>
        <w:pStyle w:val="Heading4"/>
      </w:pPr>
      <w:r w:rsidRPr="00123F21">
        <w:t>Building regulations part L</w:t>
      </w:r>
      <w:bookmarkEnd w:id="24"/>
      <w:r w:rsidR="00C65D8E">
        <w:t>1A and L2A</w:t>
      </w:r>
    </w:p>
    <w:p w:rsidR="00A17FA4" w:rsidRPr="001D0D56" w:rsidRDefault="00A17FA4" w:rsidP="00A17FA4">
      <w:pPr>
        <w:jc w:val="both"/>
      </w:pPr>
      <w:r>
        <w:t>The reason for instructing an environmental survey at the planning stage of the production is to ensure that the local ecosystem is unaffected by the new buildings. If the local ecosystem is likely to be adversely affected by the construction work, then action can be taken avoid it.</w:t>
      </w:r>
    </w:p>
    <w:p w:rsidR="003E7C61" w:rsidRDefault="003E7C61" w:rsidP="00A17FA4">
      <w:pPr>
        <w:jc w:val="both"/>
      </w:pPr>
      <w:r>
        <w:t>I also instructed the soil of the selected site be tested</w:t>
      </w:r>
      <w:r w:rsidR="003B0D22">
        <w:t>. This is because the site</w:t>
      </w:r>
      <w:r w:rsidR="003274A6">
        <w:t xml:space="preserve"> is a </w:t>
      </w:r>
      <w:proofErr w:type="spellStart"/>
      <w:r w:rsidR="003274A6">
        <w:t>brownfield</w:t>
      </w:r>
      <w:proofErr w:type="spellEnd"/>
      <w:r w:rsidR="003274A6">
        <w:t xml:space="preserve"> site, </w:t>
      </w:r>
      <w:r w:rsidR="003274A6">
        <w:rPr>
          <w:i/>
        </w:rPr>
        <w:t>i.e.</w:t>
      </w:r>
      <w:r w:rsidR="003274A6">
        <w:t xml:space="preserve"> it has been used before, it therefore</w:t>
      </w:r>
      <w:r w:rsidR="003B0D22">
        <w:t xml:space="preserve"> </w:t>
      </w:r>
      <w:r w:rsidR="003274A6">
        <w:t>may</w:t>
      </w:r>
      <w:r w:rsidR="00FC1473">
        <w:t xml:space="preserve"> potentially</w:t>
      </w:r>
      <w:r w:rsidR="003274A6">
        <w:t xml:space="preserve"> have</w:t>
      </w:r>
      <w:r w:rsidR="003B0D22">
        <w:t xml:space="preserve"> been </w:t>
      </w:r>
      <w:r w:rsidR="00FC1473">
        <w:t>polluted by the previous occupants of that site. These pollutants may potentially be harmful to people or may react to specific materials. The soil survey would be done to ensure that there are no pollutants remaining that could cause issues to the health of the occupants of the new buildings or damage the buildings themselves.</w:t>
      </w:r>
    </w:p>
    <w:p w:rsidR="001D0D56" w:rsidRPr="00027005" w:rsidRDefault="001D0D56" w:rsidP="00A17FA4">
      <w:pPr>
        <w:jc w:val="both"/>
      </w:pPr>
      <w:r w:rsidRPr="00027005">
        <w:br w:type="page"/>
      </w:r>
    </w:p>
    <w:p w:rsidR="00863251" w:rsidRPr="00863251" w:rsidRDefault="00207ECC">
      <w:pPr>
        <w:pStyle w:val="NormalWeb"/>
        <w:ind w:left="480" w:hanging="480"/>
        <w:divId w:val="2102750803"/>
        <w:rPr>
          <w:noProof/>
          <w:sz w:val="22"/>
        </w:rPr>
      </w:pPr>
      <w:r w:rsidRPr="00207ECC">
        <w:rPr>
          <w:rFonts w:cstheme="majorHAnsi"/>
        </w:rPr>
        <w:lastRenderedPageBreak/>
        <w:fldChar w:fldCharType="begin" w:fldLock="1"/>
      </w:r>
      <w:r w:rsidR="00BD03A4" w:rsidRPr="00123F21">
        <w:rPr>
          <w:rFonts w:cstheme="majorHAnsi"/>
        </w:rPr>
        <w:instrText xml:space="preserve">ADDIN Mendeley Bibliography CSL_BIBLIOGRAPHY </w:instrText>
      </w:r>
      <w:r w:rsidRPr="00207ECC">
        <w:rPr>
          <w:rFonts w:cstheme="majorHAnsi"/>
        </w:rPr>
        <w:fldChar w:fldCharType="separate"/>
      </w:r>
      <w:r w:rsidR="00863251" w:rsidRPr="00863251">
        <w:rPr>
          <w:noProof/>
          <w:sz w:val="22"/>
        </w:rPr>
        <w:t>BRE Global ltd, 2012. BREEAM new construction non-domestic buildings technical manual. , 44(0), pp.1–452.</w:t>
      </w:r>
    </w:p>
    <w:p w:rsidR="00863251" w:rsidRPr="00863251" w:rsidRDefault="00863251">
      <w:pPr>
        <w:pStyle w:val="NormalWeb"/>
        <w:ind w:left="480" w:hanging="480"/>
        <w:divId w:val="2102750803"/>
        <w:rPr>
          <w:noProof/>
          <w:sz w:val="22"/>
        </w:rPr>
      </w:pPr>
      <w:r w:rsidRPr="00863251">
        <w:rPr>
          <w:noProof/>
          <w:sz w:val="22"/>
        </w:rPr>
        <w:t>Brown, G., Cilia, J., Edwards, S., Grigoriou, E., Hickling, E., Disney, N., Hollis, R., Newling, H. &amp; Wakelin, D., 2013.</w:t>
      </w:r>
      <w:r w:rsidRPr="00863251">
        <w:rPr>
          <w:i/>
          <w:iCs/>
          <w:noProof/>
          <w:sz w:val="22"/>
        </w:rPr>
        <w:t>Ska Rating good practice measures for Offices</w:t>
      </w:r>
      <w:r w:rsidRPr="00863251">
        <w:rPr>
          <w:noProof/>
          <w:sz w:val="22"/>
        </w:rPr>
        <w:t>, published in: Ska rating, pp. 1–198</w:t>
      </w:r>
    </w:p>
    <w:p w:rsidR="00863251" w:rsidRPr="00863251" w:rsidRDefault="00863251">
      <w:pPr>
        <w:pStyle w:val="NormalWeb"/>
        <w:ind w:left="480" w:hanging="480"/>
        <w:divId w:val="2102750803"/>
        <w:rPr>
          <w:noProof/>
          <w:sz w:val="22"/>
        </w:rPr>
      </w:pPr>
      <w:r w:rsidRPr="00863251">
        <w:rPr>
          <w:noProof/>
          <w:sz w:val="22"/>
        </w:rPr>
        <w:t>Communities &amp; Local Government, 2013.</w:t>
      </w:r>
      <w:r w:rsidRPr="00863251">
        <w:rPr>
          <w:i/>
          <w:iCs/>
          <w:noProof/>
          <w:sz w:val="22"/>
        </w:rPr>
        <w:t>Amendments to the Approved Documents</w:t>
      </w:r>
      <w:r w:rsidRPr="00863251">
        <w:rPr>
          <w:noProof/>
          <w:sz w:val="22"/>
        </w:rPr>
        <w:t>, published in: The building reguilations 2010, pp. 1–51</w:t>
      </w:r>
    </w:p>
    <w:p w:rsidR="00863251" w:rsidRPr="00863251" w:rsidRDefault="00863251">
      <w:pPr>
        <w:pStyle w:val="NormalWeb"/>
        <w:ind w:left="480" w:hanging="480"/>
        <w:divId w:val="2102750803"/>
        <w:rPr>
          <w:noProof/>
          <w:sz w:val="22"/>
        </w:rPr>
      </w:pPr>
      <w:r w:rsidRPr="00863251">
        <w:rPr>
          <w:noProof/>
          <w:sz w:val="22"/>
        </w:rPr>
        <w:t xml:space="preserve">Communities &amp; Local Government, 2010. </w:t>
      </w:r>
      <w:r w:rsidRPr="00863251">
        <w:rPr>
          <w:i/>
          <w:iCs/>
          <w:noProof/>
          <w:sz w:val="22"/>
        </w:rPr>
        <w:t>Code for Sustainable Homes: Technical Guide : November 2010</w:t>
      </w:r>
      <w:r w:rsidRPr="00863251">
        <w:rPr>
          <w:noProof/>
          <w:sz w:val="22"/>
        </w:rPr>
        <w:t>, Department for Communities and Local Government, 2010: ISBN: 9781859463314.</w:t>
      </w:r>
    </w:p>
    <w:p w:rsidR="00863251" w:rsidRPr="00863251" w:rsidRDefault="00863251">
      <w:pPr>
        <w:pStyle w:val="NormalWeb"/>
        <w:ind w:left="480" w:hanging="480"/>
        <w:divId w:val="2102750803"/>
        <w:rPr>
          <w:noProof/>
          <w:sz w:val="22"/>
        </w:rPr>
      </w:pPr>
      <w:r w:rsidRPr="00863251">
        <w:rPr>
          <w:noProof/>
          <w:sz w:val="22"/>
        </w:rPr>
        <w:t xml:space="preserve">Communities &amp; Local Government, 2008. </w:t>
      </w:r>
      <w:r w:rsidRPr="00863251">
        <w:rPr>
          <w:i/>
          <w:iCs/>
          <w:noProof/>
          <w:sz w:val="22"/>
        </w:rPr>
        <w:t>National Calculation Methodology (NCM) modelling guide (for buildings other than dwellings in England and Wales)</w:t>
      </w:r>
      <w:r w:rsidRPr="00863251">
        <w:rPr>
          <w:noProof/>
          <w:sz w:val="22"/>
        </w:rPr>
        <w:t>, ISBN: 9781409807513.</w:t>
      </w:r>
    </w:p>
    <w:p w:rsidR="00863251" w:rsidRPr="00863251" w:rsidRDefault="00863251">
      <w:pPr>
        <w:pStyle w:val="NormalWeb"/>
        <w:ind w:left="480" w:hanging="480"/>
        <w:divId w:val="2102750803"/>
        <w:rPr>
          <w:noProof/>
          <w:sz w:val="22"/>
        </w:rPr>
      </w:pPr>
      <w:r w:rsidRPr="00863251">
        <w:rPr>
          <w:noProof/>
          <w:sz w:val="22"/>
        </w:rPr>
        <w:t xml:space="preserve">Communities &amp; Local Government, 2010. </w:t>
      </w:r>
      <w:r w:rsidRPr="00863251">
        <w:rPr>
          <w:i/>
          <w:iCs/>
          <w:noProof/>
          <w:sz w:val="22"/>
        </w:rPr>
        <w:t>The Building regulations 2010 Conversion of fuel and power L1A</w:t>
      </w:r>
      <w:r w:rsidRPr="00863251">
        <w:rPr>
          <w:noProof/>
          <w:sz w:val="22"/>
        </w:rPr>
        <w:t>, Taylor &amp; Francis, 2010: ISBN: 9781859463246.</w:t>
      </w:r>
    </w:p>
    <w:p w:rsidR="00863251" w:rsidRPr="00863251" w:rsidRDefault="00863251">
      <w:pPr>
        <w:pStyle w:val="NormalWeb"/>
        <w:ind w:left="480" w:hanging="480"/>
        <w:divId w:val="2102750803"/>
        <w:rPr>
          <w:noProof/>
          <w:sz w:val="22"/>
        </w:rPr>
      </w:pPr>
      <w:r w:rsidRPr="00863251">
        <w:rPr>
          <w:noProof/>
          <w:sz w:val="22"/>
        </w:rPr>
        <w:t xml:space="preserve">Communities &amp; Local Government, 2010. </w:t>
      </w:r>
      <w:r w:rsidRPr="00863251">
        <w:rPr>
          <w:i/>
          <w:iCs/>
          <w:noProof/>
          <w:sz w:val="22"/>
        </w:rPr>
        <w:t>The Building regulations 2010 Conversion of fuel and power L1B</w:t>
      </w:r>
      <w:r w:rsidRPr="00863251">
        <w:rPr>
          <w:noProof/>
          <w:sz w:val="22"/>
        </w:rPr>
        <w:t>, Taylor &amp; Francis, 2010: ISBN: 9781859463253.</w:t>
      </w:r>
    </w:p>
    <w:p w:rsidR="00863251" w:rsidRPr="00863251" w:rsidRDefault="00863251">
      <w:pPr>
        <w:pStyle w:val="NormalWeb"/>
        <w:ind w:left="480" w:hanging="480"/>
        <w:divId w:val="2102750803"/>
        <w:rPr>
          <w:noProof/>
          <w:sz w:val="22"/>
        </w:rPr>
      </w:pPr>
      <w:r w:rsidRPr="00863251">
        <w:rPr>
          <w:noProof/>
          <w:sz w:val="22"/>
        </w:rPr>
        <w:t xml:space="preserve">Communities &amp; Local Government, 2010. </w:t>
      </w:r>
      <w:r w:rsidRPr="00863251">
        <w:rPr>
          <w:i/>
          <w:iCs/>
          <w:noProof/>
          <w:sz w:val="22"/>
        </w:rPr>
        <w:t>The Building regulations 2010 Conversion of fuel and power L2A</w:t>
      </w:r>
      <w:r w:rsidRPr="00863251">
        <w:rPr>
          <w:noProof/>
          <w:sz w:val="22"/>
        </w:rPr>
        <w:t>, Taylor &amp; Francis, 2010: ISBN: 9781859463260.</w:t>
      </w:r>
    </w:p>
    <w:p w:rsidR="00863251" w:rsidRPr="00863251" w:rsidRDefault="00863251">
      <w:pPr>
        <w:pStyle w:val="NormalWeb"/>
        <w:ind w:left="480" w:hanging="480"/>
        <w:divId w:val="2102750803"/>
        <w:rPr>
          <w:noProof/>
          <w:sz w:val="22"/>
        </w:rPr>
      </w:pPr>
      <w:r w:rsidRPr="00863251">
        <w:rPr>
          <w:noProof/>
          <w:sz w:val="22"/>
        </w:rPr>
        <w:t xml:space="preserve">Communities &amp; Local Government, 2010. </w:t>
      </w:r>
      <w:r w:rsidRPr="00863251">
        <w:rPr>
          <w:i/>
          <w:iCs/>
          <w:noProof/>
          <w:sz w:val="22"/>
        </w:rPr>
        <w:t>The Building regulations 2010 Conversion of fuel and power L2B</w:t>
      </w:r>
      <w:r w:rsidRPr="00863251">
        <w:rPr>
          <w:noProof/>
          <w:sz w:val="22"/>
        </w:rPr>
        <w:t>, Taylor &amp; Francis, 2010: ISBN: 9781859463277.</w:t>
      </w:r>
    </w:p>
    <w:p w:rsidR="00863251" w:rsidRPr="00863251" w:rsidRDefault="00863251">
      <w:pPr>
        <w:pStyle w:val="NormalWeb"/>
        <w:ind w:left="480" w:hanging="480"/>
        <w:divId w:val="2102750803"/>
        <w:rPr>
          <w:noProof/>
          <w:sz w:val="22"/>
        </w:rPr>
      </w:pPr>
      <w:r w:rsidRPr="00863251">
        <w:rPr>
          <w:noProof/>
          <w:sz w:val="22"/>
        </w:rPr>
        <w:t xml:space="preserve">Gaze, C., Walker, A.F. &amp; Hodgson, G., 2009. </w:t>
      </w:r>
      <w:r w:rsidRPr="00863251">
        <w:rPr>
          <w:i/>
          <w:iCs/>
          <w:noProof/>
          <w:sz w:val="22"/>
        </w:rPr>
        <w:t>The Code for Sustainable Homes simply explained</w:t>
      </w:r>
      <w:r w:rsidRPr="00863251">
        <w:rPr>
          <w:noProof/>
          <w:sz w:val="22"/>
        </w:rPr>
        <w:t>, IHS BRE Press: ISBN: 9781848060913.</w:t>
      </w:r>
    </w:p>
    <w:p w:rsidR="00863251" w:rsidRPr="00863251" w:rsidRDefault="00863251">
      <w:pPr>
        <w:pStyle w:val="NormalWeb"/>
        <w:ind w:left="480" w:hanging="480"/>
        <w:divId w:val="2102750803"/>
        <w:rPr>
          <w:noProof/>
          <w:sz w:val="22"/>
        </w:rPr>
      </w:pPr>
      <w:r w:rsidRPr="00863251">
        <w:rPr>
          <w:noProof/>
          <w:sz w:val="22"/>
        </w:rPr>
        <w:t xml:space="preserve">Jones, P., 2006. </w:t>
      </w:r>
      <w:r w:rsidRPr="00863251">
        <w:rPr>
          <w:i/>
          <w:iCs/>
          <w:noProof/>
          <w:sz w:val="22"/>
        </w:rPr>
        <w:t>Building Log Book Toolkit: A Guide and Templates for Preparing Building Log Books</w:t>
      </w:r>
      <w:r w:rsidRPr="00863251">
        <w:rPr>
          <w:noProof/>
          <w:sz w:val="22"/>
        </w:rPr>
        <w:t>, CIBSE: ISBN: 9781903287712.</w:t>
      </w:r>
    </w:p>
    <w:p w:rsidR="00863251" w:rsidRPr="00863251" w:rsidRDefault="00863251">
      <w:pPr>
        <w:pStyle w:val="NormalWeb"/>
        <w:ind w:left="480" w:hanging="480"/>
        <w:divId w:val="2102750803"/>
        <w:rPr>
          <w:noProof/>
          <w:sz w:val="22"/>
        </w:rPr>
      </w:pPr>
      <w:r w:rsidRPr="00863251">
        <w:rPr>
          <w:noProof/>
          <w:sz w:val="22"/>
        </w:rPr>
        <w:t xml:space="preserve">Richards Partington Architects, 2011. </w:t>
      </w:r>
      <w:r w:rsidRPr="00863251">
        <w:rPr>
          <w:i/>
          <w:iCs/>
          <w:noProof/>
          <w:sz w:val="22"/>
        </w:rPr>
        <w:t>Part L 2010 – where to start: An introduction for house builders and designers</w:t>
      </w:r>
      <w:r w:rsidRPr="00863251">
        <w:rPr>
          <w:noProof/>
          <w:sz w:val="22"/>
        </w:rPr>
        <w:t>, Richards Partington Architects: ISBN: 9780956841513.</w:t>
      </w:r>
    </w:p>
    <w:p w:rsidR="00863251" w:rsidRPr="00863251" w:rsidRDefault="00863251">
      <w:pPr>
        <w:pStyle w:val="NormalWeb"/>
        <w:ind w:left="480" w:hanging="480"/>
        <w:divId w:val="2102750803"/>
        <w:rPr>
          <w:noProof/>
          <w:sz w:val="22"/>
        </w:rPr>
      </w:pPr>
      <w:r w:rsidRPr="00863251">
        <w:rPr>
          <w:noProof/>
          <w:sz w:val="22"/>
        </w:rPr>
        <w:t>The U.S. Green Building Council (USGBC), 2013.</w:t>
      </w:r>
      <w:r w:rsidRPr="00863251">
        <w:rPr>
          <w:i/>
          <w:iCs/>
          <w:noProof/>
          <w:sz w:val="22"/>
        </w:rPr>
        <w:t>LEED TM is driving the green building industry.</w:t>
      </w:r>
      <w:r w:rsidRPr="00863251">
        <w:rPr>
          <w:noProof/>
          <w:sz w:val="22"/>
        </w:rPr>
        <w:t>, Available at: http://www.usgbc.org/credits/new-construction/v2009 [Accessed June 20, 2013].</w:t>
      </w:r>
    </w:p>
    <w:p w:rsidR="00801A3F" w:rsidRPr="00123F21" w:rsidRDefault="00207ECC" w:rsidP="00863251">
      <w:pPr>
        <w:pStyle w:val="NormalWeb"/>
        <w:ind w:left="480" w:hanging="480"/>
        <w:divId w:val="1936204113"/>
        <w:rPr>
          <w:rFonts w:asciiTheme="majorHAnsi" w:hAnsiTheme="majorHAnsi" w:cstheme="majorHAnsi"/>
        </w:rPr>
      </w:pPr>
      <w:r w:rsidRPr="00123F21">
        <w:rPr>
          <w:rFonts w:asciiTheme="majorHAnsi" w:hAnsiTheme="majorHAnsi" w:cstheme="majorHAnsi"/>
        </w:rPr>
        <w:fldChar w:fldCharType="end"/>
      </w:r>
      <w:r w:rsidR="00801A3F" w:rsidRPr="00123F21">
        <w:rPr>
          <w:rFonts w:asciiTheme="majorHAnsi" w:hAnsiTheme="majorHAnsi" w:cstheme="majorHAnsi"/>
        </w:rPr>
        <w:br w:type="page"/>
      </w:r>
    </w:p>
    <w:p w:rsidR="00410B4F" w:rsidRPr="00123F21" w:rsidRDefault="00801A3F" w:rsidP="00580476">
      <w:pPr>
        <w:pStyle w:val="Heading1"/>
        <w:jc w:val="both"/>
        <w:divId w:val="64842880"/>
        <w:rPr>
          <w:rFonts w:cstheme="majorHAnsi"/>
        </w:rPr>
      </w:pPr>
      <w:bookmarkStart w:id="25" w:name="_Toc359314269"/>
      <w:bookmarkStart w:id="26" w:name="_Toc359591739"/>
      <w:r w:rsidRPr="00123F21">
        <w:rPr>
          <w:rFonts w:cstheme="majorHAnsi"/>
        </w:rPr>
        <w:lastRenderedPageBreak/>
        <w:t>Appendix</w:t>
      </w:r>
      <w:bookmarkEnd w:id="25"/>
      <w:bookmarkEnd w:id="26"/>
    </w:p>
    <w:p w:rsidR="00801A3F" w:rsidRDefault="00B13D03" w:rsidP="00580476">
      <w:pPr>
        <w:pStyle w:val="Heading2"/>
        <w:jc w:val="both"/>
        <w:divId w:val="64842880"/>
        <w:rPr>
          <w:rFonts w:cstheme="majorHAnsi"/>
        </w:rPr>
      </w:pPr>
      <w:bookmarkStart w:id="27" w:name="_Toc359314270"/>
      <w:bookmarkStart w:id="28" w:name="_Toc359591740"/>
      <w:r w:rsidRPr="00123F21">
        <w:rPr>
          <w:rFonts w:cstheme="majorHAnsi"/>
        </w:rPr>
        <w:t>D</w:t>
      </w:r>
      <w:r w:rsidR="00980A71">
        <w:rPr>
          <w:rFonts w:cstheme="majorHAnsi"/>
        </w:rPr>
        <w:t>ata for</w:t>
      </w:r>
      <w:r w:rsidRPr="00123F21">
        <w:rPr>
          <w:rFonts w:cstheme="majorHAnsi"/>
        </w:rPr>
        <w:t xml:space="preserve"> CSH</w:t>
      </w:r>
      <w:bookmarkEnd w:id="27"/>
      <w:bookmarkEnd w:id="28"/>
    </w:p>
    <w:p w:rsidR="00980A71" w:rsidRPr="00980A71" w:rsidRDefault="00980A71" w:rsidP="00980A71">
      <w:pPr>
        <w:divId w:val="64842880"/>
      </w:pPr>
    </w:p>
    <w:tbl>
      <w:tblPr>
        <w:tblStyle w:val="TableGrid"/>
        <w:tblW w:w="0" w:type="auto"/>
        <w:tblLook w:val="04A0"/>
      </w:tblPr>
      <w:tblGrid>
        <w:gridCol w:w="2375"/>
        <w:gridCol w:w="1801"/>
        <w:gridCol w:w="2503"/>
        <w:gridCol w:w="2563"/>
      </w:tblGrid>
      <w:tr w:rsidR="00B13D03" w:rsidRPr="00123F21" w:rsidTr="00B13D03">
        <w:trPr>
          <w:divId w:val="64842880"/>
        </w:trPr>
        <w:tc>
          <w:tcPr>
            <w:tcW w:w="0" w:type="auto"/>
          </w:tcPr>
          <w:p w:rsidR="00B13D03" w:rsidRPr="00051E86" w:rsidRDefault="00B13D03" w:rsidP="007E6C14">
            <w:pPr>
              <w:rPr>
                <w:rFonts w:asciiTheme="majorHAnsi" w:hAnsiTheme="majorHAnsi" w:cstheme="majorHAnsi"/>
                <w:b/>
              </w:rPr>
            </w:pPr>
            <w:r w:rsidRPr="00051E86">
              <w:rPr>
                <w:rFonts w:asciiTheme="majorHAnsi" w:hAnsiTheme="majorHAnsi" w:cstheme="majorHAnsi"/>
                <w:b/>
              </w:rPr>
              <w:t>Categories of environmental impact</w:t>
            </w:r>
          </w:p>
        </w:tc>
        <w:tc>
          <w:tcPr>
            <w:tcW w:w="0" w:type="auto"/>
          </w:tcPr>
          <w:p w:rsidR="00B13D03" w:rsidRPr="00051E86" w:rsidRDefault="00B13D03" w:rsidP="007E6C14">
            <w:pPr>
              <w:rPr>
                <w:rFonts w:asciiTheme="majorHAnsi" w:hAnsiTheme="majorHAnsi" w:cstheme="majorHAnsi"/>
                <w:b/>
              </w:rPr>
            </w:pPr>
            <w:r w:rsidRPr="00051E86">
              <w:rPr>
                <w:rFonts w:asciiTheme="majorHAnsi" w:hAnsiTheme="majorHAnsi" w:cstheme="majorHAnsi"/>
                <w:b/>
              </w:rPr>
              <w:t>Total credits in each category</w:t>
            </w:r>
          </w:p>
        </w:tc>
        <w:tc>
          <w:tcPr>
            <w:tcW w:w="0" w:type="auto"/>
          </w:tcPr>
          <w:p w:rsidR="00B13D03" w:rsidRPr="00051E86" w:rsidRDefault="00B13D03" w:rsidP="007E6C14">
            <w:pPr>
              <w:rPr>
                <w:rFonts w:asciiTheme="majorHAnsi" w:hAnsiTheme="majorHAnsi" w:cstheme="majorHAnsi"/>
                <w:b/>
              </w:rPr>
            </w:pPr>
            <w:r w:rsidRPr="00051E86">
              <w:rPr>
                <w:rFonts w:asciiTheme="majorHAnsi" w:hAnsiTheme="majorHAnsi" w:cstheme="majorHAnsi"/>
                <w:b/>
              </w:rPr>
              <w:t>Weighting factor (% points contribution)</w:t>
            </w:r>
          </w:p>
        </w:tc>
        <w:tc>
          <w:tcPr>
            <w:tcW w:w="0" w:type="auto"/>
          </w:tcPr>
          <w:p w:rsidR="00B13D03" w:rsidRPr="00051E86" w:rsidRDefault="00B13D03" w:rsidP="007E6C14">
            <w:pPr>
              <w:rPr>
                <w:rFonts w:asciiTheme="majorHAnsi" w:hAnsiTheme="majorHAnsi" w:cstheme="majorHAnsi"/>
                <w:b/>
              </w:rPr>
            </w:pPr>
            <w:r w:rsidRPr="00051E86">
              <w:rPr>
                <w:rFonts w:asciiTheme="majorHAnsi" w:hAnsiTheme="majorHAnsi" w:cstheme="majorHAnsi"/>
                <w:b/>
              </w:rPr>
              <w:t>Approximate weighted value of each credit</w:t>
            </w:r>
          </w:p>
        </w:tc>
      </w:tr>
      <w:tr w:rsidR="00051E86" w:rsidRPr="00123F21" w:rsidTr="00F555FB">
        <w:trPr>
          <w:divId w:val="64842880"/>
          <w:trHeight w:val="2357"/>
        </w:trPr>
        <w:tc>
          <w:tcPr>
            <w:tcW w:w="0" w:type="auto"/>
          </w:tcPr>
          <w:p w:rsidR="00051E86" w:rsidRPr="00051E86" w:rsidRDefault="00051E86" w:rsidP="00580476">
            <w:pPr>
              <w:jc w:val="both"/>
              <w:rPr>
                <w:rFonts w:asciiTheme="majorHAnsi" w:hAnsiTheme="majorHAnsi" w:cstheme="majorHAnsi"/>
                <w:vertAlign w:val="subscript"/>
              </w:rPr>
            </w:pPr>
            <w:r w:rsidRPr="00051E86">
              <w:rPr>
                <w:rFonts w:asciiTheme="majorHAnsi" w:hAnsiTheme="majorHAnsi" w:cstheme="majorHAnsi"/>
              </w:rPr>
              <w:t>Energy and CO</w:t>
            </w:r>
            <w:r w:rsidRPr="00051E86">
              <w:rPr>
                <w:rFonts w:asciiTheme="majorHAnsi" w:hAnsiTheme="majorHAnsi" w:cstheme="majorHAnsi"/>
              </w:rPr>
              <w:softHyphen/>
            </w:r>
            <w:r w:rsidRPr="00051E86">
              <w:rPr>
                <w:rFonts w:asciiTheme="majorHAnsi" w:hAnsiTheme="majorHAnsi" w:cstheme="majorHAnsi"/>
                <w:vertAlign w:val="subscript"/>
              </w:rPr>
              <w:t>2</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Water</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Materials</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Surface water run-off</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Waste</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Pollution</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Health and well-being</w:t>
            </w:r>
          </w:p>
          <w:p w:rsidR="00051E86" w:rsidRPr="00051E86" w:rsidRDefault="00051E86" w:rsidP="00580476">
            <w:pPr>
              <w:jc w:val="both"/>
              <w:rPr>
                <w:rFonts w:asciiTheme="majorHAnsi" w:hAnsiTheme="majorHAnsi" w:cstheme="majorHAnsi"/>
              </w:rPr>
            </w:pPr>
            <w:r w:rsidRPr="00051E86">
              <w:rPr>
                <w:rFonts w:asciiTheme="majorHAnsi" w:hAnsiTheme="majorHAnsi" w:cstheme="majorHAnsi"/>
              </w:rPr>
              <w:t>Management</w:t>
            </w:r>
          </w:p>
          <w:p w:rsidR="00051E86" w:rsidRPr="00051E86" w:rsidRDefault="00051E86" w:rsidP="00580476">
            <w:pPr>
              <w:jc w:val="both"/>
              <w:rPr>
                <w:rFonts w:asciiTheme="majorHAnsi" w:hAnsiTheme="majorHAnsi" w:cstheme="majorHAnsi"/>
                <w:vertAlign w:val="subscript"/>
              </w:rPr>
            </w:pPr>
            <w:r w:rsidRPr="00051E86">
              <w:rPr>
                <w:rFonts w:asciiTheme="majorHAnsi" w:hAnsiTheme="majorHAnsi" w:cstheme="majorHAnsi"/>
              </w:rPr>
              <w:t>Ecology</w:t>
            </w:r>
          </w:p>
        </w:tc>
        <w:tc>
          <w:tcPr>
            <w:tcW w:w="0" w:type="auto"/>
          </w:tcPr>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31</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6</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24</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4</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8</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4</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12</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9</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9</w:t>
            </w:r>
          </w:p>
        </w:tc>
        <w:tc>
          <w:tcPr>
            <w:tcW w:w="0" w:type="auto"/>
          </w:tcPr>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36.4%</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9.0%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7.2%</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2.2%</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6.4%</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2.8%</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14.0%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10.0%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12.0%</w:t>
            </w:r>
          </w:p>
        </w:tc>
        <w:tc>
          <w:tcPr>
            <w:tcW w:w="0" w:type="auto"/>
          </w:tcPr>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1.17</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1.50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0.30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0.55</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0.80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0.70</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1.17</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1.11</w:t>
            </w:r>
          </w:p>
          <w:p w:rsidR="00051E86" w:rsidRPr="00123F21" w:rsidRDefault="00051E86" w:rsidP="00C05B9D">
            <w:pPr>
              <w:jc w:val="center"/>
              <w:rPr>
                <w:rFonts w:asciiTheme="majorHAnsi" w:hAnsiTheme="majorHAnsi" w:cstheme="majorHAnsi"/>
              </w:rPr>
            </w:pPr>
            <w:r w:rsidRPr="00123F21">
              <w:rPr>
                <w:rFonts w:asciiTheme="majorHAnsi" w:hAnsiTheme="majorHAnsi" w:cstheme="majorHAnsi"/>
              </w:rPr>
              <w:t>1.33</w:t>
            </w:r>
          </w:p>
        </w:tc>
      </w:tr>
    </w:tbl>
    <w:p w:rsidR="00051E86" w:rsidRPr="00292FA7" w:rsidRDefault="00051E86" w:rsidP="00580476">
      <w:pPr>
        <w:pStyle w:val="Caption"/>
        <w:keepNext/>
        <w:jc w:val="both"/>
        <w:divId w:val="64842880"/>
        <w:rPr>
          <w:b w:val="0"/>
        </w:rPr>
      </w:pPr>
      <w:bookmarkStart w:id="29" w:name="_Ref359316274"/>
      <w:r>
        <w:t xml:space="preserve">Table </w:t>
      </w:r>
      <w:fldSimple w:instr=" SEQ Table \* ARABIC ">
        <w:r w:rsidR="00A262EE">
          <w:rPr>
            <w:noProof/>
          </w:rPr>
          <w:t>1</w:t>
        </w:r>
      </w:fldSimple>
      <w:bookmarkEnd w:id="29"/>
      <w:r>
        <w:t xml:space="preserve">: </w:t>
      </w:r>
      <w:r w:rsidRPr="00B30B18">
        <w:t>Categories and weightings for code for sustainable homes.</w:t>
      </w:r>
      <w:r w:rsidR="00CE01F9">
        <w:rPr>
          <w:b w:val="0"/>
        </w:rPr>
        <w:t xml:space="preserve"> </w:t>
      </w:r>
      <w:r w:rsidR="00207ECC">
        <w:rPr>
          <w:b w:val="0"/>
        </w:rPr>
        <w:fldChar w:fldCharType="begin" w:fldLock="1"/>
      </w:r>
      <w:r w:rsidR="00863251">
        <w:rPr>
          <w:b w:val="0"/>
        </w:rPr>
        <w:instrText>ADDIN CSL_CITATION { "citationItems" : [ { "id" : "ITEM-1", "itemData" : { "ISBN" : "9781859463314", "author" : [ { "dropping-particle" : "", "family" : "Communities &amp; Local Government", "given" : "", "non-dropping-particle" : "", "parse-names" : false, "suffix" : "" } ], "id" : "ITEM-1", "issue" : "November", "issued" : { "date-parts" : [ [ "2010" ] ] }, "page" : "1-289", "publisher" : "Department for Communities and Local Government, 2010", "title" : "Code for Sustainable Homes: Technical Guide : November 2010", "type" : "book" }, "uris" : [ "http://www.mendeley.com/documents/?uuid=6ac3f164-b185-445c-b656-987644302327" ] } ], "mendeley" : { "previouslyFormattedCitation" : "(Communities &amp; Local Government 2010)" }, "properties" : { "noteIndex" : 0 }, "schema" : "https://github.com/citation-style-language/schema/raw/master/csl-citation.json" }</w:instrText>
      </w:r>
      <w:r w:rsidR="00207ECC">
        <w:rPr>
          <w:b w:val="0"/>
        </w:rPr>
        <w:fldChar w:fldCharType="separate"/>
      </w:r>
      <w:r w:rsidR="000F6C0F" w:rsidRPr="000F6C0F">
        <w:rPr>
          <w:b w:val="0"/>
          <w:noProof/>
        </w:rPr>
        <w:t>(Communities &amp; Local Government 2010)</w:t>
      </w:r>
      <w:r w:rsidR="00207ECC">
        <w:rPr>
          <w:b w:val="0"/>
        </w:rPr>
        <w:fldChar w:fldCharType="end"/>
      </w:r>
    </w:p>
    <w:p w:rsidR="00081519" w:rsidRPr="00123F21" w:rsidRDefault="00081519" w:rsidP="00580476">
      <w:pPr>
        <w:jc w:val="both"/>
        <w:divId w:val="64842880"/>
        <w:rPr>
          <w:rFonts w:asciiTheme="majorHAnsi" w:hAnsiTheme="majorHAnsi" w:cstheme="majorHAnsi"/>
        </w:rPr>
      </w:pPr>
    </w:p>
    <w:tbl>
      <w:tblPr>
        <w:tblStyle w:val="TableGrid"/>
        <w:tblW w:w="0" w:type="auto"/>
        <w:jc w:val="center"/>
        <w:tblLook w:val="04A0"/>
      </w:tblPr>
      <w:tblGrid>
        <w:gridCol w:w="6062"/>
        <w:gridCol w:w="1134"/>
        <w:gridCol w:w="1843"/>
      </w:tblGrid>
      <w:tr w:rsidR="005C07E7" w:rsidRPr="00123F21" w:rsidTr="00580476">
        <w:trPr>
          <w:divId w:val="64842880"/>
          <w:jc w:val="center"/>
        </w:trPr>
        <w:tc>
          <w:tcPr>
            <w:tcW w:w="6062" w:type="dxa"/>
          </w:tcPr>
          <w:p w:rsidR="005C07E7" w:rsidRPr="00DF73CE" w:rsidRDefault="005C07E7" w:rsidP="007E6C14">
            <w:pPr>
              <w:rPr>
                <w:b/>
              </w:rPr>
            </w:pPr>
            <w:r w:rsidRPr="00DF73CE">
              <w:rPr>
                <w:b/>
              </w:rPr>
              <w:t>Code categories</w:t>
            </w:r>
          </w:p>
        </w:tc>
        <w:tc>
          <w:tcPr>
            <w:tcW w:w="1134" w:type="dxa"/>
          </w:tcPr>
          <w:p w:rsidR="005C07E7" w:rsidRPr="00DF73CE" w:rsidRDefault="005C07E7" w:rsidP="007E6C14">
            <w:pPr>
              <w:rPr>
                <w:b/>
              </w:rPr>
            </w:pPr>
            <w:r w:rsidRPr="00DF73CE">
              <w:rPr>
                <w:b/>
              </w:rPr>
              <w:t>Available credits</w:t>
            </w:r>
          </w:p>
        </w:tc>
        <w:tc>
          <w:tcPr>
            <w:tcW w:w="1843" w:type="dxa"/>
          </w:tcPr>
          <w:p w:rsidR="005C07E7" w:rsidRPr="00DF73CE" w:rsidRDefault="005C07E7" w:rsidP="007E6C14">
            <w:pPr>
              <w:rPr>
                <w:b/>
              </w:rPr>
            </w:pPr>
            <w:r w:rsidRPr="00DF73CE">
              <w:rPr>
                <w:b/>
              </w:rPr>
              <w:t>Category weighting factor</w:t>
            </w:r>
          </w:p>
        </w:tc>
      </w:tr>
      <w:tr w:rsidR="00DF73CE" w:rsidRPr="00123F21" w:rsidTr="00580476">
        <w:trPr>
          <w:divId w:val="64842880"/>
          <w:jc w:val="center"/>
        </w:trPr>
        <w:tc>
          <w:tcPr>
            <w:tcW w:w="6062" w:type="dxa"/>
          </w:tcPr>
          <w:p w:rsidR="00DF73CE" w:rsidRPr="00123F21" w:rsidRDefault="00DF73CE" w:rsidP="00580476">
            <w:pPr>
              <w:jc w:val="both"/>
              <w:rPr>
                <w:b/>
              </w:rPr>
            </w:pPr>
            <w:r w:rsidRPr="00123F21">
              <w:rPr>
                <w:b/>
              </w:rPr>
              <w:t>Energy and CO</w:t>
            </w:r>
            <w:r w:rsidRPr="00123F21">
              <w:rPr>
                <w:b/>
              </w:rPr>
              <w:softHyphen/>
            </w:r>
            <w:r w:rsidRPr="00123F21">
              <w:rPr>
                <w:b/>
                <w:vertAlign w:val="subscript"/>
              </w:rPr>
              <w:t>2</w:t>
            </w:r>
          </w:p>
          <w:p w:rsidR="00DF73CE" w:rsidRPr="00123F21" w:rsidRDefault="00DF73CE" w:rsidP="00580476">
            <w:pPr>
              <w:jc w:val="both"/>
            </w:pPr>
            <w:r w:rsidRPr="00123F21">
              <w:t>Dwelling emission rate</w:t>
            </w:r>
          </w:p>
          <w:p w:rsidR="00DF73CE" w:rsidRPr="00123F21" w:rsidRDefault="00DF73CE" w:rsidP="00580476">
            <w:pPr>
              <w:jc w:val="both"/>
            </w:pPr>
            <w:r w:rsidRPr="00123F21">
              <w:t>Fabric energy efficiency</w:t>
            </w:r>
          </w:p>
          <w:p w:rsidR="00DF73CE" w:rsidRPr="00123F21" w:rsidRDefault="00DF73CE" w:rsidP="00580476">
            <w:pPr>
              <w:jc w:val="both"/>
            </w:pPr>
            <w:r w:rsidRPr="00123F21">
              <w:t>Energy display devices</w:t>
            </w:r>
          </w:p>
          <w:p w:rsidR="00DF73CE" w:rsidRPr="00123F21" w:rsidRDefault="00DF73CE" w:rsidP="00580476">
            <w:pPr>
              <w:jc w:val="both"/>
            </w:pPr>
            <w:r w:rsidRPr="00123F21">
              <w:t>Drying space</w:t>
            </w:r>
          </w:p>
          <w:p w:rsidR="00DF73CE" w:rsidRPr="00123F21" w:rsidRDefault="00DF73CE" w:rsidP="00580476">
            <w:pPr>
              <w:jc w:val="both"/>
            </w:pPr>
            <w:r w:rsidRPr="00123F21">
              <w:t>Energy labelled white goods</w:t>
            </w:r>
          </w:p>
          <w:p w:rsidR="00DF73CE" w:rsidRPr="00123F21" w:rsidRDefault="00DF73CE" w:rsidP="00580476">
            <w:pPr>
              <w:jc w:val="both"/>
            </w:pPr>
            <w:r w:rsidRPr="00123F21">
              <w:t>External lighting</w:t>
            </w:r>
          </w:p>
          <w:p w:rsidR="00DF73CE" w:rsidRPr="00123F21" w:rsidRDefault="00DF73CE" w:rsidP="00580476">
            <w:pPr>
              <w:jc w:val="both"/>
            </w:pPr>
            <w:r w:rsidRPr="00123F21">
              <w:t>Low and zero carbon technologies</w:t>
            </w:r>
          </w:p>
          <w:p w:rsidR="00DF73CE" w:rsidRPr="00123F21" w:rsidRDefault="00DF73CE" w:rsidP="00580476">
            <w:pPr>
              <w:jc w:val="both"/>
            </w:pPr>
            <w:r w:rsidRPr="00123F21">
              <w:t>Cycle storage</w:t>
            </w:r>
          </w:p>
          <w:p w:rsidR="00DF73CE" w:rsidRPr="00123F21" w:rsidRDefault="00DF73CE" w:rsidP="00580476">
            <w:pPr>
              <w:jc w:val="both"/>
            </w:pPr>
            <w:r w:rsidRPr="00123F21">
              <w:t>Home office</w:t>
            </w:r>
          </w:p>
          <w:p w:rsidR="00DF73CE" w:rsidRPr="00123F21" w:rsidRDefault="00DF73CE" w:rsidP="00580476">
            <w:pPr>
              <w:jc w:val="both"/>
            </w:pPr>
          </w:p>
          <w:p w:rsidR="00DF73CE" w:rsidRPr="00123F21" w:rsidRDefault="00DF73CE" w:rsidP="00580476">
            <w:pPr>
              <w:jc w:val="both"/>
              <w:rPr>
                <w:b/>
              </w:rPr>
            </w:pPr>
            <w:r w:rsidRPr="00123F21">
              <w:rPr>
                <w:b/>
              </w:rPr>
              <w:t>Water</w:t>
            </w:r>
          </w:p>
          <w:p w:rsidR="00DF73CE" w:rsidRPr="00123F21" w:rsidRDefault="00DF73CE" w:rsidP="00580476">
            <w:pPr>
              <w:jc w:val="both"/>
            </w:pPr>
            <w:r w:rsidRPr="00123F21">
              <w:t>Indoor water use</w:t>
            </w:r>
          </w:p>
          <w:p w:rsidR="00DF73CE" w:rsidRPr="00123F21" w:rsidRDefault="00DF73CE" w:rsidP="00580476">
            <w:pPr>
              <w:jc w:val="both"/>
            </w:pPr>
            <w:r w:rsidRPr="00123F21">
              <w:t>External water use</w:t>
            </w:r>
          </w:p>
          <w:p w:rsidR="00DF73CE" w:rsidRPr="00123F21" w:rsidRDefault="00DF73CE" w:rsidP="00580476">
            <w:pPr>
              <w:jc w:val="both"/>
            </w:pPr>
          </w:p>
          <w:p w:rsidR="00DF73CE" w:rsidRPr="00123F21" w:rsidRDefault="00DF73CE" w:rsidP="00580476">
            <w:pPr>
              <w:jc w:val="both"/>
              <w:rPr>
                <w:b/>
              </w:rPr>
            </w:pPr>
            <w:r w:rsidRPr="00123F21">
              <w:rPr>
                <w:b/>
              </w:rPr>
              <w:t>Materials</w:t>
            </w:r>
          </w:p>
          <w:p w:rsidR="00DF73CE" w:rsidRPr="00123F21" w:rsidRDefault="00DF73CE" w:rsidP="00580476">
            <w:pPr>
              <w:jc w:val="both"/>
            </w:pPr>
            <w:r w:rsidRPr="00123F21">
              <w:t>Environmental impact of materials</w:t>
            </w:r>
          </w:p>
          <w:p w:rsidR="00DF73CE" w:rsidRPr="00123F21" w:rsidRDefault="00DF73CE" w:rsidP="00580476">
            <w:pPr>
              <w:jc w:val="both"/>
            </w:pPr>
            <w:r w:rsidRPr="00123F21">
              <w:t>Responsible sourcing of materials: basic building elements</w:t>
            </w:r>
          </w:p>
          <w:p w:rsidR="00DF73CE" w:rsidRPr="00123F21" w:rsidRDefault="00DF73CE" w:rsidP="00580476">
            <w:pPr>
              <w:jc w:val="both"/>
            </w:pPr>
            <w:r w:rsidRPr="00123F21">
              <w:t>Responsible sourcing of materials: finishing elements</w:t>
            </w:r>
          </w:p>
          <w:p w:rsidR="00DF73CE" w:rsidRPr="00123F21" w:rsidRDefault="00DF73CE" w:rsidP="00580476">
            <w:pPr>
              <w:jc w:val="both"/>
            </w:pPr>
          </w:p>
          <w:p w:rsidR="00DF73CE" w:rsidRPr="00123F21" w:rsidRDefault="00DF73CE" w:rsidP="00580476">
            <w:pPr>
              <w:jc w:val="both"/>
              <w:rPr>
                <w:b/>
              </w:rPr>
            </w:pPr>
            <w:r w:rsidRPr="00123F21">
              <w:rPr>
                <w:b/>
              </w:rPr>
              <w:t>Surface water run-off</w:t>
            </w:r>
          </w:p>
          <w:p w:rsidR="00DF73CE" w:rsidRPr="00123F21" w:rsidRDefault="00DF73CE" w:rsidP="00580476">
            <w:pPr>
              <w:jc w:val="both"/>
            </w:pPr>
            <w:r w:rsidRPr="00123F21">
              <w:t>Management of surface water run-off from developments</w:t>
            </w:r>
          </w:p>
          <w:p w:rsidR="00DF73CE" w:rsidRPr="00123F21" w:rsidRDefault="00DF73CE" w:rsidP="00580476">
            <w:pPr>
              <w:jc w:val="both"/>
            </w:pPr>
            <w:r w:rsidRPr="00123F21">
              <w:t>Flood risk</w:t>
            </w:r>
          </w:p>
          <w:p w:rsidR="00DF73CE" w:rsidRPr="00123F21" w:rsidRDefault="00DF73CE" w:rsidP="00580476">
            <w:pPr>
              <w:jc w:val="both"/>
            </w:pPr>
          </w:p>
          <w:p w:rsidR="00DF73CE" w:rsidRPr="00123F21" w:rsidRDefault="00DF73CE" w:rsidP="00580476">
            <w:pPr>
              <w:jc w:val="both"/>
              <w:rPr>
                <w:b/>
              </w:rPr>
            </w:pPr>
            <w:r w:rsidRPr="00123F21">
              <w:rPr>
                <w:b/>
              </w:rPr>
              <w:t>Waste</w:t>
            </w:r>
          </w:p>
          <w:p w:rsidR="00DF73CE" w:rsidRPr="00123F21" w:rsidRDefault="00DF73CE" w:rsidP="00580476">
            <w:pPr>
              <w:jc w:val="both"/>
            </w:pPr>
            <w:r w:rsidRPr="00123F21">
              <w:t>Storage of non-recyclable waste and recyclable household waste</w:t>
            </w:r>
          </w:p>
          <w:p w:rsidR="00DF73CE" w:rsidRPr="00123F21" w:rsidRDefault="00DF73CE" w:rsidP="00580476">
            <w:pPr>
              <w:jc w:val="both"/>
            </w:pPr>
            <w:r w:rsidRPr="00123F21">
              <w:t>Construction site waste management</w:t>
            </w:r>
          </w:p>
          <w:p w:rsidR="00DF73CE" w:rsidRPr="00123F21" w:rsidRDefault="00DF73CE" w:rsidP="00580476">
            <w:pPr>
              <w:jc w:val="both"/>
            </w:pPr>
            <w:r w:rsidRPr="00123F21">
              <w:t>Composting</w:t>
            </w:r>
          </w:p>
          <w:p w:rsidR="00DF73CE" w:rsidRPr="00123F21" w:rsidRDefault="00DF73CE" w:rsidP="00580476">
            <w:pPr>
              <w:jc w:val="both"/>
            </w:pPr>
          </w:p>
          <w:p w:rsidR="00DF73CE" w:rsidRPr="00123F21" w:rsidRDefault="00DF73CE" w:rsidP="00580476">
            <w:pPr>
              <w:jc w:val="both"/>
              <w:rPr>
                <w:b/>
              </w:rPr>
            </w:pPr>
            <w:r w:rsidRPr="00123F21">
              <w:rPr>
                <w:b/>
              </w:rPr>
              <w:t>Pollution</w:t>
            </w:r>
          </w:p>
          <w:p w:rsidR="00DF73CE" w:rsidRPr="00123F21" w:rsidRDefault="00DF73CE" w:rsidP="00580476">
            <w:pPr>
              <w:jc w:val="both"/>
            </w:pPr>
            <w:r w:rsidRPr="00123F21">
              <w:t>Global warming potential (GWP) of insulants</w:t>
            </w:r>
          </w:p>
          <w:p w:rsidR="00081519" w:rsidRPr="002625B0" w:rsidRDefault="00DF73CE" w:rsidP="00580476">
            <w:pPr>
              <w:jc w:val="both"/>
            </w:pPr>
            <w:r w:rsidRPr="00123F21">
              <w:t>NOx emissions</w:t>
            </w:r>
          </w:p>
        </w:tc>
        <w:tc>
          <w:tcPr>
            <w:tcW w:w="1134" w:type="dxa"/>
          </w:tcPr>
          <w:p w:rsidR="00DF73CE" w:rsidRDefault="00DF73CE" w:rsidP="00694797">
            <w:pPr>
              <w:jc w:val="center"/>
            </w:pPr>
            <w:r>
              <w:rPr>
                <w:b/>
              </w:rPr>
              <w:t>31</w:t>
            </w:r>
          </w:p>
          <w:p w:rsidR="00DF73CE" w:rsidRDefault="00DF73CE" w:rsidP="00694797">
            <w:pPr>
              <w:jc w:val="center"/>
            </w:pPr>
            <w:r>
              <w:t>10</w:t>
            </w:r>
          </w:p>
          <w:p w:rsidR="00DF73CE" w:rsidRDefault="00DF73CE" w:rsidP="00694797">
            <w:pPr>
              <w:jc w:val="center"/>
            </w:pPr>
            <w:r>
              <w:t>9</w:t>
            </w:r>
          </w:p>
          <w:p w:rsidR="00DF73CE" w:rsidRDefault="00DF73CE" w:rsidP="00694797">
            <w:pPr>
              <w:jc w:val="center"/>
            </w:pPr>
            <w:r>
              <w:t>2</w:t>
            </w:r>
          </w:p>
          <w:p w:rsidR="00DF73CE" w:rsidRDefault="00DF73CE" w:rsidP="00694797">
            <w:pPr>
              <w:jc w:val="center"/>
            </w:pPr>
            <w:r>
              <w:t>1</w:t>
            </w:r>
          </w:p>
          <w:p w:rsidR="00DF73CE" w:rsidRDefault="00DF73CE" w:rsidP="00694797">
            <w:pPr>
              <w:jc w:val="center"/>
            </w:pPr>
            <w:r>
              <w:t>2</w:t>
            </w:r>
          </w:p>
          <w:p w:rsidR="00DF73CE" w:rsidRDefault="00DF73CE" w:rsidP="00694797">
            <w:pPr>
              <w:jc w:val="center"/>
            </w:pPr>
            <w:r>
              <w:t>2</w:t>
            </w:r>
          </w:p>
          <w:p w:rsidR="00DF73CE" w:rsidRDefault="00DF73CE" w:rsidP="00694797">
            <w:pPr>
              <w:jc w:val="center"/>
            </w:pPr>
            <w:r>
              <w:t>2</w:t>
            </w:r>
          </w:p>
          <w:p w:rsidR="00DF73CE" w:rsidRDefault="00DF73CE" w:rsidP="00694797">
            <w:pPr>
              <w:jc w:val="center"/>
            </w:pPr>
            <w:r>
              <w:t>2</w:t>
            </w:r>
          </w:p>
          <w:p w:rsidR="00DF73CE" w:rsidRDefault="00DF73CE" w:rsidP="00694797">
            <w:pPr>
              <w:jc w:val="center"/>
            </w:pPr>
            <w:r>
              <w:t>1</w:t>
            </w:r>
          </w:p>
          <w:p w:rsidR="00DF73CE" w:rsidRDefault="00DF73CE" w:rsidP="00694797">
            <w:pPr>
              <w:jc w:val="center"/>
            </w:pPr>
          </w:p>
          <w:p w:rsidR="00DF73CE" w:rsidRDefault="00DF73CE" w:rsidP="00694797">
            <w:pPr>
              <w:jc w:val="center"/>
            </w:pPr>
            <w:r>
              <w:rPr>
                <w:b/>
              </w:rPr>
              <w:t>6</w:t>
            </w:r>
          </w:p>
          <w:p w:rsidR="00DF73CE" w:rsidRDefault="00DF73CE" w:rsidP="00694797">
            <w:pPr>
              <w:jc w:val="center"/>
            </w:pPr>
            <w:r>
              <w:t>5</w:t>
            </w:r>
          </w:p>
          <w:p w:rsidR="00DF73CE" w:rsidRDefault="00DF73CE" w:rsidP="00694797">
            <w:pPr>
              <w:jc w:val="center"/>
            </w:pPr>
            <w:r>
              <w:t>1</w:t>
            </w:r>
          </w:p>
          <w:p w:rsidR="00DF73CE" w:rsidRDefault="00DF73CE" w:rsidP="00694797">
            <w:pPr>
              <w:jc w:val="center"/>
            </w:pPr>
          </w:p>
          <w:p w:rsidR="00DF73CE" w:rsidRDefault="00DF73CE" w:rsidP="00694797">
            <w:pPr>
              <w:jc w:val="center"/>
              <w:rPr>
                <w:b/>
              </w:rPr>
            </w:pPr>
            <w:r>
              <w:rPr>
                <w:b/>
              </w:rPr>
              <w:t>24</w:t>
            </w:r>
          </w:p>
          <w:p w:rsidR="00DF73CE" w:rsidRDefault="00DF73CE" w:rsidP="00694797">
            <w:pPr>
              <w:jc w:val="center"/>
            </w:pPr>
            <w:r>
              <w:t>15</w:t>
            </w:r>
          </w:p>
          <w:p w:rsidR="00DF73CE" w:rsidRDefault="00DF73CE" w:rsidP="00694797">
            <w:pPr>
              <w:jc w:val="center"/>
            </w:pPr>
            <w:r>
              <w:t>6</w:t>
            </w:r>
          </w:p>
          <w:p w:rsidR="00DF73CE" w:rsidRDefault="00DF73CE" w:rsidP="00694797">
            <w:pPr>
              <w:jc w:val="center"/>
            </w:pPr>
            <w:r>
              <w:t>3</w:t>
            </w:r>
          </w:p>
          <w:p w:rsidR="00DF73CE" w:rsidRDefault="00DF73CE" w:rsidP="00694797">
            <w:pPr>
              <w:jc w:val="center"/>
            </w:pPr>
          </w:p>
          <w:p w:rsidR="00DF73CE" w:rsidRDefault="00DF73CE" w:rsidP="00694797">
            <w:pPr>
              <w:jc w:val="center"/>
              <w:rPr>
                <w:b/>
              </w:rPr>
            </w:pPr>
            <w:r>
              <w:rPr>
                <w:b/>
              </w:rPr>
              <w:t>4</w:t>
            </w:r>
          </w:p>
          <w:p w:rsidR="00DF73CE" w:rsidRDefault="00DF73CE" w:rsidP="00694797">
            <w:pPr>
              <w:jc w:val="center"/>
            </w:pPr>
            <w:r>
              <w:t>2</w:t>
            </w:r>
          </w:p>
          <w:p w:rsidR="00DF73CE" w:rsidRDefault="00DF73CE" w:rsidP="00694797">
            <w:pPr>
              <w:jc w:val="center"/>
            </w:pPr>
            <w:r>
              <w:t>2</w:t>
            </w:r>
          </w:p>
          <w:p w:rsidR="00DF73CE" w:rsidRDefault="00DF73CE" w:rsidP="00694797">
            <w:pPr>
              <w:jc w:val="center"/>
            </w:pPr>
          </w:p>
          <w:p w:rsidR="00DF73CE" w:rsidRDefault="00DF73CE" w:rsidP="00694797">
            <w:pPr>
              <w:jc w:val="center"/>
            </w:pPr>
            <w:r>
              <w:rPr>
                <w:b/>
              </w:rPr>
              <w:t>8</w:t>
            </w:r>
          </w:p>
          <w:p w:rsidR="00DF73CE" w:rsidRDefault="00DF73CE" w:rsidP="00694797">
            <w:pPr>
              <w:jc w:val="center"/>
            </w:pPr>
            <w:r>
              <w:t>4</w:t>
            </w:r>
          </w:p>
          <w:p w:rsidR="00DF73CE" w:rsidRDefault="00DF73CE" w:rsidP="00694797">
            <w:pPr>
              <w:jc w:val="center"/>
            </w:pPr>
            <w:r>
              <w:t>3</w:t>
            </w:r>
          </w:p>
          <w:p w:rsidR="00DF73CE" w:rsidRDefault="00DF73CE" w:rsidP="00694797">
            <w:pPr>
              <w:jc w:val="center"/>
            </w:pPr>
            <w:r>
              <w:t>1</w:t>
            </w:r>
          </w:p>
          <w:p w:rsidR="00DF73CE" w:rsidRDefault="00DF73CE" w:rsidP="00694797">
            <w:pPr>
              <w:jc w:val="center"/>
            </w:pPr>
          </w:p>
          <w:p w:rsidR="00DF73CE" w:rsidRDefault="00DF73CE" w:rsidP="00694797">
            <w:pPr>
              <w:jc w:val="center"/>
            </w:pPr>
            <w:r>
              <w:rPr>
                <w:b/>
              </w:rPr>
              <w:t>4</w:t>
            </w:r>
          </w:p>
          <w:p w:rsidR="00DF73CE" w:rsidRDefault="00DF73CE" w:rsidP="00694797">
            <w:pPr>
              <w:jc w:val="center"/>
            </w:pPr>
            <w:r>
              <w:t>1</w:t>
            </w:r>
          </w:p>
          <w:p w:rsidR="00DF73CE" w:rsidRPr="002625B0" w:rsidRDefault="00DF73CE" w:rsidP="00694797">
            <w:pPr>
              <w:jc w:val="center"/>
            </w:pPr>
            <w:r>
              <w:t>3</w:t>
            </w:r>
          </w:p>
        </w:tc>
        <w:tc>
          <w:tcPr>
            <w:tcW w:w="1843" w:type="dxa"/>
          </w:tcPr>
          <w:p w:rsidR="00DF73CE" w:rsidRDefault="00DF73CE" w:rsidP="00814F87">
            <w:pPr>
              <w:jc w:val="center"/>
              <w:rPr>
                <w:b/>
              </w:rPr>
            </w:pPr>
            <w:r>
              <w:rPr>
                <w:b/>
              </w:rPr>
              <w:t>36.40</w:t>
            </w: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r>
              <w:rPr>
                <w:b/>
              </w:rPr>
              <w:t>9.00</w:t>
            </w: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r>
              <w:rPr>
                <w:b/>
              </w:rPr>
              <w:t>7.20</w:t>
            </w: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r>
              <w:rPr>
                <w:b/>
              </w:rPr>
              <w:t>2.20</w:t>
            </w: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r>
              <w:rPr>
                <w:b/>
              </w:rPr>
              <w:t>6.40</w:t>
            </w: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p>
          <w:p w:rsidR="00DF73CE" w:rsidRDefault="00DF73CE" w:rsidP="00814F87">
            <w:pPr>
              <w:jc w:val="center"/>
              <w:rPr>
                <w:b/>
              </w:rPr>
            </w:pPr>
            <w:r>
              <w:rPr>
                <w:b/>
              </w:rPr>
              <w:t>2.80</w:t>
            </w:r>
          </w:p>
          <w:p w:rsidR="00DF73CE" w:rsidRDefault="00DF73CE" w:rsidP="00814F87">
            <w:pPr>
              <w:jc w:val="center"/>
              <w:rPr>
                <w:b/>
              </w:rPr>
            </w:pPr>
          </w:p>
          <w:p w:rsidR="00DF73CE" w:rsidRPr="00DF73CE" w:rsidRDefault="00DF73CE" w:rsidP="00580476">
            <w:pPr>
              <w:jc w:val="both"/>
              <w:rPr>
                <w:b/>
              </w:rPr>
            </w:pPr>
          </w:p>
        </w:tc>
      </w:tr>
      <w:tr w:rsidR="00DF73CE" w:rsidRPr="00123F21" w:rsidTr="00580476">
        <w:trPr>
          <w:divId w:val="64842880"/>
          <w:jc w:val="center"/>
        </w:trPr>
        <w:tc>
          <w:tcPr>
            <w:tcW w:w="6062" w:type="dxa"/>
          </w:tcPr>
          <w:p w:rsidR="00DF73CE" w:rsidRPr="00DF73CE" w:rsidRDefault="00DF73CE" w:rsidP="007E6C14">
            <w:pPr>
              <w:rPr>
                <w:rFonts w:asciiTheme="majorHAnsi" w:hAnsiTheme="majorHAnsi" w:cstheme="majorHAnsi"/>
                <w:b/>
              </w:rPr>
            </w:pPr>
            <w:r w:rsidRPr="00DF73CE">
              <w:rPr>
                <w:rFonts w:asciiTheme="majorHAnsi" w:hAnsiTheme="majorHAnsi" w:cstheme="majorHAnsi"/>
                <w:b/>
              </w:rPr>
              <w:lastRenderedPageBreak/>
              <w:t>Code categories</w:t>
            </w:r>
          </w:p>
        </w:tc>
        <w:tc>
          <w:tcPr>
            <w:tcW w:w="1134" w:type="dxa"/>
          </w:tcPr>
          <w:p w:rsidR="00DF73CE" w:rsidRPr="00DF73CE" w:rsidRDefault="00DF73CE" w:rsidP="007E6C14">
            <w:pPr>
              <w:rPr>
                <w:rFonts w:asciiTheme="majorHAnsi" w:hAnsiTheme="majorHAnsi" w:cstheme="majorHAnsi"/>
                <w:b/>
              </w:rPr>
            </w:pPr>
            <w:r w:rsidRPr="00DF73CE">
              <w:rPr>
                <w:rFonts w:asciiTheme="majorHAnsi" w:hAnsiTheme="majorHAnsi" w:cstheme="majorHAnsi"/>
                <w:b/>
              </w:rPr>
              <w:t>Available credits</w:t>
            </w:r>
          </w:p>
        </w:tc>
        <w:tc>
          <w:tcPr>
            <w:tcW w:w="1843" w:type="dxa"/>
          </w:tcPr>
          <w:p w:rsidR="00DF73CE" w:rsidRPr="00DF73CE" w:rsidRDefault="00DF73CE" w:rsidP="007E6C14">
            <w:pPr>
              <w:rPr>
                <w:rFonts w:asciiTheme="majorHAnsi" w:hAnsiTheme="majorHAnsi" w:cstheme="majorHAnsi"/>
                <w:b/>
              </w:rPr>
            </w:pPr>
            <w:r w:rsidRPr="00DF73CE">
              <w:rPr>
                <w:rFonts w:asciiTheme="majorHAnsi" w:hAnsiTheme="majorHAnsi" w:cstheme="majorHAnsi"/>
                <w:b/>
              </w:rPr>
              <w:t>Category weighting factor</w:t>
            </w:r>
          </w:p>
        </w:tc>
      </w:tr>
      <w:tr w:rsidR="00DF73CE" w:rsidRPr="00123F21" w:rsidTr="00580476">
        <w:trPr>
          <w:divId w:val="64842880"/>
          <w:jc w:val="center"/>
        </w:trPr>
        <w:tc>
          <w:tcPr>
            <w:tcW w:w="6062" w:type="dxa"/>
          </w:tcPr>
          <w:p w:rsidR="00DF73CE" w:rsidRPr="00DF73CE" w:rsidRDefault="00DF73CE" w:rsidP="00580476">
            <w:pPr>
              <w:autoSpaceDE w:val="0"/>
              <w:autoSpaceDN w:val="0"/>
              <w:adjustRightInd w:val="0"/>
              <w:jc w:val="both"/>
              <w:rPr>
                <w:rFonts w:asciiTheme="majorHAnsi" w:hAnsiTheme="majorHAnsi" w:cstheme="majorHAnsi"/>
                <w:b/>
              </w:rPr>
            </w:pPr>
            <w:r w:rsidRPr="00DF73CE">
              <w:rPr>
                <w:rFonts w:asciiTheme="majorHAnsi" w:hAnsiTheme="majorHAnsi" w:cstheme="majorHAnsi"/>
                <w:b/>
              </w:rPr>
              <w:t>Health &amp; Well-being</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Daylighting</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Sound insulation</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Private space</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Lifetime Homes</w:t>
            </w:r>
          </w:p>
          <w:p w:rsidR="00DF73CE" w:rsidRPr="00DF73CE" w:rsidRDefault="00DF73CE" w:rsidP="00580476">
            <w:pPr>
              <w:autoSpaceDE w:val="0"/>
              <w:autoSpaceDN w:val="0"/>
              <w:adjustRightInd w:val="0"/>
              <w:jc w:val="both"/>
              <w:rPr>
                <w:rFonts w:asciiTheme="majorHAnsi" w:hAnsiTheme="majorHAnsi" w:cstheme="majorHAnsi"/>
              </w:rPr>
            </w:pPr>
          </w:p>
          <w:p w:rsidR="00DF73CE" w:rsidRPr="00DF73CE" w:rsidRDefault="00DF73CE" w:rsidP="00580476">
            <w:pPr>
              <w:autoSpaceDE w:val="0"/>
              <w:autoSpaceDN w:val="0"/>
              <w:adjustRightInd w:val="0"/>
              <w:jc w:val="both"/>
              <w:rPr>
                <w:rFonts w:asciiTheme="majorHAnsi" w:hAnsiTheme="majorHAnsi" w:cstheme="majorHAnsi"/>
                <w:b/>
              </w:rPr>
            </w:pPr>
            <w:r w:rsidRPr="00DF73CE">
              <w:rPr>
                <w:rFonts w:asciiTheme="majorHAnsi" w:hAnsiTheme="majorHAnsi" w:cstheme="majorHAnsi"/>
                <w:b/>
              </w:rPr>
              <w:t>Management</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Home user guide</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Considerate Constructors Scheme</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Construction site impacts</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Security</w:t>
            </w:r>
          </w:p>
          <w:p w:rsidR="00DF73CE" w:rsidRPr="00DF73CE" w:rsidRDefault="00DF73CE" w:rsidP="00580476">
            <w:pPr>
              <w:autoSpaceDE w:val="0"/>
              <w:autoSpaceDN w:val="0"/>
              <w:adjustRightInd w:val="0"/>
              <w:jc w:val="both"/>
              <w:rPr>
                <w:rFonts w:asciiTheme="majorHAnsi" w:hAnsiTheme="majorHAnsi" w:cstheme="majorHAnsi"/>
                <w:b/>
              </w:rPr>
            </w:pPr>
          </w:p>
          <w:p w:rsidR="00DF73CE" w:rsidRPr="00DF73CE" w:rsidRDefault="00DF73CE" w:rsidP="00580476">
            <w:pPr>
              <w:autoSpaceDE w:val="0"/>
              <w:autoSpaceDN w:val="0"/>
              <w:adjustRightInd w:val="0"/>
              <w:jc w:val="both"/>
              <w:rPr>
                <w:rFonts w:asciiTheme="majorHAnsi" w:hAnsiTheme="majorHAnsi" w:cstheme="majorHAnsi"/>
                <w:b/>
              </w:rPr>
            </w:pPr>
            <w:r w:rsidRPr="00DF73CE">
              <w:rPr>
                <w:rFonts w:asciiTheme="majorHAnsi" w:hAnsiTheme="majorHAnsi" w:cstheme="majorHAnsi"/>
                <w:b/>
              </w:rPr>
              <w:t>Ecology</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Ecological value of site</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Ecological enhancement</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Protection of ecological features</w:t>
            </w:r>
          </w:p>
          <w:p w:rsidR="00DF73CE" w:rsidRPr="00DF73CE" w:rsidRDefault="00DF73CE" w:rsidP="00580476">
            <w:pPr>
              <w:autoSpaceDE w:val="0"/>
              <w:autoSpaceDN w:val="0"/>
              <w:adjustRightInd w:val="0"/>
              <w:jc w:val="both"/>
              <w:rPr>
                <w:rFonts w:asciiTheme="majorHAnsi" w:hAnsiTheme="majorHAnsi" w:cstheme="majorHAnsi"/>
              </w:rPr>
            </w:pPr>
            <w:r w:rsidRPr="00DF73CE">
              <w:rPr>
                <w:rFonts w:asciiTheme="majorHAnsi" w:hAnsiTheme="majorHAnsi" w:cstheme="majorHAnsi"/>
              </w:rPr>
              <w:t>Change in ecological value of site</w:t>
            </w:r>
          </w:p>
          <w:p w:rsidR="00DF73CE" w:rsidRPr="00123F21" w:rsidRDefault="00DF73CE" w:rsidP="00580476">
            <w:pPr>
              <w:jc w:val="both"/>
              <w:rPr>
                <w:rFonts w:asciiTheme="majorHAnsi" w:hAnsiTheme="majorHAnsi" w:cstheme="majorHAnsi"/>
              </w:rPr>
            </w:pPr>
            <w:r w:rsidRPr="00DF73CE">
              <w:rPr>
                <w:rFonts w:asciiTheme="majorHAnsi" w:hAnsiTheme="majorHAnsi" w:cstheme="majorHAnsi"/>
              </w:rPr>
              <w:t>Building footprint</w:t>
            </w:r>
          </w:p>
        </w:tc>
        <w:tc>
          <w:tcPr>
            <w:tcW w:w="1134" w:type="dxa"/>
          </w:tcPr>
          <w:p w:rsidR="00DF73CE" w:rsidRDefault="00DF73CE" w:rsidP="00694797">
            <w:pPr>
              <w:jc w:val="center"/>
              <w:rPr>
                <w:rFonts w:asciiTheme="majorHAnsi" w:hAnsiTheme="majorHAnsi" w:cstheme="majorHAnsi"/>
              </w:rPr>
            </w:pPr>
            <w:r>
              <w:rPr>
                <w:rFonts w:asciiTheme="majorHAnsi" w:hAnsiTheme="majorHAnsi" w:cstheme="majorHAnsi"/>
                <w:b/>
              </w:rPr>
              <w:t>12</w:t>
            </w:r>
          </w:p>
          <w:p w:rsidR="00DF73CE" w:rsidRDefault="00DF73CE" w:rsidP="00694797">
            <w:pPr>
              <w:jc w:val="center"/>
              <w:rPr>
                <w:rFonts w:asciiTheme="majorHAnsi" w:hAnsiTheme="majorHAnsi" w:cstheme="majorHAnsi"/>
              </w:rPr>
            </w:pPr>
            <w:r>
              <w:rPr>
                <w:rFonts w:asciiTheme="majorHAnsi" w:hAnsiTheme="majorHAnsi" w:cstheme="majorHAnsi"/>
              </w:rPr>
              <w:t>3</w:t>
            </w:r>
          </w:p>
          <w:p w:rsidR="00DF73CE" w:rsidRDefault="00DF73CE" w:rsidP="00694797">
            <w:pPr>
              <w:jc w:val="center"/>
              <w:rPr>
                <w:rFonts w:asciiTheme="majorHAnsi" w:hAnsiTheme="majorHAnsi" w:cstheme="majorHAnsi"/>
              </w:rPr>
            </w:pPr>
            <w:r>
              <w:rPr>
                <w:rFonts w:asciiTheme="majorHAnsi" w:hAnsiTheme="majorHAnsi" w:cstheme="majorHAnsi"/>
              </w:rPr>
              <w:t>4</w:t>
            </w:r>
          </w:p>
          <w:p w:rsidR="00DF73CE" w:rsidRDefault="00DF73CE" w:rsidP="00694797">
            <w:pPr>
              <w:jc w:val="center"/>
              <w:rPr>
                <w:rFonts w:asciiTheme="majorHAnsi" w:hAnsiTheme="majorHAnsi" w:cstheme="majorHAnsi"/>
              </w:rPr>
            </w:pPr>
            <w:r>
              <w:rPr>
                <w:rFonts w:asciiTheme="majorHAnsi" w:hAnsiTheme="majorHAnsi" w:cstheme="majorHAnsi"/>
              </w:rPr>
              <w:t>1</w:t>
            </w:r>
          </w:p>
          <w:p w:rsidR="00DF73CE" w:rsidRDefault="00DF73CE" w:rsidP="00694797">
            <w:pPr>
              <w:jc w:val="center"/>
              <w:rPr>
                <w:rFonts w:asciiTheme="majorHAnsi" w:hAnsiTheme="majorHAnsi" w:cstheme="majorHAnsi"/>
              </w:rPr>
            </w:pPr>
            <w:r>
              <w:rPr>
                <w:rFonts w:asciiTheme="majorHAnsi" w:hAnsiTheme="majorHAnsi" w:cstheme="majorHAnsi"/>
              </w:rPr>
              <w:t>4</w:t>
            </w:r>
          </w:p>
          <w:p w:rsidR="00DF73CE" w:rsidRDefault="00DF73CE" w:rsidP="00694797">
            <w:pPr>
              <w:jc w:val="center"/>
              <w:rPr>
                <w:rFonts w:asciiTheme="majorHAnsi" w:hAnsiTheme="majorHAnsi" w:cstheme="majorHAnsi"/>
              </w:rPr>
            </w:pPr>
          </w:p>
          <w:p w:rsidR="00DF73CE" w:rsidRDefault="00DF73CE" w:rsidP="00694797">
            <w:pPr>
              <w:jc w:val="center"/>
              <w:rPr>
                <w:rFonts w:asciiTheme="majorHAnsi" w:hAnsiTheme="majorHAnsi" w:cstheme="majorHAnsi"/>
              </w:rPr>
            </w:pPr>
            <w:r>
              <w:rPr>
                <w:rFonts w:asciiTheme="majorHAnsi" w:hAnsiTheme="majorHAnsi" w:cstheme="majorHAnsi"/>
                <w:b/>
              </w:rPr>
              <w:t>9</w:t>
            </w:r>
          </w:p>
          <w:p w:rsidR="00DF73CE" w:rsidRDefault="00DF73CE" w:rsidP="00694797">
            <w:pPr>
              <w:jc w:val="center"/>
              <w:rPr>
                <w:rFonts w:asciiTheme="majorHAnsi" w:hAnsiTheme="majorHAnsi" w:cstheme="majorHAnsi"/>
              </w:rPr>
            </w:pPr>
            <w:r>
              <w:rPr>
                <w:rFonts w:asciiTheme="majorHAnsi" w:hAnsiTheme="majorHAnsi" w:cstheme="majorHAnsi"/>
              </w:rPr>
              <w:t>3</w:t>
            </w:r>
          </w:p>
          <w:p w:rsidR="00DF73CE" w:rsidRDefault="00DF73CE" w:rsidP="00694797">
            <w:pPr>
              <w:jc w:val="center"/>
              <w:rPr>
                <w:rFonts w:asciiTheme="majorHAnsi" w:hAnsiTheme="majorHAnsi" w:cstheme="majorHAnsi"/>
              </w:rPr>
            </w:pPr>
            <w:r>
              <w:rPr>
                <w:rFonts w:asciiTheme="majorHAnsi" w:hAnsiTheme="majorHAnsi" w:cstheme="majorHAnsi"/>
              </w:rPr>
              <w:t>2</w:t>
            </w:r>
          </w:p>
          <w:p w:rsidR="00DF73CE" w:rsidRDefault="00DF73CE" w:rsidP="00694797">
            <w:pPr>
              <w:jc w:val="center"/>
              <w:rPr>
                <w:rFonts w:asciiTheme="majorHAnsi" w:hAnsiTheme="majorHAnsi" w:cstheme="majorHAnsi"/>
              </w:rPr>
            </w:pPr>
            <w:r>
              <w:rPr>
                <w:rFonts w:asciiTheme="majorHAnsi" w:hAnsiTheme="majorHAnsi" w:cstheme="majorHAnsi"/>
              </w:rPr>
              <w:t>2</w:t>
            </w:r>
          </w:p>
          <w:p w:rsidR="00DF73CE" w:rsidRDefault="00DF73CE" w:rsidP="00694797">
            <w:pPr>
              <w:jc w:val="center"/>
              <w:rPr>
                <w:rFonts w:asciiTheme="majorHAnsi" w:hAnsiTheme="majorHAnsi" w:cstheme="majorHAnsi"/>
              </w:rPr>
            </w:pPr>
            <w:r>
              <w:rPr>
                <w:rFonts w:asciiTheme="majorHAnsi" w:hAnsiTheme="majorHAnsi" w:cstheme="majorHAnsi"/>
              </w:rPr>
              <w:t>2</w:t>
            </w:r>
          </w:p>
          <w:p w:rsidR="00DF73CE" w:rsidRDefault="00DF73CE" w:rsidP="00694797">
            <w:pPr>
              <w:jc w:val="center"/>
              <w:rPr>
                <w:rFonts w:asciiTheme="majorHAnsi" w:hAnsiTheme="majorHAnsi" w:cstheme="majorHAnsi"/>
              </w:rPr>
            </w:pPr>
          </w:p>
          <w:p w:rsidR="00DF73CE" w:rsidRPr="00A0772D" w:rsidRDefault="00DF73CE" w:rsidP="00694797">
            <w:pPr>
              <w:jc w:val="center"/>
              <w:rPr>
                <w:rFonts w:asciiTheme="majorHAnsi" w:hAnsiTheme="majorHAnsi" w:cstheme="majorHAnsi"/>
                <w:b/>
              </w:rPr>
            </w:pPr>
            <w:r w:rsidRPr="00A0772D">
              <w:rPr>
                <w:rFonts w:asciiTheme="majorHAnsi" w:hAnsiTheme="majorHAnsi" w:cstheme="majorHAnsi"/>
                <w:b/>
              </w:rPr>
              <w:t>9</w:t>
            </w:r>
          </w:p>
          <w:p w:rsidR="00DF73CE" w:rsidRPr="00A0772D" w:rsidRDefault="00DF73CE" w:rsidP="00694797">
            <w:pPr>
              <w:jc w:val="center"/>
              <w:rPr>
                <w:rFonts w:asciiTheme="majorHAnsi" w:hAnsiTheme="majorHAnsi" w:cstheme="majorHAnsi"/>
              </w:rPr>
            </w:pPr>
            <w:r w:rsidRPr="00A0772D">
              <w:rPr>
                <w:rFonts w:asciiTheme="majorHAnsi" w:hAnsiTheme="majorHAnsi" w:cstheme="majorHAnsi"/>
              </w:rPr>
              <w:t>1</w:t>
            </w:r>
          </w:p>
          <w:p w:rsidR="00DF73CE" w:rsidRPr="00A0772D" w:rsidRDefault="00DF73CE" w:rsidP="00694797">
            <w:pPr>
              <w:jc w:val="center"/>
              <w:rPr>
                <w:rFonts w:asciiTheme="majorHAnsi" w:hAnsiTheme="majorHAnsi" w:cstheme="majorHAnsi"/>
              </w:rPr>
            </w:pPr>
            <w:r w:rsidRPr="00A0772D">
              <w:rPr>
                <w:rFonts w:asciiTheme="majorHAnsi" w:hAnsiTheme="majorHAnsi" w:cstheme="majorHAnsi"/>
              </w:rPr>
              <w:t>1</w:t>
            </w:r>
          </w:p>
          <w:p w:rsidR="00DF73CE" w:rsidRPr="00A0772D" w:rsidRDefault="00DF73CE" w:rsidP="00694797">
            <w:pPr>
              <w:jc w:val="center"/>
              <w:rPr>
                <w:rFonts w:asciiTheme="majorHAnsi" w:hAnsiTheme="majorHAnsi" w:cstheme="majorHAnsi"/>
              </w:rPr>
            </w:pPr>
            <w:r w:rsidRPr="00A0772D">
              <w:rPr>
                <w:rFonts w:asciiTheme="majorHAnsi" w:hAnsiTheme="majorHAnsi" w:cstheme="majorHAnsi"/>
              </w:rPr>
              <w:t>1</w:t>
            </w:r>
          </w:p>
          <w:p w:rsidR="00DF73CE" w:rsidRPr="00A0772D" w:rsidRDefault="00DF73CE" w:rsidP="00694797">
            <w:pPr>
              <w:jc w:val="center"/>
              <w:rPr>
                <w:rFonts w:asciiTheme="majorHAnsi" w:hAnsiTheme="majorHAnsi" w:cstheme="majorHAnsi"/>
              </w:rPr>
            </w:pPr>
            <w:r w:rsidRPr="00A0772D">
              <w:rPr>
                <w:rFonts w:asciiTheme="majorHAnsi" w:hAnsiTheme="majorHAnsi" w:cstheme="majorHAnsi"/>
              </w:rPr>
              <w:t>4</w:t>
            </w:r>
          </w:p>
          <w:p w:rsidR="00DF73CE" w:rsidRPr="00DF73CE" w:rsidRDefault="00DF73CE" w:rsidP="00694797">
            <w:pPr>
              <w:jc w:val="center"/>
              <w:rPr>
                <w:rFonts w:asciiTheme="majorHAnsi" w:hAnsiTheme="majorHAnsi" w:cstheme="majorHAnsi"/>
              </w:rPr>
            </w:pPr>
            <w:r>
              <w:rPr>
                <w:rFonts w:asciiTheme="majorHAnsi" w:hAnsiTheme="majorHAnsi" w:cstheme="majorHAnsi"/>
              </w:rPr>
              <w:t>2</w:t>
            </w:r>
          </w:p>
        </w:tc>
        <w:tc>
          <w:tcPr>
            <w:tcW w:w="1843" w:type="dxa"/>
          </w:tcPr>
          <w:p w:rsidR="00DF73CE" w:rsidRDefault="00DF73CE" w:rsidP="00814F87">
            <w:pPr>
              <w:jc w:val="center"/>
              <w:rPr>
                <w:rFonts w:asciiTheme="majorHAnsi" w:hAnsiTheme="majorHAnsi" w:cstheme="majorHAnsi"/>
              </w:rPr>
            </w:pPr>
            <w:r w:rsidRPr="00DF73CE">
              <w:rPr>
                <w:rFonts w:asciiTheme="majorHAnsi" w:hAnsiTheme="majorHAnsi" w:cstheme="majorHAnsi"/>
                <w:b/>
              </w:rPr>
              <w:t>14.00</w:t>
            </w:r>
          </w:p>
          <w:p w:rsidR="00DF73CE" w:rsidRDefault="00DF73CE" w:rsidP="00814F87">
            <w:pPr>
              <w:jc w:val="center"/>
              <w:rPr>
                <w:rFonts w:asciiTheme="majorHAnsi" w:hAnsiTheme="majorHAnsi" w:cstheme="majorHAnsi"/>
              </w:rPr>
            </w:pPr>
          </w:p>
          <w:p w:rsidR="00DF73CE" w:rsidRDefault="00DF73CE" w:rsidP="00814F87">
            <w:pPr>
              <w:jc w:val="center"/>
              <w:rPr>
                <w:rFonts w:asciiTheme="majorHAnsi" w:hAnsiTheme="majorHAnsi" w:cstheme="majorHAnsi"/>
              </w:rPr>
            </w:pPr>
          </w:p>
          <w:p w:rsidR="00DF73CE" w:rsidRDefault="00DF73CE" w:rsidP="00814F87">
            <w:pPr>
              <w:jc w:val="center"/>
              <w:rPr>
                <w:rFonts w:asciiTheme="majorHAnsi" w:hAnsiTheme="majorHAnsi" w:cstheme="majorHAnsi"/>
              </w:rPr>
            </w:pPr>
          </w:p>
          <w:p w:rsidR="00DF73CE" w:rsidRDefault="00DF73CE" w:rsidP="00814F87">
            <w:pPr>
              <w:jc w:val="center"/>
              <w:rPr>
                <w:rFonts w:asciiTheme="majorHAnsi" w:hAnsiTheme="majorHAnsi" w:cstheme="majorHAnsi"/>
              </w:rPr>
            </w:pPr>
          </w:p>
          <w:p w:rsidR="00DF73CE" w:rsidRDefault="00DF73CE" w:rsidP="00814F87">
            <w:pPr>
              <w:jc w:val="center"/>
              <w:rPr>
                <w:rFonts w:asciiTheme="majorHAnsi" w:hAnsiTheme="majorHAnsi" w:cstheme="majorHAnsi"/>
              </w:rPr>
            </w:pPr>
          </w:p>
          <w:p w:rsidR="00DF73CE" w:rsidRDefault="00DF73CE" w:rsidP="00814F87">
            <w:pPr>
              <w:jc w:val="center"/>
              <w:rPr>
                <w:rFonts w:asciiTheme="majorHAnsi" w:hAnsiTheme="majorHAnsi" w:cstheme="majorHAnsi"/>
                <w:b/>
              </w:rPr>
            </w:pPr>
            <w:r>
              <w:rPr>
                <w:rFonts w:asciiTheme="majorHAnsi" w:hAnsiTheme="majorHAnsi" w:cstheme="majorHAnsi"/>
                <w:b/>
              </w:rPr>
              <w:t>10.00</w:t>
            </w:r>
          </w:p>
          <w:p w:rsidR="00DF73CE" w:rsidRDefault="00DF73CE" w:rsidP="00814F87">
            <w:pPr>
              <w:jc w:val="center"/>
              <w:rPr>
                <w:rFonts w:asciiTheme="majorHAnsi" w:hAnsiTheme="majorHAnsi" w:cstheme="majorHAnsi"/>
                <w:b/>
              </w:rPr>
            </w:pPr>
          </w:p>
          <w:p w:rsidR="00DF73CE" w:rsidRDefault="00DF73CE" w:rsidP="00814F87">
            <w:pPr>
              <w:jc w:val="center"/>
              <w:rPr>
                <w:rFonts w:asciiTheme="majorHAnsi" w:hAnsiTheme="majorHAnsi" w:cstheme="majorHAnsi"/>
                <w:b/>
              </w:rPr>
            </w:pPr>
          </w:p>
          <w:p w:rsidR="00DF73CE" w:rsidRDefault="00DF73CE" w:rsidP="00814F87">
            <w:pPr>
              <w:jc w:val="center"/>
              <w:rPr>
                <w:rFonts w:asciiTheme="majorHAnsi" w:hAnsiTheme="majorHAnsi" w:cstheme="majorHAnsi"/>
                <w:b/>
              </w:rPr>
            </w:pPr>
          </w:p>
          <w:p w:rsidR="00DF73CE" w:rsidRDefault="00DF73CE" w:rsidP="00814F87">
            <w:pPr>
              <w:jc w:val="center"/>
              <w:rPr>
                <w:rFonts w:asciiTheme="majorHAnsi" w:hAnsiTheme="majorHAnsi" w:cstheme="majorHAnsi"/>
                <w:b/>
              </w:rPr>
            </w:pPr>
          </w:p>
          <w:p w:rsidR="00DF73CE" w:rsidRDefault="00DF73CE" w:rsidP="00814F87">
            <w:pPr>
              <w:jc w:val="center"/>
              <w:rPr>
                <w:rFonts w:asciiTheme="majorHAnsi" w:hAnsiTheme="majorHAnsi" w:cstheme="majorHAnsi"/>
                <w:b/>
              </w:rPr>
            </w:pPr>
          </w:p>
          <w:p w:rsidR="00DF73CE" w:rsidRPr="00DF73CE" w:rsidRDefault="00DF73CE" w:rsidP="00814F87">
            <w:pPr>
              <w:keepNext/>
              <w:jc w:val="center"/>
              <w:rPr>
                <w:rFonts w:asciiTheme="majorHAnsi" w:hAnsiTheme="majorHAnsi" w:cstheme="majorHAnsi"/>
                <w:b/>
              </w:rPr>
            </w:pPr>
            <w:r>
              <w:rPr>
                <w:rFonts w:asciiTheme="majorHAnsi" w:hAnsiTheme="majorHAnsi" w:cstheme="majorHAnsi"/>
                <w:b/>
              </w:rPr>
              <w:t>12.00</w:t>
            </w:r>
          </w:p>
        </w:tc>
      </w:tr>
    </w:tbl>
    <w:p w:rsidR="005C07E7" w:rsidRDefault="00051E86" w:rsidP="00580476">
      <w:pPr>
        <w:pStyle w:val="Caption"/>
        <w:jc w:val="both"/>
        <w:divId w:val="64842880"/>
      </w:pPr>
      <w:bookmarkStart w:id="30" w:name="_Ref359316293"/>
      <w:r>
        <w:t xml:space="preserve">Table </w:t>
      </w:r>
      <w:fldSimple w:instr=" SEQ Table \* ARABIC ">
        <w:r w:rsidR="00A262EE">
          <w:rPr>
            <w:noProof/>
          </w:rPr>
          <w:t>2</w:t>
        </w:r>
      </w:fldSimple>
      <w:bookmarkEnd w:id="30"/>
      <w:r>
        <w:t>: Scores for code for sustainable homes, broken down by category</w:t>
      </w:r>
      <w:r w:rsidR="00CE01F9">
        <w:t xml:space="preserve">. </w:t>
      </w:r>
      <w:r w:rsidR="00207ECC">
        <w:fldChar w:fldCharType="begin" w:fldLock="1"/>
      </w:r>
      <w:r w:rsidR="00863251">
        <w:instrText>ADDIN CSL_CITATION { "citationItems" : [ { "id" : "ITEM-1", "itemData" : { "ISBN" : "9781859463314", "author" : [ { "dropping-particle" : "", "family" : "Communities &amp; Local Government", "given" : "", "non-dropping-particle" : "", "parse-names" : false, "suffix" : "" } ], "id" : "ITEM-1", "issue" : "November", "issued" : { "date-parts" : [ [ "2010" ] ] }, "page" : "1-289", "publisher" : "Department for Communities and Local Government, 2010", "title" : "Code for Sustainable Homes: Technical Guide : November 2010", "type" : "book" }, "uris" : [ "http://www.mendeley.com/documents/?uuid=6ac3f164-b185-445c-b656-987644302327" ] } ], "mendeley" : { "manualFormatting" : "Communities &amp; Local Government (2010a)", "previouslyFormattedCitation" : "(Communities &amp; Local Government 2010)" }, "properties" : { "noteIndex" : 0 }, "schema" : "https://github.com/citation-style-language/schema/raw/master/csl-citation.json" }</w:instrText>
      </w:r>
      <w:r w:rsidR="00207ECC">
        <w:fldChar w:fldCharType="separate"/>
      </w:r>
      <w:r w:rsidR="00CE01F9" w:rsidRPr="00CE01F9">
        <w:rPr>
          <w:b w:val="0"/>
          <w:noProof/>
        </w:rPr>
        <w:t xml:space="preserve">Communities &amp; Local Government </w:t>
      </w:r>
      <w:r w:rsidR="00C7775A">
        <w:rPr>
          <w:b w:val="0"/>
          <w:noProof/>
        </w:rPr>
        <w:t>(</w:t>
      </w:r>
      <w:r w:rsidR="00CE01F9" w:rsidRPr="00CE01F9">
        <w:rPr>
          <w:b w:val="0"/>
          <w:noProof/>
        </w:rPr>
        <w:t>2010a)</w:t>
      </w:r>
      <w:r w:rsidR="00207ECC">
        <w:fldChar w:fldCharType="end"/>
      </w:r>
    </w:p>
    <w:p w:rsidR="00051E86" w:rsidRPr="00051E86" w:rsidRDefault="00051E86" w:rsidP="00580476">
      <w:pPr>
        <w:jc w:val="both"/>
        <w:divId w:val="64842880"/>
      </w:pPr>
    </w:p>
    <w:tbl>
      <w:tblPr>
        <w:tblStyle w:val="TableGrid"/>
        <w:tblW w:w="0" w:type="auto"/>
        <w:jc w:val="center"/>
        <w:tblLook w:val="04A0"/>
      </w:tblPr>
      <w:tblGrid>
        <w:gridCol w:w="1060"/>
        <w:gridCol w:w="4251"/>
        <w:gridCol w:w="3931"/>
      </w:tblGrid>
      <w:tr w:rsidR="00DF73CE" w:rsidTr="00580476">
        <w:trPr>
          <w:divId w:val="64842880"/>
          <w:jc w:val="center"/>
        </w:trPr>
        <w:tc>
          <w:tcPr>
            <w:tcW w:w="0" w:type="auto"/>
          </w:tcPr>
          <w:p w:rsidR="00DF73CE" w:rsidRPr="00BC70F7" w:rsidRDefault="00DF73CE" w:rsidP="007E6C14">
            <w:pPr>
              <w:rPr>
                <w:rFonts w:asciiTheme="majorHAnsi" w:hAnsiTheme="majorHAnsi" w:cstheme="majorHAnsi"/>
                <w:b/>
              </w:rPr>
            </w:pPr>
            <w:r w:rsidRPr="00BC70F7">
              <w:rPr>
                <w:rFonts w:asciiTheme="majorHAnsi" w:hAnsiTheme="majorHAnsi" w:cstheme="majorHAnsi"/>
                <w:b/>
              </w:rPr>
              <w:t>Code level</w:t>
            </w:r>
          </w:p>
        </w:tc>
        <w:tc>
          <w:tcPr>
            <w:tcW w:w="0" w:type="auto"/>
          </w:tcPr>
          <w:p w:rsidR="00DF73CE" w:rsidRPr="00BC70F7" w:rsidRDefault="00DF73CE" w:rsidP="007E6C14">
            <w:pPr>
              <w:rPr>
                <w:rFonts w:asciiTheme="majorHAnsi" w:hAnsiTheme="majorHAnsi" w:cstheme="majorHAnsi"/>
                <w:b/>
              </w:rPr>
            </w:pPr>
            <w:r w:rsidRPr="00BC70F7">
              <w:rPr>
                <w:rFonts w:asciiTheme="majorHAnsi" w:hAnsiTheme="majorHAnsi" w:cstheme="majorHAnsi"/>
                <w:b/>
              </w:rPr>
              <w:t>Minimum percentage improvement in DER over TER</w:t>
            </w:r>
          </w:p>
        </w:tc>
        <w:tc>
          <w:tcPr>
            <w:tcW w:w="0" w:type="auto"/>
          </w:tcPr>
          <w:p w:rsidR="00DF73CE" w:rsidRPr="00BC70F7" w:rsidRDefault="00DF73CE" w:rsidP="007E6C14">
            <w:pPr>
              <w:rPr>
                <w:rFonts w:asciiTheme="majorHAnsi" w:hAnsiTheme="majorHAnsi" w:cstheme="majorHAnsi"/>
                <w:b/>
              </w:rPr>
            </w:pPr>
            <w:r w:rsidRPr="00BC70F7">
              <w:rPr>
                <w:rFonts w:asciiTheme="majorHAnsi" w:hAnsiTheme="majorHAnsi" w:cstheme="majorHAnsi"/>
                <w:b/>
              </w:rPr>
              <w:t>Maximum indoor water consumption (litres/ day)</w:t>
            </w:r>
          </w:p>
        </w:tc>
      </w:tr>
      <w:tr w:rsidR="00DF73CE" w:rsidTr="00580476">
        <w:trPr>
          <w:divId w:val="64842880"/>
          <w:jc w:val="center"/>
        </w:trPr>
        <w:tc>
          <w:tcPr>
            <w:tcW w:w="0" w:type="auto"/>
          </w:tcPr>
          <w:p w:rsidR="00DF73CE" w:rsidRDefault="00DF73CE" w:rsidP="00580476">
            <w:pPr>
              <w:jc w:val="both"/>
              <w:rPr>
                <w:rFonts w:asciiTheme="majorHAnsi" w:hAnsiTheme="majorHAnsi" w:cstheme="majorHAnsi"/>
              </w:rPr>
            </w:pPr>
            <w:r>
              <w:rPr>
                <w:rFonts w:asciiTheme="majorHAnsi" w:hAnsiTheme="majorHAnsi" w:cstheme="majorHAnsi"/>
              </w:rPr>
              <w:t>Level 1</w:t>
            </w:r>
          </w:p>
          <w:p w:rsidR="00DF73CE" w:rsidRDefault="00DF73CE" w:rsidP="00580476">
            <w:pPr>
              <w:jc w:val="both"/>
              <w:rPr>
                <w:rFonts w:asciiTheme="majorHAnsi" w:hAnsiTheme="majorHAnsi" w:cstheme="majorHAnsi"/>
              </w:rPr>
            </w:pPr>
            <w:r>
              <w:rPr>
                <w:rFonts w:asciiTheme="majorHAnsi" w:hAnsiTheme="majorHAnsi" w:cstheme="majorHAnsi"/>
              </w:rPr>
              <w:t>Level 2</w:t>
            </w:r>
          </w:p>
          <w:p w:rsidR="00DF73CE" w:rsidRDefault="00DF73CE" w:rsidP="00580476">
            <w:pPr>
              <w:jc w:val="both"/>
              <w:rPr>
                <w:rFonts w:asciiTheme="majorHAnsi" w:hAnsiTheme="majorHAnsi" w:cstheme="majorHAnsi"/>
              </w:rPr>
            </w:pPr>
            <w:r>
              <w:rPr>
                <w:rFonts w:asciiTheme="majorHAnsi" w:hAnsiTheme="majorHAnsi" w:cstheme="majorHAnsi"/>
              </w:rPr>
              <w:t>Level 3</w:t>
            </w:r>
          </w:p>
          <w:p w:rsidR="00DF73CE" w:rsidRDefault="00DF73CE" w:rsidP="00580476">
            <w:pPr>
              <w:jc w:val="both"/>
              <w:rPr>
                <w:rFonts w:asciiTheme="majorHAnsi" w:hAnsiTheme="majorHAnsi" w:cstheme="majorHAnsi"/>
              </w:rPr>
            </w:pPr>
            <w:r>
              <w:rPr>
                <w:rFonts w:asciiTheme="majorHAnsi" w:hAnsiTheme="majorHAnsi" w:cstheme="majorHAnsi"/>
              </w:rPr>
              <w:t>Level 4</w:t>
            </w:r>
          </w:p>
          <w:p w:rsidR="00DF73CE" w:rsidRDefault="00DF73CE" w:rsidP="00580476">
            <w:pPr>
              <w:jc w:val="both"/>
              <w:rPr>
                <w:rFonts w:asciiTheme="majorHAnsi" w:hAnsiTheme="majorHAnsi" w:cstheme="majorHAnsi"/>
              </w:rPr>
            </w:pPr>
            <w:r>
              <w:rPr>
                <w:rFonts w:asciiTheme="majorHAnsi" w:hAnsiTheme="majorHAnsi" w:cstheme="majorHAnsi"/>
              </w:rPr>
              <w:t>Level 5</w:t>
            </w:r>
          </w:p>
          <w:p w:rsidR="00DF73CE" w:rsidRDefault="00DF73CE" w:rsidP="00580476">
            <w:pPr>
              <w:jc w:val="both"/>
              <w:rPr>
                <w:rFonts w:asciiTheme="majorHAnsi" w:hAnsiTheme="majorHAnsi" w:cstheme="majorHAnsi"/>
              </w:rPr>
            </w:pPr>
            <w:r>
              <w:rPr>
                <w:rFonts w:asciiTheme="majorHAnsi" w:hAnsiTheme="majorHAnsi" w:cstheme="majorHAnsi"/>
              </w:rPr>
              <w:t>Level 6</w:t>
            </w:r>
          </w:p>
        </w:tc>
        <w:tc>
          <w:tcPr>
            <w:tcW w:w="0" w:type="auto"/>
          </w:tcPr>
          <w:p w:rsidR="00DF73CE" w:rsidRDefault="00DF73CE" w:rsidP="002625B0">
            <w:pPr>
              <w:jc w:val="center"/>
              <w:rPr>
                <w:rFonts w:asciiTheme="majorHAnsi" w:hAnsiTheme="majorHAnsi" w:cstheme="majorHAnsi"/>
              </w:rPr>
            </w:pPr>
            <w:r>
              <w:rPr>
                <w:rFonts w:asciiTheme="majorHAnsi" w:hAnsiTheme="majorHAnsi" w:cstheme="majorHAnsi"/>
              </w:rPr>
              <w:t>0%</w:t>
            </w:r>
          </w:p>
          <w:p w:rsidR="00DF73CE" w:rsidRDefault="00DF73CE" w:rsidP="002625B0">
            <w:pPr>
              <w:jc w:val="center"/>
              <w:rPr>
                <w:rFonts w:asciiTheme="majorHAnsi" w:hAnsiTheme="majorHAnsi" w:cstheme="majorHAnsi"/>
              </w:rPr>
            </w:pPr>
            <w:r>
              <w:rPr>
                <w:rFonts w:asciiTheme="majorHAnsi" w:hAnsiTheme="majorHAnsi" w:cstheme="majorHAnsi"/>
              </w:rPr>
              <w:t>0%</w:t>
            </w:r>
          </w:p>
          <w:p w:rsidR="00DF73CE" w:rsidRDefault="00DF73CE" w:rsidP="002625B0">
            <w:pPr>
              <w:jc w:val="center"/>
              <w:rPr>
                <w:rFonts w:asciiTheme="majorHAnsi" w:hAnsiTheme="majorHAnsi" w:cstheme="majorHAnsi"/>
              </w:rPr>
            </w:pPr>
            <w:r>
              <w:rPr>
                <w:rFonts w:asciiTheme="majorHAnsi" w:hAnsiTheme="majorHAnsi" w:cstheme="majorHAnsi"/>
              </w:rPr>
              <w:t>0%</w:t>
            </w:r>
          </w:p>
          <w:p w:rsidR="00DF73CE" w:rsidRDefault="00DF73CE" w:rsidP="002625B0">
            <w:pPr>
              <w:jc w:val="center"/>
              <w:rPr>
                <w:rFonts w:asciiTheme="majorHAnsi" w:hAnsiTheme="majorHAnsi" w:cstheme="majorHAnsi"/>
              </w:rPr>
            </w:pPr>
            <w:r>
              <w:rPr>
                <w:rFonts w:asciiTheme="majorHAnsi" w:hAnsiTheme="majorHAnsi" w:cstheme="majorHAnsi"/>
              </w:rPr>
              <w:t>25%</w:t>
            </w:r>
          </w:p>
          <w:p w:rsidR="00DF73CE" w:rsidRDefault="00DF73CE" w:rsidP="002625B0">
            <w:pPr>
              <w:jc w:val="center"/>
              <w:rPr>
                <w:rFonts w:asciiTheme="majorHAnsi" w:hAnsiTheme="majorHAnsi" w:cstheme="majorHAnsi"/>
              </w:rPr>
            </w:pPr>
            <w:r>
              <w:rPr>
                <w:rFonts w:asciiTheme="majorHAnsi" w:hAnsiTheme="majorHAnsi" w:cstheme="majorHAnsi"/>
              </w:rPr>
              <w:t>100%</w:t>
            </w:r>
          </w:p>
          <w:p w:rsidR="00DF73CE" w:rsidRPr="00DF73CE" w:rsidRDefault="00DF73CE" w:rsidP="002625B0">
            <w:pPr>
              <w:jc w:val="center"/>
              <w:rPr>
                <w:rFonts w:asciiTheme="majorHAnsi" w:hAnsiTheme="majorHAnsi" w:cstheme="majorHAnsi"/>
              </w:rPr>
            </w:pPr>
            <w:r>
              <w:rPr>
                <w:rFonts w:asciiTheme="majorHAnsi" w:hAnsiTheme="majorHAnsi" w:cstheme="majorHAnsi"/>
              </w:rPr>
              <w:t>Net zero CO</w:t>
            </w:r>
            <w:r>
              <w:rPr>
                <w:rFonts w:asciiTheme="majorHAnsi" w:hAnsiTheme="majorHAnsi" w:cstheme="majorHAnsi"/>
                <w:vertAlign w:val="subscript"/>
              </w:rPr>
              <w:t>2</w:t>
            </w:r>
            <w:r>
              <w:rPr>
                <w:rFonts w:asciiTheme="majorHAnsi" w:hAnsiTheme="majorHAnsi" w:cstheme="majorHAnsi"/>
              </w:rPr>
              <w:t xml:space="preserve"> emissions</w:t>
            </w:r>
          </w:p>
        </w:tc>
        <w:tc>
          <w:tcPr>
            <w:tcW w:w="0" w:type="auto"/>
          </w:tcPr>
          <w:p w:rsidR="00DF73CE" w:rsidRDefault="00DF73CE" w:rsidP="002625B0">
            <w:pPr>
              <w:jc w:val="center"/>
              <w:rPr>
                <w:rFonts w:asciiTheme="majorHAnsi" w:hAnsiTheme="majorHAnsi" w:cstheme="majorHAnsi"/>
              </w:rPr>
            </w:pPr>
            <w:r>
              <w:rPr>
                <w:rFonts w:asciiTheme="majorHAnsi" w:hAnsiTheme="majorHAnsi" w:cstheme="majorHAnsi"/>
              </w:rPr>
              <w:t>120</w:t>
            </w:r>
          </w:p>
          <w:p w:rsidR="00DF73CE" w:rsidRDefault="00DF73CE" w:rsidP="002625B0">
            <w:pPr>
              <w:jc w:val="center"/>
              <w:rPr>
                <w:rFonts w:asciiTheme="majorHAnsi" w:hAnsiTheme="majorHAnsi" w:cstheme="majorHAnsi"/>
              </w:rPr>
            </w:pPr>
            <w:r>
              <w:rPr>
                <w:rFonts w:asciiTheme="majorHAnsi" w:hAnsiTheme="majorHAnsi" w:cstheme="majorHAnsi"/>
              </w:rPr>
              <w:t>120</w:t>
            </w:r>
          </w:p>
          <w:p w:rsidR="00DF73CE" w:rsidRDefault="00DF73CE" w:rsidP="002625B0">
            <w:pPr>
              <w:jc w:val="center"/>
              <w:rPr>
                <w:rFonts w:asciiTheme="majorHAnsi" w:hAnsiTheme="majorHAnsi" w:cstheme="majorHAnsi"/>
              </w:rPr>
            </w:pPr>
            <w:r>
              <w:rPr>
                <w:rFonts w:asciiTheme="majorHAnsi" w:hAnsiTheme="majorHAnsi" w:cstheme="majorHAnsi"/>
              </w:rPr>
              <w:t>105</w:t>
            </w:r>
          </w:p>
          <w:p w:rsidR="00DF73CE" w:rsidRDefault="00DF73CE" w:rsidP="002625B0">
            <w:pPr>
              <w:jc w:val="center"/>
              <w:rPr>
                <w:rFonts w:asciiTheme="majorHAnsi" w:hAnsiTheme="majorHAnsi" w:cstheme="majorHAnsi"/>
              </w:rPr>
            </w:pPr>
            <w:r>
              <w:rPr>
                <w:rFonts w:asciiTheme="majorHAnsi" w:hAnsiTheme="majorHAnsi" w:cstheme="majorHAnsi"/>
              </w:rPr>
              <w:t>105</w:t>
            </w:r>
          </w:p>
          <w:p w:rsidR="00DF73CE" w:rsidRDefault="00DF73CE" w:rsidP="002625B0">
            <w:pPr>
              <w:jc w:val="center"/>
              <w:rPr>
                <w:rFonts w:asciiTheme="majorHAnsi" w:hAnsiTheme="majorHAnsi" w:cstheme="majorHAnsi"/>
              </w:rPr>
            </w:pPr>
            <w:r>
              <w:rPr>
                <w:rFonts w:asciiTheme="majorHAnsi" w:hAnsiTheme="majorHAnsi" w:cstheme="majorHAnsi"/>
              </w:rPr>
              <w:t>80</w:t>
            </w:r>
          </w:p>
          <w:p w:rsidR="00DF73CE" w:rsidRDefault="00DF73CE" w:rsidP="002625B0">
            <w:pPr>
              <w:keepNext/>
              <w:jc w:val="center"/>
              <w:rPr>
                <w:rFonts w:asciiTheme="majorHAnsi" w:hAnsiTheme="majorHAnsi" w:cstheme="majorHAnsi"/>
              </w:rPr>
            </w:pPr>
            <w:r>
              <w:rPr>
                <w:rFonts w:asciiTheme="majorHAnsi" w:hAnsiTheme="majorHAnsi" w:cstheme="majorHAnsi"/>
              </w:rPr>
              <w:t>80</w:t>
            </w:r>
          </w:p>
        </w:tc>
      </w:tr>
    </w:tbl>
    <w:p w:rsidR="00DF73CE" w:rsidRDefault="00292FA7" w:rsidP="00580476">
      <w:pPr>
        <w:pStyle w:val="Caption"/>
        <w:jc w:val="both"/>
        <w:divId w:val="64842880"/>
      </w:pPr>
      <w:bookmarkStart w:id="31" w:name="_Ref359316327"/>
      <w:r>
        <w:t xml:space="preserve">Table </w:t>
      </w:r>
      <w:fldSimple w:instr=" SEQ Table \* ARABIC ">
        <w:r w:rsidR="00A262EE">
          <w:rPr>
            <w:noProof/>
          </w:rPr>
          <w:t>3</w:t>
        </w:r>
      </w:fldSimple>
      <w:bookmarkEnd w:id="31"/>
      <w:r>
        <w:t xml:space="preserve">: </w:t>
      </w:r>
      <w:r w:rsidRPr="003B1DE4">
        <w:t>Net carbon dioxide emissions and water consumption for each of the CSH levels. Adapted from</w:t>
      </w:r>
      <w:r w:rsidR="00CE01F9">
        <w:t xml:space="preserve"> </w:t>
      </w:r>
      <w:r w:rsidR="00207ECC">
        <w:fldChar w:fldCharType="begin" w:fldLock="1"/>
      </w:r>
      <w:r w:rsidR="00863251">
        <w:instrText>ADDIN CSL_CITATION { "citationItems" : [ { "id" : "ITEM-1", "itemData" : { "ISBN" : "9781859463314", "author" : [ { "dropping-particle" : "", "family" : "Communities &amp; Local Government", "given" : "", "non-dropping-particle" : "", "parse-names" : false, "suffix" : "" } ], "id" : "ITEM-1", "issue" : "November", "issued" : { "date-parts" : [ [ "2010" ] ] }, "page" : "1-289", "publisher" : "Department for Communities and Local Government, 2010", "title" : "Code for Sustainable Homes: Technical Guide : November 2010", "type" : "book" }, "uris" : [ "http://www.mendeley.com/documents/?uuid=6ac3f164-b185-445c-b656-987644302327" ] } ], "mendeley" : { "manualFormatting" : "Communities &amp; Local Government (2010a)", "previouslyFormattedCitation" : "(Communities &amp; Local Government 2010)" }, "properties" : { "noteIndex" : 0 }, "schema" : "https://github.com/citation-style-language/schema/raw/master/csl-citation.json" }</w:instrText>
      </w:r>
      <w:r w:rsidR="00207ECC">
        <w:fldChar w:fldCharType="separate"/>
      </w:r>
      <w:r w:rsidR="00CE01F9" w:rsidRPr="00CE01F9">
        <w:rPr>
          <w:b w:val="0"/>
          <w:noProof/>
        </w:rPr>
        <w:t xml:space="preserve">Communities &amp; Local Government </w:t>
      </w:r>
      <w:r w:rsidR="00C7775A">
        <w:rPr>
          <w:b w:val="0"/>
          <w:noProof/>
        </w:rPr>
        <w:t>(</w:t>
      </w:r>
      <w:r w:rsidR="00CE01F9" w:rsidRPr="00CE01F9">
        <w:rPr>
          <w:b w:val="0"/>
          <w:noProof/>
        </w:rPr>
        <w:t>2010a)</w:t>
      </w:r>
      <w:r w:rsidR="00207ECC">
        <w:fldChar w:fldCharType="end"/>
      </w:r>
    </w:p>
    <w:p w:rsidR="00292FA7" w:rsidRPr="00292FA7" w:rsidRDefault="00292FA7" w:rsidP="00580476">
      <w:pPr>
        <w:jc w:val="both"/>
        <w:divId w:val="64842880"/>
      </w:pPr>
    </w:p>
    <w:tbl>
      <w:tblPr>
        <w:tblStyle w:val="TableGrid"/>
        <w:tblW w:w="0" w:type="auto"/>
        <w:jc w:val="center"/>
        <w:tblLook w:val="04A0"/>
      </w:tblPr>
      <w:tblGrid>
        <w:gridCol w:w="1188"/>
        <w:gridCol w:w="4243"/>
      </w:tblGrid>
      <w:tr w:rsidR="002625B0" w:rsidTr="00F555FB">
        <w:trPr>
          <w:divId w:val="64842880"/>
          <w:jc w:val="center"/>
        </w:trPr>
        <w:tc>
          <w:tcPr>
            <w:tcW w:w="0" w:type="auto"/>
          </w:tcPr>
          <w:p w:rsidR="002625B0" w:rsidRPr="0045299D" w:rsidRDefault="002625B0" w:rsidP="007E6C14">
            <w:pPr>
              <w:rPr>
                <w:rFonts w:asciiTheme="majorHAnsi" w:hAnsiTheme="majorHAnsi" w:cstheme="majorHAnsi"/>
                <w:b/>
              </w:rPr>
            </w:pPr>
            <w:r w:rsidRPr="0045299D">
              <w:rPr>
                <w:rFonts w:asciiTheme="majorHAnsi" w:hAnsiTheme="majorHAnsi" w:cstheme="majorHAnsi"/>
                <w:b/>
              </w:rPr>
              <w:t>Code level</w:t>
            </w:r>
          </w:p>
        </w:tc>
        <w:tc>
          <w:tcPr>
            <w:tcW w:w="0" w:type="auto"/>
          </w:tcPr>
          <w:p w:rsidR="002625B0" w:rsidRPr="0045299D" w:rsidRDefault="002625B0" w:rsidP="007E6C14">
            <w:pPr>
              <w:rPr>
                <w:rFonts w:asciiTheme="majorHAnsi" w:hAnsiTheme="majorHAnsi" w:cstheme="majorHAnsi"/>
                <w:b/>
              </w:rPr>
            </w:pPr>
            <w:r w:rsidRPr="0045299D">
              <w:rPr>
                <w:rFonts w:asciiTheme="majorHAnsi" w:hAnsiTheme="majorHAnsi" w:cstheme="majorHAnsi"/>
                <w:b/>
              </w:rPr>
              <w:t>Total point score (equal to or greater than)</w:t>
            </w:r>
          </w:p>
        </w:tc>
      </w:tr>
      <w:tr w:rsidR="002625B0" w:rsidTr="00F555FB">
        <w:trPr>
          <w:divId w:val="64842880"/>
          <w:jc w:val="center"/>
        </w:trPr>
        <w:tc>
          <w:tcPr>
            <w:tcW w:w="0" w:type="auto"/>
          </w:tcPr>
          <w:p w:rsidR="002625B0" w:rsidRDefault="002625B0" w:rsidP="00F555FB">
            <w:pPr>
              <w:jc w:val="center"/>
              <w:rPr>
                <w:rFonts w:asciiTheme="majorHAnsi" w:hAnsiTheme="majorHAnsi" w:cstheme="majorHAnsi"/>
              </w:rPr>
            </w:pPr>
            <w:r>
              <w:rPr>
                <w:rFonts w:asciiTheme="majorHAnsi" w:hAnsiTheme="majorHAnsi" w:cstheme="majorHAnsi"/>
              </w:rPr>
              <w:t>Level 1</w:t>
            </w:r>
          </w:p>
          <w:p w:rsidR="002625B0" w:rsidRDefault="002625B0" w:rsidP="00F555FB">
            <w:pPr>
              <w:jc w:val="center"/>
              <w:rPr>
                <w:rFonts w:asciiTheme="majorHAnsi" w:hAnsiTheme="majorHAnsi" w:cstheme="majorHAnsi"/>
              </w:rPr>
            </w:pPr>
            <w:r>
              <w:rPr>
                <w:rFonts w:asciiTheme="majorHAnsi" w:hAnsiTheme="majorHAnsi" w:cstheme="majorHAnsi"/>
              </w:rPr>
              <w:t>Level 2</w:t>
            </w:r>
          </w:p>
          <w:p w:rsidR="002625B0" w:rsidRDefault="002625B0" w:rsidP="00F555FB">
            <w:pPr>
              <w:jc w:val="center"/>
              <w:rPr>
                <w:rFonts w:asciiTheme="majorHAnsi" w:hAnsiTheme="majorHAnsi" w:cstheme="majorHAnsi"/>
              </w:rPr>
            </w:pPr>
            <w:r>
              <w:rPr>
                <w:rFonts w:asciiTheme="majorHAnsi" w:hAnsiTheme="majorHAnsi" w:cstheme="majorHAnsi"/>
              </w:rPr>
              <w:t>Level 3</w:t>
            </w:r>
          </w:p>
          <w:p w:rsidR="002625B0" w:rsidRDefault="002625B0" w:rsidP="00F555FB">
            <w:pPr>
              <w:jc w:val="center"/>
              <w:rPr>
                <w:rFonts w:asciiTheme="majorHAnsi" w:hAnsiTheme="majorHAnsi" w:cstheme="majorHAnsi"/>
              </w:rPr>
            </w:pPr>
            <w:r>
              <w:rPr>
                <w:rFonts w:asciiTheme="majorHAnsi" w:hAnsiTheme="majorHAnsi" w:cstheme="majorHAnsi"/>
              </w:rPr>
              <w:t>Level 4</w:t>
            </w:r>
          </w:p>
          <w:p w:rsidR="002625B0" w:rsidRDefault="002625B0" w:rsidP="00F555FB">
            <w:pPr>
              <w:jc w:val="center"/>
              <w:rPr>
                <w:rFonts w:asciiTheme="majorHAnsi" w:hAnsiTheme="majorHAnsi" w:cstheme="majorHAnsi"/>
              </w:rPr>
            </w:pPr>
            <w:r>
              <w:rPr>
                <w:rFonts w:asciiTheme="majorHAnsi" w:hAnsiTheme="majorHAnsi" w:cstheme="majorHAnsi"/>
              </w:rPr>
              <w:t>Level 5</w:t>
            </w:r>
          </w:p>
          <w:p w:rsidR="002625B0" w:rsidRDefault="002625B0" w:rsidP="00F555FB">
            <w:pPr>
              <w:keepNext/>
              <w:jc w:val="center"/>
              <w:rPr>
                <w:rFonts w:asciiTheme="majorHAnsi" w:hAnsiTheme="majorHAnsi" w:cstheme="majorHAnsi"/>
              </w:rPr>
            </w:pPr>
            <w:r>
              <w:rPr>
                <w:rFonts w:asciiTheme="majorHAnsi" w:hAnsiTheme="majorHAnsi" w:cstheme="majorHAnsi"/>
              </w:rPr>
              <w:t>Level 6</w:t>
            </w:r>
          </w:p>
        </w:tc>
        <w:tc>
          <w:tcPr>
            <w:tcW w:w="0" w:type="auto"/>
          </w:tcPr>
          <w:p w:rsidR="002625B0" w:rsidRDefault="002625B0" w:rsidP="002625B0">
            <w:pPr>
              <w:jc w:val="center"/>
              <w:rPr>
                <w:rFonts w:asciiTheme="majorHAnsi" w:hAnsiTheme="majorHAnsi" w:cstheme="majorHAnsi"/>
              </w:rPr>
            </w:pPr>
            <w:r>
              <w:rPr>
                <w:rFonts w:asciiTheme="majorHAnsi" w:hAnsiTheme="majorHAnsi" w:cstheme="majorHAnsi"/>
              </w:rPr>
              <w:t>36 points</w:t>
            </w:r>
          </w:p>
          <w:p w:rsidR="002625B0" w:rsidRDefault="002625B0" w:rsidP="002625B0">
            <w:pPr>
              <w:jc w:val="center"/>
              <w:rPr>
                <w:rFonts w:asciiTheme="majorHAnsi" w:hAnsiTheme="majorHAnsi" w:cstheme="majorHAnsi"/>
              </w:rPr>
            </w:pPr>
            <w:r>
              <w:rPr>
                <w:rFonts w:asciiTheme="majorHAnsi" w:hAnsiTheme="majorHAnsi" w:cstheme="majorHAnsi"/>
              </w:rPr>
              <w:t>48 points</w:t>
            </w:r>
          </w:p>
          <w:p w:rsidR="002625B0" w:rsidRDefault="002625B0" w:rsidP="002625B0">
            <w:pPr>
              <w:jc w:val="center"/>
              <w:rPr>
                <w:rFonts w:asciiTheme="majorHAnsi" w:hAnsiTheme="majorHAnsi" w:cstheme="majorHAnsi"/>
              </w:rPr>
            </w:pPr>
            <w:r>
              <w:rPr>
                <w:rFonts w:asciiTheme="majorHAnsi" w:hAnsiTheme="majorHAnsi" w:cstheme="majorHAnsi"/>
              </w:rPr>
              <w:t>57 points</w:t>
            </w:r>
          </w:p>
          <w:p w:rsidR="002625B0" w:rsidRDefault="002625B0" w:rsidP="002625B0">
            <w:pPr>
              <w:jc w:val="center"/>
              <w:rPr>
                <w:rFonts w:asciiTheme="majorHAnsi" w:hAnsiTheme="majorHAnsi" w:cstheme="majorHAnsi"/>
              </w:rPr>
            </w:pPr>
            <w:r>
              <w:rPr>
                <w:rFonts w:asciiTheme="majorHAnsi" w:hAnsiTheme="majorHAnsi" w:cstheme="majorHAnsi"/>
              </w:rPr>
              <w:t>68 points</w:t>
            </w:r>
          </w:p>
          <w:p w:rsidR="002625B0" w:rsidRDefault="002625B0" w:rsidP="002625B0">
            <w:pPr>
              <w:jc w:val="center"/>
              <w:rPr>
                <w:rFonts w:asciiTheme="majorHAnsi" w:hAnsiTheme="majorHAnsi" w:cstheme="majorHAnsi"/>
              </w:rPr>
            </w:pPr>
            <w:r>
              <w:rPr>
                <w:rFonts w:asciiTheme="majorHAnsi" w:hAnsiTheme="majorHAnsi" w:cstheme="majorHAnsi"/>
              </w:rPr>
              <w:t>84 points</w:t>
            </w:r>
          </w:p>
          <w:p w:rsidR="002625B0" w:rsidRDefault="002625B0" w:rsidP="002625B0">
            <w:pPr>
              <w:jc w:val="center"/>
              <w:rPr>
                <w:rFonts w:asciiTheme="majorHAnsi" w:hAnsiTheme="majorHAnsi" w:cstheme="majorHAnsi"/>
              </w:rPr>
            </w:pPr>
            <w:r>
              <w:rPr>
                <w:rFonts w:asciiTheme="majorHAnsi" w:hAnsiTheme="majorHAnsi" w:cstheme="majorHAnsi"/>
              </w:rPr>
              <w:t>90 points</w:t>
            </w:r>
          </w:p>
        </w:tc>
      </w:tr>
    </w:tbl>
    <w:p w:rsidR="0045299D" w:rsidRDefault="00292FA7" w:rsidP="00580476">
      <w:pPr>
        <w:pStyle w:val="Caption"/>
        <w:jc w:val="both"/>
        <w:divId w:val="64842880"/>
        <w:rPr>
          <w:rFonts w:asciiTheme="majorHAnsi" w:hAnsiTheme="majorHAnsi" w:cstheme="majorHAnsi"/>
        </w:rPr>
      </w:pPr>
      <w:r>
        <w:t xml:space="preserve">Table </w:t>
      </w:r>
      <w:fldSimple w:instr=" SEQ Table \* ARABIC ">
        <w:r w:rsidR="00A262EE">
          <w:rPr>
            <w:noProof/>
          </w:rPr>
          <w:t>4</w:t>
        </w:r>
      </w:fldSimple>
      <w:r>
        <w:t xml:space="preserve">: </w:t>
      </w:r>
      <w:r w:rsidRPr="009D473F">
        <w:t>score requirements for code for sustainable homes</w:t>
      </w:r>
    </w:p>
    <w:p w:rsidR="0045299D" w:rsidRDefault="0045299D" w:rsidP="00580476">
      <w:pPr>
        <w:jc w:val="both"/>
        <w:rPr>
          <w:rFonts w:asciiTheme="majorHAnsi" w:hAnsiTheme="majorHAnsi" w:cstheme="majorHAnsi"/>
        </w:rPr>
      </w:pPr>
      <w:r>
        <w:rPr>
          <w:rFonts w:asciiTheme="majorHAnsi" w:hAnsiTheme="majorHAnsi" w:cstheme="majorHAnsi"/>
        </w:rPr>
        <w:br w:type="page"/>
      </w:r>
    </w:p>
    <w:p w:rsidR="0045299D" w:rsidRDefault="00980A71" w:rsidP="00580476">
      <w:pPr>
        <w:pStyle w:val="Heading2"/>
        <w:jc w:val="both"/>
        <w:divId w:val="64842880"/>
      </w:pPr>
      <w:bookmarkStart w:id="32" w:name="_Toc359314271"/>
      <w:bookmarkStart w:id="33" w:name="_Toc359591741"/>
      <w:r>
        <w:lastRenderedPageBreak/>
        <w:t>Data for</w:t>
      </w:r>
      <w:r w:rsidR="0045299D">
        <w:t xml:space="preserve"> BREEAM</w:t>
      </w:r>
      <w:bookmarkEnd w:id="32"/>
      <w:bookmarkEnd w:id="33"/>
    </w:p>
    <w:tbl>
      <w:tblPr>
        <w:tblStyle w:val="TableGrid"/>
        <w:tblW w:w="0" w:type="auto"/>
        <w:jc w:val="center"/>
        <w:tblLook w:val="04A0"/>
      </w:tblPr>
      <w:tblGrid>
        <w:gridCol w:w="1811"/>
        <w:gridCol w:w="2123"/>
      </w:tblGrid>
      <w:tr w:rsidR="0045299D" w:rsidTr="0045299D">
        <w:trPr>
          <w:divId w:val="64842880"/>
          <w:jc w:val="center"/>
        </w:trPr>
        <w:tc>
          <w:tcPr>
            <w:tcW w:w="0" w:type="auto"/>
          </w:tcPr>
          <w:p w:rsidR="0045299D" w:rsidRPr="007E6C14" w:rsidRDefault="0045299D" w:rsidP="007E6C14">
            <w:pPr>
              <w:rPr>
                <w:b/>
              </w:rPr>
            </w:pPr>
            <w:r w:rsidRPr="007E6C14">
              <w:rPr>
                <w:b/>
              </w:rPr>
              <w:t>BREEAM rating</w:t>
            </w:r>
          </w:p>
        </w:tc>
        <w:tc>
          <w:tcPr>
            <w:tcW w:w="0" w:type="auto"/>
          </w:tcPr>
          <w:p w:rsidR="0045299D" w:rsidRPr="007E6C14" w:rsidRDefault="0045299D" w:rsidP="007E6C14">
            <w:pPr>
              <w:rPr>
                <w:b/>
              </w:rPr>
            </w:pPr>
            <w:r w:rsidRPr="007E6C14">
              <w:rPr>
                <w:b/>
              </w:rPr>
              <w:t>Minimum score (%)</w:t>
            </w:r>
          </w:p>
        </w:tc>
      </w:tr>
      <w:tr w:rsidR="0045299D" w:rsidTr="0045299D">
        <w:trPr>
          <w:divId w:val="64842880"/>
          <w:jc w:val="center"/>
        </w:trPr>
        <w:tc>
          <w:tcPr>
            <w:tcW w:w="0" w:type="auto"/>
          </w:tcPr>
          <w:p w:rsidR="0045299D" w:rsidRDefault="0045299D" w:rsidP="00580476">
            <w:pPr>
              <w:jc w:val="both"/>
            </w:pPr>
            <w:r>
              <w:t>Outstanding</w:t>
            </w:r>
          </w:p>
          <w:p w:rsidR="0045299D" w:rsidRDefault="0045299D" w:rsidP="00580476">
            <w:pPr>
              <w:tabs>
                <w:tab w:val="left" w:pos="1350"/>
              </w:tabs>
              <w:jc w:val="both"/>
            </w:pPr>
            <w:r>
              <w:t>Excellent</w:t>
            </w:r>
            <w:r w:rsidR="00292FA7">
              <w:tab/>
            </w:r>
          </w:p>
          <w:p w:rsidR="0045299D" w:rsidRDefault="0045299D" w:rsidP="00580476">
            <w:pPr>
              <w:jc w:val="both"/>
            </w:pPr>
            <w:r>
              <w:t>Very good</w:t>
            </w:r>
          </w:p>
          <w:p w:rsidR="0045299D" w:rsidRDefault="0045299D" w:rsidP="00580476">
            <w:pPr>
              <w:jc w:val="both"/>
            </w:pPr>
            <w:r>
              <w:t>Good</w:t>
            </w:r>
          </w:p>
          <w:p w:rsidR="0045299D" w:rsidRDefault="0045299D" w:rsidP="00580476">
            <w:pPr>
              <w:jc w:val="both"/>
            </w:pPr>
            <w:r>
              <w:t>Pass</w:t>
            </w:r>
          </w:p>
        </w:tc>
        <w:tc>
          <w:tcPr>
            <w:tcW w:w="0" w:type="auto"/>
          </w:tcPr>
          <w:p w:rsidR="0045299D" w:rsidRDefault="0045299D" w:rsidP="00B13ED0">
            <w:pPr>
              <w:jc w:val="center"/>
            </w:pPr>
            <w:r>
              <w:t>85</w:t>
            </w:r>
          </w:p>
          <w:p w:rsidR="0045299D" w:rsidRDefault="0045299D" w:rsidP="00B13ED0">
            <w:pPr>
              <w:jc w:val="center"/>
            </w:pPr>
            <w:r>
              <w:t>70</w:t>
            </w:r>
          </w:p>
          <w:p w:rsidR="0045299D" w:rsidRDefault="0045299D" w:rsidP="00B13ED0">
            <w:pPr>
              <w:jc w:val="center"/>
            </w:pPr>
            <w:r>
              <w:t>55</w:t>
            </w:r>
          </w:p>
          <w:p w:rsidR="0045299D" w:rsidRDefault="0045299D" w:rsidP="00B13ED0">
            <w:pPr>
              <w:jc w:val="center"/>
            </w:pPr>
            <w:r>
              <w:t>45</w:t>
            </w:r>
          </w:p>
          <w:p w:rsidR="0045299D" w:rsidRDefault="0045299D" w:rsidP="00B13ED0">
            <w:pPr>
              <w:keepNext/>
              <w:jc w:val="center"/>
            </w:pPr>
            <w:r>
              <w:t>30</w:t>
            </w:r>
          </w:p>
        </w:tc>
      </w:tr>
    </w:tbl>
    <w:p w:rsidR="0045299D" w:rsidRDefault="00292FA7" w:rsidP="00580476">
      <w:pPr>
        <w:pStyle w:val="Caption"/>
        <w:jc w:val="both"/>
        <w:divId w:val="64842880"/>
      </w:pPr>
      <w:bookmarkStart w:id="34" w:name="_Ref359316212"/>
      <w:r>
        <w:t xml:space="preserve">Table </w:t>
      </w:r>
      <w:fldSimple w:instr=" SEQ Table \* ARABIC ">
        <w:r w:rsidR="00A262EE">
          <w:rPr>
            <w:noProof/>
          </w:rPr>
          <w:t>5</w:t>
        </w:r>
      </w:fldSimple>
      <w:bookmarkEnd w:id="34"/>
      <w:r>
        <w:t xml:space="preserve">: </w:t>
      </w:r>
      <w:r w:rsidRPr="009854F2">
        <w:t xml:space="preserve">BREEAM ratings and their requirements adapted from </w:t>
      </w:r>
      <w:r w:rsidR="00207ECC">
        <w:fldChar w:fldCharType="begin" w:fldLock="1"/>
      </w:r>
      <w:r w:rsidR="00863251">
        <w:instrText>ADDIN CSL_CITATION { "citationItems" : [ { "id" : "ITEM-1", "itemData" : { "author" : [ { "dropping-particle" : "", "family" : "BRE Global ltd", "given" : "", "non-dropping-particle" : "", "parse-names" : false, "suffix" : "" } ], "id" : "ITEM-1", "issue" : "0", "issued" : { "date-parts" : [ [ "2012" ] ] }, "page" : "1-452", "title" : "BREEAM new construction non-domestic buildings technical manual", "type" : "article", "volume" : "44" }, "uris" : [ "http://www.mendeley.com/documents/?uuid=cfeb1b91-38ef-421f-8e96-09e5eebbe423" ] } ], "mendeley" : { "manualFormatting" : "BRE Global ltd (2012)", "previouslyFormattedCitation" : "(BRE Global ltd 2012)" }, "properties" : { "noteIndex" : 0 }, "schema" : "https://github.com/citation-style-language/schema/raw/master/csl-citation.json" }</w:instrText>
      </w:r>
      <w:r w:rsidR="00207ECC">
        <w:fldChar w:fldCharType="separate"/>
      </w:r>
      <w:r w:rsidR="00120BE6" w:rsidRPr="00120BE6">
        <w:rPr>
          <w:b w:val="0"/>
          <w:noProof/>
        </w:rPr>
        <w:t xml:space="preserve">BRE Global ltd </w:t>
      </w:r>
      <w:r w:rsidR="00C7775A">
        <w:rPr>
          <w:b w:val="0"/>
          <w:noProof/>
        </w:rPr>
        <w:t>(</w:t>
      </w:r>
      <w:r w:rsidR="00120BE6" w:rsidRPr="00120BE6">
        <w:rPr>
          <w:b w:val="0"/>
          <w:noProof/>
        </w:rPr>
        <w:t>2012)</w:t>
      </w:r>
      <w:r w:rsidR="00207ECC">
        <w:fldChar w:fldCharType="end"/>
      </w:r>
    </w:p>
    <w:p w:rsidR="00292FA7" w:rsidRDefault="00292FA7" w:rsidP="00580476">
      <w:pPr>
        <w:jc w:val="both"/>
        <w:divId w:val="64842880"/>
      </w:pPr>
    </w:p>
    <w:tbl>
      <w:tblPr>
        <w:tblStyle w:val="TableGrid"/>
        <w:tblW w:w="0" w:type="auto"/>
        <w:jc w:val="center"/>
        <w:tblLook w:val="04A0"/>
      </w:tblPr>
      <w:tblGrid>
        <w:gridCol w:w="2031"/>
        <w:gridCol w:w="2826"/>
        <w:gridCol w:w="1976"/>
      </w:tblGrid>
      <w:tr w:rsidR="0045299D" w:rsidTr="00BC70F7">
        <w:trPr>
          <w:divId w:val="64842880"/>
          <w:jc w:val="center"/>
        </w:trPr>
        <w:tc>
          <w:tcPr>
            <w:tcW w:w="0" w:type="auto"/>
          </w:tcPr>
          <w:p w:rsidR="0045299D" w:rsidRPr="007E6C14" w:rsidRDefault="0045299D" w:rsidP="007E6C14">
            <w:pPr>
              <w:rPr>
                <w:b/>
              </w:rPr>
            </w:pPr>
            <w:r w:rsidRPr="007E6C14">
              <w:rPr>
                <w:b/>
              </w:rPr>
              <w:t>BREEAM sector</w:t>
            </w:r>
          </w:p>
        </w:tc>
        <w:tc>
          <w:tcPr>
            <w:tcW w:w="0" w:type="auto"/>
          </w:tcPr>
          <w:p w:rsidR="0045299D" w:rsidRPr="007E6C14" w:rsidRDefault="0045299D" w:rsidP="007E6C14">
            <w:pPr>
              <w:rPr>
                <w:b/>
              </w:rPr>
            </w:pPr>
            <w:r w:rsidRPr="007E6C14">
              <w:rPr>
                <w:b/>
              </w:rPr>
              <w:t>Number of available credits</w:t>
            </w:r>
          </w:p>
        </w:tc>
        <w:tc>
          <w:tcPr>
            <w:tcW w:w="0" w:type="auto"/>
          </w:tcPr>
          <w:p w:rsidR="0045299D" w:rsidRPr="007E6C14" w:rsidRDefault="0045299D" w:rsidP="007E6C14">
            <w:pPr>
              <w:rPr>
                <w:b/>
              </w:rPr>
            </w:pPr>
            <w:r w:rsidRPr="007E6C14">
              <w:rPr>
                <w:b/>
              </w:rPr>
              <w:t>Percentage of total</w:t>
            </w:r>
          </w:p>
        </w:tc>
      </w:tr>
      <w:tr w:rsidR="0045299D" w:rsidTr="00BC70F7">
        <w:trPr>
          <w:divId w:val="64842880"/>
          <w:jc w:val="center"/>
        </w:trPr>
        <w:tc>
          <w:tcPr>
            <w:tcW w:w="0" w:type="auto"/>
          </w:tcPr>
          <w:p w:rsidR="0045299D" w:rsidRDefault="0045299D" w:rsidP="00580476">
            <w:pPr>
              <w:jc w:val="both"/>
            </w:pPr>
            <w:r>
              <w:t xml:space="preserve">Management </w:t>
            </w:r>
          </w:p>
          <w:p w:rsidR="0045299D" w:rsidRDefault="0045299D" w:rsidP="00580476">
            <w:pPr>
              <w:jc w:val="both"/>
            </w:pPr>
            <w:r>
              <w:t xml:space="preserve">Health &amp; wellbeing </w:t>
            </w:r>
          </w:p>
          <w:p w:rsidR="0045299D" w:rsidRDefault="0045299D" w:rsidP="00580476">
            <w:pPr>
              <w:jc w:val="both"/>
            </w:pPr>
            <w:r>
              <w:t xml:space="preserve">Energy </w:t>
            </w:r>
          </w:p>
          <w:p w:rsidR="0045299D" w:rsidRDefault="0045299D" w:rsidP="00580476">
            <w:pPr>
              <w:jc w:val="both"/>
            </w:pPr>
            <w:r>
              <w:t xml:space="preserve">Transport </w:t>
            </w:r>
          </w:p>
          <w:p w:rsidR="0045299D" w:rsidRDefault="0045299D" w:rsidP="00580476">
            <w:pPr>
              <w:jc w:val="both"/>
            </w:pPr>
            <w:r>
              <w:t xml:space="preserve">Water </w:t>
            </w:r>
          </w:p>
          <w:p w:rsidR="0045299D" w:rsidRDefault="0045299D" w:rsidP="00580476">
            <w:pPr>
              <w:jc w:val="both"/>
            </w:pPr>
            <w:r>
              <w:t xml:space="preserve">Materials </w:t>
            </w:r>
          </w:p>
          <w:p w:rsidR="0045299D" w:rsidRDefault="0045299D" w:rsidP="00580476">
            <w:pPr>
              <w:jc w:val="both"/>
            </w:pPr>
            <w:r>
              <w:t xml:space="preserve">Waste </w:t>
            </w:r>
          </w:p>
          <w:p w:rsidR="0045299D" w:rsidRDefault="0045299D" w:rsidP="00580476">
            <w:pPr>
              <w:jc w:val="both"/>
            </w:pPr>
            <w:r>
              <w:t xml:space="preserve">Land use &amp; Ecology </w:t>
            </w:r>
          </w:p>
          <w:p w:rsidR="0045299D" w:rsidRDefault="0045299D" w:rsidP="00580476">
            <w:pPr>
              <w:jc w:val="both"/>
            </w:pPr>
            <w:r>
              <w:t xml:space="preserve">Pollution </w:t>
            </w:r>
          </w:p>
          <w:p w:rsidR="0045299D" w:rsidRDefault="0045299D" w:rsidP="00580476">
            <w:pPr>
              <w:jc w:val="both"/>
            </w:pPr>
            <w:r>
              <w:t>Innovation</w:t>
            </w:r>
          </w:p>
        </w:tc>
        <w:tc>
          <w:tcPr>
            <w:tcW w:w="0" w:type="auto"/>
          </w:tcPr>
          <w:p w:rsidR="0045299D" w:rsidRDefault="0045299D" w:rsidP="00694797">
            <w:pPr>
              <w:jc w:val="center"/>
            </w:pPr>
            <w:r>
              <w:t>22</w:t>
            </w:r>
          </w:p>
          <w:p w:rsidR="0045299D" w:rsidRDefault="0045299D" w:rsidP="00694797">
            <w:pPr>
              <w:jc w:val="center"/>
            </w:pPr>
            <w:r>
              <w:t>10</w:t>
            </w:r>
          </w:p>
          <w:p w:rsidR="0045299D" w:rsidRDefault="0045299D" w:rsidP="00694797">
            <w:pPr>
              <w:jc w:val="center"/>
            </w:pPr>
            <w:r>
              <w:t>30</w:t>
            </w:r>
          </w:p>
          <w:p w:rsidR="0045299D" w:rsidRDefault="0045299D" w:rsidP="00694797">
            <w:pPr>
              <w:jc w:val="center"/>
            </w:pPr>
            <w:r>
              <w:t>9</w:t>
            </w:r>
          </w:p>
          <w:p w:rsidR="0045299D" w:rsidRDefault="0045299D" w:rsidP="00694797">
            <w:pPr>
              <w:jc w:val="center"/>
            </w:pPr>
            <w:r>
              <w:t>9</w:t>
            </w:r>
          </w:p>
          <w:p w:rsidR="0045299D" w:rsidRDefault="0045299D" w:rsidP="00694797">
            <w:pPr>
              <w:jc w:val="center"/>
            </w:pPr>
            <w:r>
              <w:t>12</w:t>
            </w:r>
          </w:p>
          <w:p w:rsidR="0045299D" w:rsidRDefault="0045299D" w:rsidP="00694797">
            <w:pPr>
              <w:jc w:val="center"/>
            </w:pPr>
            <w:r>
              <w:t>7</w:t>
            </w:r>
          </w:p>
          <w:p w:rsidR="0045299D" w:rsidRDefault="0045299D" w:rsidP="00694797">
            <w:pPr>
              <w:jc w:val="center"/>
            </w:pPr>
            <w:r>
              <w:t>10</w:t>
            </w:r>
          </w:p>
          <w:p w:rsidR="0045299D" w:rsidRDefault="0045299D" w:rsidP="00694797">
            <w:pPr>
              <w:jc w:val="center"/>
            </w:pPr>
            <w:r>
              <w:t>13</w:t>
            </w:r>
          </w:p>
          <w:p w:rsidR="0045299D" w:rsidRDefault="0045299D" w:rsidP="00694797">
            <w:pPr>
              <w:jc w:val="center"/>
            </w:pPr>
            <w:r>
              <w:t>10</w:t>
            </w:r>
          </w:p>
        </w:tc>
        <w:tc>
          <w:tcPr>
            <w:tcW w:w="0" w:type="auto"/>
          </w:tcPr>
          <w:p w:rsidR="0045299D" w:rsidRDefault="0045299D" w:rsidP="00694797">
            <w:pPr>
              <w:jc w:val="center"/>
            </w:pPr>
            <w:r>
              <w:t>17%</w:t>
            </w:r>
          </w:p>
          <w:p w:rsidR="0045299D" w:rsidRDefault="0045299D" w:rsidP="00694797">
            <w:pPr>
              <w:jc w:val="center"/>
            </w:pPr>
            <w:r>
              <w:t>8%</w:t>
            </w:r>
          </w:p>
          <w:p w:rsidR="0045299D" w:rsidRDefault="0045299D" w:rsidP="00694797">
            <w:pPr>
              <w:jc w:val="center"/>
            </w:pPr>
            <w:r>
              <w:t>23%</w:t>
            </w:r>
          </w:p>
          <w:p w:rsidR="0045299D" w:rsidRDefault="0045299D" w:rsidP="00694797">
            <w:pPr>
              <w:jc w:val="center"/>
            </w:pPr>
            <w:r>
              <w:t>7%</w:t>
            </w:r>
          </w:p>
          <w:p w:rsidR="0045299D" w:rsidRDefault="0045299D" w:rsidP="00694797">
            <w:pPr>
              <w:jc w:val="center"/>
            </w:pPr>
            <w:r>
              <w:t>7%</w:t>
            </w:r>
          </w:p>
          <w:p w:rsidR="0045299D" w:rsidRDefault="0045299D" w:rsidP="00694797">
            <w:pPr>
              <w:jc w:val="center"/>
            </w:pPr>
            <w:r>
              <w:t>9%</w:t>
            </w:r>
          </w:p>
          <w:p w:rsidR="0045299D" w:rsidRDefault="0045299D" w:rsidP="00694797">
            <w:pPr>
              <w:jc w:val="center"/>
            </w:pPr>
            <w:r>
              <w:t>5%</w:t>
            </w:r>
          </w:p>
          <w:p w:rsidR="0045299D" w:rsidRDefault="0045299D" w:rsidP="00694797">
            <w:pPr>
              <w:jc w:val="center"/>
            </w:pPr>
            <w:r>
              <w:t>8%</w:t>
            </w:r>
          </w:p>
          <w:p w:rsidR="0045299D" w:rsidRDefault="0045299D" w:rsidP="00694797">
            <w:pPr>
              <w:jc w:val="center"/>
            </w:pPr>
            <w:r>
              <w:t>10%</w:t>
            </w:r>
          </w:p>
          <w:p w:rsidR="0045299D" w:rsidRDefault="0045299D" w:rsidP="00694797">
            <w:pPr>
              <w:jc w:val="center"/>
            </w:pPr>
            <w:r>
              <w:t>8%</w:t>
            </w:r>
          </w:p>
        </w:tc>
      </w:tr>
      <w:tr w:rsidR="0045299D" w:rsidTr="00BC70F7">
        <w:trPr>
          <w:divId w:val="64842880"/>
          <w:jc w:val="center"/>
        </w:trPr>
        <w:tc>
          <w:tcPr>
            <w:tcW w:w="0" w:type="auto"/>
          </w:tcPr>
          <w:p w:rsidR="0045299D" w:rsidRPr="0045299D" w:rsidRDefault="0045299D" w:rsidP="00580476">
            <w:pPr>
              <w:jc w:val="both"/>
              <w:rPr>
                <w:b/>
              </w:rPr>
            </w:pPr>
            <w:r>
              <w:rPr>
                <w:b/>
              </w:rPr>
              <w:t>Total</w:t>
            </w:r>
          </w:p>
        </w:tc>
        <w:tc>
          <w:tcPr>
            <w:tcW w:w="0" w:type="auto"/>
          </w:tcPr>
          <w:p w:rsidR="0045299D" w:rsidRPr="0045299D" w:rsidRDefault="0045299D" w:rsidP="00694797">
            <w:pPr>
              <w:jc w:val="center"/>
              <w:rPr>
                <w:b/>
              </w:rPr>
            </w:pPr>
            <w:r>
              <w:rPr>
                <w:b/>
              </w:rPr>
              <w:t>132</w:t>
            </w:r>
          </w:p>
        </w:tc>
        <w:tc>
          <w:tcPr>
            <w:tcW w:w="0" w:type="auto"/>
          </w:tcPr>
          <w:p w:rsidR="0045299D" w:rsidRPr="0045299D" w:rsidRDefault="0045299D" w:rsidP="00694797">
            <w:pPr>
              <w:keepNext/>
              <w:jc w:val="center"/>
              <w:rPr>
                <w:b/>
              </w:rPr>
            </w:pPr>
            <w:r>
              <w:rPr>
                <w:b/>
              </w:rPr>
              <w:t>100%</w:t>
            </w:r>
          </w:p>
        </w:tc>
      </w:tr>
    </w:tbl>
    <w:p w:rsidR="00292FA7" w:rsidRDefault="00292FA7" w:rsidP="00580476">
      <w:pPr>
        <w:pStyle w:val="Caption"/>
        <w:jc w:val="both"/>
      </w:pPr>
      <w:bookmarkStart w:id="35" w:name="_Ref359316249"/>
      <w:r>
        <w:t xml:space="preserve">Table </w:t>
      </w:r>
      <w:fldSimple w:instr=" SEQ Table \* ARABIC ">
        <w:r w:rsidR="00A262EE">
          <w:rPr>
            <w:noProof/>
          </w:rPr>
          <w:t>6</w:t>
        </w:r>
      </w:fldSimple>
      <w:bookmarkEnd w:id="35"/>
      <w:r>
        <w:t xml:space="preserve">: </w:t>
      </w:r>
      <w:r w:rsidRPr="00D303D9">
        <w:t>Number of available credits for each BREEAM sector adapted from</w:t>
      </w:r>
      <w:r>
        <w:t xml:space="preserve"> </w:t>
      </w:r>
      <w:r w:rsidR="00207ECC">
        <w:fldChar w:fldCharType="begin" w:fldLock="1"/>
      </w:r>
      <w:r w:rsidR="00863251">
        <w:instrText>ADDIN CSL_CITATION { "citationItems" : [ { "id" : "ITEM-1", "itemData" : { "author" : [ { "dropping-particle" : "", "family" : "BRE Global ltd", "given" : "", "non-dropping-particle" : "", "parse-names" : false, "suffix" : "" } ], "id" : "ITEM-1", "issue" : "0", "issued" : { "date-parts" : [ [ "2012" ] ] }, "page" : "1-452", "title" : "BREEAM new construction non-domestic buildings technical manual", "type" : "article", "volume" : "44" }, "uris" : [ "http://www.mendeley.com/documents/?uuid=cfeb1b91-38ef-421f-8e96-09e5eebbe423" ] } ], "mendeley" : { "manualFormatting" : "BRE Global ltd (2012)", "previouslyFormattedCitation" : "(BRE Global ltd 2012)" }, "properties" : { "noteIndex" : 0 }, "schema" : "https://github.com/citation-style-language/schema/raw/master/csl-citation.json" }</w:instrText>
      </w:r>
      <w:r w:rsidR="00207ECC">
        <w:fldChar w:fldCharType="separate"/>
      </w:r>
      <w:r w:rsidR="00120BE6" w:rsidRPr="00120BE6">
        <w:rPr>
          <w:b w:val="0"/>
          <w:noProof/>
        </w:rPr>
        <w:t xml:space="preserve">BRE Global ltd </w:t>
      </w:r>
      <w:r w:rsidR="00C7775A">
        <w:rPr>
          <w:b w:val="0"/>
          <w:noProof/>
        </w:rPr>
        <w:t>(</w:t>
      </w:r>
      <w:r w:rsidR="00120BE6" w:rsidRPr="00120BE6">
        <w:rPr>
          <w:b w:val="0"/>
          <w:noProof/>
        </w:rPr>
        <w:t>2012)</w:t>
      </w:r>
      <w:r w:rsidR="00207ECC">
        <w:fldChar w:fldCharType="end"/>
      </w:r>
    </w:p>
    <w:p w:rsidR="00CF018D" w:rsidRDefault="00CF018D" w:rsidP="00580476">
      <w:pPr>
        <w:jc w:val="both"/>
      </w:pPr>
      <w:r>
        <w:br w:type="page"/>
      </w:r>
    </w:p>
    <w:p w:rsidR="0045299D" w:rsidRDefault="00CF018D" w:rsidP="00580476">
      <w:pPr>
        <w:pStyle w:val="Heading2"/>
        <w:jc w:val="both"/>
        <w:divId w:val="64842880"/>
      </w:pPr>
      <w:bookmarkStart w:id="36" w:name="_Toc359314272"/>
      <w:bookmarkStart w:id="37" w:name="_Toc359591742"/>
      <w:r>
        <w:lastRenderedPageBreak/>
        <w:t>D</w:t>
      </w:r>
      <w:r w:rsidR="00980A71">
        <w:t>a</w:t>
      </w:r>
      <w:r>
        <w:t>t</w:t>
      </w:r>
      <w:r w:rsidR="00980A71">
        <w:t>a for</w:t>
      </w:r>
      <w:r>
        <w:t xml:space="preserve"> LEED</w:t>
      </w:r>
      <w:bookmarkEnd w:id="36"/>
      <w:bookmarkEnd w:id="37"/>
    </w:p>
    <w:tbl>
      <w:tblPr>
        <w:tblStyle w:val="TableGrid"/>
        <w:tblW w:w="0" w:type="auto"/>
        <w:jc w:val="center"/>
        <w:tblLook w:val="04A0"/>
      </w:tblPr>
      <w:tblGrid>
        <w:gridCol w:w="1011"/>
        <w:gridCol w:w="1701"/>
      </w:tblGrid>
      <w:tr w:rsidR="00CF018D" w:rsidTr="00CF018D">
        <w:trPr>
          <w:divId w:val="64842880"/>
          <w:jc w:val="center"/>
        </w:trPr>
        <w:tc>
          <w:tcPr>
            <w:tcW w:w="0" w:type="auto"/>
          </w:tcPr>
          <w:p w:rsidR="00CF018D" w:rsidRPr="00BC70F7" w:rsidRDefault="00CF018D" w:rsidP="007E6C14">
            <w:pPr>
              <w:rPr>
                <w:b/>
              </w:rPr>
            </w:pPr>
            <w:r w:rsidRPr="00BC70F7">
              <w:rPr>
                <w:b/>
              </w:rPr>
              <w:t>Award</w:t>
            </w:r>
          </w:p>
        </w:tc>
        <w:tc>
          <w:tcPr>
            <w:tcW w:w="0" w:type="auto"/>
          </w:tcPr>
          <w:p w:rsidR="00CF018D" w:rsidRPr="00BC70F7" w:rsidRDefault="00CF018D" w:rsidP="007E6C14">
            <w:pPr>
              <w:rPr>
                <w:b/>
              </w:rPr>
            </w:pPr>
            <w:r w:rsidRPr="00BC70F7">
              <w:rPr>
                <w:b/>
              </w:rPr>
              <w:t>Minimum score</w:t>
            </w:r>
          </w:p>
        </w:tc>
      </w:tr>
      <w:tr w:rsidR="00CF018D" w:rsidTr="00CF018D">
        <w:trPr>
          <w:divId w:val="64842880"/>
          <w:jc w:val="center"/>
        </w:trPr>
        <w:tc>
          <w:tcPr>
            <w:tcW w:w="0" w:type="auto"/>
          </w:tcPr>
          <w:p w:rsidR="00CF018D" w:rsidRDefault="00CF018D" w:rsidP="00580476">
            <w:pPr>
              <w:jc w:val="both"/>
            </w:pPr>
            <w:r>
              <w:t>Platinum</w:t>
            </w:r>
          </w:p>
          <w:p w:rsidR="00CF018D" w:rsidRDefault="00CF018D" w:rsidP="00580476">
            <w:pPr>
              <w:jc w:val="both"/>
            </w:pPr>
            <w:r>
              <w:t>Gold</w:t>
            </w:r>
          </w:p>
          <w:p w:rsidR="00CF018D" w:rsidRDefault="00CF018D" w:rsidP="00580476">
            <w:pPr>
              <w:jc w:val="both"/>
            </w:pPr>
            <w:r>
              <w:t>Silver</w:t>
            </w:r>
          </w:p>
          <w:p w:rsidR="00CF018D" w:rsidRDefault="00CF018D" w:rsidP="00580476">
            <w:pPr>
              <w:jc w:val="both"/>
            </w:pPr>
            <w:r>
              <w:t>Certified</w:t>
            </w:r>
          </w:p>
        </w:tc>
        <w:tc>
          <w:tcPr>
            <w:tcW w:w="0" w:type="auto"/>
          </w:tcPr>
          <w:p w:rsidR="00CF018D" w:rsidRDefault="00CF018D" w:rsidP="00694797">
            <w:pPr>
              <w:jc w:val="center"/>
            </w:pPr>
            <w:r>
              <w:t>80</w:t>
            </w:r>
          </w:p>
          <w:p w:rsidR="00CF018D" w:rsidRDefault="00CF018D" w:rsidP="00694797">
            <w:pPr>
              <w:jc w:val="center"/>
            </w:pPr>
            <w:r>
              <w:t>60</w:t>
            </w:r>
          </w:p>
          <w:p w:rsidR="00CF018D" w:rsidRDefault="00CF018D" w:rsidP="00694797">
            <w:pPr>
              <w:jc w:val="center"/>
            </w:pPr>
            <w:r>
              <w:t>50</w:t>
            </w:r>
          </w:p>
          <w:p w:rsidR="00CF018D" w:rsidRDefault="00CF018D" w:rsidP="00694797">
            <w:pPr>
              <w:keepNext/>
              <w:jc w:val="center"/>
            </w:pPr>
            <w:r>
              <w:t>40</w:t>
            </w:r>
          </w:p>
        </w:tc>
      </w:tr>
    </w:tbl>
    <w:p w:rsidR="00CF018D" w:rsidRDefault="00415F81" w:rsidP="00580476">
      <w:pPr>
        <w:pStyle w:val="Caption"/>
        <w:jc w:val="both"/>
        <w:divId w:val="64842880"/>
      </w:pPr>
      <w:bookmarkStart w:id="38" w:name="_Ref359316114"/>
      <w:bookmarkStart w:id="39" w:name="_Ref359316106"/>
      <w:r>
        <w:t xml:space="preserve">Table </w:t>
      </w:r>
      <w:fldSimple w:instr=" SEQ Table \* ARABIC ">
        <w:r w:rsidR="00A262EE">
          <w:rPr>
            <w:noProof/>
          </w:rPr>
          <w:t>7</w:t>
        </w:r>
      </w:fldSimple>
      <w:bookmarkEnd w:id="38"/>
      <w:r>
        <w:t xml:space="preserve">: </w:t>
      </w:r>
      <w:r w:rsidRPr="00761075">
        <w:t>Requirements for scoring levels in LEED, adapted from</w:t>
      </w:r>
      <w:r w:rsidR="00FC6C89">
        <w:t xml:space="preserve"> a document on the</w:t>
      </w:r>
      <w:r w:rsidRPr="00761075">
        <w:t xml:space="preserve"> USGBC website</w:t>
      </w:r>
      <w:r>
        <w:t xml:space="preserve"> </w:t>
      </w:r>
      <w:r w:rsidR="00207ECC">
        <w:fldChar w:fldCharType="begin" w:fldLock="1"/>
      </w:r>
      <w:r w:rsidR="00863251">
        <w:instrText>ADDIN CSL_CITATION { "citationItems" : [ { "id" : "ITEM-1", "itemData" : { "URL" : "http://www.usgbc.org/credits/new-construction/v2009", "accessed" : { "date-parts" : [ [ "2013", "6", "20" ] ] }, "author" : [ { "dropping-particle" : "", "family" : "The U.S. Green Building Council (USGBC)", "given" : "", "non-dropping-particle" : "", "parse-names" : false, "suffix" : "" } ], "id" : "ITEM-1", "issued" : { "date-parts" : [ [ "2013" ] ] }, "title" : "LEED TM is driving the green building industry.", "type" : "webpage" }, "uris" : [ "http://www.mendeley.com/documents/?uuid=fd400cba-e894-4dcc-bc26-2fea15bcb97e" ] } ], "mendeley" : { "previouslyFormattedCitation" : "(The U.S. Green Building Council (USGBC) 2013)" }, "properties" : { "noteIndex" : 0 }, "schema" : "https://github.com/citation-style-language/schema/raw/master/csl-citation.json" }</w:instrText>
      </w:r>
      <w:r w:rsidR="00207ECC">
        <w:fldChar w:fldCharType="separate"/>
      </w:r>
      <w:r w:rsidR="00120BE6" w:rsidRPr="00120BE6">
        <w:rPr>
          <w:b w:val="0"/>
          <w:noProof/>
        </w:rPr>
        <w:t>(The U.S. Green Building Council (USGBC) 2013)</w:t>
      </w:r>
      <w:r w:rsidR="00207ECC">
        <w:fldChar w:fldCharType="end"/>
      </w:r>
      <w:bookmarkEnd w:id="39"/>
    </w:p>
    <w:p w:rsidR="00BC70F7" w:rsidRPr="00BC70F7" w:rsidRDefault="00BC70F7" w:rsidP="00580476">
      <w:pPr>
        <w:jc w:val="both"/>
        <w:divId w:val="64842880"/>
      </w:pPr>
    </w:p>
    <w:tbl>
      <w:tblPr>
        <w:tblStyle w:val="TableGrid"/>
        <w:tblW w:w="0" w:type="auto"/>
        <w:jc w:val="center"/>
        <w:tblLook w:val="04A0"/>
      </w:tblPr>
      <w:tblGrid>
        <w:gridCol w:w="6154"/>
        <w:gridCol w:w="1799"/>
      </w:tblGrid>
      <w:tr w:rsidR="00694797" w:rsidTr="0096103D">
        <w:trPr>
          <w:divId w:val="64842880"/>
          <w:trHeight w:val="253"/>
          <w:jc w:val="center"/>
        </w:trPr>
        <w:tc>
          <w:tcPr>
            <w:tcW w:w="0" w:type="auto"/>
          </w:tcPr>
          <w:p w:rsidR="00694797" w:rsidRPr="00081519" w:rsidRDefault="00694797" w:rsidP="007E6C14">
            <w:pPr>
              <w:rPr>
                <w:b/>
              </w:rPr>
            </w:pPr>
            <w:r w:rsidRPr="00081519">
              <w:rPr>
                <w:b/>
              </w:rPr>
              <w:t>Code categories</w:t>
            </w:r>
          </w:p>
        </w:tc>
        <w:tc>
          <w:tcPr>
            <w:tcW w:w="0" w:type="auto"/>
          </w:tcPr>
          <w:p w:rsidR="00694797" w:rsidRPr="00081519" w:rsidRDefault="00694797" w:rsidP="007E6C14">
            <w:pPr>
              <w:rPr>
                <w:b/>
              </w:rPr>
            </w:pPr>
            <w:r w:rsidRPr="00081519">
              <w:rPr>
                <w:b/>
              </w:rPr>
              <w:t>Available credits</w:t>
            </w:r>
          </w:p>
        </w:tc>
      </w:tr>
      <w:tr w:rsidR="004D7455" w:rsidTr="00694797">
        <w:trPr>
          <w:divId w:val="64842880"/>
          <w:trHeight w:val="253"/>
          <w:jc w:val="center"/>
        </w:trPr>
        <w:tc>
          <w:tcPr>
            <w:tcW w:w="0" w:type="auto"/>
          </w:tcPr>
          <w:p w:rsidR="004D7455" w:rsidRPr="004D7455" w:rsidRDefault="004D7455" w:rsidP="00580476">
            <w:pPr>
              <w:jc w:val="both"/>
              <w:rPr>
                <w:b/>
              </w:rPr>
            </w:pPr>
            <w:r w:rsidRPr="004D7455">
              <w:rPr>
                <w:b/>
              </w:rPr>
              <w:t xml:space="preserve">Sustainable sites  </w:t>
            </w:r>
          </w:p>
          <w:p w:rsidR="004D7455" w:rsidRDefault="004D7455" w:rsidP="00580476">
            <w:pPr>
              <w:jc w:val="both"/>
            </w:pPr>
            <w:r>
              <w:t xml:space="preserve">Construction activity pollution prevention   </w:t>
            </w:r>
          </w:p>
          <w:p w:rsidR="004D7455" w:rsidRDefault="004D7455" w:rsidP="00580476">
            <w:pPr>
              <w:jc w:val="both"/>
            </w:pPr>
            <w:r>
              <w:t xml:space="preserve">Site selection   </w:t>
            </w:r>
          </w:p>
          <w:p w:rsidR="004D7455" w:rsidRDefault="004D7455" w:rsidP="00580476">
            <w:pPr>
              <w:jc w:val="both"/>
            </w:pPr>
            <w:r>
              <w:t xml:space="preserve">Development density and community connectivity   </w:t>
            </w:r>
          </w:p>
          <w:p w:rsidR="004D7455" w:rsidRDefault="004D7455" w:rsidP="00580476">
            <w:pPr>
              <w:jc w:val="both"/>
            </w:pPr>
            <w:r>
              <w:t xml:space="preserve">Brownfield redevelopment   </w:t>
            </w:r>
          </w:p>
          <w:p w:rsidR="004D7455" w:rsidRDefault="004D7455" w:rsidP="00580476">
            <w:pPr>
              <w:jc w:val="both"/>
            </w:pPr>
            <w:r>
              <w:t xml:space="preserve">Alternative transportation - public transportation access   </w:t>
            </w:r>
          </w:p>
          <w:p w:rsidR="004D7455" w:rsidRDefault="004D7455" w:rsidP="00580476">
            <w:pPr>
              <w:jc w:val="both"/>
            </w:pPr>
            <w:r>
              <w:t xml:space="preserve">Alternative transportation - bicycle storage and changing rooms   </w:t>
            </w:r>
          </w:p>
          <w:p w:rsidR="004D7455" w:rsidRDefault="004D7455" w:rsidP="00580476">
            <w:pPr>
              <w:jc w:val="both"/>
            </w:pPr>
            <w:r>
              <w:t xml:space="preserve">Alternative transportation - low-emitting and fuel-efficient vehicles   </w:t>
            </w:r>
          </w:p>
          <w:p w:rsidR="004D7455" w:rsidRDefault="004D7455" w:rsidP="00580476">
            <w:pPr>
              <w:jc w:val="both"/>
            </w:pPr>
            <w:r>
              <w:t xml:space="preserve">Alternative transportation - parking capacity   </w:t>
            </w:r>
          </w:p>
          <w:p w:rsidR="004D7455" w:rsidRDefault="004D7455" w:rsidP="00580476">
            <w:pPr>
              <w:jc w:val="both"/>
            </w:pPr>
            <w:r>
              <w:t xml:space="preserve">Site development - protect or restore habitat   </w:t>
            </w:r>
          </w:p>
          <w:p w:rsidR="004D7455" w:rsidRDefault="004D7455" w:rsidP="00580476">
            <w:pPr>
              <w:jc w:val="both"/>
            </w:pPr>
            <w:r>
              <w:t xml:space="preserve">Site development - maximize open space   </w:t>
            </w:r>
          </w:p>
          <w:p w:rsidR="004D7455" w:rsidRDefault="004D7455" w:rsidP="00580476">
            <w:pPr>
              <w:jc w:val="both"/>
            </w:pPr>
            <w:r>
              <w:t xml:space="preserve">Stormwater design - quantity control   </w:t>
            </w:r>
          </w:p>
          <w:p w:rsidR="004D7455" w:rsidRDefault="004D7455" w:rsidP="00580476">
            <w:pPr>
              <w:jc w:val="both"/>
            </w:pPr>
            <w:r>
              <w:t xml:space="preserve">Stormwater design - quality control   </w:t>
            </w:r>
          </w:p>
          <w:p w:rsidR="004D7455" w:rsidRDefault="004D7455" w:rsidP="00580476">
            <w:pPr>
              <w:jc w:val="both"/>
            </w:pPr>
            <w:r>
              <w:t xml:space="preserve">Heat island effect - nonroof   </w:t>
            </w:r>
          </w:p>
          <w:p w:rsidR="004D7455" w:rsidRDefault="004D7455" w:rsidP="00580476">
            <w:pPr>
              <w:jc w:val="both"/>
            </w:pPr>
            <w:r>
              <w:t xml:space="preserve">Heat island effect - roof   </w:t>
            </w:r>
          </w:p>
          <w:p w:rsidR="004D7455" w:rsidRDefault="004D7455" w:rsidP="00580476">
            <w:pPr>
              <w:jc w:val="both"/>
            </w:pPr>
            <w:r>
              <w:t xml:space="preserve">Light pollution reduction  </w:t>
            </w:r>
          </w:p>
          <w:p w:rsidR="004D7455" w:rsidRDefault="004D7455" w:rsidP="00580476">
            <w:pPr>
              <w:jc w:val="both"/>
            </w:pPr>
          </w:p>
          <w:p w:rsidR="004D7455" w:rsidRPr="004D7455" w:rsidRDefault="004D7455" w:rsidP="00580476">
            <w:pPr>
              <w:jc w:val="both"/>
              <w:rPr>
                <w:b/>
              </w:rPr>
            </w:pPr>
            <w:r w:rsidRPr="004D7455">
              <w:rPr>
                <w:b/>
              </w:rPr>
              <w:t xml:space="preserve">water efficiency    </w:t>
            </w:r>
          </w:p>
          <w:p w:rsidR="004D7455" w:rsidRDefault="004D7455" w:rsidP="00580476">
            <w:pPr>
              <w:jc w:val="both"/>
            </w:pPr>
            <w:r>
              <w:t xml:space="preserve">Water use reduction   </w:t>
            </w:r>
          </w:p>
          <w:p w:rsidR="004D7455" w:rsidRDefault="004D7455" w:rsidP="00580476">
            <w:pPr>
              <w:jc w:val="both"/>
            </w:pPr>
            <w:r>
              <w:t xml:space="preserve">Water efficient landscaping   </w:t>
            </w:r>
          </w:p>
          <w:p w:rsidR="004D7455" w:rsidRDefault="004D7455" w:rsidP="00580476">
            <w:pPr>
              <w:jc w:val="both"/>
            </w:pPr>
            <w:r>
              <w:t xml:space="preserve">Innovative wastewater technologies   </w:t>
            </w:r>
          </w:p>
          <w:p w:rsidR="004D7455" w:rsidRDefault="004D7455" w:rsidP="00580476">
            <w:pPr>
              <w:jc w:val="both"/>
            </w:pPr>
            <w:r>
              <w:t xml:space="preserve">Water use reduction   </w:t>
            </w:r>
          </w:p>
          <w:p w:rsidR="004D7455" w:rsidRDefault="004D7455" w:rsidP="00580476">
            <w:pPr>
              <w:jc w:val="both"/>
            </w:pPr>
            <w:r>
              <w:t xml:space="preserve"> </w:t>
            </w:r>
          </w:p>
          <w:p w:rsidR="004D7455" w:rsidRPr="004D7455" w:rsidRDefault="004D7455" w:rsidP="00580476">
            <w:pPr>
              <w:jc w:val="both"/>
              <w:rPr>
                <w:b/>
              </w:rPr>
            </w:pPr>
            <w:r w:rsidRPr="004D7455">
              <w:rPr>
                <w:b/>
              </w:rPr>
              <w:t xml:space="preserve">Energy </w:t>
            </w:r>
            <w:r>
              <w:rPr>
                <w:b/>
              </w:rPr>
              <w:t>&amp;</w:t>
            </w:r>
            <w:r w:rsidRPr="004D7455">
              <w:rPr>
                <w:b/>
              </w:rPr>
              <w:t xml:space="preserve"> atmosphere   </w:t>
            </w:r>
          </w:p>
          <w:p w:rsidR="004D7455" w:rsidRDefault="004D7455" w:rsidP="00580476">
            <w:pPr>
              <w:jc w:val="both"/>
            </w:pPr>
            <w:r>
              <w:t xml:space="preserve">Fundamental commissioning of building energy systems   </w:t>
            </w:r>
          </w:p>
          <w:p w:rsidR="004D7455" w:rsidRDefault="004D7455" w:rsidP="00580476">
            <w:pPr>
              <w:jc w:val="both"/>
            </w:pPr>
            <w:r>
              <w:t xml:space="preserve">Minimum energy performance   </w:t>
            </w:r>
          </w:p>
          <w:p w:rsidR="004D7455" w:rsidRDefault="004D7455" w:rsidP="00580476">
            <w:pPr>
              <w:jc w:val="both"/>
            </w:pPr>
            <w:r>
              <w:t xml:space="preserve">Fundamental refrigerant Mgmt   </w:t>
            </w:r>
          </w:p>
          <w:p w:rsidR="004D7455" w:rsidRDefault="004D7455" w:rsidP="00580476">
            <w:pPr>
              <w:jc w:val="both"/>
            </w:pPr>
            <w:r>
              <w:t xml:space="preserve">Optimize energy performance   </w:t>
            </w:r>
          </w:p>
          <w:p w:rsidR="004D7455" w:rsidRDefault="004D7455" w:rsidP="00580476">
            <w:pPr>
              <w:jc w:val="both"/>
            </w:pPr>
            <w:r>
              <w:t xml:space="preserve">On-site renewable energy   </w:t>
            </w:r>
          </w:p>
          <w:p w:rsidR="004D7455" w:rsidRDefault="004D7455" w:rsidP="00580476">
            <w:pPr>
              <w:jc w:val="both"/>
            </w:pPr>
            <w:r>
              <w:t xml:space="preserve">Enhanced commissioning   </w:t>
            </w:r>
          </w:p>
          <w:p w:rsidR="004D7455" w:rsidRDefault="004D7455" w:rsidP="00580476">
            <w:pPr>
              <w:jc w:val="both"/>
            </w:pPr>
            <w:r>
              <w:t xml:space="preserve">Enhanced refrigerant Mgmt   </w:t>
            </w:r>
          </w:p>
          <w:p w:rsidR="004D7455" w:rsidRDefault="004D7455" w:rsidP="00580476">
            <w:pPr>
              <w:jc w:val="both"/>
            </w:pPr>
            <w:r>
              <w:t xml:space="preserve">Measurement and verification   </w:t>
            </w:r>
          </w:p>
          <w:p w:rsidR="004D7455" w:rsidRDefault="004D7455" w:rsidP="00580476">
            <w:pPr>
              <w:jc w:val="both"/>
            </w:pPr>
            <w:r>
              <w:t xml:space="preserve">Green power   </w:t>
            </w:r>
          </w:p>
          <w:p w:rsidR="00415F81" w:rsidRDefault="004D7455" w:rsidP="008C206C">
            <w:pPr>
              <w:jc w:val="both"/>
            </w:pPr>
            <w:r>
              <w:t xml:space="preserve"> </w:t>
            </w:r>
          </w:p>
        </w:tc>
        <w:tc>
          <w:tcPr>
            <w:tcW w:w="0" w:type="auto"/>
          </w:tcPr>
          <w:p w:rsidR="004D7455" w:rsidRDefault="004D7455" w:rsidP="00694797">
            <w:pPr>
              <w:jc w:val="center"/>
              <w:rPr>
                <w:b/>
              </w:rPr>
            </w:pPr>
            <w:r>
              <w:rPr>
                <w:b/>
              </w:rPr>
              <w:t>26</w:t>
            </w:r>
          </w:p>
          <w:p w:rsidR="004D7455" w:rsidRDefault="004D7455" w:rsidP="00694797">
            <w:pPr>
              <w:jc w:val="center"/>
            </w:pPr>
            <w:r>
              <w:t>Required</w:t>
            </w:r>
          </w:p>
          <w:p w:rsidR="004D7455" w:rsidRDefault="004D7455" w:rsidP="00694797">
            <w:pPr>
              <w:jc w:val="center"/>
            </w:pPr>
            <w:r>
              <w:t>1</w:t>
            </w:r>
          </w:p>
          <w:p w:rsidR="004D7455" w:rsidRDefault="004D7455" w:rsidP="00694797">
            <w:pPr>
              <w:jc w:val="center"/>
            </w:pPr>
            <w:r>
              <w:t>5</w:t>
            </w:r>
          </w:p>
          <w:p w:rsidR="004D7455" w:rsidRDefault="004D7455" w:rsidP="00694797">
            <w:pPr>
              <w:jc w:val="center"/>
            </w:pPr>
            <w:r>
              <w:t>1</w:t>
            </w:r>
          </w:p>
          <w:p w:rsidR="004D7455" w:rsidRDefault="004D7455" w:rsidP="00694797">
            <w:pPr>
              <w:jc w:val="center"/>
            </w:pPr>
            <w:r>
              <w:t>6</w:t>
            </w:r>
          </w:p>
          <w:p w:rsidR="004D7455" w:rsidRDefault="004D7455" w:rsidP="00694797">
            <w:pPr>
              <w:jc w:val="center"/>
            </w:pPr>
            <w:r>
              <w:t>1</w:t>
            </w:r>
          </w:p>
          <w:p w:rsidR="004D7455" w:rsidRDefault="004D7455" w:rsidP="00694797">
            <w:pPr>
              <w:jc w:val="center"/>
            </w:pPr>
            <w:r>
              <w:t>3</w:t>
            </w:r>
          </w:p>
          <w:p w:rsidR="004D7455" w:rsidRDefault="004D7455" w:rsidP="00694797">
            <w:pPr>
              <w:jc w:val="center"/>
            </w:pPr>
            <w:r>
              <w:t>2</w:t>
            </w:r>
          </w:p>
          <w:p w:rsidR="004D7455" w:rsidRDefault="004D7455" w:rsidP="00694797">
            <w:pPr>
              <w:jc w:val="center"/>
            </w:pPr>
            <w:r>
              <w:t>1</w:t>
            </w:r>
          </w:p>
          <w:p w:rsidR="004D7455" w:rsidRDefault="004D7455" w:rsidP="00694797">
            <w:pPr>
              <w:jc w:val="center"/>
            </w:pPr>
            <w:r>
              <w:t>1</w:t>
            </w:r>
          </w:p>
          <w:p w:rsidR="004D7455" w:rsidRDefault="004D7455" w:rsidP="00694797">
            <w:pPr>
              <w:jc w:val="center"/>
            </w:pPr>
            <w:r>
              <w:t>1</w:t>
            </w:r>
          </w:p>
          <w:p w:rsidR="004D7455" w:rsidRDefault="004D7455" w:rsidP="00694797">
            <w:pPr>
              <w:jc w:val="center"/>
            </w:pPr>
            <w:r>
              <w:t>1</w:t>
            </w:r>
          </w:p>
          <w:p w:rsidR="004D7455" w:rsidRDefault="004D7455" w:rsidP="00694797">
            <w:pPr>
              <w:jc w:val="center"/>
            </w:pPr>
            <w:r>
              <w:t>1</w:t>
            </w:r>
          </w:p>
          <w:p w:rsidR="004D7455" w:rsidRDefault="00081519" w:rsidP="00694797">
            <w:pPr>
              <w:jc w:val="center"/>
            </w:pPr>
            <w:r>
              <w:t>1</w:t>
            </w:r>
          </w:p>
          <w:p w:rsidR="00081519" w:rsidRDefault="00081519" w:rsidP="00694797">
            <w:pPr>
              <w:jc w:val="center"/>
            </w:pPr>
            <w:r>
              <w:t>1</w:t>
            </w:r>
          </w:p>
          <w:p w:rsidR="00081519" w:rsidRDefault="00081519" w:rsidP="00694797">
            <w:pPr>
              <w:jc w:val="center"/>
            </w:pPr>
          </w:p>
          <w:p w:rsidR="00081519" w:rsidRDefault="00081519" w:rsidP="00694797">
            <w:pPr>
              <w:jc w:val="center"/>
            </w:pPr>
            <w:r>
              <w:rPr>
                <w:b/>
              </w:rPr>
              <w:t>10</w:t>
            </w:r>
          </w:p>
          <w:p w:rsidR="00081519" w:rsidRDefault="00081519" w:rsidP="00694797">
            <w:pPr>
              <w:jc w:val="center"/>
            </w:pPr>
            <w:r>
              <w:t>Required</w:t>
            </w:r>
          </w:p>
          <w:p w:rsidR="00081519" w:rsidRDefault="00081519" w:rsidP="00694797">
            <w:pPr>
              <w:jc w:val="center"/>
            </w:pPr>
            <w:r>
              <w:t>4</w:t>
            </w:r>
          </w:p>
          <w:p w:rsidR="00081519" w:rsidRDefault="00081519" w:rsidP="00694797">
            <w:pPr>
              <w:jc w:val="center"/>
            </w:pPr>
            <w:r>
              <w:t>2</w:t>
            </w:r>
          </w:p>
          <w:p w:rsidR="00081519" w:rsidRDefault="00081519" w:rsidP="00694797">
            <w:pPr>
              <w:jc w:val="center"/>
            </w:pPr>
            <w:r>
              <w:t>4</w:t>
            </w:r>
          </w:p>
          <w:p w:rsidR="00081519" w:rsidRDefault="00081519" w:rsidP="00694797">
            <w:pPr>
              <w:jc w:val="center"/>
            </w:pPr>
          </w:p>
          <w:p w:rsidR="00081519" w:rsidRDefault="00081519" w:rsidP="00694797">
            <w:pPr>
              <w:jc w:val="center"/>
              <w:rPr>
                <w:b/>
              </w:rPr>
            </w:pPr>
            <w:r>
              <w:rPr>
                <w:b/>
              </w:rPr>
              <w:t>35</w:t>
            </w:r>
          </w:p>
          <w:p w:rsidR="00081519" w:rsidRDefault="00081519" w:rsidP="00694797">
            <w:pPr>
              <w:jc w:val="center"/>
            </w:pPr>
            <w:r>
              <w:t>Required</w:t>
            </w:r>
          </w:p>
          <w:p w:rsidR="00081519" w:rsidRDefault="00081519" w:rsidP="00694797">
            <w:pPr>
              <w:jc w:val="center"/>
            </w:pPr>
            <w:r>
              <w:t>Required</w:t>
            </w:r>
          </w:p>
          <w:p w:rsidR="00081519" w:rsidRDefault="00081519" w:rsidP="00694797">
            <w:pPr>
              <w:jc w:val="center"/>
            </w:pPr>
            <w:r>
              <w:t>Required</w:t>
            </w:r>
          </w:p>
          <w:p w:rsidR="00081519" w:rsidRDefault="00081519" w:rsidP="00694797">
            <w:pPr>
              <w:jc w:val="center"/>
            </w:pPr>
            <w:r>
              <w:t>19</w:t>
            </w:r>
          </w:p>
          <w:p w:rsidR="00081519" w:rsidRDefault="00081519" w:rsidP="00694797">
            <w:pPr>
              <w:jc w:val="center"/>
            </w:pPr>
            <w:r>
              <w:t>7</w:t>
            </w:r>
          </w:p>
          <w:p w:rsidR="00081519" w:rsidRDefault="00081519" w:rsidP="00694797">
            <w:pPr>
              <w:jc w:val="center"/>
            </w:pPr>
            <w:r>
              <w:t>2</w:t>
            </w:r>
          </w:p>
          <w:p w:rsidR="00081519" w:rsidRDefault="00081519" w:rsidP="00694797">
            <w:pPr>
              <w:jc w:val="center"/>
            </w:pPr>
            <w:r>
              <w:t>2</w:t>
            </w:r>
          </w:p>
          <w:p w:rsidR="00081519" w:rsidRDefault="00081519" w:rsidP="00694797">
            <w:pPr>
              <w:jc w:val="center"/>
            </w:pPr>
            <w:r>
              <w:t>3</w:t>
            </w:r>
          </w:p>
          <w:p w:rsidR="00BC70F7" w:rsidRDefault="00081519" w:rsidP="008C206C">
            <w:pPr>
              <w:jc w:val="center"/>
            </w:pPr>
            <w:r>
              <w:t>2</w:t>
            </w:r>
          </w:p>
          <w:p w:rsidR="00081519" w:rsidRPr="00081519" w:rsidRDefault="00081519" w:rsidP="00580476">
            <w:pPr>
              <w:jc w:val="both"/>
            </w:pPr>
          </w:p>
        </w:tc>
      </w:tr>
    </w:tbl>
    <w:p w:rsidR="008C206C" w:rsidRDefault="008C206C">
      <w:pPr>
        <w:divId w:val="64842880"/>
      </w:pPr>
    </w:p>
    <w:p w:rsidR="008C206C" w:rsidRDefault="008C206C">
      <w:r>
        <w:br w:type="page"/>
      </w:r>
    </w:p>
    <w:tbl>
      <w:tblPr>
        <w:tblStyle w:val="TableGrid"/>
        <w:tblW w:w="0" w:type="auto"/>
        <w:jc w:val="center"/>
        <w:tblLook w:val="04A0"/>
      </w:tblPr>
      <w:tblGrid>
        <w:gridCol w:w="5917"/>
        <w:gridCol w:w="1799"/>
      </w:tblGrid>
      <w:tr w:rsidR="00081519" w:rsidTr="00694797">
        <w:trPr>
          <w:divId w:val="64842880"/>
          <w:trHeight w:val="253"/>
          <w:jc w:val="center"/>
        </w:trPr>
        <w:tc>
          <w:tcPr>
            <w:tcW w:w="0" w:type="auto"/>
          </w:tcPr>
          <w:p w:rsidR="00081519" w:rsidRPr="00081519" w:rsidRDefault="00081519" w:rsidP="007E6C14">
            <w:pPr>
              <w:rPr>
                <w:b/>
              </w:rPr>
            </w:pPr>
            <w:r w:rsidRPr="00081519">
              <w:rPr>
                <w:b/>
              </w:rPr>
              <w:lastRenderedPageBreak/>
              <w:t>Code categories</w:t>
            </w:r>
          </w:p>
        </w:tc>
        <w:tc>
          <w:tcPr>
            <w:tcW w:w="0" w:type="auto"/>
          </w:tcPr>
          <w:p w:rsidR="00081519" w:rsidRPr="00081519" w:rsidRDefault="00081519" w:rsidP="007E6C14">
            <w:pPr>
              <w:rPr>
                <w:b/>
              </w:rPr>
            </w:pPr>
            <w:r w:rsidRPr="00081519">
              <w:rPr>
                <w:b/>
              </w:rPr>
              <w:t>Available credits</w:t>
            </w:r>
          </w:p>
        </w:tc>
      </w:tr>
      <w:tr w:rsidR="00081519" w:rsidTr="00694797">
        <w:trPr>
          <w:divId w:val="64842880"/>
          <w:trHeight w:val="253"/>
          <w:jc w:val="center"/>
        </w:trPr>
        <w:tc>
          <w:tcPr>
            <w:tcW w:w="0" w:type="auto"/>
          </w:tcPr>
          <w:p w:rsidR="00BC70F7" w:rsidRPr="004D7455" w:rsidRDefault="00BC70F7" w:rsidP="00580476">
            <w:pPr>
              <w:jc w:val="both"/>
              <w:rPr>
                <w:b/>
              </w:rPr>
            </w:pPr>
            <w:r w:rsidRPr="004D7455">
              <w:rPr>
                <w:b/>
              </w:rPr>
              <w:t xml:space="preserve">Material &amp;  resources   </w:t>
            </w:r>
          </w:p>
          <w:p w:rsidR="00BC70F7" w:rsidRDefault="00BC70F7" w:rsidP="00580476">
            <w:pPr>
              <w:jc w:val="both"/>
            </w:pPr>
            <w:r>
              <w:t xml:space="preserve">Storage and collection of recyclables   </w:t>
            </w:r>
          </w:p>
          <w:p w:rsidR="00BC70F7" w:rsidRDefault="00BC70F7" w:rsidP="00580476">
            <w:pPr>
              <w:jc w:val="both"/>
            </w:pPr>
            <w:r>
              <w:t xml:space="preserve">Building reuse - maintain existing walls, floors and roof   </w:t>
            </w:r>
          </w:p>
          <w:p w:rsidR="00BC70F7" w:rsidRDefault="00BC70F7" w:rsidP="00580476">
            <w:pPr>
              <w:jc w:val="both"/>
            </w:pPr>
            <w:r>
              <w:t xml:space="preserve">Building reuse - maintain interior nonstructural elements   </w:t>
            </w:r>
          </w:p>
          <w:p w:rsidR="00BC70F7" w:rsidRDefault="00BC70F7" w:rsidP="00580476">
            <w:pPr>
              <w:jc w:val="both"/>
            </w:pPr>
            <w:r>
              <w:t xml:space="preserve">Construction waste Mgmt   </w:t>
            </w:r>
          </w:p>
          <w:p w:rsidR="00BC70F7" w:rsidRDefault="00BC70F7" w:rsidP="00580476">
            <w:pPr>
              <w:jc w:val="both"/>
            </w:pPr>
            <w:r>
              <w:t xml:space="preserve">Materials reuse   </w:t>
            </w:r>
          </w:p>
          <w:p w:rsidR="00BC70F7" w:rsidRDefault="00BC70F7" w:rsidP="00580476">
            <w:pPr>
              <w:jc w:val="both"/>
            </w:pPr>
            <w:r>
              <w:t xml:space="preserve">Recycled content   </w:t>
            </w:r>
          </w:p>
          <w:p w:rsidR="00BC70F7" w:rsidRDefault="00BC70F7" w:rsidP="00580476">
            <w:pPr>
              <w:jc w:val="both"/>
            </w:pPr>
            <w:r>
              <w:t xml:space="preserve">Regional materials   </w:t>
            </w:r>
          </w:p>
          <w:p w:rsidR="00BC70F7" w:rsidRDefault="00BC70F7" w:rsidP="00580476">
            <w:pPr>
              <w:jc w:val="both"/>
            </w:pPr>
            <w:r>
              <w:t xml:space="preserve">Rapidly renewable materials   </w:t>
            </w:r>
          </w:p>
          <w:p w:rsidR="00BC70F7" w:rsidRDefault="00BC70F7" w:rsidP="00580476">
            <w:pPr>
              <w:jc w:val="both"/>
            </w:pPr>
            <w:r>
              <w:t xml:space="preserve">Certified wood   </w:t>
            </w:r>
          </w:p>
          <w:p w:rsidR="00BC70F7" w:rsidRDefault="00BC70F7" w:rsidP="00580476">
            <w:pPr>
              <w:jc w:val="both"/>
              <w:rPr>
                <w:b/>
              </w:rPr>
            </w:pPr>
          </w:p>
          <w:p w:rsidR="00081519" w:rsidRPr="004D7455" w:rsidRDefault="00081519" w:rsidP="00580476">
            <w:pPr>
              <w:jc w:val="both"/>
              <w:rPr>
                <w:b/>
              </w:rPr>
            </w:pPr>
            <w:r w:rsidRPr="004D7455">
              <w:rPr>
                <w:b/>
              </w:rPr>
              <w:t xml:space="preserve">Indoor environment quality   </w:t>
            </w:r>
          </w:p>
          <w:p w:rsidR="00081519" w:rsidRDefault="00081519" w:rsidP="00580476">
            <w:pPr>
              <w:jc w:val="both"/>
            </w:pPr>
            <w:r>
              <w:t xml:space="preserve">Minimum IAQ performance   </w:t>
            </w:r>
          </w:p>
          <w:p w:rsidR="00081519" w:rsidRDefault="00081519" w:rsidP="00580476">
            <w:pPr>
              <w:jc w:val="both"/>
            </w:pPr>
            <w:r>
              <w:t xml:space="preserve">Environmental Tobacco Smoke (ETS) control   </w:t>
            </w:r>
          </w:p>
          <w:p w:rsidR="00081519" w:rsidRDefault="00081519" w:rsidP="00580476">
            <w:pPr>
              <w:jc w:val="both"/>
            </w:pPr>
            <w:r>
              <w:t xml:space="preserve">Outdoor air delivery monitoring   </w:t>
            </w:r>
          </w:p>
          <w:p w:rsidR="00081519" w:rsidRDefault="00081519" w:rsidP="00580476">
            <w:pPr>
              <w:jc w:val="both"/>
            </w:pPr>
            <w:r>
              <w:t xml:space="preserve">Increased ventilation   </w:t>
            </w:r>
          </w:p>
          <w:p w:rsidR="00081519" w:rsidRDefault="00081519" w:rsidP="00580476">
            <w:pPr>
              <w:jc w:val="both"/>
            </w:pPr>
            <w:r>
              <w:t xml:space="preserve">Construction IAQ Mgmt plan - during construction   </w:t>
            </w:r>
          </w:p>
          <w:p w:rsidR="00081519" w:rsidRDefault="00081519" w:rsidP="00580476">
            <w:pPr>
              <w:jc w:val="both"/>
            </w:pPr>
            <w:r>
              <w:t xml:space="preserve">Construction IAQ Mgmt plan - before occupancy   </w:t>
            </w:r>
          </w:p>
          <w:p w:rsidR="00081519" w:rsidRDefault="00081519" w:rsidP="00580476">
            <w:pPr>
              <w:jc w:val="both"/>
            </w:pPr>
            <w:r>
              <w:t xml:space="preserve">Low-emitting materials - adhesives and sealants   </w:t>
            </w:r>
          </w:p>
          <w:p w:rsidR="00081519" w:rsidRDefault="00081519" w:rsidP="00580476">
            <w:pPr>
              <w:jc w:val="both"/>
            </w:pPr>
            <w:r>
              <w:t xml:space="preserve">Low-emitting materials - paints and coatings   </w:t>
            </w:r>
          </w:p>
          <w:p w:rsidR="00081519" w:rsidRDefault="00081519" w:rsidP="00580476">
            <w:pPr>
              <w:jc w:val="both"/>
            </w:pPr>
            <w:r>
              <w:t xml:space="preserve">Low-emitting materials - flooring systems   </w:t>
            </w:r>
          </w:p>
          <w:p w:rsidR="00081519" w:rsidRDefault="00081519" w:rsidP="00580476">
            <w:pPr>
              <w:jc w:val="both"/>
            </w:pPr>
            <w:r>
              <w:t xml:space="preserve">Low-emitting materials - composite wood and agrifiber products   </w:t>
            </w:r>
          </w:p>
          <w:p w:rsidR="00081519" w:rsidRDefault="00081519" w:rsidP="00580476">
            <w:pPr>
              <w:jc w:val="both"/>
            </w:pPr>
            <w:r>
              <w:t xml:space="preserve">Indoor chemical and pollutant source control   </w:t>
            </w:r>
          </w:p>
          <w:p w:rsidR="00081519" w:rsidRDefault="00081519" w:rsidP="00580476">
            <w:pPr>
              <w:jc w:val="both"/>
            </w:pPr>
            <w:r>
              <w:t xml:space="preserve">Controllability of systems - lighting   </w:t>
            </w:r>
          </w:p>
          <w:p w:rsidR="00081519" w:rsidRDefault="00081519" w:rsidP="00580476">
            <w:pPr>
              <w:jc w:val="both"/>
            </w:pPr>
            <w:r>
              <w:t xml:space="preserve">Controllability of systems - thermal comfort   </w:t>
            </w:r>
          </w:p>
          <w:p w:rsidR="00081519" w:rsidRDefault="00081519" w:rsidP="00580476">
            <w:pPr>
              <w:jc w:val="both"/>
            </w:pPr>
            <w:r>
              <w:t xml:space="preserve">Thermal comfort - design   </w:t>
            </w:r>
          </w:p>
          <w:p w:rsidR="00081519" w:rsidRDefault="00081519" w:rsidP="00580476">
            <w:pPr>
              <w:jc w:val="both"/>
            </w:pPr>
            <w:r>
              <w:t xml:space="preserve">Thermal comfort - verification   </w:t>
            </w:r>
          </w:p>
          <w:p w:rsidR="00081519" w:rsidRDefault="00081519" w:rsidP="00580476">
            <w:pPr>
              <w:jc w:val="both"/>
            </w:pPr>
            <w:r>
              <w:t xml:space="preserve">Daylight and views - daylight   </w:t>
            </w:r>
          </w:p>
          <w:p w:rsidR="00081519" w:rsidRDefault="00081519" w:rsidP="00580476">
            <w:pPr>
              <w:jc w:val="both"/>
            </w:pPr>
            <w:r>
              <w:t xml:space="preserve">Daylight and views - views   </w:t>
            </w:r>
          </w:p>
          <w:p w:rsidR="00081519" w:rsidRDefault="00081519" w:rsidP="00580476">
            <w:pPr>
              <w:jc w:val="both"/>
            </w:pPr>
            <w:r>
              <w:t xml:space="preserve"> </w:t>
            </w:r>
          </w:p>
          <w:p w:rsidR="00081519" w:rsidRPr="004D7455" w:rsidRDefault="00081519" w:rsidP="00580476">
            <w:pPr>
              <w:jc w:val="both"/>
              <w:rPr>
                <w:b/>
              </w:rPr>
            </w:pPr>
            <w:r w:rsidRPr="004D7455">
              <w:rPr>
                <w:b/>
              </w:rPr>
              <w:t xml:space="preserve">introduction/ other   </w:t>
            </w:r>
          </w:p>
          <w:p w:rsidR="00081519" w:rsidRDefault="00081519" w:rsidP="00580476">
            <w:pPr>
              <w:jc w:val="both"/>
            </w:pPr>
            <w:r>
              <w:t xml:space="preserve">Innovation in design   </w:t>
            </w:r>
          </w:p>
          <w:p w:rsidR="00081519" w:rsidRDefault="00081519" w:rsidP="00580476">
            <w:pPr>
              <w:jc w:val="both"/>
            </w:pPr>
            <w:r>
              <w:t xml:space="preserve">LEED Accredited Professional   </w:t>
            </w:r>
          </w:p>
          <w:p w:rsidR="00081519" w:rsidRDefault="00081519" w:rsidP="00580476">
            <w:pPr>
              <w:jc w:val="both"/>
            </w:pPr>
          </w:p>
          <w:p w:rsidR="00081519" w:rsidRPr="004D7455" w:rsidRDefault="00081519" w:rsidP="00580476">
            <w:pPr>
              <w:jc w:val="both"/>
              <w:rPr>
                <w:b/>
              </w:rPr>
            </w:pPr>
            <w:r w:rsidRPr="004D7455">
              <w:rPr>
                <w:b/>
              </w:rPr>
              <w:t xml:space="preserve">Regional priority   </w:t>
            </w:r>
          </w:p>
          <w:p w:rsidR="00081519" w:rsidRDefault="00081519" w:rsidP="00580476">
            <w:pPr>
              <w:jc w:val="both"/>
            </w:pPr>
            <w:r>
              <w:t xml:space="preserve">Regional priority   </w:t>
            </w:r>
          </w:p>
          <w:p w:rsidR="00081519" w:rsidRPr="004D7455" w:rsidRDefault="00081519" w:rsidP="00580476">
            <w:pPr>
              <w:jc w:val="both"/>
              <w:rPr>
                <w:b/>
              </w:rPr>
            </w:pPr>
          </w:p>
        </w:tc>
        <w:tc>
          <w:tcPr>
            <w:tcW w:w="0" w:type="auto"/>
          </w:tcPr>
          <w:p w:rsidR="00BC70F7" w:rsidRDefault="00BC70F7" w:rsidP="00A837D8">
            <w:pPr>
              <w:jc w:val="center"/>
            </w:pPr>
            <w:r>
              <w:rPr>
                <w:b/>
              </w:rPr>
              <w:t>14</w:t>
            </w:r>
          </w:p>
          <w:p w:rsidR="00BC70F7" w:rsidRDefault="00BC70F7" w:rsidP="00A837D8">
            <w:pPr>
              <w:jc w:val="center"/>
            </w:pPr>
            <w:r>
              <w:t>Required</w:t>
            </w:r>
          </w:p>
          <w:p w:rsidR="00BC70F7" w:rsidRDefault="00BC70F7" w:rsidP="00A837D8">
            <w:pPr>
              <w:jc w:val="center"/>
            </w:pPr>
            <w:r>
              <w:t>3</w:t>
            </w:r>
          </w:p>
          <w:p w:rsidR="00BC70F7" w:rsidRDefault="00BC70F7" w:rsidP="00A837D8">
            <w:pPr>
              <w:jc w:val="center"/>
            </w:pPr>
            <w:r>
              <w:t>1</w:t>
            </w:r>
          </w:p>
          <w:p w:rsidR="00BC70F7" w:rsidRDefault="00BC70F7" w:rsidP="00A837D8">
            <w:pPr>
              <w:jc w:val="center"/>
            </w:pPr>
            <w:r>
              <w:t>2</w:t>
            </w:r>
          </w:p>
          <w:p w:rsidR="00BC70F7" w:rsidRDefault="00BC70F7" w:rsidP="00A837D8">
            <w:pPr>
              <w:jc w:val="center"/>
            </w:pPr>
            <w:r>
              <w:t>2</w:t>
            </w:r>
          </w:p>
          <w:p w:rsidR="00BC70F7" w:rsidRDefault="00BC70F7" w:rsidP="00A837D8">
            <w:pPr>
              <w:jc w:val="center"/>
            </w:pPr>
            <w:r>
              <w:t>2</w:t>
            </w:r>
          </w:p>
          <w:p w:rsidR="00BC70F7" w:rsidRDefault="00BC70F7" w:rsidP="00A837D8">
            <w:pPr>
              <w:jc w:val="center"/>
            </w:pPr>
            <w:r>
              <w:t>2</w:t>
            </w:r>
          </w:p>
          <w:p w:rsidR="00BC70F7" w:rsidRDefault="00BC70F7" w:rsidP="00A837D8">
            <w:pPr>
              <w:jc w:val="center"/>
            </w:pPr>
            <w:r>
              <w:t>1</w:t>
            </w:r>
          </w:p>
          <w:p w:rsidR="00BC70F7" w:rsidRDefault="00BC70F7" w:rsidP="00A837D8">
            <w:pPr>
              <w:jc w:val="center"/>
            </w:pPr>
            <w:r>
              <w:t>1</w:t>
            </w:r>
          </w:p>
          <w:p w:rsidR="00BC70F7" w:rsidRDefault="00BC70F7" w:rsidP="00A837D8">
            <w:pPr>
              <w:jc w:val="center"/>
              <w:rPr>
                <w:b/>
              </w:rPr>
            </w:pPr>
          </w:p>
          <w:p w:rsidR="00081519" w:rsidRDefault="00081519" w:rsidP="00A837D8">
            <w:pPr>
              <w:jc w:val="center"/>
              <w:rPr>
                <w:b/>
              </w:rPr>
            </w:pPr>
            <w:r>
              <w:rPr>
                <w:b/>
              </w:rPr>
              <w:t>15</w:t>
            </w:r>
          </w:p>
          <w:p w:rsidR="00081519" w:rsidRDefault="00081519" w:rsidP="00A837D8">
            <w:pPr>
              <w:jc w:val="center"/>
            </w:pPr>
            <w:r>
              <w:t>Required</w:t>
            </w:r>
          </w:p>
          <w:p w:rsidR="00081519" w:rsidRDefault="00081519" w:rsidP="00A837D8">
            <w:pPr>
              <w:jc w:val="center"/>
            </w:pPr>
            <w:r>
              <w:t>Required</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Pr="00081519" w:rsidRDefault="00081519" w:rsidP="00A837D8">
            <w:pPr>
              <w:jc w:val="center"/>
            </w:pPr>
            <w:r w:rsidRPr="00081519">
              <w:t>1</w:t>
            </w:r>
          </w:p>
          <w:p w:rsidR="00081519" w:rsidRDefault="00081519" w:rsidP="00A837D8">
            <w:pPr>
              <w:jc w:val="center"/>
              <w:rPr>
                <w:b/>
              </w:rPr>
            </w:pPr>
          </w:p>
          <w:p w:rsidR="00081519" w:rsidRPr="00081519" w:rsidRDefault="00081519" w:rsidP="00A837D8">
            <w:pPr>
              <w:jc w:val="center"/>
              <w:rPr>
                <w:b/>
              </w:rPr>
            </w:pPr>
            <w:r w:rsidRPr="00081519">
              <w:rPr>
                <w:b/>
              </w:rPr>
              <w:t>6</w:t>
            </w:r>
          </w:p>
          <w:p w:rsidR="00081519" w:rsidRPr="00081519" w:rsidRDefault="00081519" w:rsidP="00A837D8">
            <w:pPr>
              <w:jc w:val="center"/>
            </w:pPr>
            <w:r w:rsidRPr="00081519">
              <w:t>5</w:t>
            </w:r>
          </w:p>
          <w:p w:rsidR="00081519" w:rsidRDefault="00081519" w:rsidP="00A837D8">
            <w:pPr>
              <w:jc w:val="center"/>
            </w:pPr>
            <w:r>
              <w:t>1</w:t>
            </w:r>
          </w:p>
          <w:p w:rsidR="00081519" w:rsidRDefault="00081519" w:rsidP="00A837D8">
            <w:pPr>
              <w:jc w:val="center"/>
            </w:pPr>
          </w:p>
          <w:p w:rsidR="00081519" w:rsidRDefault="00081519" w:rsidP="00A837D8">
            <w:pPr>
              <w:jc w:val="center"/>
              <w:rPr>
                <w:b/>
              </w:rPr>
            </w:pPr>
            <w:r>
              <w:rPr>
                <w:b/>
              </w:rPr>
              <w:t>4</w:t>
            </w:r>
          </w:p>
          <w:p w:rsidR="00081519" w:rsidRDefault="00081519" w:rsidP="00A837D8">
            <w:pPr>
              <w:jc w:val="center"/>
            </w:pPr>
            <w:r>
              <w:t>4</w:t>
            </w:r>
          </w:p>
          <w:p w:rsidR="00081519" w:rsidRPr="00081519" w:rsidRDefault="00081519" w:rsidP="00A837D8">
            <w:pPr>
              <w:jc w:val="center"/>
              <w:rPr>
                <w:b/>
              </w:rPr>
            </w:pPr>
          </w:p>
        </w:tc>
      </w:tr>
      <w:tr w:rsidR="00081519" w:rsidTr="00694797">
        <w:trPr>
          <w:divId w:val="64842880"/>
          <w:trHeight w:val="253"/>
          <w:jc w:val="center"/>
        </w:trPr>
        <w:tc>
          <w:tcPr>
            <w:tcW w:w="0" w:type="auto"/>
          </w:tcPr>
          <w:p w:rsidR="00081519" w:rsidRPr="00A837D8" w:rsidRDefault="00A837D8" w:rsidP="00580476">
            <w:pPr>
              <w:jc w:val="both"/>
              <w:rPr>
                <w:b/>
              </w:rPr>
            </w:pPr>
            <w:r w:rsidRPr="00A837D8">
              <w:rPr>
                <w:b/>
              </w:rPr>
              <w:t xml:space="preserve">Total   </w:t>
            </w:r>
          </w:p>
        </w:tc>
        <w:tc>
          <w:tcPr>
            <w:tcW w:w="0" w:type="auto"/>
          </w:tcPr>
          <w:p w:rsidR="00081519" w:rsidRDefault="00081519" w:rsidP="00A837D8">
            <w:pPr>
              <w:keepNext/>
              <w:jc w:val="center"/>
              <w:rPr>
                <w:b/>
              </w:rPr>
            </w:pPr>
            <w:r w:rsidRPr="00081519">
              <w:rPr>
                <w:b/>
              </w:rPr>
              <w:t>110</w:t>
            </w:r>
          </w:p>
        </w:tc>
      </w:tr>
    </w:tbl>
    <w:p w:rsidR="00CF018D" w:rsidRPr="00CF018D" w:rsidRDefault="00415F81" w:rsidP="00580476">
      <w:pPr>
        <w:pStyle w:val="Caption"/>
        <w:jc w:val="both"/>
        <w:divId w:val="64842880"/>
      </w:pPr>
      <w:bookmarkStart w:id="40" w:name="_Ref359316152"/>
      <w:r>
        <w:t xml:space="preserve">Table </w:t>
      </w:r>
      <w:fldSimple w:instr=" SEQ Table \* ARABIC ">
        <w:r w:rsidR="00A262EE">
          <w:rPr>
            <w:noProof/>
          </w:rPr>
          <w:t>8</w:t>
        </w:r>
      </w:fldSimple>
      <w:bookmarkEnd w:id="40"/>
      <w:r>
        <w:t xml:space="preserve">: </w:t>
      </w:r>
      <w:r w:rsidRPr="00174FD4">
        <w:t>Points available for each LEED category, adapted from</w:t>
      </w:r>
      <w:r w:rsidR="00FC6C89">
        <w:t xml:space="preserve"> a document on the</w:t>
      </w:r>
      <w:r w:rsidRPr="00174FD4">
        <w:t xml:space="preserve"> USGBC website</w:t>
      </w:r>
      <w:r>
        <w:t xml:space="preserve"> </w:t>
      </w:r>
      <w:r w:rsidR="00207ECC">
        <w:fldChar w:fldCharType="begin" w:fldLock="1"/>
      </w:r>
      <w:r w:rsidR="00863251">
        <w:instrText>ADDIN CSL_CITATION { "citationItems" : [ { "id" : "ITEM-1", "itemData" : { "URL" : "http://www.usgbc.org/credits/new-construction/v2009", "accessed" : { "date-parts" : [ [ "2013", "6", "20" ] ] }, "author" : [ { "dropping-particle" : "", "family" : "The U.S. Green Building Council (USGBC)", "given" : "", "non-dropping-particle" : "", "parse-names" : false, "suffix" : "" } ], "id" : "ITEM-1", "issued" : { "date-parts" : [ [ "2013" ] ] }, "title" : "LEED TM is driving the green building industry.", "type" : "webpage" }, "uris" : [ "http://www.mendeley.com/documents/?uuid=fd400cba-e894-4dcc-bc26-2fea15bcb97e" ] } ], "mendeley" : { "previouslyFormattedCitation" : "(The U.S. Green Building Council (USGBC) 2013)" }, "properties" : { "noteIndex" : 0 }, "schema" : "https://github.com/citation-style-language/schema/raw/master/csl-citation.json" }</w:instrText>
      </w:r>
      <w:r w:rsidR="00207ECC">
        <w:fldChar w:fldCharType="separate"/>
      </w:r>
      <w:r w:rsidR="00120BE6" w:rsidRPr="00120BE6">
        <w:rPr>
          <w:b w:val="0"/>
          <w:noProof/>
        </w:rPr>
        <w:t>(The U.S. Green Building Council (USGBC) 2013)</w:t>
      </w:r>
      <w:r w:rsidR="00207ECC">
        <w:fldChar w:fldCharType="end"/>
      </w:r>
    </w:p>
    <w:sectPr w:rsidR="00CF018D" w:rsidRPr="00CF018D" w:rsidSect="008926A6">
      <w:headerReference w:type="default" r:id="rId8"/>
      <w:footerReference w:type="default" r:id="rId9"/>
      <w:pgSz w:w="11906" w:h="16838"/>
      <w:pgMar w:top="1440" w:right="1440" w:bottom="1440" w:left="1440" w:header="708" w:footer="708" w:gutter="0"/>
      <w:cols w:space="708"/>
      <w:docGrid w:linePitch="360"/>
    </w:sectPr>
  </w:body>
</w:document>
</file>

<file path=Assignment - Copy/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536" w:rsidRDefault="00270536" w:rsidP="00081519">
      <w:pPr>
        <w:spacing w:after="0" w:line="240" w:lineRule="auto"/>
      </w:pPr>
      <w:r>
        <w:separator/>
      </w:r>
    </w:p>
  </w:endnote>
  <w:endnote w:type="continuationSeparator" w:id="0">
    <w:p w:rsidR="00270536" w:rsidRDefault="00270536" w:rsidP="00081519">
      <w:pPr>
        <w:spacing w:after="0" w:line="240" w:lineRule="auto"/>
      </w:pPr>
      <w:r>
        <w:continuationSeparator/>
      </w:r>
    </w:p>
  </w:endnote>
</w:endnotes>
</file>

<file path=Assignment - Copy/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Assignment - Copy/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324938"/>
      <w:docPartObj>
        <w:docPartGallery w:val="Page Numbers (Bottom of Page)"/>
        <w:docPartUnique/>
      </w:docPartObj>
    </w:sdtPr>
    <w:sdtContent>
      <w:sdt>
        <w:sdtPr>
          <w:id w:val="565050523"/>
          <w:docPartObj>
            <w:docPartGallery w:val="Page Numbers (Top of Page)"/>
            <w:docPartUnique/>
          </w:docPartObj>
        </w:sdtPr>
        <w:sdtContent>
          <w:p w:rsidR="00140A6F" w:rsidRDefault="00140A6F" w:rsidP="0008151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F2856">
              <w:rPr>
                <w:b/>
                <w:noProof/>
              </w:rPr>
              <w:t>4</w:t>
            </w:r>
            <w:r>
              <w:rPr>
                <w:b/>
                <w:sz w:val="24"/>
                <w:szCs w:val="24"/>
              </w:rPr>
              <w:fldChar w:fldCharType="end"/>
            </w:r>
          </w:p>
        </w:sdtContent>
      </w:sdt>
    </w:sdtContent>
  </w:sdt>
</w:ftr>
</file>

<file path=Assignment - Copy/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536" w:rsidRDefault="00270536" w:rsidP="00081519">
      <w:pPr>
        <w:spacing w:after="0" w:line="240" w:lineRule="auto"/>
      </w:pPr>
      <w:r>
        <w:separator/>
      </w:r>
    </w:p>
  </w:footnote>
  <w:footnote w:type="continuationSeparator" w:id="0">
    <w:p w:rsidR="00270536" w:rsidRDefault="00270536" w:rsidP="00081519">
      <w:pPr>
        <w:spacing w:after="0" w:line="240" w:lineRule="auto"/>
      </w:pPr>
      <w:r>
        <w:continuationSeparator/>
      </w:r>
    </w:p>
  </w:footnote>
</w:footnotes>
</file>

<file path=Assignment - Copy/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Assignment - Copy/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Assignment - Copy/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Assignment - Copy/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6155C"/>
    <w:rsid w:val="006615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Assignment - Copy/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8119BB09845148D19CDF216E50DE7">
    <w:name w:val="8518119BB09845148D19CDF216E50DE7"/>
    <w:rsid w:val="0066155C"/>
  </w:style>
  <w:style w:type="paragraph" w:customStyle="1" w:styleId="EF0A6A3D000548A28071093CFFF97DAD">
    <w:name w:val="EF0A6A3D000548A28071093CFFF97DAD"/>
    <w:rsid w:val="0066155C"/>
  </w:style>
  <w:style w:type="paragraph" w:customStyle="1" w:styleId="354FEACD835941F8BBD458FE10F9FD69">
    <w:name w:val="354FEACD835941F8BBD458FE10F9FD69"/>
    <w:rsid w:val="0066155C"/>
  </w:style>
</w:styles>
</file>

<file path=Assignment - Copy/word/glossary/webSettings.xml><?xml version="1.0" encoding="utf-8"?>
<w:webSettings xmlns:r="http://schemas.openxmlformats.org/officeDocument/2006/relationships" xmlns:w="http://schemas.openxmlformats.org/wordprocessingml/2006/main">
  <w:optimizeForBrowser/>
</w:webSettings>
</file>

<file path=Assignment - Copy/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A6F" w:rsidRDefault="00140A6F" w:rsidP="00E866DC">
    <w:r>
      <w:t>CEMIB9 Assignment 2013</w:t>
    </w:r>
    <w:r>
      <w:ptab w:relativeTo="margin" w:alignment="center" w:leader="none"/>
    </w:r>
    <w:r>
      <w:ptab w:relativeTo="margin" w:alignment="right" w:leader="none"/>
    </w:r>
    <w:r>
      <w:t>Anthony Barnett</w:t>
    </w:r>
  </w:p>
</w:hdr>
</file>

<file path=Assignment - Copy/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94F26"/>
    <w:multiLevelType w:val="hybridMultilevel"/>
    <w:tmpl w:val="5482648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747140"/>
    <w:multiLevelType w:val="hybridMultilevel"/>
    <w:tmpl w:val="E5BAD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6D2551"/>
    <w:multiLevelType w:val="hybridMultilevel"/>
    <w:tmpl w:val="9C36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B22DA9"/>
    <w:multiLevelType w:val="hybridMultilevel"/>
    <w:tmpl w:val="4710C6D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F930AC"/>
    <w:multiLevelType w:val="hybridMultilevel"/>
    <w:tmpl w:val="FE302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201475"/>
    <w:multiLevelType w:val="hybridMultilevel"/>
    <w:tmpl w:val="F62CBF9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F56B44"/>
    <w:multiLevelType w:val="hybridMultilevel"/>
    <w:tmpl w:val="BFEE950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Assignment - Copy/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0C62E3"/>
    <w:rsid w:val="000152D8"/>
    <w:rsid w:val="00021C1A"/>
    <w:rsid w:val="00027005"/>
    <w:rsid w:val="00036084"/>
    <w:rsid w:val="0004413D"/>
    <w:rsid w:val="00047718"/>
    <w:rsid w:val="0005143A"/>
    <w:rsid w:val="00051E86"/>
    <w:rsid w:val="0005385C"/>
    <w:rsid w:val="0006736F"/>
    <w:rsid w:val="00081519"/>
    <w:rsid w:val="00096BA5"/>
    <w:rsid w:val="000A7025"/>
    <w:rsid w:val="000B377C"/>
    <w:rsid w:val="000B67A7"/>
    <w:rsid w:val="000C62E3"/>
    <w:rsid w:val="000C69C2"/>
    <w:rsid w:val="000F6C0F"/>
    <w:rsid w:val="00120BE6"/>
    <w:rsid w:val="00123F21"/>
    <w:rsid w:val="00140A6F"/>
    <w:rsid w:val="00167915"/>
    <w:rsid w:val="00195EC3"/>
    <w:rsid w:val="001D0D56"/>
    <w:rsid w:val="001D31B0"/>
    <w:rsid w:val="001E4BD4"/>
    <w:rsid w:val="002053CF"/>
    <w:rsid w:val="00207ECC"/>
    <w:rsid w:val="002104F3"/>
    <w:rsid w:val="00212D75"/>
    <w:rsid w:val="00253496"/>
    <w:rsid w:val="002625B0"/>
    <w:rsid w:val="00270536"/>
    <w:rsid w:val="002758A1"/>
    <w:rsid w:val="00282D7A"/>
    <w:rsid w:val="00292FA7"/>
    <w:rsid w:val="002A1FD6"/>
    <w:rsid w:val="002A3912"/>
    <w:rsid w:val="002F2C62"/>
    <w:rsid w:val="00303C89"/>
    <w:rsid w:val="003274A6"/>
    <w:rsid w:val="003822FB"/>
    <w:rsid w:val="003B0D22"/>
    <w:rsid w:val="003C4E6A"/>
    <w:rsid w:val="003C5F34"/>
    <w:rsid w:val="003D12E7"/>
    <w:rsid w:val="003D3BFD"/>
    <w:rsid w:val="003E7C61"/>
    <w:rsid w:val="003F2856"/>
    <w:rsid w:val="004100C7"/>
    <w:rsid w:val="00410B4F"/>
    <w:rsid w:val="00415F81"/>
    <w:rsid w:val="00420AB0"/>
    <w:rsid w:val="0042180B"/>
    <w:rsid w:val="0045299D"/>
    <w:rsid w:val="0046044F"/>
    <w:rsid w:val="00464911"/>
    <w:rsid w:val="004655BF"/>
    <w:rsid w:val="00477ED6"/>
    <w:rsid w:val="004B0545"/>
    <w:rsid w:val="004B098E"/>
    <w:rsid w:val="004C530B"/>
    <w:rsid w:val="004D7455"/>
    <w:rsid w:val="00511282"/>
    <w:rsid w:val="00516987"/>
    <w:rsid w:val="00531D5B"/>
    <w:rsid w:val="00554905"/>
    <w:rsid w:val="00580476"/>
    <w:rsid w:val="00582F6E"/>
    <w:rsid w:val="00583B2E"/>
    <w:rsid w:val="005C07E7"/>
    <w:rsid w:val="00610464"/>
    <w:rsid w:val="006277C8"/>
    <w:rsid w:val="006519D5"/>
    <w:rsid w:val="00670109"/>
    <w:rsid w:val="00694797"/>
    <w:rsid w:val="00696BE6"/>
    <w:rsid w:val="006A6948"/>
    <w:rsid w:val="006A7C67"/>
    <w:rsid w:val="006B460B"/>
    <w:rsid w:val="006E42D9"/>
    <w:rsid w:val="006F2639"/>
    <w:rsid w:val="006F3B7C"/>
    <w:rsid w:val="00701307"/>
    <w:rsid w:val="007156AC"/>
    <w:rsid w:val="00760051"/>
    <w:rsid w:val="00763B1B"/>
    <w:rsid w:val="00771F8D"/>
    <w:rsid w:val="00797AA7"/>
    <w:rsid w:val="007D03C2"/>
    <w:rsid w:val="007E176D"/>
    <w:rsid w:val="007E6C14"/>
    <w:rsid w:val="007F142E"/>
    <w:rsid w:val="00801A3F"/>
    <w:rsid w:val="00814F87"/>
    <w:rsid w:val="008435A6"/>
    <w:rsid w:val="00863251"/>
    <w:rsid w:val="008926A6"/>
    <w:rsid w:val="008C206C"/>
    <w:rsid w:val="008D7885"/>
    <w:rsid w:val="008E1CE3"/>
    <w:rsid w:val="00900BE1"/>
    <w:rsid w:val="009546E2"/>
    <w:rsid w:val="0095698F"/>
    <w:rsid w:val="00957AB0"/>
    <w:rsid w:val="0096103D"/>
    <w:rsid w:val="0096261D"/>
    <w:rsid w:val="00980A71"/>
    <w:rsid w:val="0099098A"/>
    <w:rsid w:val="00994A79"/>
    <w:rsid w:val="009A2FD9"/>
    <w:rsid w:val="009B4122"/>
    <w:rsid w:val="009C12C6"/>
    <w:rsid w:val="009C2E05"/>
    <w:rsid w:val="00A0772D"/>
    <w:rsid w:val="00A11FCF"/>
    <w:rsid w:val="00A17FA4"/>
    <w:rsid w:val="00A262EE"/>
    <w:rsid w:val="00A837D8"/>
    <w:rsid w:val="00A963B8"/>
    <w:rsid w:val="00AA440D"/>
    <w:rsid w:val="00AA6647"/>
    <w:rsid w:val="00AA6E64"/>
    <w:rsid w:val="00AD4073"/>
    <w:rsid w:val="00AF4261"/>
    <w:rsid w:val="00B03C9F"/>
    <w:rsid w:val="00B13D03"/>
    <w:rsid w:val="00B13ED0"/>
    <w:rsid w:val="00B32664"/>
    <w:rsid w:val="00B70AC7"/>
    <w:rsid w:val="00B7183E"/>
    <w:rsid w:val="00B73C41"/>
    <w:rsid w:val="00B9027F"/>
    <w:rsid w:val="00BA7562"/>
    <w:rsid w:val="00BC70F7"/>
    <w:rsid w:val="00BD03A4"/>
    <w:rsid w:val="00BF773A"/>
    <w:rsid w:val="00C05B9D"/>
    <w:rsid w:val="00C16264"/>
    <w:rsid w:val="00C36D98"/>
    <w:rsid w:val="00C460DB"/>
    <w:rsid w:val="00C65D8E"/>
    <w:rsid w:val="00C7775A"/>
    <w:rsid w:val="00C9007C"/>
    <w:rsid w:val="00C9037D"/>
    <w:rsid w:val="00C91A20"/>
    <w:rsid w:val="00C92D3E"/>
    <w:rsid w:val="00C97A74"/>
    <w:rsid w:val="00CB689E"/>
    <w:rsid w:val="00CD4583"/>
    <w:rsid w:val="00CD5324"/>
    <w:rsid w:val="00CE01F9"/>
    <w:rsid w:val="00CE1B3F"/>
    <w:rsid w:val="00CF018D"/>
    <w:rsid w:val="00D11AB8"/>
    <w:rsid w:val="00D375B0"/>
    <w:rsid w:val="00D54BE4"/>
    <w:rsid w:val="00D72B0E"/>
    <w:rsid w:val="00D91110"/>
    <w:rsid w:val="00DC0F86"/>
    <w:rsid w:val="00DF399E"/>
    <w:rsid w:val="00DF73CE"/>
    <w:rsid w:val="00E02439"/>
    <w:rsid w:val="00E4593C"/>
    <w:rsid w:val="00E45B0B"/>
    <w:rsid w:val="00E55475"/>
    <w:rsid w:val="00E7342F"/>
    <w:rsid w:val="00E866DC"/>
    <w:rsid w:val="00EE081E"/>
    <w:rsid w:val="00F17B2C"/>
    <w:rsid w:val="00F32390"/>
    <w:rsid w:val="00F3510D"/>
    <w:rsid w:val="00F37A58"/>
    <w:rsid w:val="00F555FB"/>
    <w:rsid w:val="00F84460"/>
    <w:rsid w:val="00FA2499"/>
    <w:rsid w:val="00FB5659"/>
    <w:rsid w:val="00FC1473"/>
    <w:rsid w:val="00FC6C89"/>
    <w:rsid w:val="00FD79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Assignment - Copy/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A6"/>
  </w:style>
  <w:style w:type="paragraph" w:styleId="Heading1">
    <w:name w:val="heading 1"/>
    <w:basedOn w:val="Normal"/>
    <w:next w:val="Normal"/>
    <w:link w:val="Heading1Char"/>
    <w:autoRedefine/>
    <w:uiPriority w:val="9"/>
    <w:qFormat/>
    <w:rsid w:val="004655BF"/>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autoRedefine/>
    <w:uiPriority w:val="9"/>
    <w:unhideWhenUsed/>
    <w:qFormat/>
    <w:rsid w:val="00410B4F"/>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410B4F"/>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autoRedefine/>
    <w:uiPriority w:val="9"/>
    <w:unhideWhenUsed/>
    <w:qFormat/>
    <w:rsid w:val="00410B4F"/>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autoRedefine/>
    <w:uiPriority w:val="9"/>
    <w:unhideWhenUsed/>
    <w:qFormat/>
    <w:rsid w:val="00410B4F"/>
    <w:pPr>
      <w:keepNext/>
      <w:keepLines/>
      <w:spacing w:before="200" w:after="0"/>
      <w:outlineLvl w:val="4"/>
    </w:pPr>
    <w:rPr>
      <w:rFonts w:asciiTheme="majorHAnsi" w:eastAsiaTheme="majorEastAsia" w:hAnsiTheme="majorHAnsi" w:cstheme="majorBidi"/>
      <w:color w:val="00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E081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4655BF"/>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410B4F"/>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410B4F"/>
    <w:pPr>
      <w:ind w:left="720"/>
      <w:contextualSpacing/>
    </w:pPr>
  </w:style>
  <w:style w:type="character" w:customStyle="1" w:styleId="Heading3Char">
    <w:name w:val="Heading 3 Char"/>
    <w:basedOn w:val="DefaultParagraphFont"/>
    <w:link w:val="Heading3"/>
    <w:uiPriority w:val="9"/>
    <w:rsid w:val="00410B4F"/>
    <w:rPr>
      <w:rFonts w:asciiTheme="majorHAnsi" w:eastAsiaTheme="majorEastAsia" w:hAnsiTheme="majorHAnsi" w:cstheme="majorBidi"/>
      <w:b/>
      <w:bCs/>
      <w:color w:val="000000" w:themeColor="accent1"/>
    </w:rPr>
  </w:style>
  <w:style w:type="paragraph" w:styleId="Subtitle">
    <w:name w:val="Subtitle"/>
    <w:basedOn w:val="Normal"/>
    <w:next w:val="Normal"/>
    <w:link w:val="SubtitleChar"/>
    <w:autoRedefine/>
    <w:uiPriority w:val="11"/>
    <w:qFormat/>
    <w:rsid w:val="002A1FD6"/>
    <w:pPr>
      <w:numPr>
        <w:ilvl w:val="1"/>
      </w:numPr>
    </w:pPr>
    <w:rPr>
      <w:rFonts w:asciiTheme="majorHAnsi" w:eastAsiaTheme="majorEastAsia" w:hAnsiTheme="majorHAnsi" w:cstheme="majorBidi"/>
      <w:b/>
      <w:iCs/>
      <w:color w:val="000000" w:themeColor="accent1"/>
      <w:spacing w:val="15"/>
      <w:sz w:val="28"/>
      <w:szCs w:val="24"/>
    </w:rPr>
  </w:style>
  <w:style w:type="character" w:customStyle="1" w:styleId="SubtitleChar">
    <w:name w:val="Subtitle Char"/>
    <w:basedOn w:val="DefaultParagraphFont"/>
    <w:link w:val="Subtitle"/>
    <w:uiPriority w:val="11"/>
    <w:rsid w:val="002A1FD6"/>
    <w:rPr>
      <w:rFonts w:asciiTheme="majorHAnsi" w:eastAsiaTheme="majorEastAsia" w:hAnsiTheme="majorHAnsi" w:cstheme="majorBidi"/>
      <w:b/>
      <w:iCs/>
      <w:color w:val="000000" w:themeColor="accent1"/>
      <w:spacing w:val="15"/>
      <w:sz w:val="28"/>
      <w:szCs w:val="24"/>
    </w:rPr>
  </w:style>
  <w:style w:type="character" w:customStyle="1" w:styleId="Heading4Char">
    <w:name w:val="Heading 4 Char"/>
    <w:basedOn w:val="DefaultParagraphFont"/>
    <w:link w:val="Heading4"/>
    <w:uiPriority w:val="9"/>
    <w:rsid w:val="00410B4F"/>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rsid w:val="00410B4F"/>
    <w:rPr>
      <w:rFonts w:asciiTheme="majorHAnsi" w:eastAsiaTheme="majorEastAsia" w:hAnsiTheme="majorHAnsi" w:cstheme="majorBidi"/>
      <w:color w:val="000000" w:themeColor="accent1" w:themeShade="7F"/>
    </w:rPr>
  </w:style>
  <w:style w:type="paragraph" w:styleId="TOCHeading">
    <w:name w:val="TOC Heading"/>
    <w:basedOn w:val="Heading1"/>
    <w:next w:val="Normal"/>
    <w:uiPriority w:val="39"/>
    <w:semiHidden/>
    <w:unhideWhenUsed/>
    <w:qFormat/>
    <w:rsid w:val="00BD03A4"/>
    <w:pPr>
      <w:outlineLvl w:val="9"/>
    </w:pPr>
    <w:rPr>
      <w:lang w:val="en-US"/>
    </w:rPr>
  </w:style>
  <w:style w:type="paragraph" w:styleId="TOC1">
    <w:name w:val="toc 1"/>
    <w:basedOn w:val="Normal"/>
    <w:next w:val="Normal"/>
    <w:autoRedefine/>
    <w:uiPriority w:val="39"/>
    <w:unhideWhenUsed/>
    <w:rsid w:val="00C05B9D"/>
    <w:pPr>
      <w:tabs>
        <w:tab w:val="right" w:leader="dot" w:pos="9016"/>
      </w:tabs>
      <w:spacing w:before="120" w:after="0"/>
    </w:pPr>
  </w:style>
  <w:style w:type="paragraph" w:styleId="TOC2">
    <w:name w:val="toc 2"/>
    <w:basedOn w:val="Normal"/>
    <w:next w:val="Normal"/>
    <w:autoRedefine/>
    <w:uiPriority w:val="39"/>
    <w:unhideWhenUsed/>
    <w:rsid w:val="00BD03A4"/>
    <w:pPr>
      <w:spacing w:after="100"/>
      <w:ind w:left="220"/>
    </w:pPr>
  </w:style>
  <w:style w:type="paragraph" w:styleId="TOC3">
    <w:name w:val="toc 3"/>
    <w:basedOn w:val="Normal"/>
    <w:next w:val="Normal"/>
    <w:autoRedefine/>
    <w:uiPriority w:val="39"/>
    <w:unhideWhenUsed/>
    <w:rsid w:val="00BD03A4"/>
    <w:pPr>
      <w:spacing w:after="100"/>
      <w:ind w:left="440"/>
    </w:pPr>
  </w:style>
  <w:style w:type="character" w:styleId="Hyperlink">
    <w:name w:val="Hyperlink"/>
    <w:basedOn w:val="DefaultParagraphFont"/>
    <w:uiPriority w:val="99"/>
    <w:unhideWhenUsed/>
    <w:rsid w:val="00BD03A4"/>
    <w:rPr>
      <w:color w:val="000000" w:themeColor="hyperlink"/>
      <w:u w:val="single"/>
    </w:rPr>
  </w:style>
  <w:style w:type="paragraph" w:styleId="BalloonText">
    <w:name w:val="Balloon Text"/>
    <w:basedOn w:val="Normal"/>
    <w:link w:val="BalloonTextChar"/>
    <w:uiPriority w:val="99"/>
    <w:semiHidden/>
    <w:unhideWhenUsed/>
    <w:rsid w:val="00BD0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A4"/>
    <w:rPr>
      <w:rFonts w:ascii="Tahoma" w:hAnsi="Tahoma" w:cs="Tahoma"/>
      <w:sz w:val="16"/>
      <w:szCs w:val="16"/>
    </w:rPr>
  </w:style>
  <w:style w:type="paragraph" w:styleId="NormalWeb">
    <w:name w:val="Normal (Web)"/>
    <w:basedOn w:val="Normal"/>
    <w:uiPriority w:val="99"/>
    <w:unhideWhenUsed/>
    <w:rsid w:val="00BD03A4"/>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B13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3F21"/>
    <w:pPr>
      <w:spacing w:after="0" w:line="240" w:lineRule="auto"/>
    </w:pPr>
  </w:style>
  <w:style w:type="paragraph" w:styleId="Header">
    <w:name w:val="header"/>
    <w:basedOn w:val="Normal"/>
    <w:link w:val="HeaderChar"/>
    <w:uiPriority w:val="99"/>
    <w:semiHidden/>
    <w:unhideWhenUsed/>
    <w:rsid w:val="000815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1519"/>
  </w:style>
  <w:style w:type="paragraph" w:styleId="Footer">
    <w:name w:val="footer"/>
    <w:basedOn w:val="Normal"/>
    <w:link w:val="FooterChar"/>
    <w:uiPriority w:val="99"/>
    <w:unhideWhenUsed/>
    <w:rsid w:val="0008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519"/>
  </w:style>
  <w:style w:type="paragraph" w:styleId="Title">
    <w:name w:val="Title"/>
    <w:basedOn w:val="Normal"/>
    <w:next w:val="Normal"/>
    <w:link w:val="TitleChar"/>
    <w:uiPriority w:val="10"/>
    <w:qFormat/>
    <w:rsid w:val="00081519"/>
    <w:pPr>
      <w:spacing w:after="300" w:line="240" w:lineRule="auto"/>
      <w:contextualSpacing/>
    </w:pPr>
    <w:rPr>
      <w:rFonts w:ascii="Times New Roman" w:eastAsiaTheme="majorEastAsia" w:hAnsi="Times New Roman" w:cstheme="majorBidi"/>
      <w:b/>
      <w:color w:val="000000" w:themeColor="text2" w:themeShade="BF"/>
      <w:spacing w:val="5"/>
      <w:kern w:val="28"/>
      <w:sz w:val="56"/>
      <w:szCs w:val="52"/>
    </w:rPr>
  </w:style>
  <w:style w:type="character" w:customStyle="1" w:styleId="TitleChar">
    <w:name w:val="Title Char"/>
    <w:basedOn w:val="DefaultParagraphFont"/>
    <w:link w:val="Title"/>
    <w:uiPriority w:val="10"/>
    <w:rsid w:val="00081519"/>
    <w:rPr>
      <w:rFonts w:ascii="Times New Roman" w:eastAsiaTheme="majorEastAsia" w:hAnsi="Times New Roman" w:cstheme="majorBidi"/>
      <w:b/>
      <w:color w:val="000000" w:themeColor="text2" w:themeShade="BF"/>
      <w:spacing w:val="5"/>
      <w:kern w:val="28"/>
      <w:sz w:val="56"/>
      <w:szCs w:val="52"/>
    </w:rPr>
  </w:style>
  <w:style w:type="paragraph" w:styleId="TOC4">
    <w:name w:val="toc 4"/>
    <w:basedOn w:val="Normal"/>
    <w:next w:val="Normal"/>
    <w:autoRedefine/>
    <w:uiPriority w:val="39"/>
    <w:unhideWhenUsed/>
    <w:rsid w:val="00051E86"/>
    <w:pPr>
      <w:spacing w:after="100"/>
      <w:ind w:left="660"/>
    </w:pPr>
  </w:style>
  <w:style w:type="paragraph" w:styleId="Caption">
    <w:name w:val="caption"/>
    <w:basedOn w:val="Normal"/>
    <w:next w:val="Normal"/>
    <w:uiPriority w:val="35"/>
    <w:unhideWhenUsed/>
    <w:qFormat/>
    <w:rsid w:val="00051E86"/>
    <w:pPr>
      <w:spacing w:line="240" w:lineRule="auto"/>
    </w:pPr>
    <w:rPr>
      <w:b/>
      <w:bCs/>
      <w:color w:val="000000" w:themeColor="accent1"/>
      <w:sz w:val="18"/>
      <w:szCs w:val="18"/>
    </w:rPr>
  </w:style>
  <w:style w:type="character" w:styleId="PlaceholderText">
    <w:name w:val="Placeholder Text"/>
    <w:basedOn w:val="DefaultParagraphFont"/>
    <w:uiPriority w:val="99"/>
    <w:semiHidden/>
    <w:rsid w:val="00C65D8E"/>
    <w:rPr>
      <w:color w:val="808080"/>
    </w:rPr>
  </w:style>
  <w:style w:type="character" w:styleId="CommentReference">
    <w:name w:val="annotation reference"/>
    <w:basedOn w:val="DefaultParagraphFont"/>
    <w:uiPriority w:val="99"/>
    <w:semiHidden/>
    <w:unhideWhenUsed/>
    <w:rsid w:val="00096BA5"/>
    <w:rPr>
      <w:sz w:val="16"/>
      <w:szCs w:val="16"/>
    </w:rPr>
  </w:style>
  <w:style w:type="paragraph" w:styleId="CommentText">
    <w:name w:val="annotation text"/>
    <w:basedOn w:val="Normal"/>
    <w:link w:val="CommentTextChar"/>
    <w:uiPriority w:val="99"/>
    <w:semiHidden/>
    <w:unhideWhenUsed/>
    <w:rsid w:val="00096BA5"/>
    <w:pPr>
      <w:spacing w:line="240" w:lineRule="auto"/>
    </w:pPr>
    <w:rPr>
      <w:sz w:val="20"/>
      <w:szCs w:val="20"/>
    </w:rPr>
  </w:style>
  <w:style w:type="character" w:customStyle="1" w:styleId="CommentTextChar">
    <w:name w:val="Comment Text Char"/>
    <w:basedOn w:val="DefaultParagraphFont"/>
    <w:link w:val="CommentText"/>
    <w:uiPriority w:val="99"/>
    <w:semiHidden/>
    <w:rsid w:val="00096BA5"/>
    <w:rPr>
      <w:sz w:val="20"/>
      <w:szCs w:val="20"/>
    </w:rPr>
  </w:style>
  <w:style w:type="paragraph" w:styleId="CommentSubject">
    <w:name w:val="annotation subject"/>
    <w:basedOn w:val="CommentText"/>
    <w:next w:val="CommentText"/>
    <w:link w:val="CommentSubjectChar"/>
    <w:uiPriority w:val="99"/>
    <w:semiHidden/>
    <w:unhideWhenUsed/>
    <w:rsid w:val="00096BA5"/>
    <w:rPr>
      <w:b/>
      <w:bCs/>
    </w:rPr>
  </w:style>
  <w:style w:type="character" w:customStyle="1" w:styleId="CommentSubjectChar">
    <w:name w:val="Comment Subject Char"/>
    <w:basedOn w:val="CommentTextChar"/>
    <w:link w:val="CommentSubject"/>
    <w:uiPriority w:val="99"/>
    <w:semiHidden/>
    <w:rsid w:val="00096BA5"/>
    <w:rPr>
      <w:b/>
      <w:bCs/>
    </w:rPr>
  </w:style>
</w:styles>
</file>

<file path=Assignment - Copy/word/theme/theme1.xml><?xml version="1.0" encoding="utf-8"?>
<a:theme xmlns:a="http://schemas.openxmlformats.org/drawingml/2006/main" name="Office Theme">
  <a:themeElements>
    <a:clrScheme name="sensible">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Assignment - Copy/word/webSettings.xml><?xml version="1.0" encoding="utf-8"?>
<w:webSettings xmlns:r="http://schemas.openxmlformats.org/officeDocument/2006/relationships" xmlns:w="http://schemas.openxmlformats.org/wordprocessingml/2006/main">
  <w:divs>
    <w:div w:id="60956701">
      <w:bodyDiv w:val="1"/>
      <w:marLeft w:val="0"/>
      <w:marRight w:val="0"/>
      <w:marTop w:val="0"/>
      <w:marBottom w:val="0"/>
      <w:divBdr>
        <w:top w:val="none" w:sz="0" w:space="0" w:color="auto"/>
        <w:left w:val="none" w:sz="0" w:space="0" w:color="auto"/>
        <w:bottom w:val="none" w:sz="0" w:space="0" w:color="auto"/>
        <w:right w:val="none" w:sz="0" w:space="0" w:color="auto"/>
      </w:divBdr>
    </w:div>
    <w:div w:id="134297234">
      <w:bodyDiv w:val="1"/>
      <w:marLeft w:val="0"/>
      <w:marRight w:val="0"/>
      <w:marTop w:val="0"/>
      <w:marBottom w:val="0"/>
      <w:divBdr>
        <w:top w:val="none" w:sz="0" w:space="0" w:color="auto"/>
        <w:left w:val="none" w:sz="0" w:space="0" w:color="auto"/>
        <w:bottom w:val="none" w:sz="0" w:space="0" w:color="auto"/>
        <w:right w:val="none" w:sz="0" w:space="0" w:color="auto"/>
      </w:divBdr>
      <w:divsChild>
        <w:div w:id="671642783">
          <w:marLeft w:val="0"/>
          <w:marRight w:val="0"/>
          <w:marTop w:val="0"/>
          <w:marBottom w:val="0"/>
          <w:divBdr>
            <w:top w:val="none" w:sz="0" w:space="0" w:color="auto"/>
            <w:left w:val="none" w:sz="0" w:space="0" w:color="auto"/>
            <w:bottom w:val="none" w:sz="0" w:space="0" w:color="auto"/>
            <w:right w:val="none" w:sz="0" w:space="0" w:color="auto"/>
          </w:divBdr>
          <w:divsChild>
            <w:div w:id="641269907">
              <w:marLeft w:val="0"/>
              <w:marRight w:val="0"/>
              <w:marTop w:val="0"/>
              <w:marBottom w:val="0"/>
              <w:divBdr>
                <w:top w:val="none" w:sz="0" w:space="0" w:color="auto"/>
                <w:left w:val="none" w:sz="0" w:space="0" w:color="auto"/>
                <w:bottom w:val="none" w:sz="0" w:space="0" w:color="auto"/>
                <w:right w:val="none" w:sz="0" w:space="0" w:color="auto"/>
              </w:divBdr>
              <w:divsChild>
                <w:div w:id="1500999342">
                  <w:marLeft w:val="0"/>
                  <w:marRight w:val="0"/>
                  <w:marTop w:val="0"/>
                  <w:marBottom w:val="0"/>
                  <w:divBdr>
                    <w:top w:val="none" w:sz="0" w:space="0" w:color="auto"/>
                    <w:left w:val="none" w:sz="0" w:space="0" w:color="auto"/>
                    <w:bottom w:val="none" w:sz="0" w:space="0" w:color="auto"/>
                    <w:right w:val="none" w:sz="0" w:space="0" w:color="auto"/>
                  </w:divBdr>
                  <w:divsChild>
                    <w:div w:id="2122146602">
                      <w:marLeft w:val="0"/>
                      <w:marRight w:val="0"/>
                      <w:marTop w:val="0"/>
                      <w:marBottom w:val="0"/>
                      <w:divBdr>
                        <w:top w:val="none" w:sz="0" w:space="0" w:color="auto"/>
                        <w:left w:val="none" w:sz="0" w:space="0" w:color="auto"/>
                        <w:bottom w:val="none" w:sz="0" w:space="0" w:color="auto"/>
                        <w:right w:val="none" w:sz="0" w:space="0" w:color="auto"/>
                      </w:divBdr>
                      <w:divsChild>
                        <w:div w:id="2128962365">
                          <w:marLeft w:val="0"/>
                          <w:marRight w:val="0"/>
                          <w:marTop w:val="0"/>
                          <w:marBottom w:val="0"/>
                          <w:divBdr>
                            <w:top w:val="none" w:sz="0" w:space="0" w:color="auto"/>
                            <w:left w:val="none" w:sz="0" w:space="0" w:color="auto"/>
                            <w:bottom w:val="none" w:sz="0" w:space="0" w:color="auto"/>
                            <w:right w:val="none" w:sz="0" w:space="0" w:color="auto"/>
                          </w:divBdr>
                          <w:divsChild>
                            <w:div w:id="294143347">
                              <w:marLeft w:val="0"/>
                              <w:marRight w:val="0"/>
                              <w:marTop w:val="0"/>
                              <w:marBottom w:val="0"/>
                              <w:divBdr>
                                <w:top w:val="none" w:sz="0" w:space="0" w:color="auto"/>
                                <w:left w:val="none" w:sz="0" w:space="0" w:color="auto"/>
                                <w:bottom w:val="none" w:sz="0" w:space="0" w:color="auto"/>
                                <w:right w:val="none" w:sz="0" w:space="0" w:color="auto"/>
                              </w:divBdr>
                              <w:divsChild>
                                <w:div w:id="1723401247">
                                  <w:marLeft w:val="0"/>
                                  <w:marRight w:val="0"/>
                                  <w:marTop w:val="0"/>
                                  <w:marBottom w:val="0"/>
                                  <w:divBdr>
                                    <w:top w:val="none" w:sz="0" w:space="0" w:color="auto"/>
                                    <w:left w:val="none" w:sz="0" w:space="0" w:color="auto"/>
                                    <w:bottom w:val="none" w:sz="0" w:space="0" w:color="auto"/>
                                    <w:right w:val="none" w:sz="0" w:space="0" w:color="auto"/>
                                  </w:divBdr>
                                  <w:divsChild>
                                    <w:div w:id="1320383777">
                                      <w:marLeft w:val="0"/>
                                      <w:marRight w:val="0"/>
                                      <w:marTop w:val="0"/>
                                      <w:marBottom w:val="0"/>
                                      <w:divBdr>
                                        <w:top w:val="none" w:sz="0" w:space="0" w:color="auto"/>
                                        <w:left w:val="none" w:sz="0" w:space="0" w:color="auto"/>
                                        <w:bottom w:val="none" w:sz="0" w:space="0" w:color="auto"/>
                                        <w:right w:val="none" w:sz="0" w:space="0" w:color="auto"/>
                                      </w:divBdr>
                                      <w:divsChild>
                                        <w:div w:id="1332176466">
                                          <w:marLeft w:val="0"/>
                                          <w:marRight w:val="0"/>
                                          <w:marTop w:val="0"/>
                                          <w:marBottom w:val="0"/>
                                          <w:divBdr>
                                            <w:top w:val="none" w:sz="0" w:space="0" w:color="auto"/>
                                            <w:left w:val="none" w:sz="0" w:space="0" w:color="auto"/>
                                            <w:bottom w:val="none" w:sz="0" w:space="0" w:color="auto"/>
                                            <w:right w:val="none" w:sz="0" w:space="0" w:color="auto"/>
                                          </w:divBdr>
                                          <w:divsChild>
                                            <w:div w:id="1663656839">
                                              <w:marLeft w:val="0"/>
                                              <w:marRight w:val="0"/>
                                              <w:marTop w:val="0"/>
                                              <w:marBottom w:val="0"/>
                                              <w:divBdr>
                                                <w:top w:val="none" w:sz="0" w:space="0" w:color="auto"/>
                                                <w:left w:val="none" w:sz="0" w:space="0" w:color="auto"/>
                                                <w:bottom w:val="none" w:sz="0" w:space="0" w:color="auto"/>
                                                <w:right w:val="none" w:sz="0" w:space="0" w:color="auto"/>
                                              </w:divBdr>
                                              <w:divsChild>
                                                <w:div w:id="1856453169">
                                                  <w:marLeft w:val="0"/>
                                                  <w:marRight w:val="0"/>
                                                  <w:marTop w:val="0"/>
                                                  <w:marBottom w:val="0"/>
                                                  <w:divBdr>
                                                    <w:top w:val="none" w:sz="0" w:space="0" w:color="auto"/>
                                                    <w:left w:val="none" w:sz="0" w:space="0" w:color="auto"/>
                                                    <w:bottom w:val="none" w:sz="0" w:space="0" w:color="auto"/>
                                                    <w:right w:val="none" w:sz="0" w:space="0" w:color="auto"/>
                                                  </w:divBdr>
                                                </w:div>
                                                <w:div w:id="403844317">
                                                  <w:marLeft w:val="0"/>
                                                  <w:marRight w:val="0"/>
                                                  <w:marTop w:val="0"/>
                                                  <w:marBottom w:val="0"/>
                                                  <w:divBdr>
                                                    <w:top w:val="none" w:sz="0" w:space="0" w:color="auto"/>
                                                    <w:left w:val="none" w:sz="0" w:space="0" w:color="auto"/>
                                                    <w:bottom w:val="none" w:sz="0" w:space="0" w:color="auto"/>
                                                    <w:right w:val="none" w:sz="0" w:space="0" w:color="auto"/>
                                                  </w:divBdr>
                                                  <w:divsChild>
                                                    <w:div w:id="1733458241">
                                                      <w:marLeft w:val="0"/>
                                                      <w:marRight w:val="0"/>
                                                      <w:marTop w:val="0"/>
                                                      <w:marBottom w:val="0"/>
                                                      <w:divBdr>
                                                        <w:top w:val="none" w:sz="0" w:space="0" w:color="auto"/>
                                                        <w:left w:val="none" w:sz="0" w:space="0" w:color="auto"/>
                                                        <w:bottom w:val="none" w:sz="0" w:space="0" w:color="auto"/>
                                                        <w:right w:val="none" w:sz="0" w:space="0" w:color="auto"/>
                                                      </w:divBdr>
                                                      <w:divsChild>
                                                        <w:div w:id="708845061">
                                                          <w:marLeft w:val="0"/>
                                                          <w:marRight w:val="0"/>
                                                          <w:marTop w:val="0"/>
                                                          <w:marBottom w:val="0"/>
                                                          <w:divBdr>
                                                            <w:top w:val="none" w:sz="0" w:space="0" w:color="auto"/>
                                                            <w:left w:val="none" w:sz="0" w:space="0" w:color="auto"/>
                                                            <w:bottom w:val="none" w:sz="0" w:space="0" w:color="auto"/>
                                                            <w:right w:val="none" w:sz="0" w:space="0" w:color="auto"/>
                                                          </w:divBdr>
                                                          <w:divsChild>
                                                            <w:div w:id="1386762082">
                                                              <w:marLeft w:val="0"/>
                                                              <w:marRight w:val="0"/>
                                                              <w:marTop w:val="0"/>
                                                              <w:marBottom w:val="0"/>
                                                              <w:divBdr>
                                                                <w:top w:val="none" w:sz="0" w:space="0" w:color="auto"/>
                                                                <w:left w:val="none" w:sz="0" w:space="0" w:color="auto"/>
                                                                <w:bottom w:val="none" w:sz="0" w:space="0" w:color="auto"/>
                                                                <w:right w:val="none" w:sz="0" w:space="0" w:color="auto"/>
                                                              </w:divBdr>
                                                              <w:divsChild>
                                                                <w:div w:id="1025593006">
                                                                  <w:marLeft w:val="0"/>
                                                                  <w:marRight w:val="0"/>
                                                                  <w:marTop w:val="0"/>
                                                                  <w:marBottom w:val="0"/>
                                                                  <w:divBdr>
                                                                    <w:top w:val="none" w:sz="0" w:space="0" w:color="auto"/>
                                                                    <w:left w:val="none" w:sz="0" w:space="0" w:color="auto"/>
                                                                    <w:bottom w:val="none" w:sz="0" w:space="0" w:color="auto"/>
                                                                    <w:right w:val="none" w:sz="0" w:space="0" w:color="auto"/>
                                                                  </w:divBdr>
                                                                  <w:divsChild>
                                                                    <w:div w:id="723604100">
                                                                      <w:marLeft w:val="0"/>
                                                                      <w:marRight w:val="0"/>
                                                                      <w:marTop w:val="0"/>
                                                                      <w:marBottom w:val="0"/>
                                                                      <w:divBdr>
                                                                        <w:top w:val="none" w:sz="0" w:space="0" w:color="auto"/>
                                                                        <w:left w:val="none" w:sz="0" w:space="0" w:color="auto"/>
                                                                        <w:bottom w:val="none" w:sz="0" w:space="0" w:color="auto"/>
                                                                        <w:right w:val="none" w:sz="0" w:space="0" w:color="auto"/>
                                                                      </w:divBdr>
                                                                      <w:divsChild>
                                                                        <w:div w:id="1631477381">
                                                                          <w:marLeft w:val="0"/>
                                                                          <w:marRight w:val="0"/>
                                                                          <w:marTop w:val="0"/>
                                                                          <w:marBottom w:val="0"/>
                                                                          <w:divBdr>
                                                                            <w:top w:val="none" w:sz="0" w:space="0" w:color="auto"/>
                                                                            <w:left w:val="none" w:sz="0" w:space="0" w:color="auto"/>
                                                                            <w:bottom w:val="none" w:sz="0" w:space="0" w:color="auto"/>
                                                                            <w:right w:val="none" w:sz="0" w:space="0" w:color="auto"/>
                                                                          </w:divBdr>
                                                                          <w:divsChild>
                                                                            <w:div w:id="808286823">
                                                                              <w:marLeft w:val="0"/>
                                                                              <w:marRight w:val="0"/>
                                                                              <w:marTop w:val="0"/>
                                                                              <w:marBottom w:val="0"/>
                                                                              <w:divBdr>
                                                                                <w:top w:val="none" w:sz="0" w:space="0" w:color="auto"/>
                                                                                <w:left w:val="none" w:sz="0" w:space="0" w:color="auto"/>
                                                                                <w:bottom w:val="none" w:sz="0" w:space="0" w:color="auto"/>
                                                                                <w:right w:val="none" w:sz="0" w:space="0" w:color="auto"/>
                                                                              </w:divBdr>
                                                                              <w:divsChild>
                                                                                <w:div w:id="2124494675">
                                                                                  <w:marLeft w:val="0"/>
                                                                                  <w:marRight w:val="0"/>
                                                                                  <w:marTop w:val="0"/>
                                                                                  <w:marBottom w:val="0"/>
                                                                                  <w:divBdr>
                                                                                    <w:top w:val="none" w:sz="0" w:space="0" w:color="auto"/>
                                                                                    <w:left w:val="none" w:sz="0" w:space="0" w:color="auto"/>
                                                                                    <w:bottom w:val="none" w:sz="0" w:space="0" w:color="auto"/>
                                                                                    <w:right w:val="none" w:sz="0" w:space="0" w:color="auto"/>
                                                                                  </w:divBdr>
                                                                                  <w:divsChild>
                                                                                    <w:div w:id="1507668929">
                                                                                      <w:marLeft w:val="0"/>
                                                                                      <w:marRight w:val="0"/>
                                                                                      <w:marTop w:val="0"/>
                                                                                      <w:marBottom w:val="0"/>
                                                                                      <w:divBdr>
                                                                                        <w:top w:val="none" w:sz="0" w:space="0" w:color="auto"/>
                                                                                        <w:left w:val="none" w:sz="0" w:space="0" w:color="auto"/>
                                                                                        <w:bottom w:val="none" w:sz="0" w:space="0" w:color="auto"/>
                                                                                        <w:right w:val="none" w:sz="0" w:space="0" w:color="auto"/>
                                                                                      </w:divBdr>
                                                                                      <w:divsChild>
                                                                                        <w:div w:id="1678116160">
                                                                                          <w:marLeft w:val="0"/>
                                                                                          <w:marRight w:val="0"/>
                                                                                          <w:marTop w:val="0"/>
                                                                                          <w:marBottom w:val="0"/>
                                                                                          <w:divBdr>
                                                                                            <w:top w:val="none" w:sz="0" w:space="0" w:color="auto"/>
                                                                                            <w:left w:val="none" w:sz="0" w:space="0" w:color="auto"/>
                                                                                            <w:bottom w:val="none" w:sz="0" w:space="0" w:color="auto"/>
                                                                                            <w:right w:val="none" w:sz="0" w:space="0" w:color="auto"/>
                                                                                          </w:divBdr>
                                                                                          <w:divsChild>
                                                                                            <w:div w:id="2131970145">
                                                                                              <w:marLeft w:val="0"/>
                                                                                              <w:marRight w:val="0"/>
                                                                                              <w:marTop w:val="0"/>
                                                                                              <w:marBottom w:val="0"/>
                                                                                              <w:divBdr>
                                                                                                <w:top w:val="none" w:sz="0" w:space="0" w:color="auto"/>
                                                                                                <w:left w:val="none" w:sz="0" w:space="0" w:color="auto"/>
                                                                                                <w:bottom w:val="none" w:sz="0" w:space="0" w:color="auto"/>
                                                                                                <w:right w:val="none" w:sz="0" w:space="0" w:color="auto"/>
                                                                                              </w:divBdr>
                                                                                              <w:divsChild>
                                                                                                <w:div w:id="298612146">
                                                                                                  <w:marLeft w:val="0"/>
                                                                                                  <w:marRight w:val="0"/>
                                                                                                  <w:marTop w:val="0"/>
                                                                                                  <w:marBottom w:val="0"/>
                                                                                                  <w:divBdr>
                                                                                                    <w:top w:val="none" w:sz="0" w:space="0" w:color="auto"/>
                                                                                                    <w:left w:val="none" w:sz="0" w:space="0" w:color="auto"/>
                                                                                                    <w:bottom w:val="none" w:sz="0" w:space="0" w:color="auto"/>
                                                                                                    <w:right w:val="none" w:sz="0" w:space="0" w:color="auto"/>
                                                                                                  </w:divBdr>
                                                                                                  <w:divsChild>
                                                                                                    <w:div w:id="866605467">
                                                                                                      <w:marLeft w:val="0"/>
                                                                                                      <w:marRight w:val="0"/>
                                                                                                      <w:marTop w:val="0"/>
                                                                                                      <w:marBottom w:val="0"/>
                                                                                                      <w:divBdr>
                                                                                                        <w:top w:val="none" w:sz="0" w:space="0" w:color="auto"/>
                                                                                                        <w:left w:val="none" w:sz="0" w:space="0" w:color="auto"/>
                                                                                                        <w:bottom w:val="none" w:sz="0" w:space="0" w:color="auto"/>
                                                                                                        <w:right w:val="none" w:sz="0" w:space="0" w:color="auto"/>
                                                                                                      </w:divBdr>
                                                                                                      <w:divsChild>
                                                                                                        <w:div w:id="1262763855">
                                                                                                          <w:marLeft w:val="0"/>
                                                                                                          <w:marRight w:val="0"/>
                                                                                                          <w:marTop w:val="0"/>
                                                                                                          <w:marBottom w:val="0"/>
                                                                                                          <w:divBdr>
                                                                                                            <w:top w:val="none" w:sz="0" w:space="0" w:color="auto"/>
                                                                                                            <w:left w:val="none" w:sz="0" w:space="0" w:color="auto"/>
                                                                                                            <w:bottom w:val="none" w:sz="0" w:space="0" w:color="auto"/>
                                                                                                            <w:right w:val="none" w:sz="0" w:space="0" w:color="auto"/>
                                                                                                          </w:divBdr>
                                                                                                          <w:divsChild>
                                                                                                            <w:div w:id="1812017570">
                                                                                                              <w:marLeft w:val="0"/>
                                                                                                              <w:marRight w:val="0"/>
                                                                                                              <w:marTop w:val="0"/>
                                                                                                              <w:marBottom w:val="0"/>
                                                                                                              <w:divBdr>
                                                                                                                <w:top w:val="none" w:sz="0" w:space="0" w:color="auto"/>
                                                                                                                <w:left w:val="none" w:sz="0" w:space="0" w:color="auto"/>
                                                                                                                <w:bottom w:val="none" w:sz="0" w:space="0" w:color="auto"/>
                                                                                                                <w:right w:val="none" w:sz="0" w:space="0" w:color="auto"/>
                                                                                                              </w:divBdr>
                                                                                                              <w:divsChild>
                                                                                                                <w:div w:id="1608351320">
                                                                                                                  <w:marLeft w:val="0"/>
                                                                                                                  <w:marRight w:val="0"/>
                                                                                                                  <w:marTop w:val="0"/>
                                                                                                                  <w:marBottom w:val="0"/>
                                                                                                                  <w:divBdr>
                                                                                                                    <w:top w:val="none" w:sz="0" w:space="0" w:color="auto"/>
                                                                                                                    <w:left w:val="none" w:sz="0" w:space="0" w:color="auto"/>
                                                                                                                    <w:bottom w:val="none" w:sz="0" w:space="0" w:color="auto"/>
                                                                                                                    <w:right w:val="none" w:sz="0" w:space="0" w:color="auto"/>
                                                                                                                  </w:divBdr>
                                                                                                                  <w:divsChild>
                                                                                                                    <w:div w:id="220485626">
                                                                                                                      <w:marLeft w:val="0"/>
                                                                                                                      <w:marRight w:val="0"/>
                                                                                                                      <w:marTop w:val="0"/>
                                                                                                                      <w:marBottom w:val="0"/>
                                                                                                                      <w:divBdr>
                                                                                                                        <w:top w:val="none" w:sz="0" w:space="0" w:color="auto"/>
                                                                                                                        <w:left w:val="none" w:sz="0" w:space="0" w:color="auto"/>
                                                                                                                        <w:bottom w:val="none" w:sz="0" w:space="0" w:color="auto"/>
                                                                                                                        <w:right w:val="none" w:sz="0" w:space="0" w:color="auto"/>
                                                                                                                      </w:divBdr>
                                                                                                                      <w:divsChild>
                                                                                                                        <w:div w:id="622464089">
                                                                                                                          <w:marLeft w:val="0"/>
                                                                                                                          <w:marRight w:val="0"/>
                                                                                                                          <w:marTop w:val="0"/>
                                                                                                                          <w:marBottom w:val="0"/>
                                                                                                                          <w:divBdr>
                                                                                                                            <w:top w:val="none" w:sz="0" w:space="0" w:color="auto"/>
                                                                                                                            <w:left w:val="none" w:sz="0" w:space="0" w:color="auto"/>
                                                                                                                            <w:bottom w:val="none" w:sz="0" w:space="0" w:color="auto"/>
                                                                                                                            <w:right w:val="none" w:sz="0" w:space="0" w:color="auto"/>
                                                                                                                          </w:divBdr>
                                                                                                                          <w:divsChild>
                                                                                                                            <w:div w:id="1331327262">
                                                                                                                              <w:marLeft w:val="0"/>
                                                                                                                              <w:marRight w:val="0"/>
                                                                                                                              <w:marTop w:val="0"/>
                                                                                                                              <w:marBottom w:val="0"/>
                                                                                                                              <w:divBdr>
                                                                                                                                <w:top w:val="none" w:sz="0" w:space="0" w:color="auto"/>
                                                                                                                                <w:left w:val="none" w:sz="0" w:space="0" w:color="auto"/>
                                                                                                                                <w:bottom w:val="none" w:sz="0" w:space="0" w:color="auto"/>
                                                                                                                                <w:right w:val="none" w:sz="0" w:space="0" w:color="auto"/>
                                                                                                                              </w:divBdr>
                                                                                                                              <w:divsChild>
                                                                                                                                <w:div w:id="1323704069">
                                                                                                                                  <w:marLeft w:val="0"/>
                                                                                                                                  <w:marRight w:val="0"/>
                                                                                                                                  <w:marTop w:val="0"/>
                                                                                                                                  <w:marBottom w:val="0"/>
                                                                                                                                  <w:divBdr>
                                                                                                                                    <w:top w:val="none" w:sz="0" w:space="0" w:color="auto"/>
                                                                                                                                    <w:left w:val="none" w:sz="0" w:space="0" w:color="auto"/>
                                                                                                                                    <w:bottom w:val="none" w:sz="0" w:space="0" w:color="auto"/>
                                                                                                                                    <w:right w:val="none" w:sz="0" w:space="0" w:color="auto"/>
                                                                                                                                  </w:divBdr>
                                                                                                                                  <w:divsChild>
                                                                                                                                    <w:div w:id="1574970591">
                                                                                                                                      <w:marLeft w:val="0"/>
                                                                                                                                      <w:marRight w:val="0"/>
                                                                                                                                      <w:marTop w:val="0"/>
                                                                                                                                      <w:marBottom w:val="0"/>
                                                                                                                                      <w:divBdr>
                                                                                                                                        <w:top w:val="none" w:sz="0" w:space="0" w:color="auto"/>
                                                                                                                                        <w:left w:val="none" w:sz="0" w:space="0" w:color="auto"/>
                                                                                                                                        <w:bottom w:val="none" w:sz="0" w:space="0" w:color="auto"/>
                                                                                                                                        <w:right w:val="none" w:sz="0" w:space="0" w:color="auto"/>
                                                                                                                                      </w:divBdr>
                                                                                                                                      <w:divsChild>
                                                                                                                                        <w:div w:id="79764818">
                                                                                                                                          <w:marLeft w:val="0"/>
                                                                                                                                          <w:marRight w:val="0"/>
                                                                                                                                          <w:marTop w:val="0"/>
                                                                                                                                          <w:marBottom w:val="0"/>
                                                                                                                                          <w:divBdr>
                                                                                                                                            <w:top w:val="none" w:sz="0" w:space="0" w:color="auto"/>
                                                                                                                                            <w:left w:val="none" w:sz="0" w:space="0" w:color="auto"/>
                                                                                                                                            <w:bottom w:val="none" w:sz="0" w:space="0" w:color="auto"/>
                                                                                                                                            <w:right w:val="none" w:sz="0" w:space="0" w:color="auto"/>
                                                                                                                                          </w:divBdr>
                                                                                                                                          <w:divsChild>
                                                                                                                                            <w:div w:id="1297485667">
                                                                                                                                              <w:marLeft w:val="0"/>
                                                                                                                                              <w:marRight w:val="0"/>
                                                                                                                                              <w:marTop w:val="0"/>
                                                                                                                                              <w:marBottom w:val="0"/>
                                                                                                                                              <w:divBdr>
                                                                                                                                                <w:top w:val="none" w:sz="0" w:space="0" w:color="auto"/>
                                                                                                                                                <w:left w:val="none" w:sz="0" w:space="0" w:color="auto"/>
                                                                                                                                                <w:bottom w:val="none" w:sz="0" w:space="0" w:color="auto"/>
                                                                                                                                                <w:right w:val="none" w:sz="0" w:space="0" w:color="auto"/>
                                                                                                                                              </w:divBdr>
                                                                                                                                              <w:divsChild>
                                                                                                                                                <w:div w:id="1036152871">
                                                                                                                                                  <w:marLeft w:val="0"/>
                                                                                                                                                  <w:marRight w:val="0"/>
                                                                                                                                                  <w:marTop w:val="0"/>
                                                                                                                                                  <w:marBottom w:val="0"/>
                                                                                                                                                  <w:divBdr>
                                                                                                                                                    <w:top w:val="none" w:sz="0" w:space="0" w:color="auto"/>
                                                                                                                                                    <w:left w:val="none" w:sz="0" w:space="0" w:color="auto"/>
                                                                                                                                                    <w:bottom w:val="none" w:sz="0" w:space="0" w:color="auto"/>
                                                                                                                                                    <w:right w:val="none" w:sz="0" w:space="0" w:color="auto"/>
                                                                                                                                                  </w:divBdr>
                                                                                                                                                  <w:divsChild>
                                                                                                                                                    <w:div w:id="2124883309">
                                                                                                                                                      <w:marLeft w:val="0"/>
                                                                                                                                                      <w:marRight w:val="0"/>
                                                                                                                                                      <w:marTop w:val="0"/>
                                                                                                                                                      <w:marBottom w:val="0"/>
                                                                                                                                                      <w:divBdr>
                                                                                                                                                        <w:top w:val="none" w:sz="0" w:space="0" w:color="auto"/>
                                                                                                                                                        <w:left w:val="none" w:sz="0" w:space="0" w:color="auto"/>
                                                                                                                                                        <w:bottom w:val="none" w:sz="0" w:space="0" w:color="auto"/>
                                                                                                                                                        <w:right w:val="none" w:sz="0" w:space="0" w:color="auto"/>
                                                                                                                                                      </w:divBdr>
                                                                                                                                                      <w:divsChild>
                                                                                                                                                        <w:div w:id="857617259">
                                                                                                                                                          <w:marLeft w:val="0"/>
                                                                                                                                                          <w:marRight w:val="0"/>
                                                                                                                                                          <w:marTop w:val="0"/>
                                                                                                                                                          <w:marBottom w:val="0"/>
                                                                                                                                                          <w:divBdr>
                                                                                                                                                            <w:top w:val="none" w:sz="0" w:space="0" w:color="auto"/>
                                                                                                                                                            <w:left w:val="none" w:sz="0" w:space="0" w:color="auto"/>
                                                                                                                                                            <w:bottom w:val="none" w:sz="0" w:space="0" w:color="auto"/>
                                                                                                                                                            <w:right w:val="none" w:sz="0" w:space="0" w:color="auto"/>
                                                                                                                                                          </w:divBdr>
                                                                                                                                                          <w:divsChild>
                                                                                                                                                            <w:div w:id="400444347">
                                                                                                                                                              <w:marLeft w:val="0"/>
                                                                                                                                                              <w:marRight w:val="0"/>
                                                                                                                                                              <w:marTop w:val="0"/>
                                                                                                                                                              <w:marBottom w:val="0"/>
                                                                                                                                                              <w:divBdr>
                                                                                                                                                                <w:top w:val="none" w:sz="0" w:space="0" w:color="auto"/>
                                                                                                                                                                <w:left w:val="none" w:sz="0" w:space="0" w:color="auto"/>
                                                                                                                                                                <w:bottom w:val="none" w:sz="0" w:space="0" w:color="auto"/>
                                                                                                                                                                <w:right w:val="none" w:sz="0" w:space="0" w:color="auto"/>
                                                                                                                                                              </w:divBdr>
                                                                                                                                                              <w:divsChild>
                                                                                                                                                                <w:div w:id="1369066546">
                                                                                                                                                                  <w:marLeft w:val="0"/>
                                                                                                                                                                  <w:marRight w:val="0"/>
                                                                                                                                                                  <w:marTop w:val="0"/>
                                                                                                                                                                  <w:marBottom w:val="0"/>
                                                                                                                                                                  <w:divBdr>
                                                                                                                                                                    <w:top w:val="none" w:sz="0" w:space="0" w:color="auto"/>
                                                                                                                                                                    <w:left w:val="none" w:sz="0" w:space="0" w:color="auto"/>
                                                                                                                                                                    <w:bottom w:val="none" w:sz="0" w:space="0" w:color="auto"/>
                                                                                                                                                                    <w:right w:val="none" w:sz="0" w:space="0" w:color="auto"/>
                                                                                                                                                                  </w:divBdr>
                                                                                                                                                                  <w:divsChild>
                                                                                                                                                                    <w:div w:id="382797300">
                                                                                                                                                                      <w:marLeft w:val="0"/>
                                                                                                                                                                      <w:marRight w:val="0"/>
                                                                                                                                                                      <w:marTop w:val="0"/>
                                                                                                                                                                      <w:marBottom w:val="0"/>
                                                                                                                                                                      <w:divBdr>
                                                                                                                                                                        <w:top w:val="none" w:sz="0" w:space="0" w:color="auto"/>
                                                                                                                                                                        <w:left w:val="none" w:sz="0" w:space="0" w:color="auto"/>
                                                                                                                                                                        <w:bottom w:val="none" w:sz="0" w:space="0" w:color="auto"/>
                                                                                                                                                                        <w:right w:val="none" w:sz="0" w:space="0" w:color="auto"/>
                                                                                                                                                                      </w:divBdr>
                                                                                                                                                                      <w:divsChild>
                                                                                                                                                                        <w:div w:id="1906987090">
                                                                                                                                                                          <w:marLeft w:val="0"/>
                                                                                                                                                                          <w:marRight w:val="0"/>
                                                                                                                                                                          <w:marTop w:val="0"/>
                                                                                                                                                                          <w:marBottom w:val="0"/>
                                                                                                                                                                          <w:divBdr>
                                                                                                                                                                            <w:top w:val="none" w:sz="0" w:space="0" w:color="auto"/>
                                                                                                                                                                            <w:left w:val="none" w:sz="0" w:space="0" w:color="auto"/>
                                                                                                                                                                            <w:bottom w:val="none" w:sz="0" w:space="0" w:color="auto"/>
                                                                                                                                                                            <w:right w:val="none" w:sz="0" w:space="0" w:color="auto"/>
                                                                                                                                                                          </w:divBdr>
                                                                                                                                                                          <w:divsChild>
                                                                                                                                                                            <w:div w:id="1536699424">
                                                                                                                                                                              <w:marLeft w:val="0"/>
                                                                                                                                                                              <w:marRight w:val="0"/>
                                                                                                                                                                              <w:marTop w:val="0"/>
                                                                                                                                                                              <w:marBottom w:val="0"/>
                                                                                                                                                                              <w:divBdr>
                                                                                                                                                                                <w:top w:val="none" w:sz="0" w:space="0" w:color="auto"/>
                                                                                                                                                                                <w:left w:val="none" w:sz="0" w:space="0" w:color="auto"/>
                                                                                                                                                                                <w:bottom w:val="none" w:sz="0" w:space="0" w:color="auto"/>
                                                                                                                                                                                <w:right w:val="none" w:sz="0" w:space="0" w:color="auto"/>
                                                                                                                                                                              </w:divBdr>
                                                                                                                                                                              <w:divsChild>
                                                                                                                                                                                <w:div w:id="88232640">
                                                                                                                                                                                  <w:marLeft w:val="0"/>
                                                                                                                                                                                  <w:marRight w:val="0"/>
                                                                                                                                                                                  <w:marTop w:val="0"/>
                                                                                                                                                                                  <w:marBottom w:val="0"/>
                                                                                                                                                                                  <w:divBdr>
                                                                                                                                                                                    <w:top w:val="none" w:sz="0" w:space="0" w:color="auto"/>
                                                                                                                                                                                    <w:left w:val="none" w:sz="0" w:space="0" w:color="auto"/>
                                                                                                                                                                                    <w:bottom w:val="none" w:sz="0" w:space="0" w:color="auto"/>
                                                                                                                                                                                    <w:right w:val="none" w:sz="0" w:space="0" w:color="auto"/>
                                                                                                                                                                                  </w:divBdr>
                                                                                                                                                                                  <w:divsChild>
                                                                                                                                                                                    <w:div w:id="534389082">
                                                                                                                                                                                      <w:marLeft w:val="0"/>
                                                                                                                                                                                      <w:marRight w:val="0"/>
                                                                                                                                                                                      <w:marTop w:val="0"/>
                                                                                                                                                                                      <w:marBottom w:val="0"/>
                                                                                                                                                                                      <w:divBdr>
                                                                                                                                                                                        <w:top w:val="none" w:sz="0" w:space="0" w:color="auto"/>
                                                                                                                                                                                        <w:left w:val="none" w:sz="0" w:space="0" w:color="auto"/>
                                                                                                                                                                                        <w:bottom w:val="none" w:sz="0" w:space="0" w:color="auto"/>
                                                                                                                                                                                        <w:right w:val="none" w:sz="0" w:space="0" w:color="auto"/>
                                                                                                                                                                                      </w:divBdr>
                                                                                                                                                                                      <w:divsChild>
                                                                                                                                                                                        <w:div w:id="1954708057">
                                                                                                                                                                                          <w:marLeft w:val="0"/>
                                                                                                                                                                                          <w:marRight w:val="0"/>
                                                                                                                                                                                          <w:marTop w:val="0"/>
                                                                                                                                                                                          <w:marBottom w:val="0"/>
                                                                                                                                                                                          <w:divBdr>
                                                                                                                                                                                            <w:top w:val="none" w:sz="0" w:space="0" w:color="auto"/>
                                                                                                                                                                                            <w:left w:val="none" w:sz="0" w:space="0" w:color="auto"/>
                                                                                                                                                                                            <w:bottom w:val="none" w:sz="0" w:space="0" w:color="auto"/>
                                                                                                                                                                                            <w:right w:val="none" w:sz="0" w:space="0" w:color="auto"/>
                                                                                                                                                                                          </w:divBdr>
                                                                                                                                                                                          <w:divsChild>
                                                                                                                                                                                            <w:div w:id="1836339852">
                                                                                                                                                                                              <w:marLeft w:val="0"/>
                                                                                                                                                                                              <w:marRight w:val="0"/>
                                                                                                                                                                                              <w:marTop w:val="0"/>
                                                                                                                                                                                              <w:marBottom w:val="0"/>
                                                                                                                                                                                              <w:divBdr>
                                                                                                                                                                                                <w:top w:val="none" w:sz="0" w:space="0" w:color="auto"/>
                                                                                                                                                                                                <w:left w:val="none" w:sz="0" w:space="0" w:color="auto"/>
                                                                                                                                                                                                <w:bottom w:val="none" w:sz="0" w:space="0" w:color="auto"/>
                                                                                                                                                                                                <w:right w:val="none" w:sz="0" w:space="0" w:color="auto"/>
                                                                                                                                                                                              </w:divBdr>
                                                                                                                                                                                              <w:divsChild>
                                                                                                                                                                                                <w:div w:id="2103067193">
                                                                                                                                                                                                  <w:marLeft w:val="0"/>
                                                                                                                                                                                                  <w:marRight w:val="0"/>
                                                                                                                                                                                                  <w:marTop w:val="0"/>
                                                                                                                                                                                                  <w:marBottom w:val="0"/>
                                                                                                                                                                                                  <w:divBdr>
                                                                                                                                                                                                    <w:top w:val="none" w:sz="0" w:space="0" w:color="auto"/>
                                                                                                                                                                                                    <w:left w:val="none" w:sz="0" w:space="0" w:color="auto"/>
                                                                                                                                                                                                    <w:bottom w:val="none" w:sz="0" w:space="0" w:color="auto"/>
                                                                                                                                                                                                    <w:right w:val="none" w:sz="0" w:space="0" w:color="auto"/>
                                                                                                                                                                                                  </w:divBdr>
                                                                                                                                                                                                  <w:divsChild>
                                                                                                                                                                                                    <w:div w:id="1709715503">
                                                                                                                                                                                                      <w:marLeft w:val="0"/>
                                                                                                                                                                                                      <w:marRight w:val="0"/>
                                                                                                                                                                                                      <w:marTop w:val="0"/>
                                                                                                                                                                                                      <w:marBottom w:val="0"/>
                                                                                                                                                                                                      <w:divBdr>
                                                                                                                                                                                                        <w:top w:val="none" w:sz="0" w:space="0" w:color="auto"/>
                                                                                                                                                                                                        <w:left w:val="none" w:sz="0" w:space="0" w:color="auto"/>
                                                                                                                                                                                                        <w:bottom w:val="none" w:sz="0" w:space="0" w:color="auto"/>
                                                                                                                                                                                                        <w:right w:val="none" w:sz="0" w:space="0" w:color="auto"/>
                                                                                                                                                                                                      </w:divBdr>
                                                                                                                                                                                                      <w:divsChild>
                                                                                                                                                                                                        <w:div w:id="1367028126">
                                                                                                                                                                                                          <w:marLeft w:val="0"/>
                                                                                                                                                                                                          <w:marRight w:val="0"/>
                                                                                                                                                                                                          <w:marTop w:val="0"/>
                                                                                                                                                                                                          <w:marBottom w:val="0"/>
                                                                                                                                                                                                          <w:divBdr>
                                                                                                                                                                                                            <w:top w:val="none" w:sz="0" w:space="0" w:color="auto"/>
                                                                                                                                                                                                            <w:left w:val="none" w:sz="0" w:space="0" w:color="auto"/>
                                                                                                                                                                                                            <w:bottom w:val="none" w:sz="0" w:space="0" w:color="auto"/>
                                                                                                                                                                                                            <w:right w:val="none" w:sz="0" w:space="0" w:color="auto"/>
                                                                                                                                                                                                          </w:divBdr>
                                                                                                                                                                                                          <w:divsChild>
                                                                                                                                                                                                            <w:div w:id="163322891">
                                                                                                                                                                                                              <w:marLeft w:val="0"/>
                                                                                                                                                                                                              <w:marRight w:val="0"/>
                                                                                                                                                                                                              <w:marTop w:val="0"/>
                                                                                                                                                                                                              <w:marBottom w:val="0"/>
                                                                                                                                                                                                              <w:divBdr>
                                                                                                                                                                                                                <w:top w:val="none" w:sz="0" w:space="0" w:color="auto"/>
                                                                                                                                                                                                                <w:left w:val="none" w:sz="0" w:space="0" w:color="auto"/>
                                                                                                                                                                                                                <w:bottom w:val="none" w:sz="0" w:space="0" w:color="auto"/>
                                                                                                                                                                                                                <w:right w:val="none" w:sz="0" w:space="0" w:color="auto"/>
                                                                                                                                                                                                              </w:divBdr>
                                                                                                                                                                                                              <w:divsChild>
                                                                                                                                                                                                                <w:div w:id="202639396">
                                                                                                                                                                                                                  <w:marLeft w:val="0"/>
                                                                                                                                                                                                                  <w:marRight w:val="0"/>
                                                                                                                                                                                                                  <w:marTop w:val="0"/>
                                                                                                                                                                                                                  <w:marBottom w:val="0"/>
                                                                                                                                                                                                                  <w:divBdr>
                                                                                                                                                                                                                    <w:top w:val="none" w:sz="0" w:space="0" w:color="auto"/>
                                                                                                                                                                                                                    <w:left w:val="none" w:sz="0" w:space="0" w:color="auto"/>
                                                                                                                                                                                                                    <w:bottom w:val="none" w:sz="0" w:space="0" w:color="auto"/>
                                                                                                                                                                                                                    <w:right w:val="none" w:sz="0" w:space="0" w:color="auto"/>
                                                                                                                                                                                                                  </w:divBdr>
                                                                                                                                                                                                                  <w:divsChild>
                                                                                                                                                                                                                    <w:div w:id="1384719479">
                                                                                                                                                                                                                      <w:marLeft w:val="0"/>
                                                                                                                                                                                                                      <w:marRight w:val="0"/>
                                                                                                                                                                                                                      <w:marTop w:val="0"/>
                                                                                                                                                                                                                      <w:marBottom w:val="0"/>
                                                                                                                                                                                                                      <w:divBdr>
                                                                                                                                                                                                                        <w:top w:val="none" w:sz="0" w:space="0" w:color="auto"/>
                                                                                                                                                                                                                        <w:left w:val="none" w:sz="0" w:space="0" w:color="auto"/>
                                                                                                                                                                                                                        <w:bottom w:val="none" w:sz="0" w:space="0" w:color="auto"/>
                                                                                                                                                                                                                        <w:right w:val="none" w:sz="0" w:space="0" w:color="auto"/>
                                                                                                                                                                                                                      </w:divBdr>
                                                                                                                                                                                                                      <w:divsChild>
                                                                                                                                                                                                                        <w:div w:id="1059209807">
                                                                                                                                                                                                                          <w:marLeft w:val="0"/>
                                                                                                                                                                                                                          <w:marRight w:val="0"/>
                                                                                                                                                                                                                          <w:marTop w:val="0"/>
                                                                                                                                                                                                                          <w:marBottom w:val="0"/>
                                                                                                                                                                                                                          <w:divBdr>
                                                                                                                                                                                                                            <w:top w:val="none" w:sz="0" w:space="0" w:color="auto"/>
                                                                                                                                                                                                                            <w:left w:val="none" w:sz="0" w:space="0" w:color="auto"/>
                                                                                                                                                                                                                            <w:bottom w:val="none" w:sz="0" w:space="0" w:color="auto"/>
                                                                                                                                                                                                                            <w:right w:val="none" w:sz="0" w:space="0" w:color="auto"/>
                                                                                                                                                                                                                          </w:divBdr>
                                                                                                                                                                                                                          <w:divsChild>
                                                                                                                                                                                                                            <w:div w:id="264312710">
                                                                                                                                                                                                                              <w:marLeft w:val="0"/>
                                                                                                                                                                                                                              <w:marRight w:val="0"/>
                                                                                                                                                                                                                              <w:marTop w:val="0"/>
                                                                                                                                                                                                                              <w:marBottom w:val="0"/>
                                                                                                                                                                                                                              <w:divBdr>
                                                                                                                                                                                                                                <w:top w:val="none" w:sz="0" w:space="0" w:color="auto"/>
                                                                                                                                                                                                                                <w:left w:val="none" w:sz="0" w:space="0" w:color="auto"/>
                                                                                                                                                                                                                                <w:bottom w:val="none" w:sz="0" w:space="0" w:color="auto"/>
                                                                                                                                                                                                                                <w:right w:val="none" w:sz="0" w:space="0" w:color="auto"/>
                                                                                                                                                                                                                              </w:divBdr>
                                                                                                                                                                                                                              <w:divsChild>
                                                                                                                                                                                                                                <w:div w:id="1389961304">
                                                                                                                                                                                                                                  <w:marLeft w:val="0"/>
                                                                                                                                                                                                                                  <w:marRight w:val="0"/>
                                                                                                                                                                                                                                  <w:marTop w:val="0"/>
                                                                                                                                                                                                                                  <w:marBottom w:val="0"/>
                                                                                                                                                                                                                                  <w:divBdr>
                                                                                                                                                                                                                                    <w:top w:val="none" w:sz="0" w:space="0" w:color="auto"/>
                                                                                                                                                                                                                                    <w:left w:val="none" w:sz="0" w:space="0" w:color="auto"/>
                                                                                                                                                                                                                                    <w:bottom w:val="none" w:sz="0" w:space="0" w:color="auto"/>
                                                                                                                                                                                                                                    <w:right w:val="none" w:sz="0" w:space="0" w:color="auto"/>
                                                                                                                                                                                                                                  </w:divBdr>
                                                                                                                                                                                                                                  <w:divsChild>
                                                                                                                                                                                                                                    <w:div w:id="1815373337">
                                                                                                                                                                                                                                      <w:marLeft w:val="0"/>
                                                                                                                                                                                                                                      <w:marRight w:val="0"/>
                                                                                                                                                                                                                                      <w:marTop w:val="0"/>
                                                                                                                                                                                                                                      <w:marBottom w:val="0"/>
                                                                                                                                                                                                                                      <w:divBdr>
                                                                                                                                                                                                                                        <w:top w:val="none" w:sz="0" w:space="0" w:color="auto"/>
                                                                                                                                                                                                                                        <w:left w:val="none" w:sz="0" w:space="0" w:color="auto"/>
                                                                                                                                                                                                                                        <w:bottom w:val="none" w:sz="0" w:space="0" w:color="auto"/>
                                                                                                                                                                                                                                        <w:right w:val="none" w:sz="0" w:space="0" w:color="auto"/>
                                                                                                                                                                                                                                      </w:divBdr>
                                                                                                                                                                                                                                      <w:divsChild>
                                                                                                                                                                                                                                        <w:div w:id="384794527">
                                                                                                                                                                                                                                          <w:marLeft w:val="0"/>
                                                                                                                                                                                                                                          <w:marRight w:val="0"/>
                                                                                                                                                                                                                                          <w:marTop w:val="0"/>
                                                                                                                                                                                                                                          <w:marBottom w:val="0"/>
                                                                                                                                                                                                                                          <w:divBdr>
                                                                                                                                                                                                                                            <w:top w:val="none" w:sz="0" w:space="0" w:color="auto"/>
                                                                                                                                                                                                                                            <w:left w:val="none" w:sz="0" w:space="0" w:color="auto"/>
                                                                                                                                                                                                                                            <w:bottom w:val="none" w:sz="0" w:space="0" w:color="auto"/>
                                                                                                                                                                                                                                            <w:right w:val="none" w:sz="0" w:space="0" w:color="auto"/>
                                                                                                                                                                                                                                          </w:divBdr>
                                                                                                                                                                                                                                          <w:divsChild>
                                                                                                                                                                                                                                            <w:div w:id="1936204113">
                                                                                                                                                                                                                                              <w:marLeft w:val="0"/>
                                                                                                                                                                                                                                              <w:marRight w:val="0"/>
                                                                                                                                                                                                                                              <w:marTop w:val="0"/>
                                                                                                                                                                                                                                              <w:marBottom w:val="0"/>
                                                                                                                                                                                                                                              <w:divBdr>
                                                                                                                                                                                                                                                <w:top w:val="none" w:sz="0" w:space="0" w:color="auto"/>
                                                                                                                                                                                                                                                <w:left w:val="none" w:sz="0" w:space="0" w:color="auto"/>
                                                                                                                                                                                                                                                <w:bottom w:val="none" w:sz="0" w:space="0" w:color="auto"/>
                                                                                                                                                                                                                                                <w:right w:val="none" w:sz="0" w:space="0" w:color="auto"/>
                                                                                                                                                                                                                                              </w:divBdr>
                                                                                                                                                                                                                                              <w:divsChild>
                                                                                                                                                                                                                                                <w:div w:id="21027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09976">
      <w:bodyDiv w:val="1"/>
      <w:marLeft w:val="0"/>
      <w:marRight w:val="0"/>
      <w:marTop w:val="0"/>
      <w:marBottom w:val="0"/>
      <w:divBdr>
        <w:top w:val="none" w:sz="0" w:space="0" w:color="auto"/>
        <w:left w:val="none" w:sz="0" w:space="0" w:color="auto"/>
        <w:bottom w:val="none" w:sz="0" w:space="0" w:color="auto"/>
        <w:right w:val="none" w:sz="0" w:space="0" w:color="auto"/>
      </w:divBdr>
    </w:div>
    <w:div w:id="224605079">
      <w:bodyDiv w:val="1"/>
      <w:marLeft w:val="0"/>
      <w:marRight w:val="0"/>
      <w:marTop w:val="0"/>
      <w:marBottom w:val="0"/>
      <w:divBdr>
        <w:top w:val="none" w:sz="0" w:space="0" w:color="auto"/>
        <w:left w:val="none" w:sz="0" w:space="0" w:color="auto"/>
        <w:bottom w:val="none" w:sz="0" w:space="0" w:color="auto"/>
        <w:right w:val="none" w:sz="0" w:space="0" w:color="auto"/>
      </w:divBdr>
    </w:div>
    <w:div w:id="393237546">
      <w:bodyDiv w:val="1"/>
      <w:marLeft w:val="0"/>
      <w:marRight w:val="0"/>
      <w:marTop w:val="0"/>
      <w:marBottom w:val="0"/>
      <w:divBdr>
        <w:top w:val="none" w:sz="0" w:space="0" w:color="auto"/>
        <w:left w:val="none" w:sz="0" w:space="0" w:color="auto"/>
        <w:bottom w:val="none" w:sz="0" w:space="0" w:color="auto"/>
        <w:right w:val="none" w:sz="0" w:space="0" w:color="auto"/>
      </w:divBdr>
    </w:div>
    <w:div w:id="468592506">
      <w:bodyDiv w:val="1"/>
      <w:marLeft w:val="0"/>
      <w:marRight w:val="0"/>
      <w:marTop w:val="0"/>
      <w:marBottom w:val="0"/>
      <w:divBdr>
        <w:top w:val="none" w:sz="0" w:space="0" w:color="auto"/>
        <w:left w:val="none" w:sz="0" w:space="0" w:color="auto"/>
        <w:bottom w:val="none" w:sz="0" w:space="0" w:color="auto"/>
        <w:right w:val="none" w:sz="0" w:space="0" w:color="auto"/>
      </w:divBdr>
    </w:div>
    <w:div w:id="574365574">
      <w:bodyDiv w:val="1"/>
      <w:marLeft w:val="0"/>
      <w:marRight w:val="0"/>
      <w:marTop w:val="0"/>
      <w:marBottom w:val="0"/>
      <w:divBdr>
        <w:top w:val="none" w:sz="0" w:space="0" w:color="auto"/>
        <w:left w:val="none" w:sz="0" w:space="0" w:color="auto"/>
        <w:bottom w:val="none" w:sz="0" w:space="0" w:color="auto"/>
        <w:right w:val="none" w:sz="0" w:space="0" w:color="auto"/>
      </w:divBdr>
    </w:div>
    <w:div w:id="820148344">
      <w:bodyDiv w:val="1"/>
      <w:marLeft w:val="0"/>
      <w:marRight w:val="0"/>
      <w:marTop w:val="0"/>
      <w:marBottom w:val="0"/>
      <w:divBdr>
        <w:top w:val="none" w:sz="0" w:space="0" w:color="auto"/>
        <w:left w:val="none" w:sz="0" w:space="0" w:color="auto"/>
        <w:bottom w:val="none" w:sz="0" w:space="0" w:color="auto"/>
        <w:right w:val="none" w:sz="0" w:space="0" w:color="auto"/>
      </w:divBdr>
      <w:divsChild>
        <w:div w:id="617761303">
          <w:marLeft w:val="0"/>
          <w:marRight w:val="0"/>
          <w:marTop w:val="0"/>
          <w:marBottom w:val="0"/>
          <w:divBdr>
            <w:top w:val="none" w:sz="0" w:space="0" w:color="auto"/>
            <w:left w:val="none" w:sz="0" w:space="0" w:color="auto"/>
            <w:bottom w:val="none" w:sz="0" w:space="0" w:color="auto"/>
            <w:right w:val="none" w:sz="0" w:space="0" w:color="auto"/>
          </w:divBdr>
          <w:divsChild>
            <w:div w:id="571698456">
              <w:marLeft w:val="0"/>
              <w:marRight w:val="0"/>
              <w:marTop w:val="0"/>
              <w:marBottom w:val="0"/>
              <w:divBdr>
                <w:top w:val="none" w:sz="0" w:space="0" w:color="auto"/>
                <w:left w:val="none" w:sz="0" w:space="0" w:color="auto"/>
                <w:bottom w:val="none" w:sz="0" w:space="0" w:color="auto"/>
                <w:right w:val="none" w:sz="0" w:space="0" w:color="auto"/>
              </w:divBdr>
              <w:divsChild>
                <w:div w:id="823400317">
                  <w:marLeft w:val="0"/>
                  <w:marRight w:val="0"/>
                  <w:marTop w:val="0"/>
                  <w:marBottom w:val="0"/>
                  <w:divBdr>
                    <w:top w:val="none" w:sz="0" w:space="0" w:color="auto"/>
                    <w:left w:val="none" w:sz="0" w:space="0" w:color="auto"/>
                    <w:bottom w:val="none" w:sz="0" w:space="0" w:color="auto"/>
                    <w:right w:val="none" w:sz="0" w:space="0" w:color="auto"/>
                  </w:divBdr>
                  <w:divsChild>
                    <w:div w:id="1276985009">
                      <w:marLeft w:val="0"/>
                      <w:marRight w:val="0"/>
                      <w:marTop w:val="0"/>
                      <w:marBottom w:val="0"/>
                      <w:divBdr>
                        <w:top w:val="none" w:sz="0" w:space="0" w:color="auto"/>
                        <w:left w:val="none" w:sz="0" w:space="0" w:color="auto"/>
                        <w:bottom w:val="none" w:sz="0" w:space="0" w:color="auto"/>
                        <w:right w:val="none" w:sz="0" w:space="0" w:color="auto"/>
                      </w:divBdr>
                      <w:divsChild>
                        <w:div w:id="172840540">
                          <w:marLeft w:val="0"/>
                          <w:marRight w:val="0"/>
                          <w:marTop w:val="0"/>
                          <w:marBottom w:val="0"/>
                          <w:divBdr>
                            <w:top w:val="none" w:sz="0" w:space="0" w:color="auto"/>
                            <w:left w:val="none" w:sz="0" w:space="0" w:color="auto"/>
                            <w:bottom w:val="none" w:sz="0" w:space="0" w:color="auto"/>
                            <w:right w:val="none" w:sz="0" w:space="0" w:color="auto"/>
                          </w:divBdr>
                          <w:divsChild>
                            <w:div w:id="1601647079">
                              <w:marLeft w:val="0"/>
                              <w:marRight w:val="0"/>
                              <w:marTop w:val="0"/>
                              <w:marBottom w:val="0"/>
                              <w:divBdr>
                                <w:top w:val="none" w:sz="0" w:space="0" w:color="auto"/>
                                <w:left w:val="none" w:sz="0" w:space="0" w:color="auto"/>
                                <w:bottom w:val="none" w:sz="0" w:space="0" w:color="auto"/>
                                <w:right w:val="none" w:sz="0" w:space="0" w:color="auto"/>
                              </w:divBdr>
                              <w:divsChild>
                                <w:div w:id="1364672358">
                                  <w:marLeft w:val="0"/>
                                  <w:marRight w:val="0"/>
                                  <w:marTop w:val="0"/>
                                  <w:marBottom w:val="0"/>
                                  <w:divBdr>
                                    <w:top w:val="none" w:sz="0" w:space="0" w:color="auto"/>
                                    <w:left w:val="none" w:sz="0" w:space="0" w:color="auto"/>
                                    <w:bottom w:val="none" w:sz="0" w:space="0" w:color="auto"/>
                                    <w:right w:val="none" w:sz="0" w:space="0" w:color="auto"/>
                                  </w:divBdr>
                                  <w:divsChild>
                                    <w:div w:id="1842699694">
                                      <w:marLeft w:val="0"/>
                                      <w:marRight w:val="0"/>
                                      <w:marTop w:val="0"/>
                                      <w:marBottom w:val="0"/>
                                      <w:divBdr>
                                        <w:top w:val="none" w:sz="0" w:space="0" w:color="auto"/>
                                        <w:left w:val="none" w:sz="0" w:space="0" w:color="auto"/>
                                        <w:bottom w:val="none" w:sz="0" w:space="0" w:color="auto"/>
                                        <w:right w:val="none" w:sz="0" w:space="0" w:color="auto"/>
                                      </w:divBdr>
                                      <w:divsChild>
                                        <w:div w:id="151872806">
                                          <w:marLeft w:val="0"/>
                                          <w:marRight w:val="0"/>
                                          <w:marTop w:val="0"/>
                                          <w:marBottom w:val="0"/>
                                          <w:divBdr>
                                            <w:top w:val="none" w:sz="0" w:space="0" w:color="auto"/>
                                            <w:left w:val="none" w:sz="0" w:space="0" w:color="auto"/>
                                            <w:bottom w:val="none" w:sz="0" w:space="0" w:color="auto"/>
                                            <w:right w:val="none" w:sz="0" w:space="0" w:color="auto"/>
                                          </w:divBdr>
                                          <w:divsChild>
                                            <w:div w:id="1573735429">
                                              <w:marLeft w:val="0"/>
                                              <w:marRight w:val="0"/>
                                              <w:marTop w:val="0"/>
                                              <w:marBottom w:val="0"/>
                                              <w:divBdr>
                                                <w:top w:val="none" w:sz="0" w:space="0" w:color="auto"/>
                                                <w:left w:val="none" w:sz="0" w:space="0" w:color="auto"/>
                                                <w:bottom w:val="none" w:sz="0" w:space="0" w:color="auto"/>
                                                <w:right w:val="none" w:sz="0" w:space="0" w:color="auto"/>
                                              </w:divBdr>
                                              <w:divsChild>
                                                <w:div w:id="1569414120">
                                                  <w:marLeft w:val="0"/>
                                                  <w:marRight w:val="0"/>
                                                  <w:marTop w:val="0"/>
                                                  <w:marBottom w:val="0"/>
                                                  <w:divBdr>
                                                    <w:top w:val="none" w:sz="0" w:space="0" w:color="auto"/>
                                                    <w:left w:val="none" w:sz="0" w:space="0" w:color="auto"/>
                                                    <w:bottom w:val="none" w:sz="0" w:space="0" w:color="auto"/>
                                                    <w:right w:val="none" w:sz="0" w:space="0" w:color="auto"/>
                                                  </w:divBdr>
                                                  <w:divsChild>
                                                    <w:div w:id="596904724">
                                                      <w:marLeft w:val="0"/>
                                                      <w:marRight w:val="0"/>
                                                      <w:marTop w:val="0"/>
                                                      <w:marBottom w:val="0"/>
                                                      <w:divBdr>
                                                        <w:top w:val="none" w:sz="0" w:space="0" w:color="auto"/>
                                                        <w:left w:val="none" w:sz="0" w:space="0" w:color="auto"/>
                                                        <w:bottom w:val="none" w:sz="0" w:space="0" w:color="auto"/>
                                                        <w:right w:val="none" w:sz="0" w:space="0" w:color="auto"/>
                                                      </w:divBdr>
                                                      <w:divsChild>
                                                        <w:div w:id="1738866700">
                                                          <w:marLeft w:val="0"/>
                                                          <w:marRight w:val="0"/>
                                                          <w:marTop w:val="0"/>
                                                          <w:marBottom w:val="0"/>
                                                          <w:divBdr>
                                                            <w:top w:val="none" w:sz="0" w:space="0" w:color="auto"/>
                                                            <w:left w:val="none" w:sz="0" w:space="0" w:color="auto"/>
                                                            <w:bottom w:val="none" w:sz="0" w:space="0" w:color="auto"/>
                                                            <w:right w:val="none" w:sz="0" w:space="0" w:color="auto"/>
                                                          </w:divBdr>
                                                          <w:divsChild>
                                                            <w:div w:id="373969063">
                                                              <w:marLeft w:val="0"/>
                                                              <w:marRight w:val="0"/>
                                                              <w:marTop w:val="0"/>
                                                              <w:marBottom w:val="0"/>
                                                              <w:divBdr>
                                                                <w:top w:val="none" w:sz="0" w:space="0" w:color="auto"/>
                                                                <w:left w:val="none" w:sz="0" w:space="0" w:color="auto"/>
                                                                <w:bottom w:val="none" w:sz="0" w:space="0" w:color="auto"/>
                                                                <w:right w:val="none" w:sz="0" w:space="0" w:color="auto"/>
                                                              </w:divBdr>
                                                              <w:divsChild>
                                                                <w:div w:id="1589070417">
                                                                  <w:marLeft w:val="0"/>
                                                                  <w:marRight w:val="0"/>
                                                                  <w:marTop w:val="0"/>
                                                                  <w:marBottom w:val="0"/>
                                                                  <w:divBdr>
                                                                    <w:top w:val="none" w:sz="0" w:space="0" w:color="auto"/>
                                                                    <w:left w:val="none" w:sz="0" w:space="0" w:color="auto"/>
                                                                    <w:bottom w:val="none" w:sz="0" w:space="0" w:color="auto"/>
                                                                    <w:right w:val="none" w:sz="0" w:space="0" w:color="auto"/>
                                                                  </w:divBdr>
                                                                  <w:divsChild>
                                                                    <w:div w:id="648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0698625">
      <w:bodyDiv w:val="1"/>
      <w:marLeft w:val="0"/>
      <w:marRight w:val="0"/>
      <w:marTop w:val="0"/>
      <w:marBottom w:val="0"/>
      <w:divBdr>
        <w:top w:val="none" w:sz="0" w:space="0" w:color="auto"/>
        <w:left w:val="none" w:sz="0" w:space="0" w:color="auto"/>
        <w:bottom w:val="none" w:sz="0" w:space="0" w:color="auto"/>
        <w:right w:val="none" w:sz="0" w:space="0" w:color="auto"/>
      </w:divBdr>
    </w:div>
    <w:div w:id="1055201596">
      <w:bodyDiv w:val="1"/>
      <w:marLeft w:val="0"/>
      <w:marRight w:val="0"/>
      <w:marTop w:val="0"/>
      <w:marBottom w:val="0"/>
      <w:divBdr>
        <w:top w:val="none" w:sz="0" w:space="0" w:color="auto"/>
        <w:left w:val="none" w:sz="0" w:space="0" w:color="auto"/>
        <w:bottom w:val="none" w:sz="0" w:space="0" w:color="auto"/>
        <w:right w:val="none" w:sz="0" w:space="0" w:color="auto"/>
      </w:divBdr>
    </w:div>
    <w:div w:id="1078138592">
      <w:bodyDiv w:val="1"/>
      <w:marLeft w:val="0"/>
      <w:marRight w:val="0"/>
      <w:marTop w:val="0"/>
      <w:marBottom w:val="0"/>
      <w:divBdr>
        <w:top w:val="none" w:sz="0" w:space="0" w:color="auto"/>
        <w:left w:val="none" w:sz="0" w:space="0" w:color="auto"/>
        <w:bottom w:val="none" w:sz="0" w:space="0" w:color="auto"/>
        <w:right w:val="none" w:sz="0" w:space="0" w:color="auto"/>
      </w:divBdr>
    </w:div>
    <w:div w:id="1243181037">
      <w:bodyDiv w:val="1"/>
      <w:marLeft w:val="0"/>
      <w:marRight w:val="0"/>
      <w:marTop w:val="0"/>
      <w:marBottom w:val="0"/>
      <w:divBdr>
        <w:top w:val="none" w:sz="0" w:space="0" w:color="auto"/>
        <w:left w:val="none" w:sz="0" w:space="0" w:color="auto"/>
        <w:bottom w:val="none" w:sz="0" w:space="0" w:color="auto"/>
        <w:right w:val="none" w:sz="0" w:space="0" w:color="auto"/>
      </w:divBdr>
    </w:div>
    <w:div w:id="1249651731">
      <w:bodyDiv w:val="1"/>
      <w:marLeft w:val="0"/>
      <w:marRight w:val="0"/>
      <w:marTop w:val="0"/>
      <w:marBottom w:val="0"/>
      <w:divBdr>
        <w:top w:val="none" w:sz="0" w:space="0" w:color="auto"/>
        <w:left w:val="none" w:sz="0" w:space="0" w:color="auto"/>
        <w:bottom w:val="none" w:sz="0" w:space="0" w:color="auto"/>
        <w:right w:val="none" w:sz="0" w:space="0" w:color="auto"/>
      </w:divBdr>
    </w:div>
    <w:div w:id="1606499869">
      <w:bodyDiv w:val="1"/>
      <w:marLeft w:val="0"/>
      <w:marRight w:val="0"/>
      <w:marTop w:val="0"/>
      <w:marBottom w:val="0"/>
      <w:divBdr>
        <w:top w:val="none" w:sz="0" w:space="0" w:color="auto"/>
        <w:left w:val="none" w:sz="0" w:space="0" w:color="auto"/>
        <w:bottom w:val="none" w:sz="0" w:space="0" w:color="auto"/>
        <w:right w:val="none" w:sz="0" w:space="0" w:color="auto"/>
      </w:divBdr>
    </w:div>
    <w:div w:id="1628506157">
      <w:bodyDiv w:val="1"/>
      <w:marLeft w:val="0"/>
      <w:marRight w:val="0"/>
      <w:marTop w:val="0"/>
      <w:marBottom w:val="0"/>
      <w:divBdr>
        <w:top w:val="none" w:sz="0" w:space="0" w:color="auto"/>
        <w:left w:val="none" w:sz="0" w:space="0" w:color="auto"/>
        <w:bottom w:val="none" w:sz="0" w:space="0" w:color="auto"/>
        <w:right w:val="none" w:sz="0" w:space="0" w:color="auto"/>
      </w:divBdr>
    </w:div>
    <w:div w:id="1676764813">
      <w:bodyDiv w:val="1"/>
      <w:marLeft w:val="0"/>
      <w:marRight w:val="0"/>
      <w:marTop w:val="0"/>
      <w:marBottom w:val="0"/>
      <w:divBdr>
        <w:top w:val="none" w:sz="0" w:space="0" w:color="auto"/>
        <w:left w:val="none" w:sz="0" w:space="0" w:color="auto"/>
        <w:bottom w:val="none" w:sz="0" w:space="0" w:color="auto"/>
        <w:right w:val="none" w:sz="0" w:space="0" w:color="auto"/>
      </w:divBdr>
    </w:div>
    <w:div w:id="1716656144">
      <w:bodyDiv w:val="1"/>
      <w:marLeft w:val="0"/>
      <w:marRight w:val="0"/>
      <w:marTop w:val="0"/>
      <w:marBottom w:val="0"/>
      <w:divBdr>
        <w:top w:val="none" w:sz="0" w:space="0" w:color="auto"/>
        <w:left w:val="none" w:sz="0" w:space="0" w:color="auto"/>
        <w:bottom w:val="none" w:sz="0" w:space="0" w:color="auto"/>
        <w:right w:val="none" w:sz="0" w:space="0" w:color="auto"/>
      </w:divBdr>
    </w:div>
    <w:div w:id="21016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