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51E93AD7"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14:paraId="67C0BE22" w14:textId="36D55900"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014717">
        <w:rPr>
          <w:b w:val="0"/>
          <w:i/>
          <w:color w:val="4F81BD" w:themeColor="accent1"/>
          <w:sz w:val="52"/>
        </w:rPr>
        <w:t>Listener</w:t>
      </w:r>
    </w:p>
    <w:p w14:paraId="684B114A" w14:textId="4EC5A539" w:rsidR="002924BA" w:rsidRPr="00E12F4C" w:rsidRDefault="002924BA" w:rsidP="00E12F4C">
      <w:pPr>
        <w:pStyle w:val="DocTitle"/>
        <w:tabs>
          <w:tab w:val="left" w:pos="2880"/>
        </w:tabs>
        <w:spacing w:before="0"/>
        <w:ind w:left="0"/>
        <w:rPr>
          <w:sz w:val="52"/>
        </w:rPr>
      </w:pPr>
    </w:p>
    <w:p w14:paraId="22E33627" w14:textId="70F33FAF"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2F41ACD3" w:rsidR="009E7D4D" w:rsidRDefault="00CA2EC9" w:rsidP="00907BE0">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6828DBCE" w:rsidR="009E7D4D" w:rsidRDefault="00953739" w:rsidP="004742B5">
            <w:pPr>
              <w:pStyle w:val="DocRevNum"/>
            </w:pPr>
            <w:r>
              <w:t>5</w:t>
            </w:r>
            <w:r w:rsidR="00EE3623">
              <w:t>.</w:t>
            </w:r>
            <w:r w:rsidR="00110578">
              <w:t>0</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3C86492F" w:rsidR="009E7D4D" w:rsidRDefault="004742B5" w:rsidP="00FE1CB1">
            <w:pPr>
              <w:pStyle w:val="DocRevDate"/>
              <w:framePr w:w="0" w:hRule="auto" w:wrap="auto" w:xAlign="left" w:yAlign="inline"/>
            </w:pPr>
            <w:r>
              <w:t>April 14</w:t>
            </w:r>
            <w:r w:rsidR="00014717">
              <w:t xml:space="preserve">, </w:t>
            </w:r>
            <w:r w:rsidR="00F64994">
              <w:t>201</w:t>
            </w:r>
            <w:r w:rsidR="00014717">
              <w:t>7</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78646F92" w14:textId="77777777" w:rsidR="00566553" w:rsidRPr="00105800" w:rsidRDefault="00566553" w:rsidP="00566553">
      <w:pPr>
        <w:pStyle w:val="Legal"/>
        <w:jc w:val="both"/>
      </w:pPr>
      <w:r w:rsidRPr="00B87630">
        <w:rPr>
          <w:sz w:val="18"/>
          <w:szCs w:val="18"/>
        </w:rPr>
        <w:lastRenderedPageBreak/>
        <w:t>©</w:t>
      </w:r>
      <w:r>
        <w:rPr>
          <w:sz w:val="18"/>
          <w:szCs w:val="18"/>
        </w:rPr>
        <w:t xml:space="preserve"> 2015</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40193D9C" w14:textId="77777777" w:rsidR="00566553" w:rsidRPr="00105800" w:rsidRDefault="00566553" w:rsidP="00566553">
      <w:pPr>
        <w:pStyle w:val="Legal"/>
        <w:jc w:val="both"/>
      </w:pPr>
    </w:p>
    <w:p w14:paraId="235D5008" w14:textId="77777777" w:rsidR="00566553" w:rsidRPr="00105800" w:rsidRDefault="00566553" w:rsidP="00566553">
      <w:pPr>
        <w:pStyle w:val="Legal"/>
        <w:jc w:val="both"/>
      </w:pPr>
      <w:r w:rsidRPr="00105800">
        <w:t>Redistribution and use in source and binary forms, with or without modification, are permitted provided that the following conditions are met:</w:t>
      </w:r>
    </w:p>
    <w:p w14:paraId="4DD40BE3" w14:textId="77777777" w:rsidR="00566553" w:rsidRPr="00105800" w:rsidRDefault="00566553" w:rsidP="00566553">
      <w:pPr>
        <w:pStyle w:val="Legal"/>
        <w:numPr>
          <w:ilvl w:val="0"/>
          <w:numId w:val="34"/>
        </w:numPr>
        <w:ind w:left="450" w:hanging="270"/>
        <w:jc w:val="both"/>
      </w:pPr>
      <w:r w:rsidRPr="00105800">
        <w:t>Redistributions of source code must retain the above copyright notice, this list of conditions and the following disclaimer.</w:t>
      </w:r>
    </w:p>
    <w:p w14:paraId="5AD8DA28" w14:textId="77777777" w:rsidR="00566553" w:rsidRPr="00105800" w:rsidRDefault="00566553" w:rsidP="00566553">
      <w:pPr>
        <w:pStyle w:val="Legal"/>
        <w:numPr>
          <w:ilvl w:val="0"/>
          <w:numId w:val="34"/>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4C361070" w14:textId="77777777" w:rsidR="00566553" w:rsidRPr="00105800" w:rsidRDefault="00566553" w:rsidP="00566553">
      <w:pPr>
        <w:pStyle w:val="Legal"/>
        <w:numPr>
          <w:ilvl w:val="0"/>
          <w:numId w:val="34"/>
        </w:numPr>
        <w:ind w:left="450" w:hanging="270"/>
        <w:jc w:val="both"/>
      </w:pPr>
      <w:bookmarkStart w:id="0" w:name="_Ref471490593"/>
      <w:r w:rsidRPr="00105800">
        <w:t>All advertising materials mentioning features or use of this software must display the following acknowledgement:  This product includes software developed by the AT&amp;T.</w:t>
      </w:r>
      <w:bookmarkEnd w:id="0"/>
    </w:p>
    <w:p w14:paraId="512185B5" w14:textId="77777777" w:rsidR="00566553" w:rsidRPr="00105800" w:rsidRDefault="00566553" w:rsidP="00566553">
      <w:pPr>
        <w:pStyle w:val="Legal"/>
        <w:numPr>
          <w:ilvl w:val="0"/>
          <w:numId w:val="34"/>
        </w:numPr>
        <w:ind w:left="450" w:hanging="270"/>
        <w:jc w:val="both"/>
      </w:pPr>
      <w:r w:rsidRPr="00105800">
        <w:t>Neither the name of AT&amp;T nor the names of its contributors may be used to endorse or promote products derived from this software without specific prior written permission.</w:t>
      </w:r>
    </w:p>
    <w:p w14:paraId="0E13559C" w14:textId="77777777" w:rsidR="00566553" w:rsidRPr="00105800" w:rsidRDefault="00566553" w:rsidP="00566553">
      <w:pPr>
        <w:pStyle w:val="Legal"/>
        <w:jc w:val="both"/>
      </w:pPr>
    </w:p>
    <w:p w14:paraId="16C807E2" w14:textId="77777777" w:rsidR="00566553" w:rsidRPr="00105800" w:rsidRDefault="00566553" w:rsidP="00566553">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2E32426" w14:textId="77777777" w:rsidR="00566553" w:rsidRDefault="00566553" w:rsidP="00566553">
      <w:pPr>
        <w:pStyle w:val="Legal"/>
        <w:jc w:val="both"/>
      </w:pPr>
    </w:p>
    <w:p w14:paraId="2EEE7E60" w14:textId="77777777" w:rsidR="00566553" w:rsidRDefault="00566553" w:rsidP="00566553">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14:paraId="0E73080A" w14:textId="77777777" w:rsidR="00566553" w:rsidRDefault="00566553" w:rsidP="00566553">
      <w:pPr>
        <w:pStyle w:val="Legal"/>
        <w:jc w:val="both"/>
      </w:pPr>
    </w:p>
    <w:p w14:paraId="44C15F48" w14:textId="4646ECC0" w:rsidR="009E7D4D" w:rsidRDefault="00566553" w:rsidP="009069A9">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r w:rsidR="009069A9">
        <w:t xml:space="preserve"> </w:t>
      </w:r>
    </w:p>
    <w:p w14:paraId="49713335" w14:textId="389D1D1B" w:rsidR="00B87630" w:rsidRPr="00B87630" w:rsidRDefault="00556EEA" w:rsidP="00556EEA">
      <w:pPr>
        <w:pStyle w:val="Legal"/>
        <w:jc w:val="center"/>
        <w:rPr>
          <w:sz w:val="18"/>
          <w:szCs w:val="18"/>
        </w:rPr>
      </w:pPr>
      <w:r w:rsidRPr="00B87630">
        <w:rPr>
          <w:sz w:val="18"/>
          <w:szCs w:val="18"/>
        </w:rPr>
        <w:lastRenderedPageBreak/>
        <w:t>©</w:t>
      </w:r>
      <w:r w:rsidR="00231047">
        <w:rPr>
          <w:sz w:val="18"/>
          <w:szCs w:val="18"/>
        </w:rPr>
        <w:t xml:space="preserve"> 201</w:t>
      </w:r>
      <w:r w:rsidR="00F01BF8">
        <w:rPr>
          <w:sz w:val="18"/>
          <w:szCs w:val="18"/>
        </w:rPr>
        <w:t>5</w:t>
      </w:r>
      <w:r w:rsidR="00B87630" w:rsidRPr="00B87630">
        <w:rPr>
          <w:sz w:val="18"/>
          <w:szCs w:val="18"/>
        </w:rPr>
        <w:t xml:space="preserve"> AT&amp;T </w:t>
      </w:r>
      <w:r w:rsidR="00A20E80">
        <w:rPr>
          <w:sz w:val="18"/>
          <w:szCs w:val="18"/>
        </w:rPr>
        <w:t>Intellectual Property</w:t>
      </w:r>
    </w:p>
    <w:p w14:paraId="16C6613B" w14:textId="77777777" w:rsidR="00B87630" w:rsidRPr="00B87630" w:rsidRDefault="00B87630" w:rsidP="00556EEA">
      <w:pPr>
        <w:pStyle w:val="Legal"/>
        <w:jc w:val="center"/>
        <w:rPr>
          <w:sz w:val="18"/>
          <w:szCs w:val="18"/>
        </w:rPr>
      </w:pPr>
      <w:r w:rsidRPr="00B87630">
        <w:rPr>
          <w:sz w:val="18"/>
          <w:szCs w:val="18"/>
        </w:rPr>
        <w:t>All rights reserved.</w:t>
      </w:r>
    </w:p>
    <w:p w14:paraId="538CDA44" w14:textId="77777777"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14:paraId="5D9E47A1" w14:textId="77777777" w:rsidR="00556EEA" w:rsidRDefault="00556EEA">
      <w:pPr>
        <w:pStyle w:val="Legal"/>
      </w:pPr>
    </w:p>
    <w:p w14:paraId="1C2EDF08" w14:textId="77777777" w:rsidR="009E7D4D" w:rsidRDefault="009E7D4D" w:rsidP="006C5E5F">
      <w:pPr>
        <w:pStyle w:val="Legal"/>
        <w:jc w:val="center"/>
      </w:pPr>
      <w:r>
        <w:t>All marks, trademarks, and product names used in this document are the property of their respective owners.</w:t>
      </w:r>
    </w:p>
    <w:p w14:paraId="4D2EECD4" w14:textId="77777777" w:rsidR="009E7D4D" w:rsidRDefault="009E7D4D"/>
    <w:p w14:paraId="48C454A9" w14:textId="0290A34F" w:rsidR="006C5E5F" w:rsidRPr="006C5E5F" w:rsidRDefault="006C5E5F">
      <w:pPr>
        <w:rPr>
          <w:sz w:val="22"/>
        </w:rPr>
      </w:pPr>
      <w:r w:rsidRPr="006C5E5F">
        <w:rPr>
          <w:sz w:val="22"/>
        </w:rPr>
        <w:t>Version 5.0 Change Log (for historical change logs, see the Appendix)</w:t>
      </w:r>
    </w:p>
    <w:tbl>
      <w:tblPr>
        <w:tblW w:w="9360" w:type="dxa"/>
        <w:tblInd w:w="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60"/>
        <w:gridCol w:w="1080"/>
        <w:gridCol w:w="7020"/>
      </w:tblGrid>
      <w:tr w:rsidR="009E7D4D" w14:paraId="41ADF8D4" w14:textId="77777777" w:rsidTr="00503401">
        <w:trPr>
          <w:tblHeader/>
        </w:trPr>
        <w:tc>
          <w:tcPr>
            <w:tcW w:w="1260" w:type="dxa"/>
          </w:tcPr>
          <w:p w14:paraId="1C406054" w14:textId="77777777" w:rsidR="009E7D4D" w:rsidRDefault="009E7D4D">
            <w:pPr>
              <w:pStyle w:val="CellHeading"/>
            </w:pPr>
            <w:r>
              <w:t>Date</w:t>
            </w:r>
          </w:p>
        </w:tc>
        <w:tc>
          <w:tcPr>
            <w:tcW w:w="1080" w:type="dxa"/>
          </w:tcPr>
          <w:p w14:paraId="6CBC2BCA" w14:textId="77777777" w:rsidR="009E7D4D" w:rsidRDefault="009E7D4D">
            <w:pPr>
              <w:pStyle w:val="CellHeading"/>
            </w:pPr>
            <w:r>
              <w:t>Revision</w:t>
            </w:r>
          </w:p>
        </w:tc>
        <w:tc>
          <w:tcPr>
            <w:tcW w:w="7020" w:type="dxa"/>
          </w:tcPr>
          <w:p w14:paraId="09E8C3D8" w14:textId="77777777" w:rsidR="009E7D4D" w:rsidRDefault="009E7D4D">
            <w:pPr>
              <w:pStyle w:val="CellHeading"/>
            </w:pPr>
            <w:r>
              <w:t>Description</w:t>
            </w:r>
          </w:p>
        </w:tc>
      </w:tr>
      <w:tr w:rsidR="00953739" w14:paraId="71601055" w14:textId="77777777" w:rsidTr="00503401">
        <w:tc>
          <w:tcPr>
            <w:tcW w:w="1260" w:type="dxa"/>
          </w:tcPr>
          <w:p w14:paraId="7DE4A987" w14:textId="3139AF28" w:rsidR="00953739" w:rsidRDefault="00953739" w:rsidP="00953739">
            <w:pPr>
              <w:pStyle w:val="CellBody"/>
            </w:pPr>
            <w:r>
              <w:t>3/15/2017</w:t>
            </w:r>
          </w:p>
        </w:tc>
        <w:tc>
          <w:tcPr>
            <w:tcW w:w="1080" w:type="dxa"/>
          </w:tcPr>
          <w:p w14:paraId="4848A0D8" w14:textId="08506668" w:rsidR="00953739" w:rsidRDefault="00953739" w:rsidP="00953739">
            <w:pPr>
              <w:pStyle w:val="CellBodyCntr"/>
            </w:pPr>
            <w:r>
              <w:t>v5.0</w:t>
            </w:r>
          </w:p>
        </w:tc>
        <w:tc>
          <w:tcPr>
            <w:tcW w:w="7020" w:type="dxa"/>
          </w:tcPr>
          <w:p w14:paraId="0CC02231" w14:textId="0D8BF55C" w:rsidR="00BB752B" w:rsidRDefault="00BB752B" w:rsidP="00F91E0C">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Section 1 Introduction:</w:t>
            </w:r>
          </w:p>
          <w:p w14:paraId="64D507AA" w14:textId="77777777" w:rsidR="00BB752B" w:rsidRDefault="00BB752B" w:rsidP="00BB752B">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w:t>
            </w:r>
            <w:r w:rsidR="00F91E0C" w:rsidRPr="0039159B">
              <w:rPr>
                <w:rFonts w:ascii="Calibri" w:hAnsi="Calibri" w:cs="Calibri"/>
                <w:color w:val="000000"/>
                <w:sz w:val="22"/>
                <w:szCs w:val="22"/>
                <w:lang w:val="en"/>
              </w:rPr>
              <w:t xml:space="preserve"> the Introduction (Section 1).  </w:t>
            </w:r>
          </w:p>
          <w:p w14:paraId="55088BA5" w14:textId="77777777" w:rsidR="00BB752B" w:rsidRDefault="00F91E0C" w:rsidP="00BB752B">
            <w:pPr>
              <w:pStyle w:val="ListParagraph"/>
              <w:numPr>
                <w:ilvl w:val="1"/>
                <w:numId w:val="29"/>
              </w:numPr>
              <w:ind w:left="472" w:hanging="180"/>
              <w:rPr>
                <w:rFonts w:ascii="Calibri" w:hAnsi="Calibri" w:cs="Calibri"/>
                <w:color w:val="000000"/>
                <w:sz w:val="22"/>
                <w:szCs w:val="22"/>
                <w:lang w:val="en"/>
              </w:rPr>
            </w:pPr>
            <w:r w:rsidRPr="0039159B">
              <w:rPr>
                <w:rFonts w:ascii="Calibri" w:hAnsi="Calibri" w:cs="Calibri"/>
                <w:color w:val="000000"/>
                <w:sz w:val="22"/>
                <w:szCs w:val="22"/>
                <w:lang w:val="en"/>
              </w:rPr>
              <w:t xml:space="preserve">Changed Section 1.1 </w:t>
            </w:r>
            <w:r>
              <w:rPr>
                <w:rFonts w:ascii="Calibri" w:hAnsi="Calibri" w:cs="Calibri"/>
                <w:color w:val="000000"/>
                <w:sz w:val="22"/>
                <w:szCs w:val="22"/>
                <w:lang w:val="en"/>
              </w:rPr>
              <w:t>title from ‘</w:t>
            </w:r>
            <w:r w:rsidRPr="0039159B">
              <w:rPr>
                <w:rFonts w:ascii="Calibri" w:hAnsi="Calibri" w:cs="Calibri"/>
                <w:color w:val="000000"/>
                <w:sz w:val="22"/>
                <w:szCs w:val="22"/>
                <w:lang w:val="en"/>
              </w:rPr>
              <w:t>Terminology</w:t>
            </w:r>
            <w:r>
              <w:rPr>
                <w:rFonts w:ascii="Calibri" w:hAnsi="Calibri" w:cs="Calibri"/>
                <w:color w:val="000000"/>
                <w:sz w:val="22"/>
                <w:szCs w:val="22"/>
                <w:lang w:val="en"/>
              </w:rPr>
              <w:t>’</w:t>
            </w:r>
            <w:r w:rsidRPr="0039159B">
              <w:rPr>
                <w:rFonts w:ascii="Calibri" w:hAnsi="Calibri" w:cs="Calibri"/>
                <w:color w:val="000000"/>
                <w:sz w:val="22"/>
                <w:szCs w:val="22"/>
                <w:lang w:val="en"/>
              </w:rPr>
              <w:t xml:space="preserve"> to 'Event Registration' and referenced the YAML event registration format</w:t>
            </w:r>
            <w:r>
              <w:rPr>
                <w:rFonts w:ascii="Calibri" w:hAnsi="Calibri" w:cs="Calibri"/>
                <w:color w:val="000000"/>
                <w:sz w:val="22"/>
                <w:szCs w:val="22"/>
                <w:lang w:val="en"/>
              </w:rPr>
              <w:t>, defined in a separate document</w:t>
            </w:r>
            <w:r w:rsidRPr="0039159B">
              <w:rPr>
                <w:rFonts w:ascii="Calibri" w:hAnsi="Calibri" w:cs="Calibri"/>
                <w:color w:val="000000"/>
                <w:sz w:val="22"/>
                <w:szCs w:val="22"/>
                <w:lang w:val="en"/>
              </w:rPr>
              <w:t xml:space="preserve">.  </w:t>
            </w:r>
          </w:p>
          <w:p w14:paraId="4E1D06A5" w14:textId="02CB9794" w:rsidR="00F91E0C" w:rsidRPr="0039159B" w:rsidRDefault="00BB752B" w:rsidP="00BB752B">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Clarified </w:t>
            </w:r>
            <w:r w:rsidR="00AA0068">
              <w:rPr>
                <w:rFonts w:ascii="Calibri" w:hAnsi="Calibri" w:cs="Calibri"/>
                <w:color w:val="000000"/>
                <w:sz w:val="22"/>
                <w:szCs w:val="22"/>
                <w:lang w:val="en"/>
              </w:rPr>
              <w:t>naming standards for eventName.</w:t>
            </w:r>
          </w:p>
          <w:p w14:paraId="7CFDCE47" w14:textId="5D669DAC" w:rsidR="004D5667" w:rsidRDefault="004D5667" w:rsidP="00F91E0C">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updated the REST resource structure </w:t>
            </w:r>
          </w:p>
          <w:p w14:paraId="0D96692E" w14:textId="72912536" w:rsidR="00D42034" w:rsidRDefault="00186086" w:rsidP="00F91E0C">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 command list processing datatypes:</w:t>
            </w:r>
          </w:p>
          <w:p w14:paraId="22D45967" w14:textId="77777777" w:rsidR="00D42034" w:rsidRDefault="00D42034" w:rsidP="00D4203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G</w:t>
            </w:r>
            <w:r w:rsidR="00F91E0C" w:rsidRPr="00DB257B">
              <w:rPr>
                <w:rFonts w:ascii="Calibri" w:hAnsi="Calibri" w:cs="Calibri"/>
                <w:sz w:val="22"/>
                <w:szCs w:val="22"/>
                <w:lang w:val="en"/>
              </w:rPr>
              <w:t>ot rid of commandListEntry and returned commandList to a</w:t>
            </w:r>
            <w:r w:rsidR="00F91E0C">
              <w:rPr>
                <w:rFonts w:ascii="Calibri" w:hAnsi="Calibri" w:cs="Calibri"/>
                <w:sz w:val="22"/>
                <w:szCs w:val="22"/>
                <w:lang w:val="en"/>
              </w:rPr>
              <w:t xml:space="preserve"> simple</w:t>
            </w:r>
            <w:r w:rsidR="00F91E0C" w:rsidRPr="00DB257B">
              <w:rPr>
                <w:rFonts w:ascii="Calibri" w:hAnsi="Calibri" w:cs="Calibri"/>
                <w:sz w:val="22"/>
                <w:szCs w:val="22"/>
                <w:lang w:val="en"/>
              </w:rPr>
              <w:t xml:space="preserve"> array of commands. </w:t>
            </w:r>
            <w:r w:rsidR="00F91E0C">
              <w:rPr>
                <w:rFonts w:ascii="Calibri" w:hAnsi="Calibri" w:cs="Calibri"/>
                <w:sz w:val="22"/>
                <w:szCs w:val="22"/>
                <w:lang w:val="en"/>
              </w:rPr>
              <w:t xml:space="preserve"> </w:t>
            </w:r>
          </w:p>
          <w:p w14:paraId="2D2C0936" w14:textId="349652B7" w:rsidR="00186086" w:rsidRDefault="00F91E0C" w:rsidP="001860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DB257B">
              <w:rPr>
                <w:rFonts w:ascii="Calibri" w:hAnsi="Calibri" w:cs="Calibri"/>
                <w:sz w:val="22"/>
                <w:szCs w:val="22"/>
                <w:lang w:val="en"/>
              </w:rPr>
              <w:t>dded heartbeatInterval to the command datatype.</w:t>
            </w:r>
          </w:p>
          <w:p w14:paraId="24D57812" w14:textId="648BA784" w:rsidR="00186086" w:rsidRPr="00186086" w:rsidRDefault="00186086" w:rsidP="001860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measurementInterval from number to integer.</w:t>
            </w:r>
          </w:p>
          <w:p w14:paraId="58872509" w14:textId="6D01BE5F" w:rsidR="00CB0BAE" w:rsidRDefault="00CB0BAE" w:rsidP="00CB0BAE">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4.2 </w:t>
            </w:r>
            <w:r w:rsidR="001C5241">
              <w:rPr>
                <w:rFonts w:ascii="Calibri" w:hAnsi="Calibri" w:cs="Calibri"/>
                <w:sz w:val="22"/>
                <w:szCs w:val="22"/>
                <w:lang w:val="en"/>
              </w:rPr>
              <w:t>common</w:t>
            </w:r>
            <w:r>
              <w:rPr>
                <w:rFonts w:ascii="Calibri" w:hAnsi="Calibri" w:cs="Calibri"/>
                <w:sz w:val="22"/>
                <w:szCs w:val="22"/>
                <w:lang w:val="en"/>
              </w:rPr>
              <w:t xml:space="preserve"> event datatypes:</w:t>
            </w:r>
          </w:p>
          <w:p w14:paraId="545AF663" w14:textId="25FF570C" w:rsidR="00B92342" w:rsidRDefault="00C76339"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event dataType: </w:t>
            </w:r>
            <w:r w:rsidR="00B92342">
              <w:rPr>
                <w:rFonts w:ascii="Calibri" w:hAnsi="Calibri" w:cs="Calibri"/>
                <w:sz w:val="22"/>
                <w:szCs w:val="22"/>
                <w:lang w:val="en"/>
              </w:rPr>
              <w:t>Added heartbeatFields</w:t>
            </w:r>
            <w:r w:rsidR="00DA2A9F">
              <w:rPr>
                <w:rFonts w:ascii="Calibri" w:hAnsi="Calibri" w:cs="Calibri"/>
                <w:sz w:val="22"/>
                <w:szCs w:val="22"/>
                <w:lang w:val="en"/>
              </w:rPr>
              <w:t>, sipSignalingFields and voiceQualityFields</w:t>
            </w:r>
            <w:r w:rsidR="00B92342">
              <w:rPr>
                <w:rFonts w:ascii="Calibri" w:hAnsi="Calibri" w:cs="Calibri"/>
                <w:sz w:val="22"/>
                <w:szCs w:val="22"/>
                <w:lang w:val="en"/>
              </w:rPr>
              <w:t xml:space="preserve"> to the event datatype as optional field block</w:t>
            </w:r>
            <w:r w:rsidR="00DA2A9F">
              <w:rPr>
                <w:rFonts w:ascii="Calibri" w:hAnsi="Calibri" w:cs="Calibri"/>
                <w:sz w:val="22"/>
                <w:szCs w:val="22"/>
                <w:lang w:val="en"/>
              </w:rPr>
              <w:t>s</w:t>
            </w:r>
          </w:p>
          <w:p w14:paraId="2C4FB380" w14:textId="419DF25D" w:rsidR="00086725" w:rsidRDefault="00CB0BAE"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 which </w:t>
            </w:r>
            <w:r w:rsidR="00086725">
              <w:rPr>
                <w:rFonts w:ascii="Calibri" w:hAnsi="Calibri" w:cs="Calibri"/>
                <w:sz w:val="22"/>
                <w:szCs w:val="22"/>
                <w:lang w:val="en"/>
              </w:rPr>
              <w:t xml:space="preserve">provides a </w:t>
            </w:r>
            <w:r w:rsidR="00086725" w:rsidRPr="00086725">
              <w:rPr>
                <w:rFonts w:ascii="Calibri" w:hAnsi="Calibri" w:cs="Calibri"/>
                <w:sz w:val="22"/>
                <w:szCs w:val="22"/>
                <w:lang w:val="en"/>
              </w:rPr>
              <w:t>json object schema, name and other meta-information along with one or more object instances</w:t>
            </w:r>
            <w:r w:rsidR="00086725">
              <w:rPr>
                <w:rFonts w:ascii="Calibri" w:hAnsi="Calibri" w:cs="Calibri"/>
                <w:sz w:val="22"/>
                <w:szCs w:val="22"/>
                <w:lang w:val="en"/>
              </w:rPr>
              <w:t>.</w:t>
            </w:r>
          </w:p>
          <w:p w14:paraId="53A4AE00" w14:textId="1B56E08D" w:rsidR="00CB0BAE" w:rsidRDefault="00086725"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jsonObjectInstance which provides </w:t>
            </w:r>
            <w:r w:rsidRPr="00086725">
              <w:rPr>
                <w:rFonts w:ascii="Calibri" w:hAnsi="Calibri" w:cs="Calibri"/>
                <w:sz w:val="22"/>
                <w:szCs w:val="22"/>
                <w:lang w:val="en"/>
              </w:rPr>
              <w:t>meta-information about an instance of a jsonObject along with the actual object instance</w:t>
            </w:r>
          </w:p>
          <w:p w14:paraId="1622F53B" w14:textId="27BAEB8A" w:rsidR="00C76339" w:rsidRDefault="00C76339"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‘key’ datatype</w:t>
            </w:r>
          </w:p>
          <w:p w14:paraId="4FBB3B81" w14:textId="539E8BFA" w:rsidR="00C76339" w:rsidRDefault="00C76339"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namedArrayOfFields datatype</w:t>
            </w:r>
          </w:p>
          <w:p w14:paraId="4F2390EF" w14:textId="227C0BAD" w:rsidR="005B2B24" w:rsidRPr="00186086" w:rsidRDefault="005B2B24" w:rsidP="00086725">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vendorVnfNameFields</w:t>
            </w:r>
          </w:p>
          <w:p w14:paraId="6000CC22" w14:textId="794D74CB" w:rsidR="001F4AE3" w:rsidRDefault="001F4AE3" w:rsidP="001F4AE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4.3 common event header fields:</w:t>
            </w:r>
          </w:p>
          <w:p w14:paraId="0BD8A014" w14:textId="36936DAE" w:rsidR="005B2B24" w:rsidRDefault="005B2B24"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 two new enumerations to domain: ‘</w:t>
            </w:r>
            <w:r w:rsidR="00A73C50">
              <w:rPr>
                <w:rFonts w:ascii="Calibri" w:hAnsi="Calibri" w:cs="Calibri"/>
                <w:sz w:val="22"/>
                <w:szCs w:val="22"/>
                <w:lang w:val="en"/>
              </w:rPr>
              <w:t>sipS</w:t>
            </w:r>
            <w:r>
              <w:rPr>
                <w:rFonts w:ascii="Calibri" w:hAnsi="Calibri" w:cs="Calibri"/>
                <w:sz w:val="22"/>
                <w:szCs w:val="22"/>
                <w:lang w:val="en"/>
              </w:rPr>
              <w:t>ignaling’ and ‘voiceQuality’</w:t>
            </w:r>
          </w:p>
          <w:p w14:paraId="187B164E" w14:textId="77777777" w:rsidR="001F4AE3" w:rsidRDefault="001F4AE3"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Renamed eventType to eventName.  Note that the original usage of eventType was formally described in the Introduction back on 2/11/2016 with v1.9. </w:t>
            </w:r>
          </w:p>
          <w:p w14:paraId="644A9F73" w14:textId="092C21AF" w:rsidR="00503401" w:rsidRDefault="00503401"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eventName a required field</w:t>
            </w:r>
          </w:p>
          <w:p w14:paraId="19A42F50" w14:textId="420CD690" w:rsidR="001F4AE3" w:rsidRDefault="001F4AE3"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Created a new field called eventType with a meaning that is different than the old eventType.  </w:t>
            </w:r>
          </w:p>
          <w:p w14:paraId="115517AC" w14:textId="0879EEBD" w:rsidR="004D1251" w:rsidRDefault="004D1251"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Removed functionalRole, which was replaced by the following two fields.</w:t>
            </w:r>
          </w:p>
          <w:p w14:paraId="7160397E" w14:textId="2DB9EBC8" w:rsidR="005B2B24" w:rsidRDefault="005B2B24"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w:t>
            </w:r>
            <w:r w:rsidR="0062528E">
              <w:rPr>
                <w:rFonts w:ascii="Calibri" w:hAnsi="Calibri" w:cs="Calibri"/>
                <w:sz w:val="22"/>
                <w:szCs w:val="22"/>
                <w:lang w:val="en"/>
              </w:rPr>
              <w:t>NamingCode</w:t>
            </w:r>
          </w:p>
          <w:p w14:paraId="138A9961" w14:textId="6C19DC58" w:rsidR="005B2B24" w:rsidRDefault="005B2B24"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nfc</w:t>
            </w:r>
            <w:r w:rsidR="0062528E">
              <w:rPr>
                <w:rFonts w:ascii="Calibri" w:hAnsi="Calibri" w:cs="Calibri"/>
                <w:sz w:val="22"/>
                <w:szCs w:val="22"/>
                <w:lang w:val="en"/>
              </w:rPr>
              <w:t>NamingCode</w:t>
            </w:r>
          </w:p>
          <w:p w14:paraId="01902988" w14:textId="3E8A8CDC" w:rsidR="001F4AE3" w:rsidRPr="00186086" w:rsidRDefault="001F4AE3" w:rsidP="001F4AE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lastRenderedPageBreak/>
              <w:t>Changed version to 3.0 (major version change)</w:t>
            </w:r>
            <w:r w:rsidR="00503401">
              <w:rPr>
                <w:rFonts w:ascii="Calibri" w:hAnsi="Calibri" w:cs="Calibri"/>
                <w:sz w:val="22"/>
                <w:szCs w:val="22"/>
                <w:lang w:val="en"/>
              </w:rPr>
              <w:t xml:space="preserve"> and made it a required field</w:t>
            </w:r>
          </w:p>
          <w:p w14:paraId="6C38FBAA" w14:textId="77777777" w:rsidR="009F2582" w:rsidRDefault="00643B77" w:rsidP="001622F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4.4: faultFields: </w:t>
            </w:r>
          </w:p>
          <w:p w14:paraId="00EF17D1" w14:textId="69BEB12C" w:rsidR="00643B77" w:rsidRDefault="00643B77"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w:t>
            </w:r>
            <w:r w:rsidR="001F4AE3">
              <w:rPr>
                <w:rFonts w:ascii="Calibri" w:hAnsi="Calibri" w:cs="Calibri"/>
                <w:sz w:val="22"/>
                <w:szCs w:val="22"/>
                <w:lang w:val="en"/>
              </w:rPr>
              <w:t>one</w:t>
            </w:r>
            <w:r>
              <w:rPr>
                <w:rFonts w:ascii="Calibri" w:hAnsi="Calibri" w:cs="Calibri"/>
                <w:sz w:val="22"/>
                <w:szCs w:val="22"/>
                <w:lang w:val="en"/>
              </w:rPr>
              <w:t xml:space="preserve"> optional field</w:t>
            </w:r>
            <w:r w:rsidR="009F2582">
              <w:rPr>
                <w:rFonts w:ascii="Calibri" w:hAnsi="Calibri" w:cs="Calibri"/>
                <w:sz w:val="22"/>
                <w:szCs w:val="22"/>
                <w:lang w:val="en"/>
              </w:rPr>
              <w:t>: eventCategory</w:t>
            </w:r>
          </w:p>
          <w:p w14:paraId="0D3E5044" w14:textId="2A99F4A1" w:rsidR="00503401" w:rsidRDefault="00503401"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faultFieldsVersion a required field</w:t>
            </w:r>
          </w:p>
          <w:p w14:paraId="7F37986C" w14:textId="6154CCB6" w:rsidR="009F2582" w:rsidRDefault="009F2582"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changed faultFieldsVersion to </w:t>
            </w:r>
            <w:r w:rsidR="00503401">
              <w:rPr>
                <w:rFonts w:ascii="Calibri" w:hAnsi="Calibri" w:cs="Calibri"/>
                <w:sz w:val="22"/>
                <w:szCs w:val="22"/>
                <w:lang w:val="en"/>
              </w:rPr>
              <w:t>2.0</w:t>
            </w:r>
            <w:r>
              <w:rPr>
                <w:rFonts w:ascii="Calibri" w:hAnsi="Calibri" w:cs="Calibri"/>
                <w:sz w:val="22"/>
                <w:szCs w:val="22"/>
                <w:lang w:val="en"/>
              </w:rPr>
              <w:t xml:space="preserve"> (</w:t>
            </w:r>
            <w:r w:rsidR="00503401">
              <w:rPr>
                <w:rFonts w:ascii="Calibri" w:hAnsi="Calibri" w:cs="Calibri"/>
                <w:sz w:val="22"/>
                <w:szCs w:val="22"/>
                <w:lang w:val="en"/>
              </w:rPr>
              <w:t>major</w:t>
            </w:r>
            <w:r>
              <w:rPr>
                <w:rFonts w:ascii="Calibri" w:hAnsi="Calibri" w:cs="Calibri"/>
                <w:sz w:val="22"/>
                <w:szCs w:val="22"/>
                <w:lang w:val="en"/>
              </w:rPr>
              <w:t xml:space="preserve"> version change)</w:t>
            </w:r>
          </w:p>
          <w:p w14:paraId="3D8AA76C" w14:textId="0B45AB63" w:rsidR="001D6230" w:rsidRDefault="001D6230"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a typo on the spelling of alarmInterfaceA</w:t>
            </w:r>
          </w:p>
          <w:p w14:paraId="03A4FA71" w14:textId="5E92063D" w:rsidR="00743A51" w:rsidRDefault="00743A51"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clarified field descriptions</w:t>
            </w:r>
          </w:p>
          <w:p w14:paraId="7F039512" w14:textId="7662DC90" w:rsidR="00B92342" w:rsidRDefault="00B92342" w:rsidP="001622F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4.5: added heartbeatFields datatype which can be used to communicate heartbeatInterval.</w:t>
            </w:r>
            <w:r w:rsidR="00E05094">
              <w:rPr>
                <w:rFonts w:ascii="Calibri" w:hAnsi="Calibri" w:cs="Calibri"/>
                <w:sz w:val="22"/>
                <w:szCs w:val="22"/>
                <w:lang w:val="en"/>
              </w:rPr>
              <w:t xml:space="preserve"> Note: this change was previously made in v4.2</w:t>
            </w:r>
          </w:p>
          <w:p w14:paraId="310157AC" w14:textId="4690420D" w:rsidR="001622F3" w:rsidRDefault="001622F3" w:rsidP="001622F3">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 xml:space="preserve"> measurements for vf scaling datatypes: changed the following datatypes from number to integer:</w:t>
            </w:r>
          </w:p>
          <w:p w14:paraId="1B8D419F" w14:textId="6F3E6555" w:rsidR="001622F3" w:rsidRDefault="001622F3" w:rsidP="001622F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m</w:t>
            </w:r>
            <w:r w:rsidR="00E01FD7">
              <w:rPr>
                <w:rFonts w:ascii="Calibri" w:hAnsi="Calibri" w:cs="Calibri"/>
                <w:sz w:val="22"/>
                <w:szCs w:val="22"/>
                <w:lang w:val="en"/>
              </w:rPr>
              <w:t>easurementsForVfScalingFields</w:t>
            </w:r>
            <w:r>
              <w:rPr>
                <w:rFonts w:ascii="Calibri" w:hAnsi="Calibri" w:cs="Calibri"/>
                <w:sz w:val="22"/>
                <w:szCs w:val="22"/>
                <w:lang w:val="en"/>
              </w:rPr>
              <w:t xml:space="preserve">: </w:t>
            </w:r>
            <w:r w:rsidRPr="001622F3">
              <w:rPr>
                <w:rFonts w:ascii="Calibri" w:hAnsi="Calibri" w:cs="Calibri"/>
                <w:sz w:val="22"/>
                <w:szCs w:val="22"/>
                <w:lang w:val="en"/>
              </w:rPr>
              <w:t>concurrentSessions, configuredEntities, numberOfMediaPortsInUse, vnfcScalingMetric</w:t>
            </w:r>
          </w:p>
          <w:p w14:paraId="33604DA5" w14:textId="358F4C91" w:rsidR="001622F3" w:rsidRDefault="001622F3" w:rsidP="001622F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In codecsInUse: </w:t>
            </w:r>
            <w:r w:rsidR="00E01FD7">
              <w:rPr>
                <w:rFonts w:ascii="Calibri" w:hAnsi="Calibri" w:cs="Calibri"/>
                <w:sz w:val="22"/>
                <w:szCs w:val="22"/>
                <w:lang w:val="en"/>
              </w:rPr>
              <w:t>numberInUse</w:t>
            </w:r>
          </w:p>
          <w:p w14:paraId="6D911D7F" w14:textId="77777777" w:rsidR="00E01FD7" w:rsidRDefault="00E01FD7" w:rsidP="001622F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featuresInUse: featureUtilization</w:t>
            </w:r>
          </w:p>
          <w:p w14:paraId="7EBAA28C" w14:textId="45DFA9F8" w:rsidR="00AA0068" w:rsidRDefault="00AA0068" w:rsidP="00AA0068">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.2 modified cpuUsage</w:t>
            </w:r>
          </w:p>
          <w:p w14:paraId="4BB32EE9" w14:textId="7D9E59F0" w:rsidR="00AA0068" w:rsidRDefault="00AA0068" w:rsidP="00AA0068">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.3 added diskUsage</w:t>
            </w:r>
          </w:p>
          <w:p w14:paraId="401894C2" w14:textId="31F71A4C" w:rsidR="009F2582" w:rsidRDefault="001C5241" w:rsidP="001C524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w:t>
            </w:r>
            <w:r w:rsidR="00AA0068">
              <w:rPr>
                <w:rFonts w:ascii="Calibri" w:hAnsi="Calibri" w:cs="Calibri"/>
                <w:sz w:val="22"/>
                <w:szCs w:val="22"/>
                <w:lang w:val="en"/>
              </w:rPr>
              <w:t>7</w:t>
            </w:r>
            <w:r>
              <w:rPr>
                <w:rFonts w:ascii="Calibri" w:hAnsi="Calibri" w:cs="Calibri"/>
                <w:sz w:val="22"/>
                <w:szCs w:val="22"/>
                <w:lang w:val="en"/>
              </w:rPr>
              <w:t xml:space="preserve"> measurementsForVfScalingFields: </w:t>
            </w:r>
          </w:p>
          <w:p w14:paraId="114A2656" w14:textId="04E4FBFD" w:rsidR="00855967" w:rsidRDefault="00855967"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the spelling of the measurementsForVfScalingFields in the Word document</w:t>
            </w:r>
          </w:p>
          <w:p w14:paraId="51FBE8F5" w14:textId="77777777" w:rsidR="00C76339" w:rsidRDefault="00C76339" w:rsidP="00C76339">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additionalFields, which is an array of fields (i.e., name-value pairs)</w:t>
            </w:r>
          </w:p>
          <w:p w14:paraId="49ADDBFC" w14:textId="77777777" w:rsidR="00C76339" w:rsidRDefault="00C76339" w:rsidP="00C76339">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additionalMeasurements to reference the common datatype namedArrayOfFields (instead of referencing measurementGroup)</w:t>
            </w:r>
          </w:p>
          <w:p w14:paraId="1E900E86" w14:textId="0F5DB5CA" w:rsidR="001C5241" w:rsidRDefault="001C5241"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additionalObjects which is an array of jsonObjects des</w:t>
            </w:r>
            <w:r w:rsidR="009F2582">
              <w:rPr>
                <w:rFonts w:ascii="Calibri" w:hAnsi="Calibri" w:cs="Calibri"/>
                <w:sz w:val="22"/>
                <w:szCs w:val="22"/>
                <w:lang w:val="en"/>
              </w:rPr>
              <w:t>cribed by name, keys and schema</w:t>
            </w:r>
          </w:p>
          <w:p w14:paraId="3D877C31" w14:textId="77777777" w:rsidR="00AA0068" w:rsidRDefault="00AA0068"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aggregateCpuUsage</w:t>
            </w:r>
          </w:p>
          <w:p w14:paraId="11B43BC5" w14:textId="77777777" w:rsidR="00AA0068" w:rsidRDefault="00AA0068"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diskUsageArray</w:t>
            </w:r>
          </w:p>
          <w:p w14:paraId="59B6B760" w14:textId="51A5B744" w:rsidR="00C76339" w:rsidRDefault="00C76339"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measurementGroup (which was replaced by the common datatype: namedArrayOfFields</w:t>
            </w:r>
          </w:p>
          <w:p w14:paraId="3A56AF60" w14:textId="77777777" w:rsidR="00AA0068" w:rsidRDefault="00AA0068"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memoryUsageArray</w:t>
            </w:r>
          </w:p>
          <w:p w14:paraId="5A12955D" w14:textId="09AF8967" w:rsidR="00AA0068" w:rsidRDefault="00AA0068"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memoryConfigured and memoryUsed</w:t>
            </w:r>
          </w:p>
          <w:p w14:paraId="106626A0" w14:textId="5E76C6F7" w:rsidR="00AD5AA4" w:rsidRDefault="00AD5AA4"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errors and vNicUsage</w:t>
            </w:r>
            <w:r w:rsidR="00BA4F63">
              <w:rPr>
                <w:rFonts w:ascii="Calibri" w:hAnsi="Calibri" w:cs="Calibri"/>
                <w:sz w:val="22"/>
                <w:szCs w:val="22"/>
                <w:lang w:val="en"/>
              </w:rPr>
              <w:t>Array</w:t>
            </w:r>
          </w:p>
          <w:p w14:paraId="0F9CDB25" w14:textId="0DBBDB75" w:rsidR="00AD5AA4" w:rsidRDefault="00AD5AA4" w:rsidP="009F2582">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vNicPerformance</w:t>
            </w:r>
            <w:r w:rsidR="00BA4F63">
              <w:rPr>
                <w:rFonts w:ascii="Calibri" w:hAnsi="Calibri" w:cs="Calibri"/>
                <w:sz w:val="22"/>
                <w:szCs w:val="22"/>
                <w:lang w:val="en"/>
              </w:rPr>
              <w:t>Array</w:t>
            </w:r>
          </w:p>
          <w:p w14:paraId="374A8D10" w14:textId="6F4A999B" w:rsidR="009F2582" w:rsidRDefault="009F2582" w:rsidP="009F2582">
            <w:pPr>
              <w:pStyle w:val="CellBody"/>
              <w:numPr>
                <w:ilvl w:val="1"/>
                <w:numId w:val="29"/>
              </w:numPr>
              <w:spacing w:before="20" w:after="20" w:line="216" w:lineRule="auto"/>
              <w:ind w:left="472" w:hanging="180"/>
              <w:rPr>
                <w:rFonts w:ascii="Calibri" w:hAnsi="Calibri" w:cs="Calibri"/>
                <w:sz w:val="22"/>
                <w:szCs w:val="22"/>
                <w:lang w:val="en"/>
              </w:rPr>
            </w:pPr>
            <w:proofErr w:type="gramStart"/>
            <w:r>
              <w:rPr>
                <w:rFonts w:ascii="Calibri" w:hAnsi="Calibri" w:cs="Calibri"/>
                <w:sz w:val="22"/>
                <w:szCs w:val="22"/>
                <w:lang w:val="en"/>
              </w:rPr>
              <w:t>changed</w:t>
            </w:r>
            <w:proofErr w:type="gramEnd"/>
            <w:r>
              <w:rPr>
                <w:rFonts w:ascii="Calibri" w:hAnsi="Calibri" w:cs="Calibri"/>
                <w:sz w:val="22"/>
                <w:szCs w:val="22"/>
                <w:lang w:val="en"/>
              </w:rPr>
              <w:t xml:space="preserve"> the measurementsForVfScaling</w:t>
            </w:r>
            <w:r w:rsidR="00144C25">
              <w:rPr>
                <w:rFonts w:ascii="Calibri" w:hAnsi="Calibri" w:cs="Calibri"/>
                <w:sz w:val="22"/>
                <w:szCs w:val="22"/>
                <w:lang w:val="en"/>
              </w:rPr>
              <w:t>V</w:t>
            </w:r>
            <w:r>
              <w:rPr>
                <w:rFonts w:ascii="Calibri" w:hAnsi="Calibri" w:cs="Calibri"/>
                <w:sz w:val="22"/>
                <w:szCs w:val="22"/>
                <w:lang w:val="en"/>
              </w:rPr>
              <w:t xml:space="preserve">ersion to </w:t>
            </w:r>
            <w:r w:rsidR="00AD5AA4">
              <w:rPr>
                <w:rFonts w:ascii="Calibri" w:hAnsi="Calibri" w:cs="Calibri"/>
                <w:sz w:val="22"/>
                <w:szCs w:val="22"/>
                <w:lang w:val="en"/>
              </w:rPr>
              <w:t xml:space="preserve">2.0 </w:t>
            </w:r>
            <w:r>
              <w:rPr>
                <w:rFonts w:ascii="Calibri" w:hAnsi="Calibri" w:cs="Calibri"/>
                <w:sz w:val="22"/>
                <w:szCs w:val="22"/>
                <w:lang w:val="en"/>
              </w:rPr>
              <w:t>(</w:t>
            </w:r>
            <w:r w:rsidR="00AD5AA4">
              <w:rPr>
                <w:rFonts w:ascii="Calibri" w:hAnsi="Calibri" w:cs="Calibri"/>
                <w:sz w:val="22"/>
                <w:szCs w:val="22"/>
                <w:lang w:val="en"/>
              </w:rPr>
              <w:t>major</w:t>
            </w:r>
            <w:r>
              <w:rPr>
                <w:rFonts w:ascii="Calibri" w:hAnsi="Calibri" w:cs="Calibri"/>
                <w:sz w:val="22"/>
                <w:szCs w:val="22"/>
                <w:lang w:val="en"/>
              </w:rPr>
              <w:t xml:space="preserve"> version change)</w:t>
            </w:r>
            <w:r w:rsidR="00503401">
              <w:rPr>
                <w:rFonts w:ascii="Calibri" w:hAnsi="Calibri" w:cs="Calibri"/>
                <w:sz w:val="22"/>
                <w:szCs w:val="22"/>
                <w:lang w:val="en"/>
              </w:rPr>
              <w:t xml:space="preserve"> and made it a required field</w:t>
            </w:r>
            <w:r w:rsidR="00144C25">
              <w:rPr>
                <w:rFonts w:ascii="Calibri" w:hAnsi="Calibri" w:cs="Calibri"/>
                <w:sz w:val="22"/>
                <w:szCs w:val="22"/>
                <w:lang w:val="en"/>
              </w:rPr>
              <w:t>.  Also changed the name of this version field in the Word document to match that in the JSON schema.</w:t>
            </w:r>
          </w:p>
          <w:p w14:paraId="49531D6E" w14:textId="217243DC" w:rsidR="00AA0068" w:rsidRDefault="00AA0068" w:rsidP="00AA0068">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w:t>
            </w:r>
            <w:r w:rsidR="00C76339">
              <w:rPr>
                <w:rFonts w:ascii="Calibri" w:hAnsi="Calibri" w:cs="Calibri"/>
                <w:sz w:val="22"/>
                <w:szCs w:val="22"/>
                <w:lang w:val="en"/>
              </w:rPr>
              <w:t>8</w:t>
            </w:r>
            <w:r>
              <w:rPr>
                <w:rFonts w:ascii="Calibri" w:hAnsi="Calibri" w:cs="Calibri"/>
                <w:sz w:val="22"/>
                <w:szCs w:val="22"/>
                <w:lang w:val="en"/>
              </w:rPr>
              <w:t xml:space="preserve"> added memoryUsage</w:t>
            </w:r>
          </w:p>
          <w:p w14:paraId="2E6AB084" w14:textId="0FB753BB" w:rsidR="00BA4F63" w:rsidRDefault="00BA4F63"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6</w:t>
            </w:r>
            <w:r>
              <w:rPr>
                <w:rFonts w:ascii="Calibri" w:hAnsi="Calibri" w:cs="Calibri"/>
                <w:sz w:val="22"/>
                <w:szCs w:val="22"/>
                <w:lang w:val="en"/>
              </w:rPr>
              <w:t>.</w:t>
            </w:r>
            <w:r w:rsidR="00C76339">
              <w:rPr>
                <w:rFonts w:ascii="Calibri" w:hAnsi="Calibri" w:cs="Calibri"/>
                <w:sz w:val="22"/>
                <w:szCs w:val="22"/>
                <w:lang w:val="en"/>
              </w:rPr>
              <w:t>9</w:t>
            </w:r>
            <w:r>
              <w:rPr>
                <w:rFonts w:ascii="Calibri" w:hAnsi="Calibri" w:cs="Calibri"/>
                <w:sz w:val="22"/>
                <w:szCs w:val="22"/>
                <w:lang w:val="en"/>
              </w:rPr>
              <w:t xml:space="preserve"> vNicPerformance: replaced vNicUsage and errors with vNicPerformance</w:t>
            </w:r>
          </w:p>
          <w:p w14:paraId="6C0076D2" w14:textId="37D3C696" w:rsidR="000B26D5" w:rsidRDefault="00E01FD7"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lastRenderedPageBreak/>
              <w:t>Section 4.</w:t>
            </w:r>
            <w:r w:rsidR="00B92342">
              <w:rPr>
                <w:rFonts w:ascii="Calibri" w:hAnsi="Calibri" w:cs="Calibri"/>
                <w:sz w:val="22"/>
                <w:szCs w:val="22"/>
                <w:lang w:val="en"/>
              </w:rPr>
              <w:t>7</w:t>
            </w:r>
            <w:r>
              <w:rPr>
                <w:rFonts w:ascii="Calibri" w:hAnsi="Calibri" w:cs="Calibri"/>
                <w:sz w:val="22"/>
                <w:szCs w:val="22"/>
                <w:lang w:val="en"/>
              </w:rPr>
              <w:t xml:space="preserve"> mobile flow</w:t>
            </w:r>
            <w:r w:rsidR="00144C25">
              <w:rPr>
                <w:rFonts w:ascii="Calibri" w:hAnsi="Calibri" w:cs="Calibri"/>
                <w:sz w:val="22"/>
                <w:szCs w:val="22"/>
                <w:lang w:val="en"/>
              </w:rPr>
              <w:t xml:space="preserve"> fields</w:t>
            </w:r>
            <w:r w:rsidR="000B26D5">
              <w:rPr>
                <w:rFonts w:ascii="Calibri" w:hAnsi="Calibri" w:cs="Calibri"/>
                <w:sz w:val="22"/>
                <w:szCs w:val="22"/>
                <w:lang w:val="en"/>
              </w:rPr>
              <w:t xml:space="preserve"> changes:</w:t>
            </w:r>
            <w:r w:rsidR="00144C25">
              <w:rPr>
                <w:rFonts w:ascii="Calibri" w:hAnsi="Calibri" w:cs="Calibri"/>
                <w:sz w:val="22"/>
                <w:szCs w:val="22"/>
                <w:lang w:val="en"/>
              </w:rPr>
              <w:t xml:space="preserve"> </w:t>
            </w:r>
          </w:p>
          <w:p w14:paraId="3C874BAA" w14:textId="4071814B" w:rsidR="000B26D5" w:rsidRDefault="000B26D5" w:rsidP="00E01FD7">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mobileFlowFieldsVersion a required field and changed the mobileFlowFieldsVersion to 2.0 (major version change).</w:t>
            </w:r>
          </w:p>
          <w:p w14:paraId="5D79E566" w14:textId="052BDBB7" w:rsidR="000B26D5" w:rsidRDefault="000B26D5" w:rsidP="00E01FD7">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flowActivationTime and flowDeactivationTime in the Word doc to string.</w:t>
            </w:r>
          </w:p>
          <w:p w14:paraId="741BC341" w14:textId="51A5DA16" w:rsidR="00E01FD7" w:rsidRDefault="000B26D5" w:rsidP="00E01FD7">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w:t>
            </w:r>
            <w:r w:rsidR="00E01FD7">
              <w:rPr>
                <w:rFonts w:ascii="Calibri" w:hAnsi="Calibri" w:cs="Calibri"/>
                <w:sz w:val="22"/>
                <w:szCs w:val="22"/>
                <w:lang w:val="en"/>
              </w:rPr>
              <w:t>: otherEndpointPort, reportingEndpointPort, samplingAlgorithm</w:t>
            </w:r>
          </w:p>
          <w:p w14:paraId="37A21DE6" w14:textId="77777777" w:rsidR="00C76339" w:rsidRDefault="00C76339"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4.8: otherFields:</w:t>
            </w:r>
          </w:p>
          <w:p w14:paraId="6161C543" w14:textId="2F873B18" w:rsidR="00C76339" w:rsidRDefault="0062528E" w:rsidP="00C76339">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otherFieldsVersion (set at 1.1)</w:t>
            </w:r>
          </w:p>
          <w:p w14:paraId="52C1F4A3" w14:textId="46E5CCD6" w:rsidR="0062528E" w:rsidRDefault="0062528E" w:rsidP="00C76339">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hashOfNameValuePairArrays</w:t>
            </w:r>
          </w:p>
          <w:p w14:paraId="78F00CE6" w14:textId="2C2BC79F" w:rsidR="0062528E" w:rsidRDefault="0062528E" w:rsidP="00C76339">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jsonObjects</w:t>
            </w:r>
          </w:p>
          <w:p w14:paraId="5EC5E7C7" w14:textId="495B6B55" w:rsidR="0062528E" w:rsidRPr="0062528E" w:rsidRDefault="0062528E" w:rsidP="0062528E">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nameValuePairs</w:t>
            </w:r>
          </w:p>
          <w:p w14:paraId="6C831122" w14:textId="090E5072" w:rsidR="005B2B24" w:rsidRDefault="005B2B24"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9</w:t>
            </w:r>
            <w:r>
              <w:rPr>
                <w:rFonts w:ascii="Calibri" w:hAnsi="Calibri" w:cs="Calibri"/>
                <w:sz w:val="22"/>
                <w:szCs w:val="22"/>
                <w:lang w:val="en"/>
              </w:rPr>
              <w:t xml:space="preserve">: added </w:t>
            </w:r>
            <w:r w:rsidR="00A73C50">
              <w:rPr>
                <w:rFonts w:ascii="Calibri" w:hAnsi="Calibri" w:cs="Calibri"/>
                <w:sz w:val="22"/>
                <w:szCs w:val="22"/>
                <w:lang w:val="en"/>
              </w:rPr>
              <w:t>sipSignaling</w:t>
            </w:r>
            <w:r>
              <w:rPr>
                <w:rFonts w:ascii="Calibri" w:hAnsi="Calibri" w:cs="Calibri"/>
                <w:sz w:val="22"/>
                <w:szCs w:val="22"/>
                <w:lang w:val="en"/>
              </w:rPr>
              <w:t xml:space="preserve"> domain datatypes with 4.8.1 </w:t>
            </w:r>
            <w:r w:rsidR="00A73C50">
              <w:rPr>
                <w:rFonts w:ascii="Calibri" w:hAnsi="Calibri" w:cs="Calibri"/>
                <w:sz w:val="22"/>
                <w:szCs w:val="22"/>
                <w:lang w:val="en"/>
              </w:rPr>
              <w:t>sipSignaling</w:t>
            </w:r>
            <w:r>
              <w:rPr>
                <w:rFonts w:ascii="Calibri" w:hAnsi="Calibri" w:cs="Calibri"/>
                <w:sz w:val="22"/>
                <w:szCs w:val="22"/>
                <w:lang w:val="en"/>
              </w:rPr>
              <w:t xml:space="preserve">Fields. </w:t>
            </w:r>
            <w:r w:rsidR="00A73C50">
              <w:rPr>
                <w:rFonts w:ascii="Calibri" w:hAnsi="Calibri" w:cs="Calibri"/>
                <w:sz w:val="22"/>
                <w:szCs w:val="22"/>
                <w:lang w:val="en"/>
              </w:rPr>
              <w:t>sipSignaling</w:t>
            </w:r>
            <w:r>
              <w:rPr>
                <w:rFonts w:ascii="Calibri" w:hAnsi="Calibri" w:cs="Calibri"/>
                <w:sz w:val="22"/>
                <w:szCs w:val="22"/>
                <w:lang w:val="en"/>
              </w:rPr>
              <w:t>FieldsVersion is set at 1.0</w:t>
            </w:r>
          </w:p>
          <w:p w14:paraId="2FD36241" w14:textId="3B9C0FEB" w:rsidR="00503401" w:rsidRDefault="00503401"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B92342">
              <w:rPr>
                <w:rFonts w:ascii="Calibri" w:hAnsi="Calibri" w:cs="Calibri"/>
                <w:sz w:val="22"/>
                <w:szCs w:val="22"/>
                <w:lang w:val="en"/>
              </w:rPr>
              <w:t>10</w:t>
            </w:r>
            <w:r>
              <w:rPr>
                <w:rFonts w:ascii="Calibri" w:hAnsi="Calibri" w:cs="Calibri"/>
                <w:sz w:val="22"/>
                <w:szCs w:val="22"/>
                <w:lang w:val="en"/>
              </w:rPr>
              <w:t xml:space="preserve"> stateChangeFields: made stateChangeFieldsVersion a required field and set it to 2.0 (major version change).</w:t>
            </w:r>
          </w:p>
          <w:p w14:paraId="3C947FE8" w14:textId="524D2D11" w:rsidR="00E01FD7" w:rsidRDefault="00E01FD7" w:rsidP="00E01FD7">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w:t>
            </w:r>
            <w:r w:rsidR="005B2B24">
              <w:rPr>
                <w:rFonts w:ascii="Calibri" w:hAnsi="Calibri" w:cs="Calibri"/>
                <w:sz w:val="22"/>
                <w:szCs w:val="22"/>
                <w:lang w:val="en"/>
              </w:rPr>
              <w:t>1</w:t>
            </w:r>
            <w:r w:rsidR="00B92342">
              <w:rPr>
                <w:rFonts w:ascii="Calibri" w:hAnsi="Calibri" w:cs="Calibri"/>
                <w:sz w:val="22"/>
                <w:szCs w:val="22"/>
                <w:lang w:val="en"/>
              </w:rPr>
              <w:t>1</w:t>
            </w:r>
            <w:r>
              <w:rPr>
                <w:rFonts w:ascii="Calibri" w:hAnsi="Calibri" w:cs="Calibri"/>
                <w:sz w:val="22"/>
                <w:szCs w:val="22"/>
                <w:lang w:val="en"/>
              </w:rPr>
              <w:t xml:space="preserve"> syslo</w:t>
            </w:r>
            <w:r w:rsidR="00336225">
              <w:rPr>
                <w:rFonts w:ascii="Calibri" w:hAnsi="Calibri" w:cs="Calibri"/>
                <w:sz w:val="22"/>
                <w:szCs w:val="22"/>
                <w:lang w:val="en"/>
              </w:rPr>
              <w:t>gFields</w:t>
            </w:r>
            <w:r>
              <w:rPr>
                <w:rFonts w:ascii="Calibri" w:hAnsi="Calibri" w:cs="Calibri"/>
                <w:sz w:val="22"/>
                <w:szCs w:val="22"/>
                <w:lang w:val="en"/>
              </w:rPr>
              <w:t xml:space="preserve">: </w:t>
            </w:r>
          </w:p>
          <w:p w14:paraId="45AE0291" w14:textId="59775E5F" w:rsidR="006C4113" w:rsidRDefault="00336225" w:rsidP="006C411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w:t>
            </w:r>
            <w:r w:rsidR="00E01FD7">
              <w:rPr>
                <w:rFonts w:ascii="Calibri" w:hAnsi="Calibri" w:cs="Calibri"/>
                <w:sz w:val="22"/>
                <w:szCs w:val="22"/>
                <w:lang w:val="en"/>
              </w:rPr>
              <w:t>: syslogFacility, syslogPri</w:t>
            </w:r>
          </w:p>
          <w:p w14:paraId="59DE1B1B" w14:textId="46B73611" w:rsidR="00336225" w:rsidRDefault="00336225" w:rsidP="006C411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additionalFields from a field [ ] to a string which takes name=value pairs delimited by a pipe symbol.</w:t>
            </w:r>
          </w:p>
          <w:p w14:paraId="15FD6195" w14:textId="1F6A57E4" w:rsidR="00144C25" w:rsidRDefault="00144C25" w:rsidP="006C411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syslogFieldsVersion to 3.0 (major version change)</w:t>
            </w:r>
            <w:r w:rsidR="00503401">
              <w:rPr>
                <w:rFonts w:ascii="Calibri" w:hAnsi="Calibri" w:cs="Calibri"/>
                <w:sz w:val="22"/>
                <w:szCs w:val="22"/>
                <w:lang w:val="en"/>
              </w:rPr>
              <w:t xml:space="preserve"> and made it a required field</w:t>
            </w:r>
          </w:p>
          <w:p w14:paraId="639C6704" w14:textId="0228DFDF" w:rsidR="00C15E06" w:rsidRPr="006C4113" w:rsidRDefault="00C15E06" w:rsidP="006C4113">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syslogSev an enumerated string (previously just a string)</w:t>
            </w:r>
          </w:p>
          <w:p w14:paraId="32A24506" w14:textId="6524C7EA" w:rsidR="00503401" w:rsidRDefault="00503401" w:rsidP="0050340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w:t>
            </w:r>
            <w:r w:rsidR="00B92342">
              <w:rPr>
                <w:rFonts w:ascii="Calibri" w:hAnsi="Calibri" w:cs="Calibri"/>
                <w:sz w:val="22"/>
                <w:szCs w:val="22"/>
                <w:lang w:val="en"/>
              </w:rPr>
              <w:t>2</w:t>
            </w:r>
            <w:r>
              <w:rPr>
                <w:rFonts w:ascii="Calibri" w:hAnsi="Calibri" w:cs="Calibri"/>
                <w:sz w:val="22"/>
                <w:szCs w:val="22"/>
                <w:lang w:val="en"/>
              </w:rPr>
              <w:t xml:space="preserve"> thresholdCrossingAlertFields: made thresholdCrossingFieldsVersion a required field and set it to 2.0 (major version change).</w:t>
            </w:r>
          </w:p>
          <w:p w14:paraId="3DFE84A4" w14:textId="35A8A5CA" w:rsidR="005B2B24" w:rsidRDefault="005B2B24" w:rsidP="005B2B2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w:t>
            </w:r>
            <w:r w:rsidR="00B92342">
              <w:rPr>
                <w:rFonts w:ascii="Calibri" w:hAnsi="Calibri" w:cs="Calibri"/>
                <w:sz w:val="22"/>
                <w:szCs w:val="22"/>
                <w:lang w:val="en"/>
              </w:rPr>
              <w:t>3</w:t>
            </w:r>
            <w:r>
              <w:rPr>
                <w:rFonts w:ascii="Calibri" w:hAnsi="Calibri" w:cs="Calibri"/>
                <w:sz w:val="22"/>
                <w:szCs w:val="22"/>
                <w:lang w:val="en"/>
              </w:rPr>
              <w:t>2: added voice quality domain datatypes with 4.1</w:t>
            </w:r>
            <w:r w:rsidR="00B92342">
              <w:rPr>
                <w:rFonts w:ascii="Calibri" w:hAnsi="Calibri" w:cs="Calibri"/>
                <w:sz w:val="22"/>
                <w:szCs w:val="22"/>
                <w:lang w:val="en"/>
              </w:rPr>
              <w:t>3</w:t>
            </w:r>
            <w:r>
              <w:rPr>
                <w:rFonts w:ascii="Calibri" w:hAnsi="Calibri" w:cs="Calibri"/>
                <w:sz w:val="22"/>
                <w:szCs w:val="22"/>
                <w:lang w:val="en"/>
              </w:rPr>
              <w:t>.1 endOfCallVqmSummaries and 4.1</w:t>
            </w:r>
            <w:r w:rsidR="00B92342">
              <w:rPr>
                <w:rFonts w:ascii="Calibri" w:hAnsi="Calibri" w:cs="Calibri"/>
                <w:sz w:val="22"/>
                <w:szCs w:val="22"/>
                <w:lang w:val="en"/>
              </w:rPr>
              <w:t>3</w:t>
            </w:r>
            <w:r>
              <w:rPr>
                <w:rFonts w:ascii="Calibri" w:hAnsi="Calibri" w:cs="Calibri"/>
                <w:sz w:val="22"/>
                <w:szCs w:val="22"/>
                <w:lang w:val="en"/>
              </w:rPr>
              <w:t>.2 voiceQualityFields.  voiceQualityFieldsVersion is set at 1.0</w:t>
            </w:r>
          </w:p>
          <w:p w14:paraId="6F64B00A" w14:textId="2F103B88" w:rsidR="00855967" w:rsidRDefault="00855967" w:rsidP="00855967">
            <w:pPr>
              <w:pStyle w:val="ListParagraph"/>
              <w:numPr>
                <w:ilvl w:val="0"/>
                <w:numId w:val="29"/>
              </w:numPr>
              <w:ind w:left="202" w:hanging="180"/>
              <w:rPr>
                <w:rFonts w:asciiTheme="minorHAnsi" w:hAnsiTheme="minorHAnsi"/>
                <w:sz w:val="22"/>
                <w:szCs w:val="22"/>
              </w:rPr>
            </w:pPr>
            <w:r>
              <w:rPr>
                <w:rFonts w:ascii="Calibri" w:hAnsi="Calibri" w:cs="Calibri"/>
                <w:sz w:val="22"/>
                <w:szCs w:val="22"/>
                <w:lang w:val="en"/>
              </w:rPr>
              <w:t>JSON Schema: changed the schema to v28.0 and incorporated all of the changes above.</w:t>
            </w:r>
          </w:p>
          <w:p w14:paraId="79F9F189" w14:textId="0C929954" w:rsidR="00855967" w:rsidRPr="00855967" w:rsidRDefault="00855967" w:rsidP="00855967">
            <w:pPr>
              <w:pStyle w:val="ListParagraph"/>
              <w:numPr>
                <w:ilvl w:val="0"/>
                <w:numId w:val="29"/>
              </w:numPr>
              <w:ind w:left="202" w:hanging="180"/>
              <w:rPr>
                <w:rFonts w:asciiTheme="minorHAnsi" w:hAnsiTheme="minorHAnsi"/>
                <w:sz w:val="22"/>
                <w:szCs w:val="22"/>
              </w:rPr>
            </w:pPr>
            <w:r>
              <w:rPr>
                <w:rFonts w:asciiTheme="minorHAnsi" w:hAnsiTheme="minorHAnsi"/>
                <w:sz w:val="22"/>
                <w:szCs w:val="22"/>
              </w:rPr>
              <w:t xml:space="preserve">Additional </w:t>
            </w:r>
            <w:r w:rsidRPr="00855967">
              <w:rPr>
                <w:rFonts w:asciiTheme="minorHAnsi" w:hAnsiTheme="minorHAnsi"/>
                <w:sz w:val="22"/>
                <w:szCs w:val="22"/>
              </w:rPr>
              <w:t>JSON Schema changes</w:t>
            </w:r>
            <w:r>
              <w:rPr>
                <w:rFonts w:asciiTheme="minorHAnsi" w:hAnsiTheme="minorHAnsi"/>
                <w:sz w:val="22"/>
                <w:szCs w:val="22"/>
              </w:rPr>
              <w:t xml:space="preserve"> that are part of v28:  Note: The following changes are </w:t>
            </w:r>
            <w:r w:rsidR="001D6686">
              <w:rPr>
                <w:rFonts w:asciiTheme="minorHAnsi" w:hAnsiTheme="minorHAnsi"/>
                <w:sz w:val="22"/>
                <w:szCs w:val="22"/>
              </w:rPr>
              <w:t xml:space="preserve">provided </w:t>
            </w:r>
            <w:r>
              <w:rPr>
                <w:rFonts w:asciiTheme="minorHAnsi" w:hAnsiTheme="minorHAnsi"/>
                <w:sz w:val="22"/>
                <w:szCs w:val="22"/>
              </w:rPr>
              <w:t xml:space="preserve">relative to API Spec v4.0 </w:t>
            </w:r>
            <w:r w:rsidR="001D6686">
              <w:rPr>
                <w:rFonts w:asciiTheme="minorHAnsi" w:hAnsiTheme="minorHAnsi"/>
                <w:sz w:val="22"/>
                <w:szCs w:val="22"/>
              </w:rPr>
              <w:t>(</w:t>
            </w:r>
            <w:r>
              <w:rPr>
                <w:rFonts w:asciiTheme="minorHAnsi" w:hAnsiTheme="minorHAnsi"/>
                <w:sz w:val="22"/>
                <w:szCs w:val="22"/>
              </w:rPr>
              <w:t>which embedded JSON schema v27.0</w:t>
            </w:r>
            <w:r w:rsidR="001D6686">
              <w:rPr>
                <w:rFonts w:asciiTheme="minorHAnsi" w:hAnsiTheme="minorHAnsi"/>
                <w:sz w:val="22"/>
                <w:szCs w:val="22"/>
              </w:rPr>
              <w:t>)</w:t>
            </w:r>
            <w:r>
              <w:rPr>
                <w:rFonts w:asciiTheme="minorHAnsi" w:hAnsiTheme="minorHAnsi"/>
                <w:sz w:val="22"/>
                <w:szCs w:val="22"/>
              </w:rPr>
              <w:t xml:space="preserve">, but they were </w:t>
            </w:r>
            <w:r w:rsidR="001D6686">
              <w:rPr>
                <w:rFonts w:asciiTheme="minorHAnsi" w:hAnsiTheme="minorHAnsi"/>
                <w:sz w:val="22"/>
                <w:szCs w:val="22"/>
              </w:rPr>
              <w:t xml:space="preserve">also </w:t>
            </w:r>
            <w:r>
              <w:rPr>
                <w:rFonts w:asciiTheme="minorHAnsi" w:hAnsiTheme="minorHAnsi"/>
                <w:sz w:val="22"/>
                <w:szCs w:val="22"/>
              </w:rPr>
              <w:t xml:space="preserve">made in an interim release v4.1 (which embedded JSON schema </w:t>
            </w:r>
            <w:r w:rsidRPr="00855967">
              <w:rPr>
                <w:rFonts w:asciiTheme="minorHAnsi" w:hAnsiTheme="minorHAnsi"/>
                <w:sz w:val="22"/>
                <w:szCs w:val="22"/>
              </w:rPr>
              <w:t>v27.2</w:t>
            </w:r>
            <w:r>
              <w:rPr>
                <w:rFonts w:asciiTheme="minorHAnsi" w:hAnsiTheme="minorHAnsi"/>
                <w:sz w:val="22"/>
                <w:szCs w:val="22"/>
              </w:rPr>
              <w:t>)</w:t>
            </w:r>
            <w:r w:rsidRPr="00855967">
              <w:rPr>
                <w:rFonts w:asciiTheme="minorHAnsi" w:hAnsiTheme="minorHAnsi"/>
                <w:sz w:val="22"/>
                <w:szCs w:val="22"/>
              </w:rPr>
              <w:t>:</w:t>
            </w:r>
          </w:p>
          <w:p w14:paraId="04B41F51" w14:textId="34A7B70E" w:rsidR="00855967" w:rsidRPr="00855967" w:rsidRDefault="00855967" w:rsidP="00855967">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To support use of the schema with event batches, 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following statement near the end of the schema file: </w:t>
            </w:r>
          </w:p>
          <w:p w14:paraId="0D22145C" w14:textId="77777777" w:rsidR="00855967" w:rsidRPr="00855967" w:rsidRDefault="00855967" w:rsidP="00855967">
            <w:pPr>
              <w:ind w:left="720"/>
              <w:rPr>
                <w:rFonts w:ascii="Courier New" w:hAnsi="Courier New" w:cs="Courier New"/>
                <w:sz w:val="18"/>
                <w:szCs w:val="22"/>
              </w:rPr>
            </w:pPr>
            <w:r w:rsidRPr="00855967">
              <w:rPr>
                <w:rFonts w:ascii="Courier New" w:hAnsi="Courier New" w:cs="Courier New"/>
                <w:sz w:val="18"/>
                <w:szCs w:val="22"/>
                <w:lang w:val="en"/>
              </w:rPr>
              <w:t xml:space="preserve">“required”: [ “event” ]  </w:t>
            </w:r>
          </w:p>
          <w:p w14:paraId="6F73CE28" w14:textId="56D8D6DC" w:rsidR="00855967" w:rsidRPr="00855967" w:rsidRDefault="00855967" w:rsidP="00855967">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characters used in some of the quotes</w:t>
            </w:r>
          </w:p>
          <w:p w14:paraId="48B8D256" w14:textId="39BC6A5F" w:rsidR="00855967" w:rsidRPr="00855967" w:rsidRDefault="00855967" w:rsidP="00855967">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some typos in the descriptions.  </w:t>
            </w:r>
          </w:p>
          <w:p w14:paraId="756A062E" w14:textId="7EEAC06A" w:rsidR="00855967" w:rsidRPr="00855967" w:rsidRDefault="00855967" w:rsidP="00855967">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lastRenderedPageBreak/>
              <w:t>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booleans, which were non-essential and which were causing problems across different implementations.</w:t>
            </w:r>
          </w:p>
          <w:p w14:paraId="78AF6F29" w14:textId="5B565290"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(also incorporated in interim release 4.1):</w:t>
            </w:r>
          </w:p>
          <w:p w14:paraId="7D486104"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14:paraId="5CBED0A9"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14:paraId="792CD8C5" w14:textId="2F9850DE"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(only in v5.0):</w:t>
            </w:r>
          </w:p>
          <w:p w14:paraId="4884F42D"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version numbers in the URL string.</w:t>
            </w:r>
          </w:p>
          <w:p w14:paraId="5E740ED8" w14:textId="040294C3" w:rsidR="00C15E06" w:rsidRPr="002A57ED" w:rsidRDefault="00C15E0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w:t>
            </w:r>
            <w:r w:rsidR="0062528E">
              <w:rPr>
                <w:rFonts w:ascii="Calibri" w:hAnsi="Calibri" w:cs="Calibri"/>
                <w:sz w:val="22"/>
                <w:szCs w:val="22"/>
                <w:lang w:val="en"/>
              </w:rPr>
              <w:t>nfNamingCode</w:t>
            </w:r>
            <w:r>
              <w:rPr>
                <w:rFonts w:ascii="Calibri" w:hAnsi="Calibri" w:cs="Calibri"/>
                <w:sz w:val="22"/>
                <w:szCs w:val="22"/>
                <w:lang w:val="en"/>
              </w:rPr>
              <w:t xml:space="preserve"> and </w:t>
            </w:r>
            <w:r w:rsidR="0062528E">
              <w:rPr>
                <w:rFonts w:ascii="Calibri" w:hAnsi="Calibri" w:cs="Calibri"/>
                <w:sz w:val="22"/>
                <w:szCs w:val="22"/>
                <w:lang w:val="en"/>
              </w:rPr>
              <w:t>nfcNamingCode</w:t>
            </w:r>
            <w:r>
              <w:rPr>
                <w:rFonts w:ascii="Calibri" w:hAnsi="Calibri" w:cs="Calibri"/>
                <w:sz w:val="22"/>
                <w:szCs w:val="22"/>
                <w:lang w:val="en"/>
              </w:rPr>
              <w:t xml:space="preserve"> and removed functionalRole</w:t>
            </w:r>
          </w:p>
          <w:p w14:paraId="69852B03" w14:textId="77777777"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call flows: updated the version number (only in v5.0).</w:t>
            </w:r>
          </w:p>
          <w:p w14:paraId="0292D0C9" w14:textId="77777777" w:rsidR="00907BE0" w:rsidRDefault="00907BE0" w:rsidP="00907BE0">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removed the publishSpecificTopic operation</w:t>
            </w:r>
          </w:p>
          <w:p w14:paraId="2AA2F837" w14:textId="77777777"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6.1.4: Buffering: clarified event source expectations for buffering (only in v5.0).</w:t>
            </w:r>
          </w:p>
          <w:p w14:paraId="1F57C720" w14:textId="1F38AB58"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w:t>
            </w:r>
            <w:r w:rsidR="00907BE0">
              <w:rPr>
                <w:rFonts w:ascii="Calibri" w:hAnsi="Calibri" w:cs="Calibri"/>
                <w:sz w:val="22"/>
                <w:szCs w:val="22"/>
                <w:lang w:val="en"/>
              </w:rPr>
              <w:t xml:space="preserve"> </w:t>
            </w:r>
            <w:r>
              <w:rPr>
                <w:rFonts w:ascii="Calibri" w:hAnsi="Calibri" w:cs="Calibri"/>
                <w:sz w:val="22"/>
                <w:szCs w:val="22"/>
                <w:lang w:val="en"/>
              </w:rPr>
              <w:t>sample requests (also incorporated in interim release 4.1)</w:t>
            </w:r>
            <w:r w:rsidRPr="002A57ED">
              <w:rPr>
                <w:rFonts w:ascii="Calibri" w:hAnsi="Calibri" w:cs="Calibri"/>
                <w:sz w:val="22"/>
                <w:szCs w:val="22"/>
                <w:lang w:val="en"/>
              </w:rPr>
              <w:t xml:space="preserve">: </w:t>
            </w:r>
          </w:p>
          <w:p w14:paraId="057EE767"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14:paraId="7080068C" w14:textId="77777777" w:rsidR="001D6686" w:rsidRPr="006106AF"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14:paraId="1D975285" w14:textId="55605E26"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6.2.6.3, 6.3.6.3</w:t>
            </w:r>
            <w:r>
              <w:rPr>
                <w:rFonts w:ascii="Calibri" w:hAnsi="Calibri" w:cs="Calibri"/>
                <w:sz w:val="22"/>
                <w:szCs w:val="22"/>
                <w:lang w:val="en"/>
              </w:rPr>
              <w:t xml:space="preserve"> commandList sample responses (only in v5.0)</w:t>
            </w:r>
            <w:r w:rsidRPr="002A57ED">
              <w:rPr>
                <w:rFonts w:ascii="Calibri" w:hAnsi="Calibri" w:cs="Calibri"/>
                <w:sz w:val="22"/>
                <w:szCs w:val="22"/>
                <w:lang w:val="en"/>
              </w:rPr>
              <w:t xml:space="preserve">: </w:t>
            </w:r>
          </w:p>
          <w:p w14:paraId="5145803F"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 xml:space="preserve">the </w:t>
            </w:r>
            <w:r w:rsidRPr="002A57ED">
              <w:rPr>
                <w:rFonts w:ascii="Calibri" w:hAnsi="Calibri" w:cs="Calibri"/>
                <w:sz w:val="22"/>
                <w:szCs w:val="22"/>
                <w:lang w:val="en"/>
              </w:rPr>
              <w:t>commandList sample response</w:t>
            </w:r>
            <w:r>
              <w:rPr>
                <w:rFonts w:ascii="Calibri" w:hAnsi="Calibri" w:cs="Calibri"/>
                <w:sz w:val="22"/>
                <w:szCs w:val="22"/>
                <w:lang w:val="en"/>
              </w:rPr>
              <w:t>s</w:t>
            </w:r>
            <w:r w:rsidRPr="002A57ED">
              <w:rPr>
                <w:rFonts w:ascii="Calibri" w:hAnsi="Calibri" w:cs="Calibri"/>
                <w:sz w:val="22"/>
                <w:szCs w:val="22"/>
                <w:lang w:val="en"/>
              </w:rPr>
              <w:t xml:space="preserve"> to pass an array </w:t>
            </w:r>
            <w:r>
              <w:rPr>
                <w:rFonts w:ascii="Calibri" w:hAnsi="Calibri" w:cs="Calibri"/>
                <w:sz w:val="22"/>
                <w:szCs w:val="22"/>
                <w:lang w:val="en"/>
              </w:rPr>
              <w:t xml:space="preserve">of anonymous </w:t>
            </w:r>
            <w:r w:rsidRPr="002A57ED">
              <w:rPr>
                <w:rFonts w:ascii="Calibri" w:hAnsi="Calibri" w:cs="Calibri"/>
                <w:sz w:val="22"/>
                <w:szCs w:val="22"/>
                <w:lang w:val="en"/>
              </w:rPr>
              <w:t>command objects</w:t>
            </w:r>
            <w:r>
              <w:rPr>
                <w:rFonts w:ascii="Calibri" w:hAnsi="Calibri" w:cs="Calibri"/>
                <w:sz w:val="22"/>
                <w:szCs w:val="22"/>
                <w:lang w:val="en"/>
              </w:rPr>
              <w:t xml:space="preserve"> (rather than an array of commandListEntry objects)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7255D91C"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the heartbeatIntervalChange commandType to pass a heartbeatInterval value instead of a measurementInterval value.  </w:t>
            </w:r>
          </w:p>
          <w:p w14:paraId="6276FA69" w14:textId="77777777" w:rsidR="001D6686" w:rsidRPr="006106AF"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the measurementInterval and heartbeatInterval values since they are numbers.</w:t>
            </w:r>
            <w:r>
              <w:rPr>
                <w:rFonts w:ascii="Calibri" w:hAnsi="Calibri" w:cs="Calibri"/>
                <w:sz w:val="22"/>
                <w:szCs w:val="22"/>
                <w:lang w:val="en"/>
              </w:rPr>
              <w:t xml:space="preserve">  </w:t>
            </w:r>
          </w:p>
          <w:p w14:paraId="7A882889" w14:textId="0306BEF0" w:rsidR="001D6686" w:rsidRDefault="001D6686" w:rsidP="001D6686">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sidR="00907BE0">
              <w:rPr>
                <w:rFonts w:ascii="Calibri" w:hAnsi="Calibri" w:cs="Calibri"/>
                <w:sz w:val="22"/>
                <w:szCs w:val="22"/>
                <w:lang w:val="en"/>
              </w:rPr>
              <w:t>4</w:t>
            </w:r>
            <w:r w:rsidRPr="002A57ED">
              <w:rPr>
                <w:rFonts w:ascii="Calibri" w:hAnsi="Calibri" w:cs="Calibri"/>
                <w:sz w:val="22"/>
                <w:szCs w:val="22"/>
                <w:lang w:val="en"/>
              </w:rPr>
              <w:t>.6.</w:t>
            </w:r>
            <w:r>
              <w:rPr>
                <w:rFonts w:ascii="Calibri" w:hAnsi="Calibri" w:cs="Calibri"/>
                <w:sz w:val="22"/>
                <w:szCs w:val="22"/>
                <w:lang w:val="en"/>
              </w:rPr>
              <w:t>1 provideThrottlingState sample requests (also incorporated in interim release 4.1)</w:t>
            </w:r>
            <w:r w:rsidRPr="002A57ED">
              <w:rPr>
                <w:rFonts w:ascii="Calibri" w:hAnsi="Calibri" w:cs="Calibri"/>
                <w:sz w:val="22"/>
                <w:szCs w:val="22"/>
                <w:lang w:val="en"/>
              </w:rPr>
              <w:t xml:space="preserve">: </w:t>
            </w:r>
          </w:p>
          <w:p w14:paraId="5487FD64"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14:paraId="0010B548" w14:textId="77777777" w:rsidR="001D6686" w:rsidRDefault="001D6686" w:rsidP="001D6686">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254F619A" w14:textId="1B3A865F" w:rsidR="002A57ED" w:rsidRPr="00907BE0" w:rsidRDefault="00907BE0" w:rsidP="00907BE0">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the suppressedNvPairsList to pass an array of anonymous suppressedNvPairs objects (also incorporated in interim release 4.1).</w:t>
            </w:r>
          </w:p>
        </w:tc>
      </w:tr>
    </w:tbl>
    <w:p w14:paraId="4BBC7C0D" w14:textId="75D2F4B7" w:rsidR="00503401" w:rsidRDefault="00503401">
      <w:pPr>
        <w:pStyle w:val="TOC1"/>
      </w:pPr>
    </w:p>
    <w:p w14:paraId="1CD1987B" w14:textId="77777777" w:rsidR="00503401" w:rsidRDefault="00503401">
      <w:pPr>
        <w:rPr>
          <w:noProof/>
          <w:sz w:val="20"/>
        </w:rPr>
      </w:pPr>
      <w:r>
        <w:br w:type="page"/>
      </w:r>
    </w:p>
    <w:p w14:paraId="4636C842" w14:textId="77777777" w:rsidR="00503401" w:rsidRDefault="00503401">
      <w:pPr>
        <w:pStyle w:val="TOC1"/>
      </w:pPr>
    </w:p>
    <w:p w14:paraId="7A4E8262" w14:textId="77777777" w:rsidR="00B96D31" w:rsidRDefault="00CB2930">
      <w:pPr>
        <w:pStyle w:val="TOC1"/>
        <w:rPr>
          <w:rFonts w:asciiTheme="minorHAnsi" w:eastAsiaTheme="minorEastAsia" w:hAnsiTheme="minorHAnsi" w:cstheme="minorBidi"/>
          <w:sz w:val="22"/>
          <w:szCs w:val="22"/>
        </w:rPr>
      </w:pPr>
      <w:r>
        <w:fldChar w:fldCharType="begin"/>
      </w:r>
      <w:r w:rsidR="009E7D4D">
        <w:instrText xml:space="preserve"> TOC \o "1-4" \h \z </w:instrText>
      </w:r>
      <w:r>
        <w:fldChar w:fldCharType="separate"/>
      </w:r>
      <w:hyperlink w:anchor="_Toc480199455" w:history="1">
        <w:r w:rsidR="00B96D31" w:rsidRPr="00992E58">
          <w:rPr>
            <w:rStyle w:val="Hyperlink"/>
          </w:rPr>
          <w:t>1</w:t>
        </w:r>
        <w:r w:rsidR="00B96D31">
          <w:rPr>
            <w:rFonts w:asciiTheme="minorHAnsi" w:eastAsiaTheme="minorEastAsia" w:hAnsiTheme="minorHAnsi" w:cstheme="minorBidi"/>
            <w:sz w:val="22"/>
            <w:szCs w:val="22"/>
          </w:rPr>
          <w:tab/>
        </w:r>
        <w:r w:rsidR="00B96D31" w:rsidRPr="00992E58">
          <w:rPr>
            <w:rStyle w:val="Hyperlink"/>
          </w:rPr>
          <w:t>Introduction</w:t>
        </w:r>
        <w:r w:rsidR="00B96D31">
          <w:rPr>
            <w:webHidden/>
          </w:rPr>
          <w:tab/>
        </w:r>
        <w:r w:rsidR="00B96D31">
          <w:rPr>
            <w:webHidden/>
          </w:rPr>
          <w:fldChar w:fldCharType="begin"/>
        </w:r>
        <w:r w:rsidR="00B96D31">
          <w:rPr>
            <w:webHidden/>
          </w:rPr>
          <w:instrText xml:space="preserve"> PAGEREF _Toc480199455 \h </w:instrText>
        </w:r>
        <w:r w:rsidR="00B96D31">
          <w:rPr>
            <w:webHidden/>
          </w:rPr>
        </w:r>
        <w:r w:rsidR="00B96D31">
          <w:rPr>
            <w:webHidden/>
          </w:rPr>
          <w:fldChar w:fldCharType="separate"/>
        </w:r>
        <w:r w:rsidR="00B96D31">
          <w:rPr>
            <w:webHidden/>
          </w:rPr>
          <w:t>1</w:t>
        </w:r>
        <w:r w:rsidR="00B96D31">
          <w:rPr>
            <w:webHidden/>
          </w:rPr>
          <w:fldChar w:fldCharType="end"/>
        </w:r>
      </w:hyperlink>
    </w:p>
    <w:p w14:paraId="30ECD2E1" w14:textId="77777777" w:rsidR="00B96D31" w:rsidRDefault="00B96D31">
      <w:pPr>
        <w:pStyle w:val="TOC2"/>
        <w:rPr>
          <w:rFonts w:asciiTheme="minorHAnsi" w:eastAsiaTheme="minorEastAsia" w:hAnsiTheme="minorHAnsi" w:cstheme="minorBidi"/>
          <w:sz w:val="22"/>
          <w:szCs w:val="22"/>
        </w:rPr>
      </w:pPr>
      <w:hyperlink w:anchor="_Toc480199456" w:history="1">
        <w:r w:rsidRPr="00992E58">
          <w:rPr>
            <w:rStyle w:val="Hyperlink"/>
          </w:rPr>
          <w:t>1.1</w:t>
        </w:r>
        <w:r>
          <w:rPr>
            <w:rFonts w:asciiTheme="minorHAnsi" w:eastAsiaTheme="minorEastAsia" w:hAnsiTheme="minorHAnsi" w:cstheme="minorBidi"/>
            <w:sz w:val="22"/>
            <w:szCs w:val="22"/>
          </w:rPr>
          <w:tab/>
        </w:r>
        <w:r w:rsidRPr="00992E58">
          <w:rPr>
            <w:rStyle w:val="Hyperlink"/>
          </w:rPr>
          <w:t>Event Registration</w:t>
        </w:r>
        <w:r>
          <w:rPr>
            <w:webHidden/>
          </w:rPr>
          <w:tab/>
        </w:r>
        <w:r>
          <w:rPr>
            <w:webHidden/>
          </w:rPr>
          <w:fldChar w:fldCharType="begin"/>
        </w:r>
        <w:r>
          <w:rPr>
            <w:webHidden/>
          </w:rPr>
          <w:instrText xml:space="preserve"> PAGEREF _Toc480199456 \h </w:instrText>
        </w:r>
        <w:r>
          <w:rPr>
            <w:webHidden/>
          </w:rPr>
        </w:r>
        <w:r>
          <w:rPr>
            <w:webHidden/>
          </w:rPr>
          <w:fldChar w:fldCharType="separate"/>
        </w:r>
        <w:r>
          <w:rPr>
            <w:webHidden/>
          </w:rPr>
          <w:t>1</w:t>
        </w:r>
        <w:r>
          <w:rPr>
            <w:webHidden/>
          </w:rPr>
          <w:fldChar w:fldCharType="end"/>
        </w:r>
      </w:hyperlink>
    </w:p>
    <w:p w14:paraId="0862BD29" w14:textId="77777777" w:rsidR="00B96D31" w:rsidRDefault="00B96D31">
      <w:pPr>
        <w:pStyle w:val="TOC2"/>
        <w:rPr>
          <w:rFonts w:asciiTheme="minorHAnsi" w:eastAsiaTheme="minorEastAsia" w:hAnsiTheme="minorHAnsi" w:cstheme="minorBidi"/>
          <w:sz w:val="22"/>
          <w:szCs w:val="22"/>
        </w:rPr>
      </w:pPr>
      <w:hyperlink w:anchor="_Toc480199457" w:history="1">
        <w:r w:rsidRPr="00992E58">
          <w:rPr>
            <w:rStyle w:val="Hyperlink"/>
          </w:rPr>
          <w:t>1.2</w:t>
        </w:r>
        <w:r>
          <w:rPr>
            <w:rFonts w:asciiTheme="minorHAnsi" w:eastAsiaTheme="minorEastAsia" w:hAnsiTheme="minorHAnsi" w:cstheme="minorBidi"/>
            <w:sz w:val="22"/>
            <w:szCs w:val="22"/>
          </w:rPr>
          <w:tab/>
        </w:r>
        <w:r w:rsidRPr="00992E58">
          <w:rPr>
            <w:rStyle w:val="Hyperlink"/>
          </w:rPr>
          <w:t>Naming Standards for eventName</w:t>
        </w:r>
        <w:r>
          <w:rPr>
            <w:webHidden/>
          </w:rPr>
          <w:tab/>
        </w:r>
        <w:r>
          <w:rPr>
            <w:webHidden/>
          </w:rPr>
          <w:fldChar w:fldCharType="begin"/>
        </w:r>
        <w:r>
          <w:rPr>
            <w:webHidden/>
          </w:rPr>
          <w:instrText xml:space="preserve"> PAGEREF _Toc480199457 \h </w:instrText>
        </w:r>
        <w:r>
          <w:rPr>
            <w:webHidden/>
          </w:rPr>
        </w:r>
        <w:r>
          <w:rPr>
            <w:webHidden/>
          </w:rPr>
          <w:fldChar w:fldCharType="separate"/>
        </w:r>
        <w:r>
          <w:rPr>
            <w:webHidden/>
          </w:rPr>
          <w:t>1</w:t>
        </w:r>
        <w:r>
          <w:rPr>
            <w:webHidden/>
          </w:rPr>
          <w:fldChar w:fldCharType="end"/>
        </w:r>
      </w:hyperlink>
    </w:p>
    <w:p w14:paraId="4EFF82F1" w14:textId="77777777" w:rsidR="00B96D31" w:rsidRDefault="00B96D31">
      <w:pPr>
        <w:pStyle w:val="TOC2"/>
        <w:rPr>
          <w:rFonts w:asciiTheme="minorHAnsi" w:eastAsiaTheme="minorEastAsia" w:hAnsiTheme="minorHAnsi" w:cstheme="minorBidi"/>
          <w:sz w:val="22"/>
          <w:szCs w:val="22"/>
        </w:rPr>
      </w:pPr>
      <w:hyperlink w:anchor="_Toc480199458" w:history="1">
        <w:r w:rsidRPr="00992E58">
          <w:rPr>
            <w:rStyle w:val="Hyperlink"/>
          </w:rPr>
          <w:t>1.3</w:t>
        </w:r>
        <w:r>
          <w:rPr>
            <w:rFonts w:asciiTheme="minorHAnsi" w:eastAsiaTheme="minorEastAsia" w:hAnsiTheme="minorHAnsi" w:cstheme="minorBidi"/>
            <w:sz w:val="22"/>
            <w:szCs w:val="22"/>
          </w:rPr>
          <w:tab/>
        </w:r>
        <w:r w:rsidRPr="00992E58">
          <w:rPr>
            <w:rStyle w:val="Hyperlink"/>
          </w:rPr>
          <w:t>Support for Protocols Other Than HTTPS</w:t>
        </w:r>
        <w:r>
          <w:rPr>
            <w:webHidden/>
          </w:rPr>
          <w:tab/>
        </w:r>
        <w:r>
          <w:rPr>
            <w:webHidden/>
          </w:rPr>
          <w:fldChar w:fldCharType="begin"/>
        </w:r>
        <w:r>
          <w:rPr>
            <w:webHidden/>
          </w:rPr>
          <w:instrText xml:space="preserve"> PAGEREF _Toc480199458 \h </w:instrText>
        </w:r>
        <w:r>
          <w:rPr>
            <w:webHidden/>
          </w:rPr>
        </w:r>
        <w:r>
          <w:rPr>
            <w:webHidden/>
          </w:rPr>
          <w:fldChar w:fldCharType="separate"/>
        </w:r>
        <w:r>
          <w:rPr>
            <w:webHidden/>
          </w:rPr>
          <w:t>2</w:t>
        </w:r>
        <w:r>
          <w:rPr>
            <w:webHidden/>
          </w:rPr>
          <w:fldChar w:fldCharType="end"/>
        </w:r>
      </w:hyperlink>
    </w:p>
    <w:p w14:paraId="3B4F4878" w14:textId="77777777" w:rsidR="00B96D31" w:rsidRDefault="00B96D31">
      <w:pPr>
        <w:pStyle w:val="TOC2"/>
        <w:rPr>
          <w:rFonts w:asciiTheme="minorHAnsi" w:eastAsiaTheme="minorEastAsia" w:hAnsiTheme="minorHAnsi" w:cstheme="minorBidi"/>
          <w:sz w:val="22"/>
          <w:szCs w:val="22"/>
        </w:rPr>
      </w:pPr>
      <w:hyperlink w:anchor="_Toc480199459" w:history="1">
        <w:r w:rsidRPr="00992E58">
          <w:rPr>
            <w:rStyle w:val="Hyperlink"/>
          </w:rPr>
          <w:t>1.4</w:t>
        </w:r>
        <w:r>
          <w:rPr>
            <w:rFonts w:asciiTheme="minorHAnsi" w:eastAsiaTheme="minorEastAsia" w:hAnsiTheme="minorHAnsi" w:cstheme="minorBidi"/>
            <w:sz w:val="22"/>
            <w:szCs w:val="22"/>
          </w:rPr>
          <w:tab/>
        </w:r>
        <w:r w:rsidRPr="00992E58">
          <w:rPr>
            <w:rStyle w:val="Hyperlink"/>
          </w:rPr>
          <w:t>Versioning</w:t>
        </w:r>
        <w:r>
          <w:rPr>
            <w:webHidden/>
          </w:rPr>
          <w:tab/>
        </w:r>
        <w:r>
          <w:rPr>
            <w:webHidden/>
          </w:rPr>
          <w:fldChar w:fldCharType="begin"/>
        </w:r>
        <w:r>
          <w:rPr>
            <w:webHidden/>
          </w:rPr>
          <w:instrText xml:space="preserve"> PAGEREF _Toc480199459 \h </w:instrText>
        </w:r>
        <w:r>
          <w:rPr>
            <w:webHidden/>
          </w:rPr>
        </w:r>
        <w:r>
          <w:rPr>
            <w:webHidden/>
          </w:rPr>
          <w:fldChar w:fldCharType="separate"/>
        </w:r>
        <w:r>
          <w:rPr>
            <w:webHidden/>
          </w:rPr>
          <w:t>3</w:t>
        </w:r>
        <w:r>
          <w:rPr>
            <w:webHidden/>
          </w:rPr>
          <w:fldChar w:fldCharType="end"/>
        </w:r>
      </w:hyperlink>
    </w:p>
    <w:p w14:paraId="6B9BF32A" w14:textId="77777777" w:rsidR="00B96D31" w:rsidRDefault="00B96D31">
      <w:pPr>
        <w:pStyle w:val="TOC1"/>
        <w:rPr>
          <w:rFonts w:asciiTheme="minorHAnsi" w:eastAsiaTheme="minorEastAsia" w:hAnsiTheme="minorHAnsi" w:cstheme="minorBidi"/>
          <w:sz w:val="22"/>
          <w:szCs w:val="22"/>
        </w:rPr>
      </w:pPr>
      <w:hyperlink w:anchor="_Toc480199460" w:history="1">
        <w:r w:rsidRPr="00992E58">
          <w:rPr>
            <w:rStyle w:val="Hyperlink"/>
          </w:rPr>
          <w:t>2</w:t>
        </w:r>
        <w:r>
          <w:rPr>
            <w:rFonts w:asciiTheme="minorHAnsi" w:eastAsiaTheme="minorEastAsia" w:hAnsiTheme="minorHAnsi" w:cstheme="minorBidi"/>
            <w:sz w:val="22"/>
            <w:szCs w:val="22"/>
          </w:rPr>
          <w:tab/>
        </w:r>
        <w:r w:rsidRPr="00992E58">
          <w:rPr>
            <w:rStyle w:val="Hyperlink"/>
          </w:rPr>
          <w:t>Security</w:t>
        </w:r>
        <w:r>
          <w:rPr>
            <w:webHidden/>
          </w:rPr>
          <w:tab/>
        </w:r>
        <w:r>
          <w:rPr>
            <w:webHidden/>
          </w:rPr>
          <w:fldChar w:fldCharType="begin"/>
        </w:r>
        <w:r>
          <w:rPr>
            <w:webHidden/>
          </w:rPr>
          <w:instrText xml:space="preserve"> PAGEREF _Toc480199460 \h </w:instrText>
        </w:r>
        <w:r>
          <w:rPr>
            <w:webHidden/>
          </w:rPr>
        </w:r>
        <w:r>
          <w:rPr>
            <w:webHidden/>
          </w:rPr>
          <w:fldChar w:fldCharType="separate"/>
        </w:r>
        <w:r>
          <w:rPr>
            <w:webHidden/>
          </w:rPr>
          <w:t>4</w:t>
        </w:r>
        <w:r>
          <w:rPr>
            <w:webHidden/>
          </w:rPr>
          <w:fldChar w:fldCharType="end"/>
        </w:r>
      </w:hyperlink>
    </w:p>
    <w:p w14:paraId="58CC8EB6" w14:textId="77777777" w:rsidR="00B96D31" w:rsidRDefault="00B96D31">
      <w:pPr>
        <w:pStyle w:val="TOC3"/>
        <w:rPr>
          <w:rFonts w:asciiTheme="minorHAnsi" w:eastAsiaTheme="minorEastAsia" w:hAnsiTheme="minorHAnsi" w:cstheme="minorBidi"/>
          <w:sz w:val="22"/>
          <w:szCs w:val="22"/>
        </w:rPr>
      </w:pPr>
      <w:hyperlink w:anchor="_Toc480199461" w:history="1">
        <w:r w:rsidRPr="00992E58">
          <w:rPr>
            <w:rStyle w:val="Hyperlink"/>
          </w:rPr>
          <w:t>2.1.1</w:t>
        </w:r>
        <w:r>
          <w:rPr>
            <w:rFonts w:asciiTheme="minorHAnsi" w:eastAsiaTheme="minorEastAsia" w:hAnsiTheme="minorHAnsi" w:cstheme="minorBidi"/>
            <w:sz w:val="22"/>
            <w:szCs w:val="22"/>
          </w:rPr>
          <w:tab/>
        </w:r>
        <w:r w:rsidRPr="00992E58">
          <w:rPr>
            <w:rStyle w:val="Hyperlink"/>
          </w:rPr>
          <w:t>Sample Request and Response</w:t>
        </w:r>
        <w:r>
          <w:rPr>
            <w:webHidden/>
          </w:rPr>
          <w:tab/>
        </w:r>
        <w:r>
          <w:rPr>
            <w:webHidden/>
          </w:rPr>
          <w:fldChar w:fldCharType="begin"/>
        </w:r>
        <w:r>
          <w:rPr>
            <w:webHidden/>
          </w:rPr>
          <w:instrText xml:space="preserve"> PAGEREF _Toc480199461 \h </w:instrText>
        </w:r>
        <w:r>
          <w:rPr>
            <w:webHidden/>
          </w:rPr>
        </w:r>
        <w:r>
          <w:rPr>
            <w:webHidden/>
          </w:rPr>
          <w:fldChar w:fldCharType="separate"/>
        </w:r>
        <w:r>
          <w:rPr>
            <w:webHidden/>
          </w:rPr>
          <w:t>4</w:t>
        </w:r>
        <w:r>
          <w:rPr>
            <w:webHidden/>
          </w:rPr>
          <w:fldChar w:fldCharType="end"/>
        </w:r>
      </w:hyperlink>
    </w:p>
    <w:p w14:paraId="3A8BD115" w14:textId="77777777" w:rsidR="00B96D31" w:rsidRDefault="00B96D31">
      <w:pPr>
        <w:pStyle w:val="TOC4"/>
        <w:tabs>
          <w:tab w:val="left" w:pos="2534"/>
        </w:tabs>
        <w:rPr>
          <w:rFonts w:asciiTheme="minorHAnsi" w:eastAsiaTheme="minorEastAsia" w:hAnsiTheme="minorHAnsi" w:cstheme="minorBidi"/>
          <w:sz w:val="22"/>
          <w:szCs w:val="22"/>
        </w:rPr>
      </w:pPr>
      <w:hyperlink w:anchor="_Toc480199462" w:history="1">
        <w:r w:rsidRPr="00992E58">
          <w:rPr>
            <w:rStyle w:val="Hyperlink"/>
          </w:rPr>
          <w:t>2.1.1.1</w:t>
        </w:r>
        <w:r>
          <w:rPr>
            <w:rFonts w:asciiTheme="minorHAnsi" w:eastAsiaTheme="minorEastAsia" w:hAnsiTheme="minorHAnsi" w:cstheme="minorBidi"/>
            <w:sz w:val="22"/>
            <w:szCs w:val="22"/>
          </w:rPr>
          <w:tab/>
        </w:r>
        <w:r w:rsidRPr="00992E58">
          <w:rPr>
            <w:rStyle w:val="Hyperlink"/>
          </w:rPr>
          <w:t>Sample Request</w:t>
        </w:r>
        <w:r>
          <w:rPr>
            <w:webHidden/>
          </w:rPr>
          <w:tab/>
        </w:r>
        <w:r>
          <w:rPr>
            <w:webHidden/>
          </w:rPr>
          <w:fldChar w:fldCharType="begin"/>
        </w:r>
        <w:r>
          <w:rPr>
            <w:webHidden/>
          </w:rPr>
          <w:instrText xml:space="preserve"> PAGEREF _Toc480199462 \h </w:instrText>
        </w:r>
        <w:r>
          <w:rPr>
            <w:webHidden/>
          </w:rPr>
        </w:r>
        <w:r>
          <w:rPr>
            <w:webHidden/>
          </w:rPr>
          <w:fldChar w:fldCharType="separate"/>
        </w:r>
        <w:r>
          <w:rPr>
            <w:webHidden/>
          </w:rPr>
          <w:t>4</w:t>
        </w:r>
        <w:r>
          <w:rPr>
            <w:webHidden/>
          </w:rPr>
          <w:fldChar w:fldCharType="end"/>
        </w:r>
      </w:hyperlink>
    </w:p>
    <w:p w14:paraId="20E0DADD" w14:textId="77777777" w:rsidR="00B96D31" w:rsidRDefault="00B96D31">
      <w:pPr>
        <w:pStyle w:val="TOC4"/>
        <w:tabs>
          <w:tab w:val="left" w:pos="2534"/>
        </w:tabs>
        <w:rPr>
          <w:rFonts w:asciiTheme="minorHAnsi" w:eastAsiaTheme="minorEastAsia" w:hAnsiTheme="minorHAnsi" w:cstheme="minorBidi"/>
          <w:sz w:val="22"/>
          <w:szCs w:val="22"/>
        </w:rPr>
      </w:pPr>
      <w:hyperlink w:anchor="_Toc480199463" w:history="1">
        <w:r w:rsidRPr="00992E58">
          <w:rPr>
            <w:rStyle w:val="Hyperlink"/>
          </w:rPr>
          <w:t>2.1.1.2</w:t>
        </w:r>
        <w:r>
          <w:rPr>
            <w:rFonts w:asciiTheme="minorHAnsi" w:eastAsiaTheme="minorEastAsia" w:hAnsiTheme="minorHAnsi" w:cstheme="minorBidi"/>
            <w:sz w:val="22"/>
            <w:szCs w:val="22"/>
          </w:rPr>
          <w:tab/>
        </w:r>
        <w:r w:rsidRPr="00992E58">
          <w:rPr>
            <w:rStyle w:val="Hyperlink"/>
          </w:rPr>
          <w:t>Sample Success Response</w:t>
        </w:r>
        <w:r>
          <w:rPr>
            <w:webHidden/>
          </w:rPr>
          <w:tab/>
        </w:r>
        <w:r>
          <w:rPr>
            <w:webHidden/>
          </w:rPr>
          <w:fldChar w:fldCharType="begin"/>
        </w:r>
        <w:r>
          <w:rPr>
            <w:webHidden/>
          </w:rPr>
          <w:instrText xml:space="preserve"> PAGEREF _Toc480199463 \h </w:instrText>
        </w:r>
        <w:r>
          <w:rPr>
            <w:webHidden/>
          </w:rPr>
        </w:r>
        <w:r>
          <w:rPr>
            <w:webHidden/>
          </w:rPr>
          <w:fldChar w:fldCharType="separate"/>
        </w:r>
        <w:r>
          <w:rPr>
            <w:webHidden/>
          </w:rPr>
          <w:t>5</w:t>
        </w:r>
        <w:r>
          <w:rPr>
            <w:webHidden/>
          </w:rPr>
          <w:fldChar w:fldCharType="end"/>
        </w:r>
      </w:hyperlink>
    </w:p>
    <w:p w14:paraId="6D3907A8" w14:textId="77777777" w:rsidR="00B96D31" w:rsidRDefault="00B96D31">
      <w:pPr>
        <w:pStyle w:val="TOC1"/>
        <w:rPr>
          <w:rFonts w:asciiTheme="minorHAnsi" w:eastAsiaTheme="minorEastAsia" w:hAnsiTheme="minorHAnsi" w:cstheme="minorBidi"/>
          <w:sz w:val="22"/>
          <w:szCs w:val="22"/>
        </w:rPr>
      </w:pPr>
      <w:hyperlink w:anchor="_Toc480199464" w:history="1">
        <w:r w:rsidRPr="00992E58">
          <w:rPr>
            <w:rStyle w:val="Hyperlink"/>
          </w:rPr>
          <w:t>3</w:t>
        </w:r>
        <w:r>
          <w:rPr>
            <w:rFonts w:asciiTheme="minorHAnsi" w:eastAsiaTheme="minorEastAsia" w:hAnsiTheme="minorHAnsi" w:cstheme="minorBidi"/>
            <w:sz w:val="22"/>
            <w:szCs w:val="22"/>
          </w:rPr>
          <w:tab/>
        </w:r>
        <w:r w:rsidRPr="00992E58">
          <w:rPr>
            <w:rStyle w:val="Hyperlink"/>
          </w:rPr>
          <w:t>Resource Structure</w:t>
        </w:r>
        <w:r>
          <w:rPr>
            <w:webHidden/>
          </w:rPr>
          <w:tab/>
        </w:r>
        <w:r>
          <w:rPr>
            <w:webHidden/>
          </w:rPr>
          <w:fldChar w:fldCharType="begin"/>
        </w:r>
        <w:r>
          <w:rPr>
            <w:webHidden/>
          </w:rPr>
          <w:instrText xml:space="preserve"> PAGEREF _Toc480199464 \h </w:instrText>
        </w:r>
        <w:r>
          <w:rPr>
            <w:webHidden/>
          </w:rPr>
        </w:r>
        <w:r>
          <w:rPr>
            <w:webHidden/>
          </w:rPr>
          <w:fldChar w:fldCharType="separate"/>
        </w:r>
        <w:r>
          <w:rPr>
            <w:webHidden/>
          </w:rPr>
          <w:t>6</w:t>
        </w:r>
        <w:r>
          <w:rPr>
            <w:webHidden/>
          </w:rPr>
          <w:fldChar w:fldCharType="end"/>
        </w:r>
      </w:hyperlink>
    </w:p>
    <w:p w14:paraId="3FE79AC9" w14:textId="77777777" w:rsidR="00B96D31" w:rsidRDefault="00B96D31">
      <w:pPr>
        <w:pStyle w:val="TOC1"/>
        <w:rPr>
          <w:rFonts w:asciiTheme="minorHAnsi" w:eastAsiaTheme="minorEastAsia" w:hAnsiTheme="minorHAnsi" w:cstheme="minorBidi"/>
          <w:sz w:val="22"/>
          <w:szCs w:val="22"/>
        </w:rPr>
      </w:pPr>
      <w:hyperlink w:anchor="_Toc480199465" w:history="1">
        <w:r w:rsidRPr="00992E58">
          <w:rPr>
            <w:rStyle w:val="Hyperlink"/>
          </w:rPr>
          <w:t>4</w:t>
        </w:r>
        <w:r>
          <w:rPr>
            <w:rFonts w:asciiTheme="minorHAnsi" w:eastAsiaTheme="minorEastAsia" w:hAnsiTheme="minorHAnsi" w:cstheme="minorBidi"/>
            <w:sz w:val="22"/>
            <w:szCs w:val="22"/>
          </w:rPr>
          <w:tab/>
        </w:r>
        <w:r w:rsidRPr="00992E58">
          <w:rPr>
            <w:rStyle w:val="Hyperlink"/>
          </w:rPr>
          <w:t>Common Event Format</w:t>
        </w:r>
        <w:r>
          <w:rPr>
            <w:webHidden/>
          </w:rPr>
          <w:tab/>
        </w:r>
        <w:r>
          <w:rPr>
            <w:webHidden/>
          </w:rPr>
          <w:fldChar w:fldCharType="begin"/>
        </w:r>
        <w:r>
          <w:rPr>
            <w:webHidden/>
          </w:rPr>
          <w:instrText xml:space="preserve"> PAGEREF _Toc480199465 \h </w:instrText>
        </w:r>
        <w:r>
          <w:rPr>
            <w:webHidden/>
          </w:rPr>
        </w:r>
        <w:r>
          <w:rPr>
            <w:webHidden/>
          </w:rPr>
          <w:fldChar w:fldCharType="separate"/>
        </w:r>
        <w:r>
          <w:rPr>
            <w:webHidden/>
          </w:rPr>
          <w:t>7</w:t>
        </w:r>
        <w:r>
          <w:rPr>
            <w:webHidden/>
          </w:rPr>
          <w:fldChar w:fldCharType="end"/>
        </w:r>
      </w:hyperlink>
    </w:p>
    <w:p w14:paraId="3329FA72" w14:textId="77777777" w:rsidR="00B96D31" w:rsidRDefault="00B96D31">
      <w:pPr>
        <w:pStyle w:val="TOC2"/>
        <w:rPr>
          <w:rFonts w:asciiTheme="minorHAnsi" w:eastAsiaTheme="minorEastAsia" w:hAnsiTheme="minorHAnsi" w:cstheme="minorBidi"/>
          <w:sz w:val="22"/>
          <w:szCs w:val="22"/>
        </w:rPr>
      </w:pPr>
      <w:hyperlink w:anchor="_Toc480199466" w:history="1">
        <w:r w:rsidRPr="00992E58">
          <w:rPr>
            <w:rStyle w:val="Hyperlink"/>
          </w:rPr>
          <w:t>4.1</w:t>
        </w:r>
        <w:r>
          <w:rPr>
            <w:rFonts w:asciiTheme="minorHAnsi" w:eastAsiaTheme="minorEastAsia" w:hAnsiTheme="minorHAnsi" w:cstheme="minorBidi"/>
            <w:sz w:val="22"/>
            <w:szCs w:val="22"/>
          </w:rPr>
          <w:tab/>
        </w:r>
        <w:r w:rsidRPr="00992E58">
          <w:rPr>
            <w:rStyle w:val="Hyperlink"/>
          </w:rPr>
          <w:t>Command List Processing Datatypes</w:t>
        </w:r>
        <w:r>
          <w:rPr>
            <w:webHidden/>
          </w:rPr>
          <w:tab/>
        </w:r>
        <w:r>
          <w:rPr>
            <w:webHidden/>
          </w:rPr>
          <w:fldChar w:fldCharType="begin"/>
        </w:r>
        <w:r>
          <w:rPr>
            <w:webHidden/>
          </w:rPr>
          <w:instrText xml:space="preserve"> PAGEREF _Toc480199466 \h </w:instrText>
        </w:r>
        <w:r>
          <w:rPr>
            <w:webHidden/>
          </w:rPr>
        </w:r>
        <w:r>
          <w:rPr>
            <w:webHidden/>
          </w:rPr>
          <w:fldChar w:fldCharType="separate"/>
        </w:r>
        <w:r>
          <w:rPr>
            <w:webHidden/>
          </w:rPr>
          <w:t>7</w:t>
        </w:r>
        <w:r>
          <w:rPr>
            <w:webHidden/>
          </w:rPr>
          <w:fldChar w:fldCharType="end"/>
        </w:r>
      </w:hyperlink>
    </w:p>
    <w:p w14:paraId="6C79B0B1" w14:textId="77777777" w:rsidR="00B96D31" w:rsidRDefault="00B96D31">
      <w:pPr>
        <w:pStyle w:val="TOC3"/>
        <w:rPr>
          <w:rFonts w:asciiTheme="minorHAnsi" w:eastAsiaTheme="minorEastAsia" w:hAnsiTheme="minorHAnsi" w:cstheme="minorBidi"/>
          <w:sz w:val="22"/>
          <w:szCs w:val="22"/>
        </w:rPr>
      </w:pPr>
      <w:hyperlink w:anchor="_Toc480199467" w:history="1">
        <w:r w:rsidRPr="00992E58">
          <w:rPr>
            <w:rStyle w:val="Hyperlink"/>
          </w:rPr>
          <w:t>4.1.1</w:t>
        </w:r>
        <w:r>
          <w:rPr>
            <w:rFonts w:asciiTheme="minorHAnsi" w:eastAsiaTheme="minorEastAsia" w:hAnsiTheme="minorHAnsi" w:cstheme="minorBidi"/>
            <w:sz w:val="22"/>
            <w:szCs w:val="22"/>
          </w:rPr>
          <w:tab/>
        </w:r>
        <w:r w:rsidRPr="00992E58">
          <w:rPr>
            <w:rStyle w:val="Hyperlink"/>
          </w:rPr>
          <w:t>Datatype: command</w:t>
        </w:r>
        <w:r>
          <w:rPr>
            <w:webHidden/>
          </w:rPr>
          <w:tab/>
        </w:r>
        <w:r>
          <w:rPr>
            <w:webHidden/>
          </w:rPr>
          <w:fldChar w:fldCharType="begin"/>
        </w:r>
        <w:r>
          <w:rPr>
            <w:webHidden/>
          </w:rPr>
          <w:instrText xml:space="preserve"> PAGEREF _Toc480199467 \h </w:instrText>
        </w:r>
        <w:r>
          <w:rPr>
            <w:webHidden/>
          </w:rPr>
        </w:r>
        <w:r>
          <w:rPr>
            <w:webHidden/>
          </w:rPr>
          <w:fldChar w:fldCharType="separate"/>
        </w:r>
        <w:r>
          <w:rPr>
            <w:webHidden/>
          </w:rPr>
          <w:t>7</w:t>
        </w:r>
        <w:r>
          <w:rPr>
            <w:webHidden/>
          </w:rPr>
          <w:fldChar w:fldCharType="end"/>
        </w:r>
      </w:hyperlink>
    </w:p>
    <w:p w14:paraId="137C68DF" w14:textId="77777777" w:rsidR="00B96D31" w:rsidRDefault="00B96D31">
      <w:pPr>
        <w:pStyle w:val="TOC3"/>
        <w:rPr>
          <w:rFonts w:asciiTheme="minorHAnsi" w:eastAsiaTheme="minorEastAsia" w:hAnsiTheme="minorHAnsi" w:cstheme="minorBidi"/>
          <w:sz w:val="22"/>
          <w:szCs w:val="22"/>
        </w:rPr>
      </w:pPr>
      <w:hyperlink w:anchor="_Toc480199468" w:history="1">
        <w:r w:rsidRPr="00992E58">
          <w:rPr>
            <w:rStyle w:val="Hyperlink"/>
          </w:rPr>
          <w:t>4.1.2</w:t>
        </w:r>
        <w:r>
          <w:rPr>
            <w:rFonts w:asciiTheme="minorHAnsi" w:eastAsiaTheme="minorEastAsia" w:hAnsiTheme="minorHAnsi" w:cstheme="minorBidi"/>
            <w:sz w:val="22"/>
            <w:szCs w:val="22"/>
          </w:rPr>
          <w:tab/>
        </w:r>
        <w:r w:rsidRPr="00992E58">
          <w:rPr>
            <w:rStyle w:val="Hyperlink"/>
          </w:rPr>
          <w:t>Datatype: commandList</w:t>
        </w:r>
        <w:r>
          <w:rPr>
            <w:webHidden/>
          </w:rPr>
          <w:tab/>
        </w:r>
        <w:r>
          <w:rPr>
            <w:webHidden/>
          </w:rPr>
          <w:fldChar w:fldCharType="begin"/>
        </w:r>
        <w:r>
          <w:rPr>
            <w:webHidden/>
          </w:rPr>
          <w:instrText xml:space="preserve"> PAGEREF _Toc480199468 \h </w:instrText>
        </w:r>
        <w:r>
          <w:rPr>
            <w:webHidden/>
          </w:rPr>
        </w:r>
        <w:r>
          <w:rPr>
            <w:webHidden/>
          </w:rPr>
          <w:fldChar w:fldCharType="separate"/>
        </w:r>
        <w:r>
          <w:rPr>
            <w:webHidden/>
          </w:rPr>
          <w:t>7</w:t>
        </w:r>
        <w:r>
          <w:rPr>
            <w:webHidden/>
          </w:rPr>
          <w:fldChar w:fldCharType="end"/>
        </w:r>
      </w:hyperlink>
    </w:p>
    <w:p w14:paraId="26CFDC26" w14:textId="77777777" w:rsidR="00B96D31" w:rsidRDefault="00B96D31">
      <w:pPr>
        <w:pStyle w:val="TOC3"/>
        <w:rPr>
          <w:rFonts w:asciiTheme="minorHAnsi" w:eastAsiaTheme="minorEastAsia" w:hAnsiTheme="minorHAnsi" w:cstheme="minorBidi"/>
          <w:sz w:val="22"/>
          <w:szCs w:val="22"/>
        </w:rPr>
      </w:pPr>
      <w:hyperlink w:anchor="_Toc480199469" w:history="1">
        <w:r w:rsidRPr="00992E58">
          <w:rPr>
            <w:rStyle w:val="Hyperlink"/>
          </w:rPr>
          <w:t>4.1.3</w:t>
        </w:r>
        <w:r>
          <w:rPr>
            <w:rFonts w:asciiTheme="minorHAnsi" w:eastAsiaTheme="minorEastAsia" w:hAnsiTheme="minorHAnsi" w:cstheme="minorBidi"/>
            <w:sz w:val="22"/>
            <w:szCs w:val="22"/>
          </w:rPr>
          <w:tab/>
        </w:r>
        <w:r w:rsidRPr="00992E58">
          <w:rPr>
            <w:rStyle w:val="Hyperlink"/>
          </w:rPr>
          <w:t>Datatype: eventDomainThrottleSpecification</w:t>
        </w:r>
        <w:r>
          <w:rPr>
            <w:webHidden/>
          </w:rPr>
          <w:tab/>
        </w:r>
        <w:r>
          <w:rPr>
            <w:webHidden/>
          </w:rPr>
          <w:fldChar w:fldCharType="begin"/>
        </w:r>
        <w:r>
          <w:rPr>
            <w:webHidden/>
          </w:rPr>
          <w:instrText xml:space="preserve"> PAGEREF _Toc480199469 \h </w:instrText>
        </w:r>
        <w:r>
          <w:rPr>
            <w:webHidden/>
          </w:rPr>
        </w:r>
        <w:r>
          <w:rPr>
            <w:webHidden/>
          </w:rPr>
          <w:fldChar w:fldCharType="separate"/>
        </w:r>
        <w:r>
          <w:rPr>
            <w:webHidden/>
          </w:rPr>
          <w:t>8</w:t>
        </w:r>
        <w:r>
          <w:rPr>
            <w:webHidden/>
          </w:rPr>
          <w:fldChar w:fldCharType="end"/>
        </w:r>
      </w:hyperlink>
    </w:p>
    <w:p w14:paraId="0F3D6CEF" w14:textId="77777777" w:rsidR="00B96D31" w:rsidRDefault="00B96D31">
      <w:pPr>
        <w:pStyle w:val="TOC3"/>
        <w:rPr>
          <w:rFonts w:asciiTheme="minorHAnsi" w:eastAsiaTheme="minorEastAsia" w:hAnsiTheme="minorHAnsi" w:cstheme="minorBidi"/>
          <w:sz w:val="22"/>
          <w:szCs w:val="22"/>
        </w:rPr>
      </w:pPr>
      <w:hyperlink w:anchor="_Toc480199470" w:history="1">
        <w:r w:rsidRPr="00992E58">
          <w:rPr>
            <w:rStyle w:val="Hyperlink"/>
          </w:rPr>
          <w:t>4.1.4</w:t>
        </w:r>
        <w:r>
          <w:rPr>
            <w:rFonts w:asciiTheme="minorHAnsi" w:eastAsiaTheme="minorEastAsia" w:hAnsiTheme="minorHAnsi" w:cstheme="minorBidi"/>
            <w:sz w:val="22"/>
            <w:szCs w:val="22"/>
          </w:rPr>
          <w:tab/>
        </w:r>
        <w:r w:rsidRPr="00992E58">
          <w:rPr>
            <w:rStyle w:val="Hyperlink"/>
          </w:rPr>
          <w:t>Datatype: eventDomainThrottleSpecificationList</w:t>
        </w:r>
        <w:r>
          <w:rPr>
            <w:webHidden/>
          </w:rPr>
          <w:tab/>
        </w:r>
        <w:r>
          <w:rPr>
            <w:webHidden/>
          </w:rPr>
          <w:fldChar w:fldCharType="begin"/>
        </w:r>
        <w:r>
          <w:rPr>
            <w:webHidden/>
          </w:rPr>
          <w:instrText xml:space="preserve"> PAGEREF _Toc480199470 \h </w:instrText>
        </w:r>
        <w:r>
          <w:rPr>
            <w:webHidden/>
          </w:rPr>
        </w:r>
        <w:r>
          <w:rPr>
            <w:webHidden/>
          </w:rPr>
          <w:fldChar w:fldCharType="separate"/>
        </w:r>
        <w:r>
          <w:rPr>
            <w:webHidden/>
          </w:rPr>
          <w:t>8</w:t>
        </w:r>
        <w:r>
          <w:rPr>
            <w:webHidden/>
          </w:rPr>
          <w:fldChar w:fldCharType="end"/>
        </w:r>
      </w:hyperlink>
    </w:p>
    <w:p w14:paraId="4288B91B" w14:textId="77777777" w:rsidR="00B96D31" w:rsidRDefault="00B96D31">
      <w:pPr>
        <w:pStyle w:val="TOC3"/>
        <w:rPr>
          <w:rFonts w:asciiTheme="minorHAnsi" w:eastAsiaTheme="minorEastAsia" w:hAnsiTheme="minorHAnsi" w:cstheme="minorBidi"/>
          <w:sz w:val="22"/>
          <w:szCs w:val="22"/>
        </w:rPr>
      </w:pPr>
      <w:hyperlink w:anchor="_Toc480199471" w:history="1">
        <w:r w:rsidRPr="00992E58">
          <w:rPr>
            <w:rStyle w:val="Hyperlink"/>
          </w:rPr>
          <w:t>4.1.5</w:t>
        </w:r>
        <w:r>
          <w:rPr>
            <w:rFonts w:asciiTheme="minorHAnsi" w:eastAsiaTheme="minorEastAsia" w:hAnsiTheme="minorHAnsi" w:cstheme="minorBidi"/>
            <w:sz w:val="22"/>
            <w:szCs w:val="22"/>
          </w:rPr>
          <w:tab/>
        </w:r>
        <w:r w:rsidRPr="00992E58">
          <w:rPr>
            <w:rStyle w:val="Hyperlink"/>
          </w:rPr>
          <w:t>Datatype: eventThrottlingState</w:t>
        </w:r>
        <w:r>
          <w:rPr>
            <w:webHidden/>
          </w:rPr>
          <w:tab/>
        </w:r>
        <w:r>
          <w:rPr>
            <w:webHidden/>
          </w:rPr>
          <w:fldChar w:fldCharType="begin"/>
        </w:r>
        <w:r>
          <w:rPr>
            <w:webHidden/>
          </w:rPr>
          <w:instrText xml:space="preserve"> PAGEREF _Toc480199471 \h </w:instrText>
        </w:r>
        <w:r>
          <w:rPr>
            <w:webHidden/>
          </w:rPr>
        </w:r>
        <w:r>
          <w:rPr>
            <w:webHidden/>
          </w:rPr>
          <w:fldChar w:fldCharType="separate"/>
        </w:r>
        <w:r>
          <w:rPr>
            <w:webHidden/>
          </w:rPr>
          <w:t>8</w:t>
        </w:r>
        <w:r>
          <w:rPr>
            <w:webHidden/>
          </w:rPr>
          <w:fldChar w:fldCharType="end"/>
        </w:r>
      </w:hyperlink>
    </w:p>
    <w:p w14:paraId="12322810" w14:textId="77777777" w:rsidR="00B96D31" w:rsidRDefault="00B96D31">
      <w:pPr>
        <w:pStyle w:val="TOC3"/>
        <w:rPr>
          <w:rFonts w:asciiTheme="minorHAnsi" w:eastAsiaTheme="minorEastAsia" w:hAnsiTheme="minorHAnsi" w:cstheme="minorBidi"/>
          <w:sz w:val="22"/>
          <w:szCs w:val="22"/>
        </w:rPr>
      </w:pPr>
      <w:hyperlink w:anchor="_Toc480199472" w:history="1">
        <w:r w:rsidRPr="00992E58">
          <w:rPr>
            <w:rStyle w:val="Hyperlink"/>
          </w:rPr>
          <w:t>4.1.6</w:t>
        </w:r>
        <w:r>
          <w:rPr>
            <w:rFonts w:asciiTheme="minorHAnsi" w:eastAsiaTheme="minorEastAsia" w:hAnsiTheme="minorHAnsi" w:cstheme="minorBidi"/>
            <w:sz w:val="22"/>
            <w:szCs w:val="22"/>
          </w:rPr>
          <w:tab/>
        </w:r>
        <w:r w:rsidRPr="00992E58">
          <w:rPr>
            <w:rStyle w:val="Hyperlink"/>
          </w:rPr>
          <w:t>Datatype: suppressedNvPairs</w:t>
        </w:r>
        <w:r>
          <w:rPr>
            <w:webHidden/>
          </w:rPr>
          <w:tab/>
        </w:r>
        <w:r>
          <w:rPr>
            <w:webHidden/>
          </w:rPr>
          <w:fldChar w:fldCharType="begin"/>
        </w:r>
        <w:r>
          <w:rPr>
            <w:webHidden/>
          </w:rPr>
          <w:instrText xml:space="preserve"> PAGEREF _Toc480199472 \h </w:instrText>
        </w:r>
        <w:r>
          <w:rPr>
            <w:webHidden/>
          </w:rPr>
        </w:r>
        <w:r>
          <w:rPr>
            <w:webHidden/>
          </w:rPr>
          <w:fldChar w:fldCharType="separate"/>
        </w:r>
        <w:r>
          <w:rPr>
            <w:webHidden/>
          </w:rPr>
          <w:t>8</w:t>
        </w:r>
        <w:r>
          <w:rPr>
            <w:webHidden/>
          </w:rPr>
          <w:fldChar w:fldCharType="end"/>
        </w:r>
      </w:hyperlink>
    </w:p>
    <w:p w14:paraId="2937ACD4" w14:textId="77777777" w:rsidR="00B96D31" w:rsidRDefault="00B96D31">
      <w:pPr>
        <w:pStyle w:val="TOC2"/>
        <w:rPr>
          <w:rFonts w:asciiTheme="minorHAnsi" w:eastAsiaTheme="minorEastAsia" w:hAnsiTheme="minorHAnsi" w:cstheme="minorBidi"/>
          <w:sz w:val="22"/>
          <w:szCs w:val="22"/>
        </w:rPr>
      </w:pPr>
      <w:hyperlink w:anchor="_Toc480199473" w:history="1">
        <w:r w:rsidRPr="00992E58">
          <w:rPr>
            <w:rStyle w:val="Hyperlink"/>
          </w:rPr>
          <w:t>4.2</w:t>
        </w:r>
        <w:r>
          <w:rPr>
            <w:rFonts w:asciiTheme="minorHAnsi" w:eastAsiaTheme="minorEastAsia" w:hAnsiTheme="minorHAnsi" w:cstheme="minorBidi"/>
            <w:sz w:val="22"/>
            <w:szCs w:val="22"/>
          </w:rPr>
          <w:tab/>
        </w:r>
        <w:r w:rsidRPr="00992E58">
          <w:rPr>
            <w:rStyle w:val="Hyperlink"/>
          </w:rPr>
          <w:t>Common Event Datatypes</w:t>
        </w:r>
        <w:r>
          <w:rPr>
            <w:webHidden/>
          </w:rPr>
          <w:tab/>
        </w:r>
        <w:r>
          <w:rPr>
            <w:webHidden/>
          </w:rPr>
          <w:fldChar w:fldCharType="begin"/>
        </w:r>
        <w:r>
          <w:rPr>
            <w:webHidden/>
          </w:rPr>
          <w:instrText xml:space="preserve"> PAGEREF _Toc480199473 \h </w:instrText>
        </w:r>
        <w:r>
          <w:rPr>
            <w:webHidden/>
          </w:rPr>
        </w:r>
        <w:r>
          <w:rPr>
            <w:webHidden/>
          </w:rPr>
          <w:fldChar w:fldCharType="separate"/>
        </w:r>
        <w:r>
          <w:rPr>
            <w:webHidden/>
          </w:rPr>
          <w:t>9</w:t>
        </w:r>
        <w:r>
          <w:rPr>
            <w:webHidden/>
          </w:rPr>
          <w:fldChar w:fldCharType="end"/>
        </w:r>
      </w:hyperlink>
    </w:p>
    <w:p w14:paraId="57EE11A3" w14:textId="77777777" w:rsidR="00B96D31" w:rsidRDefault="00B96D31">
      <w:pPr>
        <w:pStyle w:val="TOC3"/>
        <w:rPr>
          <w:rFonts w:asciiTheme="minorHAnsi" w:eastAsiaTheme="minorEastAsia" w:hAnsiTheme="minorHAnsi" w:cstheme="minorBidi"/>
          <w:sz w:val="22"/>
          <w:szCs w:val="22"/>
        </w:rPr>
      </w:pPr>
      <w:hyperlink w:anchor="_Toc480199474" w:history="1">
        <w:r w:rsidRPr="00992E58">
          <w:rPr>
            <w:rStyle w:val="Hyperlink"/>
          </w:rPr>
          <w:t>4.2.1</w:t>
        </w:r>
        <w:r>
          <w:rPr>
            <w:rFonts w:asciiTheme="minorHAnsi" w:eastAsiaTheme="minorEastAsia" w:hAnsiTheme="minorHAnsi" w:cstheme="minorBidi"/>
            <w:sz w:val="22"/>
            <w:szCs w:val="22"/>
          </w:rPr>
          <w:tab/>
        </w:r>
        <w:r w:rsidRPr="00992E58">
          <w:rPr>
            <w:rStyle w:val="Hyperlink"/>
          </w:rPr>
          <w:t>Datatype: event</w:t>
        </w:r>
        <w:r>
          <w:rPr>
            <w:webHidden/>
          </w:rPr>
          <w:tab/>
        </w:r>
        <w:r>
          <w:rPr>
            <w:webHidden/>
          </w:rPr>
          <w:fldChar w:fldCharType="begin"/>
        </w:r>
        <w:r>
          <w:rPr>
            <w:webHidden/>
          </w:rPr>
          <w:instrText xml:space="preserve"> PAGEREF _Toc480199474 \h </w:instrText>
        </w:r>
        <w:r>
          <w:rPr>
            <w:webHidden/>
          </w:rPr>
        </w:r>
        <w:r>
          <w:rPr>
            <w:webHidden/>
          </w:rPr>
          <w:fldChar w:fldCharType="separate"/>
        </w:r>
        <w:r>
          <w:rPr>
            <w:webHidden/>
          </w:rPr>
          <w:t>9</w:t>
        </w:r>
        <w:r>
          <w:rPr>
            <w:webHidden/>
          </w:rPr>
          <w:fldChar w:fldCharType="end"/>
        </w:r>
      </w:hyperlink>
    </w:p>
    <w:p w14:paraId="63278523" w14:textId="77777777" w:rsidR="00B96D31" w:rsidRDefault="00B96D31">
      <w:pPr>
        <w:pStyle w:val="TOC3"/>
        <w:rPr>
          <w:rFonts w:asciiTheme="minorHAnsi" w:eastAsiaTheme="minorEastAsia" w:hAnsiTheme="minorHAnsi" w:cstheme="minorBidi"/>
          <w:sz w:val="22"/>
          <w:szCs w:val="22"/>
        </w:rPr>
      </w:pPr>
      <w:hyperlink w:anchor="_Toc480199475" w:history="1">
        <w:r w:rsidRPr="00992E58">
          <w:rPr>
            <w:rStyle w:val="Hyperlink"/>
          </w:rPr>
          <w:t>4.2.2</w:t>
        </w:r>
        <w:r>
          <w:rPr>
            <w:rFonts w:asciiTheme="minorHAnsi" w:eastAsiaTheme="minorEastAsia" w:hAnsiTheme="minorHAnsi" w:cstheme="minorBidi"/>
            <w:sz w:val="22"/>
            <w:szCs w:val="22"/>
          </w:rPr>
          <w:tab/>
        </w:r>
        <w:r w:rsidRPr="00992E58">
          <w:rPr>
            <w:rStyle w:val="Hyperlink"/>
          </w:rPr>
          <w:t>Datatype: eventList</w:t>
        </w:r>
        <w:r>
          <w:rPr>
            <w:webHidden/>
          </w:rPr>
          <w:tab/>
        </w:r>
        <w:r>
          <w:rPr>
            <w:webHidden/>
          </w:rPr>
          <w:fldChar w:fldCharType="begin"/>
        </w:r>
        <w:r>
          <w:rPr>
            <w:webHidden/>
          </w:rPr>
          <w:instrText xml:space="preserve"> PAGEREF _Toc480199475 \h </w:instrText>
        </w:r>
        <w:r>
          <w:rPr>
            <w:webHidden/>
          </w:rPr>
        </w:r>
        <w:r>
          <w:rPr>
            <w:webHidden/>
          </w:rPr>
          <w:fldChar w:fldCharType="separate"/>
        </w:r>
        <w:r>
          <w:rPr>
            <w:webHidden/>
          </w:rPr>
          <w:t>9</w:t>
        </w:r>
        <w:r>
          <w:rPr>
            <w:webHidden/>
          </w:rPr>
          <w:fldChar w:fldCharType="end"/>
        </w:r>
      </w:hyperlink>
    </w:p>
    <w:p w14:paraId="7E2B7145" w14:textId="77777777" w:rsidR="00B96D31" w:rsidRDefault="00B96D31">
      <w:pPr>
        <w:pStyle w:val="TOC3"/>
        <w:rPr>
          <w:rFonts w:asciiTheme="minorHAnsi" w:eastAsiaTheme="minorEastAsia" w:hAnsiTheme="minorHAnsi" w:cstheme="minorBidi"/>
          <w:sz w:val="22"/>
          <w:szCs w:val="22"/>
        </w:rPr>
      </w:pPr>
      <w:hyperlink w:anchor="_Toc480199476" w:history="1">
        <w:r w:rsidRPr="00992E58">
          <w:rPr>
            <w:rStyle w:val="Hyperlink"/>
          </w:rPr>
          <w:t>4.2.3</w:t>
        </w:r>
        <w:r>
          <w:rPr>
            <w:rFonts w:asciiTheme="minorHAnsi" w:eastAsiaTheme="minorEastAsia" w:hAnsiTheme="minorHAnsi" w:cstheme="minorBidi"/>
            <w:sz w:val="22"/>
            <w:szCs w:val="22"/>
          </w:rPr>
          <w:tab/>
        </w:r>
        <w:r w:rsidRPr="00992E58">
          <w:rPr>
            <w:rStyle w:val="Hyperlink"/>
          </w:rPr>
          <w:t>Datatype: field</w:t>
        </w:r>
        <w:r>
          <w:rPr>
            <w:webHidden/>
          </w:rPr>
          <w:tab/>
        </w:r>
        <w:r>
          <w:rPr>
            <w:webHidden/>
          </w:rPr>
          <w:fldChar w:fldCharType="begin"/>
        </w:r>
        <w:r>
          <w:rPr>
            <w:webHidden/>
          </w:rPr>
          <w:instrText xml:space="preserve"> PAGEREF _Toc480199476 \h </w:instrText>
        </w:r>
        <w:r>
          <w:rPr>
            <w:webHidden/>
          </w:rPr>
        </w:r>
        <w:r>
          <w:rPr>
            <w:webHidden/>
          </w:rPr>
          <w:fldChar w:fldCharType="separate"/>
        </w:r>
        <w:r>
          <w:rPr>
            <w:webHidden/>
          </w:rPr>
          <w:t>9</w:t>
        </w:r>
        <w:r>
          <w:rPr>
            <w:webHidden/>
          </w:rPr>
          <w:fldChar w:fldCharType="end"/>
        </w:r>
      </w:hyperlink>
    </w:p>
    <w:p w14:paraId="63A550EF" w14:textId="77777777" w:rsidR="00B96D31" w:rsidRDefault="00B96D31">
      <w:pPr>
        <w:pStyle w:val="TOC3"/>
        <w:rPr>
          <w:rFonts w:asciiTheme="minorHAnsi" w:eastAsiaTheme="minorEastAsia" w:hAnsiTheme="minorHAnsi" w:cstheme="minorBidi"/>
          <w:sz w:val="22"/>
          <w:szCs w:val="22"/>
        </w:rPr>
      </w:pPr>
      <w:hyperlink w:anchor="_Toc480199477" w:history="1">
        <w:r w:rsidRPr="00992E58">
          <w:rPr>
            <w:rStyle w:val="Hyperlink"/>
          </w:rPr>
          <w:t>4.2.4</w:t>
        </w:r>
        <w:r>
          <w:rPr>
            <w:rFonts w:asciiTheme="minorHAnsi" w:eastAsiaTheme="minorEastAsia" w:hAnsiTheme="minorHAnsi" w:cstheme="minorBidi"/>
            <w:sz w:val="22"/>
            <w:szCs w:val="22"/>
          </w:rPr>
          <w:tab/>
        </w:r>
        <w:r w:rsidRPr="00992E58">
          <w:rPr>
            <w:rStyle w:val="Hyperlink"/>
          </w:rPr>
          <w:t>Datatype: jsonObject</w:t>
        </w:r>
        <w:r>
          <w:rPr>
            <w:webHidden/>
          </w:rPr>
          <w:tab/>
        </w:r>
        <w:r>
          <w:rPr>
            <w:webHidden/>
          </w:rPr>
          <w:fldChar w:fldCharType="begin"/>
        </w:r>
        <w:r>
          <w:rPr>
            <w:webHidden/>
          </w:rPr>
          <w:instrText xml:space="preserve"> PAGEREF _Toc480199477 \h </w:instrText>
        </w:r>
        <w:r>
          <w:rPr>
            <w:webHidden/>
          </w:rPr>
        </w:r>
        <w:r>
          <w:rPr>
            <w:webHidden/>
          </w:rPr>
          <w:fldChar w:fldCharType="separate"/>
        </w:r>
        <w:r>
          <w:rPr>
            <w:webHidden/>
          </w:rPr>
          <w:t>9</w:t>
        </w:r>
        <w:r>
          <w:rPr>
            <w:webHidden/>
          </w:rPr>
          <w:fldChar w:fldCharType="end"/>
        </w:r>
      </w:hyperlink>
    </w:p>
    <w:p w14:paraId="581EDE2E" w14:textId="77777777" w:rsidR="00B96D31" w:rsidRDefault="00B96D31">
      <w:pPr>
        <w:pStyle w:val="TOC3"/>
        <w:rPr>
          <w:rFonts w:asciiTheme="minorHAnsi" w:eastAsiaTheme="minorEastAsia" w:hAnsiTheme="minorHAnsi" w:cstheme="minorBidi"/>
          <w:sz w:val="22"/>
          <w:szCs w:val="22"/>
        </w:rPr>
      </w:pPr>
      <w:hyperlink w:anchor="_Toc480199478" w:history="1">
        <w:r w:rsidRPr="00992E58">
          <w:rPr>
            <w:rStyle w:val="Hyperlink"/>
          </w:rPr>
          <w:t>4.2.5</w:t>
        </w:r>
        <w:r>
          <w:rPr>
            <w:rFonts w:asciiTheme="minorHAnsi" w:eastAsiaTheme="minorEastAsia" w:hAnsiTheme="minorHAnsi" w:cstheme="minorBidi"/>
            <w:sz w:val="22"/>
            <w:szCs w:val="22"/>
          </w:rPr>
          <w:tab/>
        </w:r>
        <w:r w:rsidRPr="00992E58">
          <w:rPr>
            <w:rStyle w:val="Hyperlink"/>
          </w:rPr>
          <w:t>Datatype: jsonObjectInstance</w:t>
        </w:r>
        <w:r>
          <w:rPr>
            <w:webHidden/>
          </w:rPr>
          <w:tab/>
        </w:r>
        <w:r>
          <w:rPr>
            <w:webHidden/>
          </w:rPr>
          <w:fldChar w:fldCharType="begin"/>
        </w:r>
        <w:r>
          <w:rPr>
            <w:webHidden/>
          </w:rPr>
          <w:instrText xml:space="preserve"> PAGEREF _Toc480199478 \h </w:instrText>
        </w:r>
        <w:r>
          <w:rPr>
            <w:webHidden/>
          </w:rPr>
        </w:r>
        <w:r>
          <w:rPr>
            <w:webHidden/>
          </w:rPr>
          <w:fldChar w:fldCharType="separate"/>
        </w:r>
        <w:r>
          <w:rPr>
            <w:webHidden/>
          </w:rPr>
          <w:t>10</w:t>
        </w:r>
        <w:r>
          <w:rPr>
            <w:webHidden/>
          </w:rPr>
          <w:fldChar w:fldCharType="end"/>
        </w:r>
      </w:hyperlink>
    </w:p>
    <w:p w14:paraId="333E6021" w14:textId="77777777" w:rsidR="00B96D31" w:rsidRDefault="00B96D31">
      <w:pPr>
        <w:pStyle w:val="TOC3"/>
        <w:rPr>
          <w:rFonts w:asciiTheme="minorHAnsi" w:eastAsiaTheme="minorEastAsia" w:hAnsiTheme="minorHAnsi" w:cstheme="minorBidi"/>
          <w:sz w:val="22"/>
          <w:szCs w:val="22"/>
        </w:rPr>
      </w:pPr>
      <w:hyperlink w:anchor="_Toc480199479" w:history="1">
        <w:r w:rsidRPr="00992E58">
          <w:rPr>
            <w:rStyle w:val="Hyperlink"/>
          </w:rPr>
          <w:t>4.2.6</w:t>
        </w:r>
        <w:r>
          <w:rPr>
            <w:rFonts w:asciiTheme="minorHAnsi" w:eastAsiaTheme="minorEastAsia" w:hAnsiTheme="minorHAnsi" w:cstheme="minorBidi"/>
            <w:sz w:val="22"/>
            <w:szCs w:val="22"/>
          </w:rPr>
          <w:tab/>
        </w:r>
        <w:r w:rsidRPr="00992E58">
          <w:rPr>
            <w:rStyle w:val="Hyperlink"/>
          </w:rPr>
          <w:t>Datatype: key</w:t>
        </w:r>
        <w:r>
          <w:rPr>
            <w:webHidden/>
          </w:rPr>
          <w:tab/>
        </w:r>
        <w:r>
          <w:rPr>
            <w:webHidden/>
          </w:rPr>
          <w:fldChar w:fldCharType="begin"/>
        </w:r>
        <w:r>
          <w:rPr>
            <w:webHidden/>
          </w:rPr>
          <w:instrText xml:space="preserve"> PAGEREF _Toc480199479 \h </w:instrText>
        </w:r>
        <w:r>
          <w:rPr>
            <w:webHidden/>
          </w:rPr>
        </w:r>
        <w:r>
          <w:rPr>
            <w:webHidden/>
          </w:rPr>
          <w:fldChar w:fldCharType="separate"/>
        </w:r>
        <w:r>
          <w:rPr>
            <w:webHidden/>
          </w:rPr>
          <w:t>10</w:t>
        </w:r>
        <w:r>
          <w:rPr>
            <w:webHidden/>
          </w:rPr>
          <w:fldChar w:fldCharType="end"/>
        </w:r>
      </w:hyperlink>
    </w:p>
    <w:p w14:paraId="7AFAAE85" w14:textId="77777777" w:rsidR="00B96D31" w:rsidRDefault="00B96D31">
      <w:pPr>
        <w:pStyle w:val="TOC3"/>
        <w:rPr>
          <w:rFonts w:asciiTheme="minorHAnsi" w:eastAsiaTheme="minorEastAsia" w:hAnsiTheme="minorHAnsi" w:cstheme="minorBidi"/>
          <w:sz w:val="22"/>
          <w:szCs w:val="22"/>
        </w:rPr>
      </w:pPr>
      <w:hyperlink w:anchor="_Toc480199480" w:history="1">
        <w:r w:rsidRPr="00992E58">
          <w:rPr>
            <w:rStyle w:val="Hyperlink"/>
          </w:rPr>
          <w:t>4.2.7</w:t>
        </w:r>
        <w:r>
          <w:rPr>
            <w:rFonts w:asciiTheme="minorHAnsi" w:eastAsiaTheme="minorEastAsia" w:hAnsiTheme="minorHAnsi" w:cstheme="minorBidi"/>
            <w:sz w:val="22"/>
            <w:szCs w:val="22"/>
          </w:rPr>
          <w:tab/>
        </w:r>
        <w:r w:rsidRPr="00992E58">
          <w:rPr>
            <w:rStyle w:val="Hyperlink"/>
          </w:rPr>
          <w:t>Datatype: namedArrayOfFields</w:t>
        </w:r>
        <w:r>
          <w:rPr>
            <w:webHidden/>
          </w:rPr>
          <w:tab/>
        </w:r>
        <w:r>
          <w:rPr>
            <w:webHidden/>
          </w:rPr>
          <w:fldChar w:fldCharType="begin"/>
        </w:r>
        <w:r>
          <w:rPr>
            <w:webHidden/>
          </w:rPr>
          <w:instrText xml:space="preserve"> PAGEREF _Toc480199480 \h </w:instrText>
        </w:r>
        <w:r>
          <w:rPr>
            <w:webHidden/>
          </w:rPr>
        </w:r>
        <w:r>
          <w:rPr>
            <w:webHidden/>
          </w:rPr>
          <w:fldChar w:fldCharType="separate"/>
        </w:r>
        <w:r>
          <w:rPr>
            <w:webHidden/>
          </w:rPr>
          <w:t>11</w:t>
        </w:r>
        <w:r>
          <w:rPr>
            <w:webHidden/>
          </w:rPr>
          <w:fldChar w:fldCharType="end"/>
        </w:r>
      </w:hyperlink>
    </w:p>
    <w:p w14:paraId="7E063107" w14:textId="77777777" w:rsidR="00B96D31" w:rsidRDefault="00B96D31">
      <w:pPr>
        <w:pStyle w:val="TOC3"/>
        <w:rPr>
          <w:rFonts w:asciiTheme="minorHAnsi" w:eastAsiaTheme="minorEastAsia" w:hAnsiTheme="minorHAnsi" w:cstheme="minorBidi"/>
          <w:sz w:val="22"/>
          <w:szCs w:val="22"/>
        </w:rPr>
      </w:pPr>
      <w:hyperlink w:anchor="_Toc480199481" w:history="1">
        <w:r w:rsidRPr="00992E58">
          <w:rPr>
            <w:rStyle w:val="Hyperlink"/>
          </w:rPr>
          <w:t>4.2.8</w:t>
        </w:r>
        <w:r>
          <w:rPr>
            <w:rFonts w:asciiTheme="minorHAnsi" w:eastAsiaTheme="minorEastAsia" w:hAnsiTheme="minorHAnsi" w:cstheme="minorBidi"/>
            <w:sz w:val="22"/>
            <w:szCs w:val="22"/>
          </w:rPr>
          <w:tab/>
        </w:r>
        <w:r w:rsidRPr="00992E58">
          <w:rPr>
            <w:rStyle w:val="Hyperlink"/>
          </w:rPr>
          <w:t>Datatype: requestError</w:t>
        </w:r>
        <w:r>
          <w:rPr>
            <w:webHidden/>
          </w:rPr>
          <w:tab/>
        </w:r>
        <w:r>
          <w:rPr>
            <w:webHidden/>
          </w:rPr>
          <w:fldChar w:fldCharType="begin"/>
        </w:r>
        <w:r>
          <w:rPr>
            <w:webHidden/>
          </w:rPr>
          <w:instrText xml:space="preserve"> PAGEREF _Toc480199481 \h </w:instrText>
        </w:r>
        <w:r>
          <w:rPr>
            <w:webHidden/>
          </w:rPr>
        </w:r>
        <w:r>
          <w:rPr>
            <w:webHidden/>
          </w:rPr>
          <w:fldChar w:fldCharType="separate"/>
        </w:r>
        <w:r>
          <w:rPr>
            <w:webHidden/>
          </w:rPr>
          <w:t>11</w:t>
        </w:r>
        <w:r>
          <w:rPr>
            <w:webHidden/>
          </w:rPr>
          <w:fldChar w:fldCharType="end"/>
        </w:r>
      </w:hyperlink>
    </w:p>
    <w:p w14:paraId="4E93DE8A" w14:textId="77777777" w:rsidR="00B96D31" w:rsidRDefault="00B96D31">
      <w:pPr>
        <w:pStyle w:val="TOC3"/>
        <w:rPr>
          <w:rFonts w:asciiTheme="minorHAnsi" w:eastAsiaTheme="minorEastAsia" w:hAnsiTheme="minorHAnsi" w:cstheme="minorBidi"/>
          <w:sz w:val="22"/>
          <w:szCs w:val="22"/>
        </w:rPr>
      </w:pPr>
      <w:hyperlink w:anchor="_Toc480199482" w:history="1">
        <w:r w:rsidRPr="00992E58">
          <w:rPr>
            <w:rStyle w:val="Hyperlink"/>
          </w:rPr>
          <w:t>4.2.9</w:t>
        </w:r>
        <w:r>
          <w:rPr>
            <w:rFonts w:asciiTheme="minorHAnsi" w:eastAsiaTheme="minorEastAsia" w:hAnsiTheme="minorHAnsi" w:cstheme="minorBidi"/>
            <w:sz w:val="22"/>
            <w:szCs w:val="22"/>
          </w:rPr>
          <w:tab/>
        </w:r>
        <w:r w:rsidRPr="00992E58">
          <w:rPr>
            <w:rStyle w:val="Hyperlink"/>
          </w:rPr>
          <w:t>Datatype: vendorVnfNameFields</w:t>
        </w:r>
        <w:r>
          <w:rPr>
            <w:webHidden/>
          </w:rPr>
          <w:tab/>
        </w:r>
        <w:r>
          <w:rPr>
            <w:webHidden/>
          </w:rPr>
          <w:fldChar w:fldCharType="begin"/>
        </w:r>
        <w:r>
          <w:rPr>
            <w:webHidden/>
          </w:rPr>
          <w:instrText xml:space="preserve"> PAGEREF _Toc480199482 \h </w:instrText>
        </w:r>
        <w:r>
          <w:rPr>
            <w:webHidden/>
          </w:rPr>
        </w:r>
        <w:r>
          <w:rPr>
            <w:webHidden/>
          </w:rPr>
          <w:fldChar w:fldCharType="separate"/>
        </w:r>
        <w:r>
          <w:rPr>
            <w:webHidden/>
          </w:rPr>
          <w:t>11</w:t>
        </w:r>
        <w:r>
          <w:rPr>
            <w:webHidden/>
          </w:rPr>
          <w:fldChar w:fldCharType="end"/>
        </w:r>
      </w:hyperlink>
    </w:p>
    <w:p w14:paraId="19CD3DDC" w14:textId="77777777" w:rsidR="00B96D31" w:rsidRDefault="00B96D31">
      <w:pPr>
        <w:pStyle w:val="TOC2"/>
        <w:rPr>
          <w:rFonts w:asciiTheme="minorHAnsi" w:eastAsiaTheme="minorEastAsia" w:hAnsiTheme="minorHAnsi" w:cstheme="minorBidi"/>
          <w:sz w:val="22"/>
          <w:szCs w:val="22"/>
        </w:rPr>
      </w:pPr>
      <w:hyperlink w:anchor="_Toc480199483" w:history="1">
        <w:r w:rsidRPr="00992E58">
          <w:rPr>
            <w:rStyle w:val="Hyperlink"/>
          </w:rPr>
          <w:t>4.3</w:t>
        </w:r>
        <w:r>
          <w:rPr>
            <w:rFonts w:asciiTheme="minorHAnsi" w:eastAsiaTheme="minorEastAsia" w:hAnsiTheme="minorHAnsi" w:cstheme="minorBidi"/>
            <w:sz w:val="22"/>
            <w:szCs w:val="22"/>
          </w:rPr>
          <w:tab/>
        </w:r>
        <w:r w:rsidRPr="00992E58">
          <w:rPr>
            <w:rStyle w:val="Hyperlink"/>
          </w:rPr>
          <w:t>‘Common Event Header’ Datatypes</w:t>
        </w:r>
        <w:r>
          <w:rPr>
            <w:webHidden/>
          </w:rPr>
          <w:tab/>
        </w:r>
        <w:r>
          <w:rPr>
            <w:webHidden/>
          </w:rPr>
          <w:fldChar w:fldCharType="begin"/>
        </w:r>
        <w:r>
          <w:rPr>
            <w:webHidden/>
          </w:rPr>
          <w:instrText xml:space="preserve"> PAGEREF _Toc480199483 \h </w:instrText>
        </w:r>
        <w:r>
          <w:rPr>
            <w:webHidden/>
          </w:rPr>
        </w:r>
        <w:r>
          <w:rPr>
            <w:webHidden/>
          </w:rPr>
          <w:fldChar w:fldCharType="separate"/>
        </w:r>
        <w:r>
          <w:rPr>
            <w:webHidden/>
          </w:rPr>
          <w:t>11</w:t>
        </w:r>
        <w:r>
          <w:rPr>
            <w:webHidden/>
          </w:rPr>
          <w:fldChar w:fldCharType="end"/>
        </w:r>
      </w:hyperlink>
    </w:p>
    <w:p w14:paraId="71CADFB6" w14:textId="77777777" w:rsidR="00B96D31" w:rsidRDefault="00B96D31">
      <w:pPr>
        <w:pStyle w:val="TOC3"/>
        <w:rPr>
          <w:rFonts w:asciiTheme="minorHAnsi" w:eastAsiaTheme="minorEastAsia" w:hAnsiTheme="minorHAnsi" w:cstheme="minorBidi"/>
          <w:sz w:val="22"/>
          <w:szCs w:val="22"/>
        </w:rPr>
      </w:pPr>
      <w:hyperlink w:anchor="_Toc480199484" w:history="1">
        <w:r w:rsidRPr="00992E58">
          <w:rPr>
            <w:rStyle w:val="Hyperlink"/>
          </w:rPr>
          <w:t>4.3.1</w:t>
        </w:r>
        <w:r>
          <w:rPr>
            <w:rFonts w:asciiTheme="minorHAnsi" w:eastAsiaTheme="minorEastAsia" w:hAnsiTheme="minorHAnsi" w:cstheme="minorBidi"/>
            <w:sz w:val="22"/>
            <w:szCs w:val="22"/>
          </w:rPr>
          <w:tab/>
        </w:r>
        <w:r w:rsidRPr="00992E58">
          <w:rPr>
            <w:rStyle w:val="Hyperlink"/>
          </w:rPr>
          <w:t>Datatype: commonEventHeader</w:t>
        </w:r>
        <w:r>
          <w:rPr>
            <w:webHidden/>
          </w:rPr>
          <w:tab/>
        </w:r>
        <w:r>
          <w:rPr>
            <w:webHidden/>
          </w:rPr>
          <w:fldChar w:fldCharType="begin"/>
        </w:r>
        <w:r>
          <w:rPr>
            <w:webHidden/>
          </w:rPr>
          <w:instrText xml:space="preserve"> PAGEREF _Toc480199484 \h </w:instrText>
        </w:r>
        <w:r>
          <w:rPr>
            <w:webHidden/>
          </w:rPr>
        </w:r>
        <w:r>
          <w:rPr>
            <w:webHidden/>
          </w:rPr>
          <w:fldChar w:fldCharType="separate"/>
        </w:r>
        <w:r>
          <w:rPr>
            <w:webHidden/>
          </w:rPr>
          <w:t>11</w:t>
        </w:r>
        <w:r>
          <w:rPr>
            <w:webHidden/>
          </w:rPr>
          <w:fldChar w:fldCharType="end"/>
        </w:r>
      </w:hyperlink>
    </w:p>
    <w:p w14:paraId="0EF52B34" w14:textId="77777777" w:rsidR="00B96D31" w:rsidRDefault="00B96D31">
      <w:pPr>
        <w:pStyle w:val="TOC3"/>
        <w:rPr>
          <w:rFonts w:asciiTheme="minorHAnsi" w:eastAsiaTheme="minorEastAsia" w:hAnsiTheme="minorHAnsi" w:cstheme="minorBidi"/>
          <w:sz w:val="22"/>
          <w:szCs w:val="22"/>
        </w:rPr>
      </w:pPr>
      <w:hyperlink w:anchor="_Toc480199485" w:history="1">
        <w:r w:rsidRPr="00992E58">
          <w:rPr>
            <w:rStyle w:val="Hyperlink"/>
          </w:rPr>
          <w:t>4.3.2</w:t>
        </w:r>
        <w:r>
          <w:rPr>
            <w:rFonts w:asciiTheme="minorHAnsi" w:eastAsiaTheme="minorEastAsia" w:hAnsiTheme="minorHAnsi" w:cstheme="minorBidi"/>
            <w:sz w:val="22"/>
            <w:szCs w:val="22"/>
          </w:rPr>
          <w:tab/>
        </w:r>
        <w:r w:rsidRPr="00992E58">
          <w:rPr>
            <w:rStyle w:val="Hyperlink"/>
          </w:rPr>
          <w:t>Datatype: internalHeaderFields</w:t>
        </w:r>
        <w:r>
          <w:rPr>
            <w:webHidden/>
          </w:rPr>
          <w:tab/>
        </w:r>
        <w:r>
          <w:rPr>
            <w:webHidden/>
          </w:rPr>
          <w:fldChar w:fldCharType="begin"/>
        </w:r>
        <w:r>
          <w:rPr>
            <w:webHidden/>
          </w:rPr>
          <w:instrText xml:space="preserve"> PAGEREF _Toc480199485 \h </w:instrText>
        </w:r>
        <w:r>
          <w:rPr>
            <w:webHidden/>
          </w:rPr>
        </w:r>
        <w:r>
          <w:rPr>
            <w:webHidden/>
          </w:rPr>
          <w:fldChar w:fldCharType="separate"/>
        </w:r>
        <w:r>
          <w:rPr>
            <w:webHidden/>
          </w:rPr>
          <w:t>13</w:t>
        </w:r>
        <w:r>
          <w:rPr>
            <w:webHidden/>
          </w:rPr>
          <w:fldChar w:fldCharType="end"/>
        </w:r>
      </w:hyperlink>
    </w:p>
    <w:p w14:paraId="6E871486" w14:textId="77777777" w:rsidR="00B96D31" w:rsidRDefault="00B96D31">
      <w:pPr>
        <w:pStyle w:val="TOC2"/>
        <w:rPr>
          <w:rFonts w:asciiTheme="minorHAnsi" w:eastAsiaTheme="minorEastAsia" w:hAnsiTheme="minorHAnsi" w:cstheme="minorBidi"/>
          <w:sz w:val="22"/>
          <w:szCs w:val="22"/>
        </w:rPr>
      </w:pPr>
      <w:hyperlink w:anchor="_Toc480199486" w:history="1">
        <w:r w:rsidRPr="00992E58">
          <w:rPr>
            <w:rStyle w:val="Hyperlink"/>
          </w:rPr>
          <w:t>4.4</w:t>
        </w:r>
        <w:r>
          <w:rPr>
            <w:rFonts w:asciiTheme="minorHAnsi" w:eastAsiaTheme="minorEastAsia" w:hAnsiTheme="minorHAnsi" w:cstheme="minorBidi"/>
            <w:sz w:val="22"/>
            <w:szCs w:val="22"/>
          </w:rPr>
          <w:tab/>
        </w:r>
        <w:r w:rsidRPr="00992E58">
          <w:rPr>
            <w:rStyle w:val="Hyperlink"/>
          </w:rPr>
          <w:t>‘Fault’ Domain Datatypes</w:t>
        </w:r>
        <w:r>
          <w:rPr>
            <w:webHidden/>
          </w:rPr>
          <w:tab/>
        </w:r>
        <w:r>
          <w:rPr>
            <w:webHidden/>
          </w:rPr>
          <w:fldChar w:fldCharType="begin"/>
        </w:r>
        <w:r>
          <w:rPr>
            <w:webHidden/>
          </w:rPr>
          <w:instrText xml:space="preserve"> PAGEREF _Toc480199486 \h </w:instrText>
        </w:r>
        <w:r>
          <w:rPr>
            <w:webHidden/>
          </w:rPr>
        </w:r>
        <w:r>
          <w:rPr>
            <w:webHidden/>
          </w:rPr>
          <w:fldChar w:fldCharType="separate"/>
        </w:r>
        <w:r>
          <w:rPr>
            <w:webHidden/>
          </w:rPr>
          <w:t>13</w:t>
        </w:r>
        <w:r>
          <w:rPr>
            <w:webHidden/>
          </w:rPr>
          <w:fldChar w:fldCharType="end"/>
        </w:r>
      </w:hyperlink>
    </w:p>
    <w:p w14:paraId="4F2B4015" w14:textId="77777777" w:rsidR="00B96D31" w:rsidRDefault="00B96D31">
      <w:pPr>
        <w:pStyle w:val="TOC3"/>
        <w:rPr>
          <w:rFonts w:asciiTheme="minorHAnsi" w:eastAsiaTheme="minorEastAsia" w:hAnsiTheme="minorHAnsi" w:cstheme="minorBidi"/>
          <w:sz w:val="22"/>
          <w:szCs w:val="22"/>
        </w:rPr>
      </w:pPr>
      <w:hyperlink w:anchor="_Toc480199487" w:history="1">
        <w:r w:rsidRPr="00992E58">
          <w:rPr>
            <w:rStyle w:val="Hyperlink"/>
          </w:rPr>
          <w:t>4.4.1</w:t>
        </w:r>
        <w:r>
          <w:rPr>
            <w:rFonts w:asciiTheme="minorHAnsi" w:eastAsiaTheme="minorEastAsia" w:hAnsiTheme="minorHAnsi" w:cstheme="minorBidi"/>
            <w:sz w:val="22"/>
            <w:szCs w:val="22"/>
          </w:rPr>
          <w:tab/>
        </w:r>
        <w:r w:rsidRPr="00992E58">
          <w:rPr>
            <w:rStyle w:val="Hyperlink"/>
          </w:rPr>
          <w:t>Datatype: faultFields</w:t>
        </w:r>
        <w:r>
          <w:rPr>
            <w:webHidden/>
          </w:rPr>
          <w:tab/>
        </w:r>
        <w:r>
          <w:rPr>
            <w:webHidden/>
          </w:rPr>
          <w:fldChar w:fldCharType="begin"/>
        </w:r>
        <w:r>
          <w:rPr>
            <w:webHidden/>
          </w:rPr>
          <w:instrText xml:space="preserve"> PAGEREF _Toc480199487 \h </w:instrText>
        </w:r>
        <w:r>
          <w:rPr>
            <w:webHidden/>
          </w:rPr>
        </w:r>
        <w:r>
          <w:rPr>
            <w:webHidden/>
          </w:rPr>
          <w:fldChar w:fldCharType="separate"/>
        </w:r>
        <w:r>
          <w:rPr>
            <w:webHidden/>
          </w:rPr>
          <w:t>13</w:t>
        </w:r>
        <w:r>
          <w:rPr>
            <w:webHidden/>
          </w:rPr>
          <w:fldChar w:fldCharType="end"/>
        </w:r>
      </w:hyperlink>
    </w:p>
    <w:p w14:paraId="49463294" w14:textId="77777777" w:rsidR="00B96D31" w:rsidRDefault="00B96D31">
      <w:pPr>
        <w:pStyle w:val="TOC2"/>
        <w:rPr>
          <w:rFonts w:asciiTheme="minorHAnsi" w:eastAsiaTheme="minorEastAsia" w:hAnsiTheme="minorHAnsi" w:cstheme="minorBidi"/>
          <w:sz w:val="22"/>
          <w:szCs w:val="22"/>
        </w:rPr>
      </w:pPr>
      <w:hyperlink w:anchor="_Toc480199488" w:history="1">
        <w:r w:rsidRPr="00992E58">
          <w:rPr>
            <w:rStyle w:val="Hyperlink"/>
          </w:rPr>
          <w:t>4.5</w:t>
        </w:r>
        <w:r>
          <w:rPr>
            <w:rFonts w:asciiTheme="minorHAnsi" w:eastAsiaTheme="minorEastAsia" w:hAnsiTheme="minorHAnsi" w:cstheme="minorBidi"/>
            <w:sz w:val="22"/>
            <w:szCs w:val="22"/>
          </w:rPr>
          <w:tab/>
        </w:r>
        <w:r w:rsidRPr="00992E58">
          <w:rPr>
            <w:rStyle w:val="Hyperlink"/>
          </w:rPr>
          <w:t>‘Heartbeat’ Domain Datatypes</w:t>
        </w:r>
        <w:r>
          <w:rPr>
            <w:webHidden/>
          </w:rPr>
          <w:tab/>
        </w:r>
        <w:r>
          <w:rPr>
            <w:webHidden/>
          </w:rPr>
          <w:fldChar w:fldCharType="begin"/>
        </w:r>
        <w:r>
          <w:rPr>
            <w:webHidden/>
          </w:rPr>
          <w:instrText xml:space="preserve"> PAGEREF _Toc480199488 \h </w:instrText>
        </w:r>
        <w:r>
          <w:rPr>
            <w:webHidden/>
          </w:rPr>
        </w:r>
        <w:r>
          <w:rPr>
            <w:webHidden/>
          </w:rPr>
          <w:fldChar w:fldCharType="separate"/>
        </w:r>
        <w:r>
          <w:rPr>
            <w:webHidden/>
          </w:rPr>
          <w:t>14</w:t>
        </w:r>
        <w:r>
          <w:rPr>
            <w:webHidden/>
          </w:rPr>
          <w:fldChar w:fldCharType="end"/>
        </w:r>
      </w:hyperlink>
    </w:p>
    <w:p w14:paraId="250F4683" w14:textId="77777777" w:rsidR="00B96D31" w:rsidRDefault="00B96D31">
      <w:pPr>
        <w:pStyle w:val="TOC3"/>
        <w:rPr>
          <w:rFonts w:asciiTheme="minorHAnsi" w:eastAsiaTheme="minorEastAsia" w:hAnsiTheme="minorHAnsi" w:cstheme="minorBidi"/>
          <w:sz w:val="22"/>
          <w:szCs w:val="22"/>
        </w:rPr>
      </w:pPr>
      <w:hyperlink w:anchor="_Toc480199489" w:history="1">
        <w:r w:rsidRPr="00992E58">
          <w:rPr>
            <w:rStyle w:val="Hyperlink"/>
          </w:rPr>
          <w:t>4.5.1</w:t>
        </w:r>
        <w:r>
          <w:rPr>
            <w:rFonts w:asciiTheme="minorHAnsi" w:eastAsiaTheme="minorEastAsia" w:hAnsiTheme="minorHAnsi" w:cstheme="minorBidi"/>
            <w:sz w:val="22"/>
            <w:szCs w:val="22"/>
          </w:rPr>
          <w:tab/>
        </w:r>
        <w:r w:rsidRPr="00992E58">
          <w:rPr>
            <w:rStyle w:val="Hyperlink"/>
          </w:rPr>
          <w:t>Datatype: heartbeatFields</w:t>
        </w:r>
        <w:r>
          <w:rPr>
            <w:webHidden/>
          </w:rPr>
          <w:tab/>
        </w:r>
        <w:r>
          <w:rPr>
            <w:webHidden/>
          </w:rPr>
          <w:fldChar w:fldCharType="begin"/>
        </w:r>
        <w:r>
          <w:rPr>
            <w:webHidden/>
          </w:rPr>
          <w:instrText xml:space="preserve"> PAGEREF _Toc480199489 \h </w:instrText>
        </w:r>
        <w:r>
          <w:rPr>
            <w:webHidden/>
          </w:rPr>
        </w:r>
        <w:r>
          <w:rPr>
            <w:webHidden/>
          </w:rPr>
          <w:fldChar w:fldCharType="separate"/>
        </w:r>
        <w:r>
          <w:rPr>
            <w:webHidden/>
          </w:rPr>
          <w:t>14</w:t>
        </w:r>
        <w:r>
          <w:rPr>
            <w:webHidden/>
          </w:rPr>
          <w:fldChar w:fldCharType="end"/>
        </w:r>
      </w:hyperlink>
    </w:p>
    <w:p w14:paraId="5610D4E6" w14:textId="77777777" w:rsidR="00B96D31" w:rsidRDefault="00B96D31">
      <w:pPr>
        <w:pStyle w:val="TOC2"/>
        <w:rPr>
          <w:rFonts w:asciiTheme="minorHAnsi" w:eastAsiaTheme="minorEastAsia" w:hAnsiTheme="minorHAnsi" w:cstheme="minorBidi"/>
          <w:sz w:val="22"/>
          <w:szCs w:val="22"/>
        </w:rPr>
      </w:pPr>
      <w:hyperlink w:anchor="_Toc480199490" w:history="1">
        <w:r w:rsidRPr="00992E58">
          <w:rPr>
            <w:rStyle w:val="Hyperlink"/>
          </w:rPr>
          <w:t>4.6</w:t>
        </w:r>
        <w:r>
          <w:rPr>
            <w:rFonts w:asciiTheme="minorHAnsi" w:eastAsiaTheme="minorEastAsia" w:hAnsiTheme="minorHAnsi" w:cstheme="minorBidi"/>
            <w:sz w:val="22"/>
            <w:szCs w:val="22"/>
          </w:rPr>
          <w:tab/>
        </w:r>
        <w:r w:rsidRPr="00992E58">
          <w:rPr>
            <w:rStyle w:val="Hyperlink"/>
          </w:rPr>
          <w:t>‘Measurements For VF Scaling’ Domain Datatypes</w:t>
        </w:r>
        <w:r>
          <w:rPr>
            <w:webHidden/>
          </w:rPr>
          <w:tab/>
        </w:r>
        <w:r>
          <w:rPr>
            <w:webHidden/>
          </w:rPr>
          <w:fldChar w:fldCharType="begin"/>
        </w:r>
        <w:r>
          <w:rPr>
            <w:webHidden/>
          </w:rPr>
          <w:instrText xml:space="preserve"> PAGEREF _Toc480199490 \h </w:instrText>
        </w:r>
        <w:r>
          <w:rPr>
            <w:webHidden/>
          </w:rPr>
        </w:r>
        <w:r>
          <w:rPr>
            <w:webHidden/>
          </w:rPr>
          <w:fldChar w:fldCharType="separate"/>
        </w:r>
        <w:r>
          <w:rPr>
            <w:webHidden/>
          </w:rPr>
          <w:t>14</w:t>
        </w:r>
        <w:r>
          <w:rPr>
            <w:webHidden/>
          </w:rPr>
          <w:fldChar w:fldCharType="end"/>
        </w:r>
      </w:hyperlink>
    </w:p>
    <w:p w14:paraId="5EC45611" w14:textId="77777777" w:rsidR="00B96D31" w:rsidRDefault="00B96D31">
      <w:pPr>
        <w:pStyle w:val="TOC3"/>
        <w:rPr>
          <w:rFonts w:asciiTheme="minorHAnsi" w:eastAsiaTheme="minorEastAsia" w:hAnsiTheme="minorHAnsi" w:cstheme="minorBidi"/>
          <w:sz w:val="22"/>
          <w:szCs w:val="22"/>
        </w:rPr>
      </w:pPr>
      <w:hyperlink w:anchor="_Toc480199491" w:history="1">
        <w:r w:rsidRPr="00992E58">
          <w:rPr>
            <w:rStyle w:val="Hyperlink"/>
          </w:rPr>
          <w:t>4.6.1</w:t>
        </w:r>
        <w:r>
          <w:rPr>
            <w:rFonts w:asciiTheme="minorHAnsi" w:eastAsiaTheme="minorEastAsia" w:hAnsiTheme="minorHAnsi" w:cstheme="minorBidi"/>
            <w:sz w:val="22"/>
            <w:szCs w:val="22"/>
          </w:rPr>
          <w:tab/>
        </w:r>
        <w:r w:rsidRPr="00992E58">
          <w:rPr>
            <w:rStyle w:val="Hyperlink"/>
          </w:rPr>
          <w:t>Datatype: codecsInUse</w:t>
        </w:r>
        <w:r>
          <w:rPr>
            <w:webHidden/>
          </w:rPr>
          <w:tab/>
        </w:r>
        <w:r>
          <w:rPr>
            <w:webHidden/>
          </w:rPr>
          <w:fldChar w:fldCharType="begin"/>
        </w:r>
        <w:r>
          <w:rPr>
            <w:webHidden/>
          </w:rPr>
          <w:instrText xml:space="preserve"> PAGEREF _Toc480199491 \h </w:instrText>
        </w:r>
        <w:r>
          <w:rPr>
            <w:webHidden/>
          </w:rPr>
        </w:r>
        <w:r>
          <w:rPr>
            <w:webHidden/>
          </w:rPr>
          <w:fldChar w:fldCharType="separate"/>
        </w:r>
        <w:r>
          <w:rPr>
            <w:webHidden/>
          </w:rPr>
          <w:t>14</w:t>
        </w:r>
        <w:r>
          <w:rPr>
            <w:webHidden/>
          </w:rPr>
          <w:fldChar w:fldCharType="end"/>
        </w:r>
      </w:hyperlink>
    </w:p>
    <w:p w14:paraId="2D26B433" w14:textId="77777777" w:rsidR="00B96D31" w:rsidRDefault="00B96D31">
      <w:pPr>
        <w:pStyle w:val="TOC3"/>
        <w:rPr>
          <w:rFonts w:asciiTheme="minorHAnsi" w:eastAsiaTheme="minorEastAsia" w:hAnsiTheme="minorHAnsi" w:cstheme="minorBidi"/>
          <w:sz w:val="22"/>
          <w:szCs w:val="22"/>
        </w:rPr>
      </w:pPr>
      <w:hyperlink w:anchor="_Toc480199492" w:history="1">
        <w:r w:rsidRPr="00992E58">
          <w:rPr>
            <w:rStyle w:val="Hyperlink"/>
          </w:rPr>
          <w:t>4.6.2</w:t>
        </w:r>
        <w:r>
          <w:rPr>
            <w:rFonts w:asciiTheme="minorHAnsi" w:eastAsiaTheme="minorEastAsia" w:hAnsiTheme="minorHAnsi" w:cstheme="minorBidi"/>
            <w:sz w:val="22"/>
            <w:szCs w:val="22"/>
          </w:rPr>
          <w:tab/>
        </w:r>
        <w:r w:rsidRPr="00992E58">
          <w:rPr>
            <w:rStyle w:val="Hyperlink"/>
          </w:rPr>
          <w:t>Datatype: cpuUsage</w:t>
        </w:r>
        <w:r>
          <w:rPr>
            <w:webHidden/>
          </w:rPr>
          <w:tab/>
        </w:r>
        <w:r>
          <w:rPr>
            <w:webHidden/>
          </w:rPr>
          <w:fldChar w:fldCharType="begin"/>
        </w:r>
        <w:r>
          <w:rPr>
            <w:webHidden/>
          </w:rPr>
          <w:instrText xml:space="preserve"> PAGEREF _Toc480199492 \h </w:instrText>
        </w:r>
        <w:r>
          <w:rPr>
            <w:webHidden/>
          </w:rPr>
        </w:r>
        <w:r>
          <w:rPr>
            <w:webHidden/>
          </w:rPr>
          <w:fldChar w:fldCharType="separate"/>
        </w:r>
        <w:r>
          <w:rPr>
            <w:webHidden/>
          </w:rPr>
          <w:t>14</w:t>
        </w:r>
        <w:r>
          <w:rPr>
            <w:webHidden/>
          </w:rPr>
          <w:fldChar w:fldCharType="end"/>
        </w:r>
      </w:hyperlink>
    </w:p>
    <w:p w14:paraId="40DBE331" w14:textId="77777777" w:rsidR="00B96D31" w:rsidRDefault="00B96D31">
      <w:pPr>
        <w:pStyle w:val="TOC3"/>
        <w:rPr>
          <w:rFonts w:asciiTheme="minorHAnsi" w:eastAsiaTheme="minorEastAsia" w:hAnsiTheme="minorHAnsi" w:cstheme="minorBidi"/>
          <w:sz w:val="22"/>
          <w:szCs w:val="22"/>
        </w:rPr>
      </w:pPr>
      <w:hyperlink w:anchor="_Toc480199493" w:history="1">
        <w:r w:rsidRPr="00992E58">
          <w:rPr>
            <w:rStyle w:val="Hyperlink"/>
          </w:rPr>
          <w:t>4.6.3</w:t>
        </w:r>
        <w:r>
          <w:rPr>
            <w:rFonts w:asciiTheme="minorHAnsi" w:eastAsiaTheme="minorEastAsia" w:hAnsiTheme="minorHAnsi" w:cstheme="minorBidi"/>
            <w:sz w:val="22"/>
            <w:szCs w:val="22"/>
          </w:rPr>
          <w:tab/>
        </w:r>
        <w:r w:rsidRPr="00992E58">
          <w:rPr>
            <w:rStyle w:val="Hyperlink"/>
          </w:rPr>
          <w:t>Datatype: diskUsage</w:t>
        </w:r>
        <w:r>
          <w:rPr>
            <w:webHidden/>
          </w:rPr>
          <w:tab/>
        </w:r>
        <w:r>
          <w:rPr>
            <w:webHidden/>
          </w:rPr>
          <w:fldChar w:fldCharType="begin"/>
        </w:r>
        <w:r>
          <w:rPr>
            <w:webHidden/>
          </w:rPr>
          <w:instrText xml:space="preserve"> PAGEREF _Toc480199493 \h </w:instrText>
        </w:r>
        <w:r>
          <w:rPr>
            <w:webHidden/>
          </w:rPr>
        </w:r>
        <w:r>
          <w:rPr>
            <w:webHidden/>
          </w:rPr>
          <w:fldChar w:fldCharType="separate"/>
        </w:r>
        <w:r>
          <w:rPr>
            <w:webHidden/>
          </w:rPr>
          <w:t>15</w:t>
        </w:r>
        <w:r>
          <w:rPr>
            <w:webHidden/>
          </w:rPr>
          <w:fldChar w:fldCharType="end"/>
        </w:r>
      </w:hyperlink>
    </w:p>
    <w:p w14:paraId="4EA7A066" w14:textId="77777777" w:rsidR="00B96D31" w:rsidRDefault="00B96D31">
      <w:pPr>
        <w:pStyle w:val="TOC3"/>
        <w:rPr>
          <w:rFonts w:asciiTheme="minorHAnsi" w:eastAsiaTheme="minorEastAsia" w:hAnsiTheme="minorHAnsi" w:cstheme="minorBidi"/>
          <w:sz w:val="22"/>
          <w:szCs w:val="22"/>
        </w:rPr>
      </w:pPr>
      <w:hyperlink w:anchor="_Toc480199494" w:history="1">
        <w:r w:rsidRPr="00992E58">
          <w:rPr>
            <w:rStyle w:val="Hyperlink"/>
          </w:rPr>
          <w:t>4.6.4</w:t>
        </w:r>
        <w:r>
          <w:rPr>
            <w:rFonts w:asciiTheme="minorHAnsi" w:eastAsiaTheme="minorEastAsia" w:hAnsiTheme="minorHAnsi" w:cstheme="minorBidi"/>
            <w:sz w:val="22"/>
            <w:szCs w:val="22"/>
          </w:rPr>
          <w:tab/>
        </w:r>
        <w:r w:rsidRPr="00992E58">
          <w:rPr>
            <w:rStyle w:val="Hyperlink"/>
          </w:rPr>
          <w:t>Datatype: featuresInUse</w:t>
        </w:r>
        <w:r>
          <w:rPr>
            <w:webHidden/>
          </w:rPr>
          <w:tab/>
        </w:r>
        <w:r>
          <w:rPr>
            <w:webHidden/>
          </w:rPr>
          <w:fldChar w:fldCharType="begin"/>
        </w:r>
        <w:r>
          <w:rPr>
            <w:webHidden/>
          </w:rPr>
          <w:instrText xml:space="preserve"> PAGEREF _Toc480199494 \h </w:instrText>
        </w:r>
        <w:r>
          <w:rPr>
            <w:webHidden/>
          </w:rPr>
        </w:r>
        <w:r>
          <w:rPr>
            <w:webHidden/>
          </w:rPr>
          <w:fldChar w:fldCharType="separate"/>
        </w:r>
        <w:r>
          <w:rPr>
            <w:webHidden/>
          </w:rPr>
          <w:t>18</w:t>
        </w:r>
        <w:r>
          <w:rPr>
            <w:webHidden/>
          </w:rPr>
          <w:fldChar w:fldCharType="end"/>
        </w:r>
      </w:hyperlink>
    </w:p>
    <w:p w14:paraId="0FC13B7B" w14:textId="77777777" w:rsidR="00B96D31" w:rsidRDefault="00B96D31">
      <w:pPr>
        <w:pStyle w:val="TOC3"/>
        <w:rPr>
          <w:rFonts w:asciiTheme="minorHAnsi" w:eastAsiaTheme="minorEastAsia" w:hAnsiTheme="minorHAnsi" w:cstheme="minorBidi"/>
          <w:sz w:val="22"/>
          <w:szCs w:val="22"/>
        </w:rPr>
      </w:pPr>
      <w:hyperlink w:anchor="_Toc480199495" w:history="1">
        <w:r w:rsidRPr="00992E58">
          <w:rPr>
            <w:rStyle w:val="Hyperlink"/>
          </w:rPr>
          <w:t>4.6.5</w:t>
        </w:r>
        <w:r>
          <w:rPr>
            <w:rFonts w:asciiTheme="minorHAnsi" w:eastAsiaTheme="minorEastAsia" w:hAnsiTheme="minorHAnsi" w:cstheme="minorBidi"/>
            <w:sz w:val="22"/>
            <w:szCs w:val="22"/>
          </w:rPr>
          <w:tab/>
        </w:r>
        <w:r w:rsidRPr="00992E58">
          <w:rPr>
            <w:rStyle w:val="Hyperlink"/>
          </w:rPr>
          <w:t>Datatype: filesystemUsage</w:t>
        </w:r>
        <w:r>
          <w:rPr>
            <w:webHidden/>
          </w:rPr>
          <w:tab/>
        </w:r>
        <w:r>
          <w:rPr>
            <w:webHidden/>
          </w:rPr>
          <w:fldChar w:fldCharType="begin"/>
        </w:r>
        <w:r>
          <w:rPr>
            <w:webHidden/>
          </w:rPr>
          <w:instrText xml:space="preserve"> PAGEREF _Toc480199495 \h </w:instrText>
        </w:r>
        <w:r>
          <w:rPr>
            <w:webHidden/>
          </w:rPr>
        </w:r>
        <w:r>
          <w:rPr>
            <w:webHidden/>
          </w:rPr>
          <w:fldChar w:fldCharType="separate"/>
        </w:r>
        <w:r>
          <w:rPr>
            <w:webHidden/>
          </w:rPr>
          <w:t>18</w:t>
        </w:r>
        <w:r>
          <w:rPr>
            <w:webHidden/>
          </w:rPr>
          <w:fldChar w:fldCharType="end"/>
        </w:r>
      </w:hyperlink>
    </w:p>
    <w:p w14:paraId="031389AC" w14:textId="77777777" w:rsidR="00B96D31" w:rsidRDefault="00B96D31">
      <w:pPr>
        <w:pStyle w:val="TOC3"/>
        <w:rPr>
          <w:rFonts w:asciiTheme="minorHAnsi" w:eastAsiaTheme="minorEastAsia" w:hAnsiTheme="minorHAnsi" w:cstheme="minorBidi"/>
          <w:sz w:val="22"/>
          <w:szCs w:val="22"/>
        </w:rPr>
      </w:pPr>
      <w:hyperlink w:anchor="_Toc480199496" w:history="1">
        <w:r w:rsidRPr="00992E58">
          <w:rPr>
            <w:rStyle w:val="Hyperlink"/>
          </w:rPr>
          <w:t>4.6.6</w:t>
        </w:r>
        <w:r>
          <w:rPr>
            <w:rFonts w:asciiTheme="minorHAnsi" w:eastAsiaTheme="minorEastAsia" w:hAnsiTheme="minorHAnsi" w:cstheme="minorBidi"/>
            <w:sz w:val="22"/>
            <w:szCs w:val="22"/>
          </w:rPr>
          <w:tab/>
        </w:r>
        <w:r w:rsidRPr="00992E58">
          <w:rPr>
            <w:rStyle w:val="Hyperlink"/>
          </w:rPr>
          <w:t>Datatype: latencyBucketMeasure</w:t>
        </w:r>
        <w:r>
          <w:rPr>
            <w:webHidden/>
          </w:rPr>
          <w:tab/>
        </w:r>
        <w:r>
          <w:rPr>
            <w:webHidden/>
          </w:rPr>
          <w:fldChar w:fldCharType="begin"/>
        </w:r>
        <w:r>
          <w:rPr>
            <w:webHidden/>
          </w:rPr>
          <w:instrText xml:space="preserve"> PAGEREF _Toc480199496 \h </w:instrText>
        </w:r>
        <w:r>
          <w:rPr>
            <w:webHidden/>
          </w:rPr>
        </w:r>
        <w:r>
          <w:rPr>
            <w:webHidden/>
          </w:rPr>
          <w:fldChar w:fldCharType="separate"/>
        </w:r>
        <w:r>
          <w:rPr>
            <w:webHidden/>
          </w:rPr>
          <w:t>19</w:t>
        </w:r>
        <w:r>
          <w:rPr>
            <w:webHidden/>
          </w:rPr>
          <w:fldChar w:fldCharType="end"/>
        </w:r>
      </w:hyperlink>
    </w:p>
    <w:p w14:paraId="1F953080" w14:textId="77777777" w:rsidR="00B96D31" w:rsidRDefault="00B96D31">
      <w:pPr>
        <w:pStyle w:val="TOC3"/>
        <w:rPr>
          <w:rFonts w:asciiTheme="minorHAnsi" w:eastAsiaTheme="minorEastAsia" w:hAnsiTheme="minorHAnsi" w:cstheme="minorBidi"/>
          <w:sz w:val="22"/>
          <w:szCs w:val="22"/>
        </w:rPr>
      </w:pPr>
      <w:hyperlink w:anchor="_Toc480199497" w:history="1">
        <w:r w:rsidRPr="00992E58">
          <w:rPr>
            <w:rStyle w:val="Hyperlink"/>
          </w:rPr>
          <w:t>4.6.7</w:t>
        </w:r>
        <w:r>
          <w:rPr>
            <w:rFonts w:asciiTheme="minorHAnsi" w:eastAsiaTheme="minorEastAsia" w:hAnsiTheme="minorHAnsi" w:cstheme="minorBidi"/>
            <w:sz w:val="22"/>
            <w:szCs w:val="22"/>
          </w:rPr>
          <w:tab/>
        </w:r>
        <w:r w:rsidRPr="00992E58">
          <w:rPr>
            <w:rStyle w:val="Hyperlink"/>
          </w:rPr>
          <w:t>Datatype: measurementsForVfScalingFields</w:t>
        </w:r>
        <w:r>
          <w:rPr>
            <w:webHidden/>
          </w:rPr>
          <w:tab/>
        </w:r>
        <w:r>
          <w:rPr>
            <w:webHidden/>
          </w:rPr>
          <w:fldChar w:fldCharType="begin"/>
        </w:r>
        <w:r>
          <w:rPr>
            <w:webHidden/>
          </w:rPr>
          <w:instrText xml:space="preserve"> PAGEREF _Toc480199497 \h </w:instrText>
        </w:r>
        <w:r>
          <w:rPr>
            <w:webHidden/>
          </w:rPr>
        </w:r>
        <w:r>
          <w:rPr>
            <w:webHidden/>
          </w:rPr>
          <w:fldChar w:fldCharType="separate"/>
        </w:r>
        <w:r>
          <w:rPr>
            <w:webHidden/>
          </w:rPr>
          <w:t>19</w:t>
        </w:r>
        <w:r>
          <w:rPr>
            <w:webHidden/>
          </w:rPr>
          <w:fldChar w:fldCharType="end"/>
        </w:r>
      </w:hyperlink>
    </w:p>
    <w:p w14:paraId="39726E01" w14:textId="77777777" w:rsidR="00B96D31" w:rsidRDefault="00B96D31">
      <w:pPr>
        <w:pStyle w:val="TOC3"/>
        <w:rPr>
          <w:rFonts w:asciiTheme="minorHAnsi" w:eastAsiaTheme="minorEastAsia" w:hAnsiTheme="minorHAnsi" w:cstheme="minorBidi"/>
          <w:sz w:val="22"/>
          <w:szCs w:val="22"/>
        </w:rPr>
      </w:pPr>
      <w:hyperlink w:anchor="_Toc480199498" w:history="1">
        <w:r w:rsidRPr="00992E58">
          <w:rPr>
            <w:rStyle w:val="Hyperlink"/>
          </w:rPr>
          <w:t>4.6.8</w:t>
        </w:r>
        <w:r>
          <w:rPr>
            <w:rFonts w:asciiTheme="minorHAnsi" w:eastAsiaTheme="minorEastAsia" w:hAnsiTheme="minorHAnsi" w:cstheme="minorBidi"/>
            <w:sz w:val="22"/>
            <w:szCs w:val="22"/>
          </w:rPr>
          <w:tab/>
        </w:r>
        <w:r w:rsidRPr="00992E58">
          <w:rPr>
            <w:rStyle w:val="Hyperlink"/>
          </w:rPr>
          <w:t>Datatype: memoryUsage</w:t>
        </w:r>
        <w:r>
          <w:rPr>
            <w:webHidden/>
          </w:rPr>
          <w:tab/>
        </w:r>
        <w:r>
          <w:rPr>
            <w:webHidden/>
          </w:rPr>
          <w:fldChar w:fldCharType="begin"/>
        </w:r>
        <w:r>
          <w:rPr>
            <w:webHidden/>
          </w:rPr>
          <w:instrText xml:space="preserve"> PAGEREF _Toc480199498 \h </w:instrText>
        </w:r>
        <w:r>
          <w:rPr>
            <w:webHidden/>
          </w:rPr>
        </w:r>
        <w:r>
          <w:rPr>
            <w:webHidden/>
          </w:rPr>
          <w:fldChar w:fldCharType="separate"/>
        </w:r>
        <w:r>
          <w:rPr>
            <w:webHidden/>
          </w:rPr>
          <w:t>20</w:t>
        </w:r>
        <w:r>
          <w:rPr>
            <w:webHidden/>
          </w:rPr>
          <w:fldChar w:fldCharType="end"/>
        </w:r>
      </w:hyperlink>
    </w:p>
    <w:p w14:paraId="75F2DC20" w14:textId="77777777" w:rsidR="00B96D31" w:rsidRDefault="00B96D31">
      <w:pPr>
        <w:pStyle w:val="TOC3"/>
        <w:rPr>
          <w:rFonts w:asciiTheme="minorHAnsi" w:eastAsiaTheme="minorEastAsia" w:hAnsiTheme="minorHAnsi" w:cstheme="minorBidi"/>
          <w:sz w:val="22"/>
          <w:szCs w:val="22"/>
        </w:rPr>
      </w:pPr>
      <w:hyperlink w:anchor="_Toc480199499" w:history="1">
        <w:r w:rsidRPr="00992E58">
          <w:rPr>
            <w:rStyle w:val="Hyperlink"/>
          </w:rPr>
          <w:t>4.6.9</w:t>
        </w:r>
        <w:r>
          <w:rPr>
            <w:rFonts w:asciiTheme="minorHAnsi" w:eastAsiaTheme="minorEastAsia" w:hAnsiTheme="minorHAnsi" w:cstheme="minorBidi"/>
            <w:sz w:val="22"/>
            <w:szCs w:val="22"/>
          </w:rPr>
          <w:tab/>
        </w:r>
        <w:r w:rsidRPr="00992E58">
          <w:rPr>
            <w:rStyle w:val="Hyperlink"/>
          </w:rPr>
          <w:t>Datatype: vNicPerformance</w:t>
        </w:r>
        <w:r>
          <w:rPr>
            <w:webHidden/>
          </w:rPr>
          <w:tab/>
        </w:r>
        <w:r>
          <w:rPr>
            <w:webHidden/>
          </w:rPr>
          <w:fldChar w:fldCharType="begin"/>
        </w:r>
        <w:r>
          <w:rPr>
            <w:webHidden/>
          </w:rPr>
          <w:instrText xml:space="preserve"> PAGEREF _Toc480199499 \h </w:instrText>
        </w:r>
        <w:r>
          <w:rPr>
            <w:webHidden/>
          </w:rPr>
        </w:r>
        <w:r>
          <w:rPr>
            <w:webHidden/>
          </w:rPr>
          <w:fldChar w:fldCharType="separate"/>
        </w:r>
        <w:r>
          <w:rPr>
            <w:webHidden/>
          </w:rPr>
          <w:t>21</w:t>
        </w:r>
        <w:r>
          <w:rPr>
            <w:webHidden/>
          </w:rPr>
          <w:fldChar w:fldCharType="end"/>
        </w:r>
      </w:hyperlink>
    </w:p>
    <w:p w14:paraId="00F3A792" w14:textId="77777777" w:rsidR="00B96D31" w:rsidRDefault="00B96D31">
      <w:pPr>
        <w:pStyle w:val="TOC2"/>
        <w:rPr>
          <w:rFonts w:asciiTheme="minorHAnsi" w:eastAsiaTheme="minorEastAsia" w:hAnsiTheme="minorHAnsi" w:cstheme="minorBidi"/>
          <w:sz w:val="22"/>
          <w:szCs w:val="22"/>
        </w:rPr>
      </w:pPr>
      <w:hyperlink w:anchor="_Toc480199500" w:history="1">
        <w:r w:rsidRPr="00992E58">
          <w:rPr>
            <w:rStyle w:val="Hyperlink"/>
          </w:rPr>
          <w:t>4.7</w:t>
        </w:r>
        <w:r>
          <w:rPr>
            <w:rFonts w:asciiTheme="minorHAnsi" w:eastAsiaTheme="minorEastAsia" w:hAnsiTheme="minorHAnsi" w:cstheme="minorBidi"/>
            <w:sz w:val="22"/>
            <w:szCs w:val="22"/>
          </w:rPr>
          <w:tab/>
        </w:r>
        <w:r w:rsidRPr="00992E58">
          <w:rPr>
            <w:rStyle w:val="Hyperlink"/>
          </w:rPr>
          <w:t>‘Mobile Flow’ Domain Datatypes</w:t>
        </w:r>
        <w:r>
          <w:rPr>
            <w:webHidden/>
          </w:rPr>
          <w:tab/>
        </w:r>
        <w:r>
          <w:rPr>
            <w:webHidden/>
          </w:rPr>
          <w:fldChar w:fldCharType="begin"/>
        </w:r>
        <w:r>
          <w:rPr>
            <w:webHidden/>
          </w:rPr>
          <w:instrText xml:space="preserve"> PAGEREF _Toc480199500 \h </w:instrText>
        </w:r>
        <w:r>
          <w:rPr>
            <w:webHidden/>
          </w:rPr>
        </w:r>
        <w:r>
          <w:rPr>
            <w:webHidden/>
          </w:rPr>
          <w:fldChar w:fldCharType="separate"/>
        </w:r>
        <w:r>
          <w:rPr>
            <w:webHidden/>
          </w:rPr>
          <w:t>23</w:t>
        </w:r>
        <w:r>
          <w:rPr>
            <w:webHidden/>
          </w:rPr>
          <w:fldChar w:fldCharType="end"/>
        </w:r>
      </w:hyperlink>
    </w:p>
    <w:p w14:paraId="1E704DE7" w14:textId="77777777" w:rsidR="00B96D31" w:rsidRDefault="00B96D31">
      <w:pPr>
        <w:pStyle w:val="TOC3"/>
        <w:rPr>
          <w:rFonts w:asciiTheme="minorHAnsi" w:eastAsiaTheme="minorEastAsia" w:hAnsiTheme="minorHAnsi" w:cstheme="minorBidi"/>
          <w:sz w:val="22"/>
          <w:szCs w:val="22"/>
        </w:rPr>
      </w:pPr>
      <w:hyperlink w:anchor="_Toc480199501" w:history="1">
        <w:r w:rsidRPr="00992E58">
          <w:rPr>
            <w:rStyle w:val="Hyperlink"/>
          </w:rPr>
          <w:t>4.7.1</w:t>
        </w:r>
        <w:r>
          <w:rPr>
            <w:rFonts w:asciiTheme="minorHAnsi" w:eastAsiaTheme="minorEastAsia" w:hAnsiTheme="minorHAnsi" w:cstheme="minorBidi"/>
            <w:sz w:val="22"/>
            <w:szCs w:val="22"/>
          </w:rPr>
          <w:tab/>
        </w:r>
        <w:r w:rsidRPr="00992E58">
          <w:rPr>
            <w:rStyle w:val="Hyperlink"/>
          </w:rPr>
          <w:t>Datatype: gtpPerFlowMetrics</w:t>
        </w:r>
        <w:r>
          <w:rPr>
            <w:webHidden/>
          </w:rPr>
          <w:tab/>
        </w:r>
        <w:r>
          <w:rPr>
            <w:webHidden/>
          </w:rPr>
          <w:fldChar w:fldCharType="begin"/>
        </w:r>
        <w:r>
          <w:rPr>
            <w:webHidden/>
          </w:rPr>
          <w:instrText xml:space="preserve"> PAGEREF _Toc480199501 \h </w:instrText>
        </w:r>
        <w:r>
          <w:rPr>
            <w:webHidden/>
          </w:rPr>
        </w:r>
        <w:r>
          <w:rPr>
            <w:webHidden/>
          </w:rPr>
          <w:fldChar w:fldCharType="separate"/>
        </w:r>
        <w:r>
          <w:rPr>
            <w:webHidden/>
          </w:rPr>
          <w:t>23</w:t>
        </w:r>
        <w:r>
          <w:rPr>
            <w:webHidden/>
          </w:rPr>
          <w:fldChar w:fldCharType="end"/>
        </w:r>
      </w:hyperlink>
    </w:p>
    <w:p w14:paraId="556963CB" w14:textId="77777777" w:rsidR="00B96D31" w:rsidRDefault="00B96D31">
      <w:pPr>
        <w:pStyle w:val="TOC3"/>
        <w:rPr>
          <w:rFonts w:asciiTheme="minorHAnsi" w:eastAsiaTheme="minorEastAsia" w:hAnsiTheme="minorHAnsi" w:cstheme="minorBidi"/>
          <w:sz w:val="22"/>
          <w:szCs w:val="22"/>
        </w:rPr>
      </w:pPr>
      <w:hyperlink w:anchor="_Toc480199502" w:history="1">
        <w:r w:rsidRPr="00992E58">
          <w:rPr>
            <w:rStyle w:val="Hyperlink"/>
          </w:rPr>
          <w:t>4.7.2</w:t>
        </w:r>
        <w:r>
          <w:rPr>
            <w:rFonts w:asciiTheme="minorHAnsi" w:eastAsiaTheme="minorEastAsia" w:hAnsiTheme="minorHAnsi" w:cstheme="minorBidi"/>
            <w:sz w:val="22"/>
            <w:szCs w:val="22"/>
          </w:rPr>
          <w:tab/>
        </w:r>
        <w:r w:rsidRPr="00992E58">
          <w:rPr>
            <w:rStyle w:val="Hyperlink"/>
          </w:rPr>
          <w:t>Datatype: mobileFlowFields</w:t>
        </w:r>
        <w:r>
          <w:rPr>
            <w:webHidden/>
          </w:rPr>
          <w:tab/>
        </w:r>
        <w:r>
          <w:rPr>
            <w:webHidden/>
          </w:rPr>
          <w:fldChar w:fldCharType="begin"/>
        </w:r>
        <w:r>
          <w:rPr>
            <w:webHidden/>
          </w:rPr>
          <w:instrText xml:space="preserve"> PAGEREF _Toc480199502 \h </w:instrText>
        </w:r>
        <w:r>
          <w:rPr>
            <w:webHidden/>
          </w:rPr>
        </w:r>
        <w:r>
          <w:rPr>
            <w:webHidden/>
          </w:rPr>
          <w:fldChar w:fldCharType="separate"/>
        </w:r>
        <w:r>
          <w:rPr>
            <w:webHidden/>
          </w:rPr>
          <w:t>26</w:t>
        </w:r>
        <w:r>
          <w:rPr>
            <w:webHidden/>
          </w:rPr>
          <w:fldChar w:fldCharType="end"/>
        </w:r>
      </w:hyperlink>
    </w:p>
    <w:p w14:paraId="47265606" w14:textId="77777777" w:rsidR="00B96D31" w:rsidRDefault="00B96D31">
      <w:pPr>
        <w:pStyle w:val="TOC2"/>
        <w:rPr>
          <w:rFonts w:asciiTheme="minorHAnsi" w:eastAsiaTheme="minorEastAsia" w:hAnsiTheme="minorHAnsi" w:cstheme="minorBidi"/>
          <w:sz w:val="22"/>
          <w:szCs w:val="22"/>
        </w:rPr>
      </w:pPr>
      <w:hyperlink w:anchor="_Toc480199503" w:history="1">
        <w:r w:rsidRPr="00992E58">
          <w:rPr>
            <w:rStyle w:val="Hyperlink"/>
          </w:rPr>
          <w:t>4.8</w:t>
        </w:r>
        <w:r>
          <w:rPr>
            <w:rFonts w:asciiTheme="minorHAnsi" w:eastAsiaTheme="minorEastAsia" w:hAnsiTheme="minorHAnsi" w:cstheme="minorBidi"/>
            <w:sz w:val="22"/>
            <w:szCs w:val="22"/>
          </w:rPr>
          <w:tab/>
        </w:r>
        <w:r w:rsidRPr="00992E58">
          <w:rPr>
            <w:rStyle w:val="Hyperlink"/>
          </w:rPr>
          <w:t>‘Other’ Domain Datatypes</w:t>
        </w:r>
        <w:r>
          <w:rPr>
            <w:webHidden/>
          </w:rPr>
          <w:tab/>
        </w:r>
        <w:r>
          <w:rPr>
            <w:webHidden/>
          </w:rPr>
          <w:fldChar w:fldCharType="begin"/>
        </w:r>
        <w:r>
          <w:rPr>
            <w:webHidden/>
          </w:rPr>
          <w:instrText xml:space="preserve"> PAGEREF _Toc480199503 \h </w:instrText>
        </w:r>
        <w:r>
          <w:rPr>
            <w:webHidden/>
          </w:rPr>
        </w:r>
        <w:r>
          <w:rPr>
            <w:webHidden/>
          </w:rPr>
          <w:fldChar w:fldCharType="separate"/>
        </w:r>
        <w:r>
          <w:rPr>
            <w:webHidden/>
          </w:rPr>
          <w:t>28</w:t>
        </w:r>
        <w:r>
          <w:rPr>
            <w:webHidden/>
          </w:rPr>
          <w:fldChar w:fldCharType="end"/>
        </w:r>
      </w:hyperlink>
    </w:p>
    <w:p w14:paraId="24BEFC4C" w14:textId="77777777" w:rsidR="00B96D31" w:rsidRDefault="00B96D31">
      <w:pPr>
        <w:pStyle w:val="TOC3"/>
        <w:rPr>
          <w:rFonts w:asciiTheme="minorHAnsi" w:eastAsiaTheme="minorEastAsia" w:hAnsiTheme="minorHAnsi" w:cstheme="minorBidi"/>
          <w:sz w:val="22"/>
          <w:szCs w:val="22"/>
        </w:rPr>
      </w:pPr>
      <w:hyperlink w:anchor="_Toc480199504" w:history="1">
        <w:r w:rsidRPr="00992E58">
          <w:rPr>
            <w:rStyle w:val="Hyperlink"/>
          </w:rPr>
          <w:t>4.8.1</w:t>
        </w:r>
        <w:r>
          <w:rPr>
            <w:rFonts w:asciiTheme="minorHAnsi" w:eastAsiaTheme="minorEastAsia" w:hAnsiTheme="minorHAnsi" w:cstheme="minorBidi"/>
            <w:sz w:val="22"/>
            <w:szCs w:val="22"/>
          </w:rPr>
          <w:tab/>
        </w:r>
        <w:r w:rsidRPr="00992E58">
          <w:rPr>
            <w:rStyle w:val="Hyperlink"/>
          </w:rPr>
          <w:t>Datatype: otherFields</w:t>
        </w:r>
        <w:r>
          <w:rPr>
            <w:webHidden/>
          </w:rPr>
          <w:tab/>
        </w:r>
        <w:r>
          <w:rPr>
            <w:webHidden/>
          </w:rPr>
          <w:fldChar w:fldCharType="begin"/>
        </w:r>
        <w:r>
          <w:rPr>
            <w:webHidden/>
          </w:rPr>
          <w:instrText xml:space="preserve"> PAGEREF _Toc480199504 \h </w:instrText>
        </w:r>
        <w:r>
          <w:rPr>
            <w:webHidden/>
          </w:rPr>
        </w:r>
        <w:r>
          <w:rPr>
            <w:webHidden/>
          </w:rPr>
          <w:fldChar w:fldCharType="separate"/>
        </w:r>
        <w:r>
          <w:rPr>
            <w:webHidden/>
          </w:rPr>
          <w:t>28</w:t>
        </w:r>
        <w:r>
          <w:rPr>
            <w:webHidden/>
          </w:rPr>
          <w:fldChar w:fldCharType="end"/>
        </w:r>
      </w:hyperlink>
    </w:p>
    <w:p w14:paraId="4DE1BA76" w14:textId="77777777" w:rsidR="00B96D31" w:rsidRDefault="00B96D31">
      <w:pPr>
        <w:pStyle w:val="TOC2"/>
        <w:rPr>
          <w:rFonts w:asciiTheme="minorHAnsi" w:eastAsiaTheme="minorEastAsia" w:hAnsiTheme="minorHAnsi" w:cstheme="minorBidi"/>
          <w:sz w:val="22"/>
          <w:szCs w:val="22"/>
        </w:rPr>
      </w:pPr>
      <w:hyperlink w:anchor="_Toc480199505" w:history="1">
        <w:r w:rsidRPr="00992E58">
          <w:rPr>
            <w:rStyle w:val="Hyperlink"/>
          </w:rPr>
          <w:t>4.9</w:t>
        </w:r>
        <w:r>
          <w:rPr>
            <w:rFonts w:asciiTheme="minorHAnsi" w:eastAsiaTheme="minorEastAsia" w:hAnsiTheme="minorHAnsi" w:cstheme="minorBidi"/>
            <w:sz w:val="22"/>
            <w:szCs w:val="22"/>
          </w:rPr>
          <w:tab/>
        </w:r>
        <w:r w:rsidRPr="00992E58">
          <w:rPr>
            <w:rStyle w:val="Hyperlink"/>
          </w:rPr>
          <w:t>‘SipSignaling’ Domain Datatypes</w:t>
        </w:r>
        <w:r>
          <w:rPr>
            <w:webHidden/>
          </w:rPr>
          <w:tab/>
        </w:r>
        <w:r>
          <w:rPr>
            <w:webHidden/>
          </w:rPr>
          <w:fldChar w:fldCharType="begin"/>
        </w:r>
        <w:r>
          <w:rPr>
            <w:webHidden/>
          </w:rPr>
          <w:instrText xml:space="preserve"> PAGEREF _Toc480199505 \h </w:instrText>
        </w:r>
        <w:r>
          <w:rPr>
            <w:webHidden/>
          </w:rPr>
        </w:r>
        <w:r>
          <w:rPr>
            <w:webHidden/>
          </w:rPr>
          <w:fldChar w:fldCharType="separate"/>
        </w:r>
        <w:r>
          <w:rPr>
            <w:webHidden/>
          </w:rPr>
          <w:t>28</w:t>
        </w:r>
        <w:r>
          <w:rPr>
            <w:webHidden/>
          </w:rPr>
          <w:fldChar w:fldCharType="end"/>
        </w:r>
      </w:hyperlink>
    </w:p>
    <w:p w14:paraId="67BB2C50" w14:textId="77777777" w:rsidR="00B96D31" w:rsidRDefault="00B96D31">
      <w:pPr>
        <w:pStyle w:val="TOC3"/>
        <w:rPr>
          <w:rFonts w:asciiTheme="minorHAnsi" w:eastAsiaTheme="minorEastAsia" w:hAnsiTheme="minorHAnsi" w:cstheme="minorBidi"/>
          <w:sz w:val="22"/>
          <w:szCs w:val="22"/>
        </w:rPr>
      </w:pPr>
      <w:hyperlink w:anchor="_Toc480199506" w:history="1">
        <w:r w:rsidRPr="00992E58">
          <w:rPr>
            <w:rStyle w:val="Hyperlink"/>
          </w:rPr>
          <w:t>4.9.1</w:t>
        </w:r>
        <w:r>
          <w:rPr>
            <w:rFonts w:asciiTheme="minorHAnsi" w:eastAsiaTheme="minorEastAsia" w:hAnsiTheme="minorHAnsi" w:cstheme="minorBidi"/>
            <w:sz w:val="22"/>
            <w:szCs w:val="22"/>
          </w:rPr>
          <w:tab/>
        </w:r>
        <w:r w:rsidRPr="00992E58">
          <w:rPr>
            <w:rStyle w:val="Hyperlink"/>
          </w:rPr>
          <w:t>Datatype: sipSignalingFields</w:t>
        </w:r>
        <w:r>
          <w:rPr>
            <w:webHidden/>
          </w:rPr>
          <w:tab/>
        </w:r>
        <w:r>
          <w:rPr>
            <w:webHidden/>
          </w:rPr>
          <w:fldChar w:fldCharType="begin"/>
        </w:r>
        <w:r>
          <w:rPr>
            <w:webHidden/>
          </w:rPr>
          <w:instrText xml:space="preserve"> PAGEREF _Toc480199506 \h </w:instrText>
        </w:r>
        <w:r>
          <w:rPr>
            <w:webHidden/>
          </w:rPr>
        </w:r>
        <w:r>
          <w:rPr>
            <w:webHidden/>
          </w:rPr>
          <w:fldChar w:fldCharType="separate"/>
        </w:r>
        <w:r>
          <w:rPr>
            <w:webHidden/>
          </w:rPr>
          <w:t>28</w:t>
        </w:r>
        <w:r>
          <w:rPr>
            <w:webHidden/>
          </w:rPr>
          <w:fldChar w:fldCharType="end"/>
        </w:r>
      </w:hyperlink>
    </w:p>
    <w:p w14:paraId="129FE50A" w14:textId="77777777" w:rsidR="00B96D31" w:rsidRDefault="00B96D31">
      <w:pPr>
        <w:pStyle w:val="TOC2"/>
        <w:rPr>
          <w:rFonts w:asciiTheme="minorHAnsi" w:eastAsiaTheme="minorEastAsia" w:hAnsiTheme="minorHAnsi" w:cstheme="minorBidi"/>
          <w:sz w:val="22"/>
          <w:szCs w:val="22"/>
        </w:rPr>
      </w:pPr>
      <w:hyperlink w:anchor="_Toc480199507" w:history="1">
        <w:r w:rsidRPr="00992E58">
          <w:rPr>
            <w:rStyle w:val="Hyperlink"/>
          </w:rPr>
          <w:t>4.10</w:t>
        </w:r>
        <w:r>
          <w:rPr>
            <w:rFonts w:asciiTheme="minorHAnsi" w:eastAsiaTheme="minorEastAsia" w:hAnsiTheme="minorHAnsi" w:cstheme="minorBidi"/>
            <w:sz w:val="22"/>
            <w:szCs w:val="22"/>
          </w:rPr>
          <w:tab/>
        </w:r>
        <w:r w:rsidRPr="00992E58">
          <w:rPr>
            <w:rStyle w:val="Hyperlink"/>
          </w:rPr>
          <w:t>‘State Change’ Domain Datatypes</w:t>
        </w:r>
        <w:r>
          <w:rPr>
            <w:webHidden/>
          </w:rPr>
          <w:tab/>
        </w:r>
        <w:r>
          <w:rPr>
            <w:webHidden/>
          </w:rPr>
          <w:fldChar w:fldCharType="begin"/>
        </w:r>
        <w:r>
          <w:rPr>
            <w:webHidden/>
          </w:rPr>
          <w:instrText xml:space="preserve"> PAGEREF _Toc480199507 \h </w:instrText>
        </w:r>
        <w:r>
          <w:rPr>
            <w:webHidden/>
          </w:rPr>
        </w:r>
        <w:r>
          <w:rPr>
            <w:webHidden/>
          </w:rPr>
          <w:fldChar w:fldCharType="separate"/>
        </w:r>
        <w:r>
          <w:rPr>
            <w:webHidden/>
          </w:rPr>
          <w:t>29</w:t>
        </w:r>
        <w:r>
          <w:rPr>
            <w:webHidden/>
          </w:rPr>
          <w:fldChar w:fldCharType="end"/>
        </w:r>
      </w:hyperlink>
    </w:p>
    <w:p w14:paraId="1B225A4C" w14:textId="77777777" w:rsidR="00B96D31" w:rsidRDefault="00B96D31">
      <w:pPr>
        <w:pStyle w:val="TOC3"/>
        <w:rPr>
          <w:rFonts w:asciiTheme="minorHAnsi" w:eastAsiaTheme="minorEastAsia" w:hAnsiTheme="minorHAnsi" w:cstheme="minorBidi"/>
          <w:sz w:val="22"/>
          <w:szCs w:val="22"/>
        </w:rPr>
      </w:pPr>
      <w:hyperlink w:anchor="_Toc480199508" w:history="1">
        <w:r w:rsidRPr="00992E58">
          <w:rPr>
            <w:rStyle w:val="Hyperlink"/>
          </w:rPr>
          <w:t>4.10.1</w:t>
        </w:r>
        <w:r>
          <w:rPr>
            <w:rFonts w:asciiTheme="minorHAnsi" w:eastAsiaTheme="minorEastAsia" w:hAnsiTheme="minorHAnsi" w:cstheme="minorBidi"/>
            <w:sz w:val="22"/>
            <w:szCs w:val="22"/>
          </w:rPr>
          <w:tab/>
        </w:r>
        <w:r w:rsidRPr="00992E58">
          <w:rPr>
            <w:rStyle w:val="Hyperlink"/>
          </w:rPr>
          <w:t>Datatype: stateChangeFields</w:t>
        </w:r>
        <w:r>
          <w:rPr>
            <w:webHidden/>
          </w:rPr>
          <w:tab/>
        </w:r>
        <w:r>
          <w:rPr>
            <w:webHidden/>
          </w:rPr>
          <w:fldChar w:fldCharType="begin"/>
        </w:r>
        <w:r>
          <w:rPr>
            <w:webHidden/>
          </w:rPr>
          <w:instrText xml:space="preserve"> PAGEREF _Toc480199508 \h </w:instrText>
        </w:r>
        <w:r>
          <w:rPr>
            <w:webHidden/>
          </w:rPr>
        </w:r>
        <w:r>
          <w:rPr>
            <w:webHidden/>
          </w:rPr>
          <w:fldChar w:fldCharType="separate"/>
        </w:r>
        <w:r>
          <w:rPr>
            <w:webHidden/>
          </w:rPr>
          <w:t>29</w:t>
        </w:r>
        <w:r>
          <w:rPr>
            <w:webHidden/>
          </w:rPr>
          <w:fldChar w:fldCharType="end"/>
        </w:r>
      </w:hyperlink>
    </w:p>
    <w:p w14:paraId="0FEEC8CA" w14:textId="77777777" w:rsidR="00B96D31" w:rsidRDefault="00B96D31">
      <w:pPr>
        <w:pStyle w:val="TOC2"/>
        <w:rPr>
          <w:rFonts w:asciiTheme="minorHAnsi" w:eastAsiaTheme="minorEastAsia" w:hAnsiTheme="minorHAnsi" w:cstheme="minorBidi"/>
          <w:sz w:val="22"/>
          <w:szCs w:val="22"/>
        </w:rPr>
      </w:pPr>
      <w:hyperlink w:anchor="_Toc480199509" w:history="1">
        <w:r w:rsidRPr="00992E58">
          <w:rPr>
            <w:rStyle w:val="Hyperlink"/>
          </w:rPr>
          <w:t>4.11</w:t>
        </w:r>
        <w:r>
          <w:rPr>
            <w:rFonts w:asciiTheme="minorHAnsi" w:eastAsiaTheme="minorEastAsia" w:hAnsiTheme="minorHAnsi" w:cstheme="minorBidi"/>
            <w:sz w:val="22"/>
            <w:szCs w:val="22"/>
          </w:rPr>
          <w:tab/>
        </w:r>
        <w:r w:rsidRPr="00992E58">
          <w:rPr>
            <w:rStyle w:val="Hyperlink"/>
          </w:rPr>
          <w:t>‘Syslog’ Domain Datatypes</w:t>
        </w:r>
        <w:r>
          <w:rPr>
            <w:webHidden/>
          </w:rPr>
          <w:tab/>
        </w:r>
        <w:r>
          <w:rPr>
            <w:webHidden/>
          </w:rPr>
          <w:fldChar w:fldCharType="begin"/>
        </w:r>
        <w:r>
          <w:rPr>
            <w:webHidden/>
          </w:rPr>
          <w:instrText xml:space="preserve"> PAGEREF _Toc480199509 \h </w:instrText>
        </w:r>
        <w:r>
          <w:rPr>
            <w:webHidden/>
          </w:rPr>
        </w:r>
        <w:r>
          <w:rPr>
            <w:webHidden/>
          </w:rPr>
          <w:fldChar w:fldCharType="separate"/>
        </w:r>
        <w:r>
          <w:rPr>
            <w:webHidden/>
          </w:rPr>
          <w:t>29</w:t>
        </w:r>
        <w:r>
          <w:rPr>
            <w:webHidden/>
          </w:rPr>
          <w:fldChar w:fldCharType="end"/>
        </w:r>
      </w:hyperlink>
    </w:p>
    <w:p w14:paraId="5699A32E" w14:textId="77777777" w:rsidR="00B96D31" w:rsidRDefault="00B96D31">
      <w:pPr>
        <w:pStyle w:val="TOC3"/>
        <w:rPr>
          <w:rFonts w:asciiTheme="minorHAnsi" w:eastAsiaTheme="minorEastAsia" w:hAnsiTheme="minorHAnsi" w:cstheme="minorBidi"/>
          <w:sz w:val="22"/>
          <w:szCs w:val="22"/>
        </w:rPr>
      </w:pPr>
      <w:hyperlink w:anchor="_Toc480199510" w:history="1">
        <w:r w:rsidRPr="00992E58">
          <w:rPr>
            <w:rStyle w:val="Hyperlink"/>
          </w:rPr>
          <w:t>4.11.1</w:t>
        </w:r>
        <w:r>
          <w:rPr>
            <w:rFonts w:asciiTheme="minorHAnsi" w:eastAsiaTheme="minorEastAsia" w:hAnsiTheme="minorHAnsi" w:cstheme="minorBidi"/>
            <w:sz w:val="22"/>
            <w:szCs w:val="22"/>
          </w:rPr>
          <w:tab/>
        </w:r>
        <w:r w:rsidRPr="00992E58">
          <w:rPr>
            <w:rStyle w:val="Hyperlink"/>
          </w:rPr>
          <w:t>Datatype: syslogFields</w:t>
        </w:r>
        <w:r>
          <w:rPr>
            <w:webHidden/>
          </w:rPr>
          <w:tab/>
        </w:r>
        <w:r>
          <w:rPr>
            <w:webHidden/>
          </w:rPr>
          <w:fldChar w:fldCharType="begin"/>
        </w:r>
        <w:r>
          <w:rPr>
            <w:webHidden/>
          </w:rPr>
          <w:instrText xml:space="preserve"> PAGEREF _Toc480199510 \h </w:instrText>
        </w:r>
        <w:r>
          <w:rPr>
            <w:webHidden/>
          </w:rPr>
        </w:r>
        <w:r>
          <w:rPr>
            <w:webHidden/>
          </w:rPr>
          <w:fldChar w:fldCharType="separate"/>
        </w:r>
        <w:r>
          <w:rPr>
            <w:webHidden/>
          </w:rPr>
          <w:t>29</w:t>
        </w:r>
        <w:r>
          <w:rPr>
            <w:webHidden/>
          </w:rPr>
          <w:fldChar w:fldCharType="end"/>
        </w:r>
      </w:hyperlink>
    </w:p>
    <w:p w14:paraId="5F160595" w14:textId="77777777" w:rsidR="00B96D31" w:rsidRDefault="00B96D31">
      <w:pPr>
        <w:pStyle w:val="TOC2"/>
        <w:rPr>
          <w:rFonts w:asciiTheme="minorHAnsi" w:eastAsiaTheme="minorEastAsia" w:hAnsiTheme="minorHAnsi" w:cstheme="minorBidi"/>
          <w:sz w:val="22"/>
          <w:szCs w:val="22"/>
        </w:rPr>
      </w:pPr>
      <w:hyperlink w:anchor="_Toc480199511" w:history="1">
        <w:r w:rsidRPr="00992E58">
          <w:rPr>
            <w:rStyle w:val="Hyperlink"/>
          </w:rPr>
          <w:t>4.12</w:t>
        </w:r>
        <w:r>
          <w:rPr>
            <w:rFonts w:asciiTheme="minorHAnsi" w:eastAsiaTheme="minorEastAsia" w:hAnsiTheme="minorHAnsi" w:cstheme="minorBidi"/>
            <w:sz w:val="22"/>
            <w:szCs w:val="22"/>
          </w:rPr>
          <w:tab/>
        </w:r>
        <w:r w:rsidRPr="00992E58">
          <w:rPr>
            <w:rStyle w:val="Hyperlink"/>
          </w:rPr>
          <w:t>‘Threshold Crossing Alert’ Domain Datatypes</w:t>
        </w:r>
        <w:r>
          <w:rPr>
            <w:webHidden/>
          </w:rPr>
          <w:tab/>
        </w:r>
        <w:r>
          <w:rPr>
            <w:webHidden/>
          </w:rPr>
          <w:fldChar w:fldCharType="begin"/>
        </w:r>
        <w:r>
          <w:rPr>
            <w:webHidden/>
          </w:rPr>
          <w:instrText xml:space="preserve"> PAGEREF _Toc480199511 \h </w:instrText>
        </w:r>
        <w:r>
          <w:rPr>
            <w:webHidden/>
          </w:rPr>
        </w:r>
        <w:r>
          <w:rPr>
            <w:webHidden/>
          </w:rPr>
          <w:fldChar w:fldCharType="separate"/>
        </w:r>
        <w:r>
          <w:rPr>
            <w:webHidden/>
          </w:rPr>
          <w:t>31</w:t>
        </w:r>
        <w:r>
          <w:rPr>
            <w:webHidden/>
          </w:rPr>
          <w:fldChar w:fldCharType="end"/>
        </w:r>
      </w:hyperlink>
    </w:p>
    <w:p w14:paraId="6AE11837" w14:textId="77777777" w:rsidR="00B96D31" w:rsidRDefault="00B96D31">
      <w:pPr>
        <w:pStyle w:val="TOC3"/>
        <w:rPr>
          <w:rFonts w:asciiTheme="minorHAnsi" w:eastAsiaTheme="minorEastAsia" w:hAnsiTheme="minorHAnsi" w:cstheme="minorBidi"/>
          <w:sz w:val="22"/>
          <w:szCs w:val="22"/>
        </w:rPr>
      </w:pPr>
      <w:hyperlink w:anchor="_Toc480199512" w:history="1">
        <w:r w:rsidRPr="00992E58">
          <w:rPr>
            <w:rStyle w:val="Hyperlink"/>
          </w:rPr>
          <w:t>4.12.1</w:t>
        </w:r>
        <w:r>
          <w:rPr>
            <w:rFonts w:asciiTheme="minorHAnsi" w:eastAsiaTheme="minorEastAsia" w:hAnsiTheme="minorHAnsi" w:cstheme="minorBidi"/>
            <w:sz w:val="22"/>
            <w:szCs w:val="22"/>
          </w:rPr>
          <w:tab/>
        </w:r>
        <w:r w:rsidRPr="00992E58">
          <w:rPr>
            <w:rStyle w:val="Hyperlink"/>
          </w:rPr>
          <w:t>Datatype: counter</w:t>
        </w:r>
        <w:r>
          <w:rPr>
            <w:webHidden/>
          </w:rPr>
          <w:tab/>
        </w:r>
        <w:r>
          <w:rPr>
            <w:webHidden/>
          </w:rPr>
          <w:fldChar w:fldCharType="begin"/>
        </w:r>
        <w:r>
          <w:rPr>
            <w:webHidden/>
          </w:rPr>
          <w:instrText xml:space="preserve"> PAGEREF _Toc480199512 \h </w:instrText>
        </w:r>
        <w:r>
          <w:rPr>
            <w:webHidden/>
          </w:rPr>
        </w:r>
        <w:r>
          <w:rPr>
            <w:webHidden/>
          </w:rPr>
          <w:fldChar w:fldCharType="separate"/>
        </w:r>
        <w:r>
          <w:rPr>
            <w:webHidden/>
          </w:rPr>
          <w:t>31</w:t>
        </w:r>
        <w:r>
          <w:rPr>
            <w:webHidden/>
          </w:rPr>
          <w:fldChar w:fldCharType="end"/>
        </w:r>
      </w:hyperlink>
    </w:p>
    <w:p w14:paraId="586AF62E" w14:textId="77777777" w:rsidR="00B96D31" w:rsidRDefault="00B96D31">
      <w:pPr>
        <w:pStyle w:val="TOC3"/>
        <w:rPr>
          <w:rFonts w:asciiTheme="minorHAnsi" w:eastAsiaTheme="minorEastAsia" w:hAnsiTheme="minorHAnsi" w:cstheme="minorBidi"/>
          <w:sz w:val="22"/>
          <w:szCs w:val="22"/>
        </w:rPr>
      </w:pPr>
      <w:hyperlink w:anchor="_Toc480199513" w:history="1">
        <w:r w:rsidRPr="00992E58">
          <w:rPr>
            <w:rStyle w:val="Hyperlink"/>
          </w:rPr>
          <w:t>4.12.2</w:t>
        </w:r>
        <w:r>
          <w:rPr>
            <w:rFonts w:asciiTheme="minorHAnsi" w:eastAsiaTheme="minorEastAsia" w:hAnsiTheme="minorHAnsi" w:cstheme="minorBidi"/>
            <w:sz w:val="22"/>
            <w:szCs w:val="22"/>
          </w:rPr>
          <w:tab/>
        </w:r>
        <w:r w:rsidRPr="00992E58">
          <w:rPr>
            <w:rStyle w:val="Hyperlink"/>
          </w:rPr>
          <w:t>Datatype: thresholdCrossingAlertFields</w:t>
        </w:r>
        <w:r>
          <w:rPr>
            <w:webHidden/>
          </w:rPr>
          <w:tab/>
        </w:r>
        <w:r>
          <w:rPr>
            <w:webHidden/>
          </w:rPr>
          <w:fldChar w:fldCharType="begin"/>
        </w:r>
        <w:r>
          <w:rPr>
            <w:webHidden/>
          </w:rPr>
          <w:instrText xml:space="preserve"> PAGEREF _Toc480199513 \h </w:instrText>
        </w:r>
        <w:r>
          <w:rPr>
            <w:webHidden/>
          </w:rPr>
        </w:r>
        <w:r>
          <w:rPr>
            <w:webHidden/>
          </w:rPr>
          <w:fldChar w:fldCharType="separate"/>
        </w:r>
        <w:r>
          <w:rPr>
            <w:webHidden/>
          </w:rPr>
          <w:t>31</w:t>
        </w:r>
        <w:r>
          <w:rPr>
            <w:webHidden/>
          </w:rPr>
          <w:fldChar w:fldCharType="end"/>
        </w:r>
      </w:hyperlink>
    </w:p>
    <w:p w14:paraId="1A733AD3" w14:textId="77777777" w:rsidR="00B96D31" w:rsidRDefault="00B96D31">
      <w:pPr>
        <w:pStyle w:val="TOC2"/>
        <w:rPr>
          <w:rFonts w:asciiTheme="minorHAnsi" w:eastAsiaTheme="minorEastAsia" w:hAnsiTheme="minorHAnsi" w:cstheme="minorBidi"/>
          <w:sz w:val="22"/>
          <w:szCs w:val="22"/>
        </w:rPr>
      </w:pPr>
      <w:hyperlink w:anchor="_Toc480199514" w:history="1">
        <w:r w:rsidRPr="00992E58">
          <w:rPr>
            <w:rStyle w:val="Hyperlink"/>
          </w:rPr>
          <w:t>4.13</w:t>
        </w:r>
        <w:r>
          <w:rPr>
            <w:rFonts w:asciiTheme="minorHAnsi" w:eastAsiaTheme="minorEastAsia" w:hAnsiTheme="minorHAnsi" w:cstheme="minorBidi"/>
            <w:sz w:val="22"/>
            <w:szCs w:val="22"/>
          </w:rPr>
          <w:tab/>
        </w:r>
        <w:r w:rsidRPr="00992E58">
          <w:rPr>
            <w:rStyle w:val="Hyperlink"/>
          </w:rPr>
          <w:t>‘Voice Quality’ Domain Datatypes</w:t>
        </w:r>
        <w:r>
          <w:rPr>
            <w:webHidden/>
          </w:rPr>
          <w:tab/>
        </w:r>
        <w:r>
          <w:rPr>
            <w:webHidden/>
          </w:rPr>
          <w:fldChar w:fldCharType="begin"/>
        </w:r>
        <w:r>
          <w:rPr>
            <w:webHidden/>
          </w:rPr>
          <w:instrText xml:space="preserve"> PAGEREF _Toc480199514 \h </w:instrText>
        </w:r>
        <w:r>
          <w:rPr>
            <w:webHidden/>
          </w:rPr>
        </w:r>
        <w:r>
          <w:rPr>
            <w:webHidden/>
          </w:rPr>
          <w:fldChar w:fldCharType="separate"/>
        </w:r>
        <w:r>
          <w:rPr>
            <w:webHidden/>
          </w:rPr>
          <w:t>32</w:t>
        </w:r>
        <w:r>
          <w:rPr>
            <w:webHidden/>
          </w:rPr>
          <w:fldChar w:fldCharType="end"/>
        </w:r>
      </w:hyperlink>
    </w:p>
    <w:p w14:paraId="51A46AA5" w14:textId="77777777" w:rsidR="00B96D31" w:rsidRDefault="00B96D31">
      <w:pPr>
        <w:pStyle w:val="TOC3"/>
        <w:rPr>
          <w:rFonts w:asciiTheme="minorHAnsi" w:eastAsiaTheme="minorEastAsia" w:hAnsiTheme="minorHAnsi" w:cstheme="minorBidi"/>
          <w:sz w:val="22"/>
          <w:szCs w:val="22"/>
        </w:rPr>
      </w:pPr>
      <w:hyperlink w:anchor="_Toc480199515" w:history="1">
        <w:r w:rsidRPr="00992E58">
          <w:rPr>
            <w:rStyle w:val="Hyperlink"/>
          </w:rPr>
          <w:t>4.13.1</w:t>
        </w:r>
        <w:r>
          <w:rPr>
            <w:rFonts w:asciiTheme="minorHAnsi" w:eastAsiaTheme="minorEastAsia" w:hAnsiTheme="minorHAnsi" w:cstheme="minorBidi"/>
            <w:sz w:val="22"/>
            <w:szCs w:val="22"/>
          </w:rPr>
          <w:tab/>
        </w:r>
        <w:r w:rsidRPr="00992E58">
          <w:rPr>
            <w:rStyle w:val="Hyperlink"/>
          </w:rPr>
          <w:t>Datatype: endOfCallVqmSummaries</w:t>
        </w:r>
        <w:r>
          <w:rPr>
            <w:webHidden/>
          </w:rPr>
          <w:tab/>
        </w:r>
        <w:r>
          <w:rPr>
            <w:webHidden/>
          </w:rPr>
          <w:fldChar w:fldCharType="begin"/>
        </w:r>
        <w:r>
          <w:rPr>
            <w:webHidden/>
          </w:rPr>
          <w:instrText xml:space="preserve"> PAGEREF _Toc480199515 \h </w:instrText>
        </w:r>
        <w:r>
          <w:rPr>
            <w:webHidden/>
          </w:rPr>
        </w:r>
        <w:r>
          <w:rPr>
            <w:webHidden/>
          </w:rPr>
          <w:fldChar w:fldCharType="separate"/>
        </w:r>
        <w:r>
          <w:rPr>
            <w:webHidden/>
          </w:rPr>
          <w:t>32</w:t>
        </w:r>
        <w:r>
          <w:rPr>
            <w:webHidden/>
          </w:rPr>
          <w:fldChar w:fldCharType="end"/>
        </w:r>
      </w:hyperlink>
    </w:p>
    <w:p w14:paraId="2B9C2C69" w14:textId="77777777" w:rsidR="00B96D31" w:rsidRDefault="00B96D31">
      <w:pPr>
        <w:pStyle w:val="TOC3"/>
        <w:rPr>
          <w:rFonts w:asciiTheme="minorHAnsi" w:eastAsiaTheme="minorEastAsia" w:hAnsiTheme="minorHAnsi" w:cstheme="minorBidi"/>
          <w:sz w:val="22"/>
          <w:szCs w:val="22"/>
        </w:rPr>
      </w:pPr>
      <w:hyperlink w:anchor="_Toc480199516" w:history="1">
        <w:r w:rsidRPr="00992E58">
          <w:rPr>
            <w:rStyle w:val="Hyperlink"/>
          </w:rPr>
          <w:t>4.13.2</w:t>
        </w:r>
        <w:r>
          <w:rPr>
            <w:rFonts w:asciiTheme="minorHAnsi" w:eastAsiaTheme="minorEastAsia" w:hAnsiTheme="minorHAnsi" w:cstheme="minorBidi"/>
            <w:sz w:val="22"/>
            <w:szCs w:val="22"/>
          </w:rPr>
          <w:tab/>
        </w:r>
        <w:r w:rsidRPr="00992E58">
          <w:rPr>
            <w:rStyle w:val="Hyperlink"/>
          </w:rPr>
          <w:t>Datatype: voiceQualityFields</w:t>
        </w:r>
        <w:r>
          <w:rPr>
            <w:webHidden/>
          </w:rPr>
          <w:tab/>
        </w:r>
        <w:r>
          <w:rPr>
            <w:webHidden/>
          </w:rPr>
          <w:fldChar w:fldCharType="begin"/>
        </w:r>
        <w:r>
          <w:rPr>
            <w:webHidden/>
          </w:rPr>
          <w:instrText xml:space="preserve"> PAGEREF _Toc480199516 \h </w:instrText>
        </w:r>
        <w:r>
          <w:rPr>
            <w:webHidden/>
          </w:rPr>
        </w:r>
        <w:r>
          <w:rPr>
            <w:webHidden/>
          </w:rPr>
          <w:fldChar w:fldCharType="separate"/>
        </w:r>
        <w:r>
          <w:rPr>
            <w:webHidden/>
          </w:rPr>
          <w:t>33</w:t>
        </w:r>
        <w:r>
          <w:rPr>
            <w:webHidden/>
          </w:rPr>
          <w:fldChar w:fldCharType="end"/>
        </w:r>
      </w:hyperlink>
    </w:p>
    <w:p w14:paraId="21608446" w14:textId="77777777" w:rsidR="00B96D31" w:rsidRDefault="00B96D31">
      <w:pPr>
        <w:pStyle w:val="TOC1"/>
        <w:rPr>
          <w:rFonts w:asciiTheme="minorHAnsi" w:eastAsiaTheme="minorEastAsia" w:hAnsiTheme="minorHAnsi" w:cstheme="minorBidi"/>
          <w:sz w:val="22"/>
          <w:szCs w:val="22"/>
        </w:rPr>
      </w:pPr>
      <w:hyperlink w:anchor="_Toc480199517" w:history="1">
        <w:r w:rsidRPr="00992E58">
          <w:rPr>
            <w:rStyle w:val="Hyperlink"/>
          </w:rPr>
          <w:t>5</w:t>
        </w:r>
        <w:r>
          <w:rPr>
            <w:rFonts w:asciiTheme="minorHAnsi" w:eastAsiaTheme="minorEastAsia" w:hAnsiTheme="minorHAnsi" w:cstheme="minorBidi"/>
            <w:sz w:val="22"/>
            <w:szCs w:val="22"/>
          </w:rPr>
          <w:tab/>
        </w:r>
        <w:r w:rsidRPr="00992E58">
          <w:rPr>
            <w:rStyle w:val="Hyperlink"/>
          </w:rPr>
          <w:t>Exceptions</w:t>
        </w:r>
        <w:r>
          <w:rPr>
            <w:webHidden/>
          </w:rPr>
          <w:tab/>
        </w:r>
        <w:r>
          <w:rPr>
            <w:webHidden/>
          </w:rPr>
          <w:fldChar w:fldCharType="begin"/>
        </w:r>
        <w:r>
          <w:rPr>
            <w:webHidden/>
          </w:rPr>
          <w:instrText xml:space="preserve"> PAGEREF _Toc480199517 \h </w:instrText>
        </w:r>
        <w:r>
          <w:rPr>
            <w:webHidden/>
          </w:rPr>
        </w:r>
        <w:r>
          <w:rPr>
            <w:webHidden/>
          </w:rPr>
          <w:fldChar w:fldCharType="separate"/>
        </w:r>
        <w:r>
          <w:rPr>
            <w:webHidden/>
          </w:rPr>
          <w:t>34</w:t>
        </w:r>
        <w:r>
          <w:rPr>
            <w:webHidden/>
          </w:rPr>
          <w:fldChar w:fldCharType="end"/>
        </w:r>
      </w:hyperlink>
    </w:p>
    <w:p w14:paraId="0EBF39E4" w14:textId="77777777" w:rsidR="00B96D31" w:rsidRDefault="00B96D31">
      <w:pPr>
        <w:pStyle w:val="TOC2"/>
        <w:rPr>
          <w:rFonts w:asciiTheme="minorHAnsi" w:eastAsiaTheme="minorEastAsia" w:hAnsiTheme="minorHAnsi" w:cstheme="minorBidi"/>
          <w:sz w:val="22"/>
          <w:szCs w:val="22"/>
        </w:rPr>
      </w:pPr>
      <w:hyperlink w:anchor="_Toc480199518" w:history="1">
        <w:r w:rsidRPr="00992E58">
          <w:rPr>
            <w:rStyle w:val="Hyperlink"/>
          </w:rPr>
          <w:t>5.1</w:t>
        </w:r>
        <w:r>
          <w:rPr>
            <w:rFonts w:asciiTheme="minorHAnsi" w:eastAsiaTheme="minorEastAsia" w:hAnsiTheme="minorHAnsi" w:cstheme="minorBidi"/>
            <w:sz w:val="22"/>
            <w:szCs w:val="22"/>
          </w:rPr>
          <w:tab/>
        </w:r>
        <w:r w:rsidRPr="00992E58">
          <w:rPr>
            <w:rStyle w:val="Hyperlink"/>
          </w:rPr>
          <w:t>RESTful Web Services Exceptions</w:t>
        </w:r>
        <w:r>
          <w:rPr>
            <w:webHidden/>
          </w:rPr>
          <w:tab/>
        </w:r>
        <w:r>
          <w:rPr>
            <w:webHidden/>
          </w:rPr>
          <w:fldChar w:fldCharType="begin"/>
        </w:r>
        <w:r>
          <w:rPr>
            <w:webHidden/>
          </w:rPr>
          <w:instrText xml:space="preserve"> PAGEREF _Toc480199518 \h </w:instrText>
        </w:r>
        <w:r>
          <w:rPr>
            <w:webHidden/>
          </w:rPr>
        </w:r>
        <w:r>
          <w:rPr>
            <w:webHidden/>
          </w:rPr>
          <w:fldChar w:fldCharType="separate"/>
        </w:r>
        <w:r>
          <w:rPr>
            <w:webHidden/>
          </w:rPr>
          <w:t>34</w:t>
        </w:r>
        <w:r>
          <w:rPr>
            <w:webHidden/>
          </w:rPr>
          <w:fldChar w:fldCharType="end"/>
        </w:r>
      </w:hyperlink>
    </w:p>
    <w:p w14:paraId="591C85BE" w14:textId="77777777" w:rsidR="00B96D31" w:rsidRDefault="00B96D31">
      <w:pPr>
        <w:pStyle w:val="TOC2"/>
        <w:rPr>
          <w:rFonts w:asciiTheme="minorHAnsi" w:eastAsiaTheme="minorEastAsia" w:hAnsiTheme="minorHAnsi" w:cstheme="minorBidi"/>
          <w:sz w:val="22"/>
          <w:szCs w:val="22"/>
        </w:rPr>
      </w:pPr>
      <w:hyperlink w:anchor="_Toc480199519" w:history="1">
        <w:r w:rsidRPr="00992E58">
          <w:rPr>
            <w:rStyle w:val="Hyperlink"/>
          </w:rPr>
          <w:t>5.2</w:t>
        </w:r>
        <w:r>
          <w:rPr>
            <w:rFonts w:asciiTheme="minorHAnsi" w:eastAsiaTheme="minorEastAsia" w:hAnsiTheme="minorHAnsi" w:cstheme="minorBidi"/>
            <w:sz w:val="22"/>
            <w:szCs w:val="22"/>
          </w:rPr>
          <w:tab/>
        </w:r>
        <w:r w:rsidRPr="00992E58">
          <w:rPr>
            <w:rStyle w:val="Hyperlink"/>
          </w:rPr>
          <w:t>Service Exceptions</w:t>
        </w:r>
        <w:r>
          <w:rPr>
            <w:webHidden/>
          </w:rPr>
          <w:tab/>
        </w:r>
        <w:r>
          <w:rPr>
            <w:webHidden/>
          </w:rPr>
          <w:fldChar w:fldCharType="begin"/>
        </w:r>
        <w:r>
          <w:rPr>
            <w:webHidden/>
          </w:rPr>
          <w:instrText xml:space="preserve"> PAGEREF _Toc480199519 \h </w:instrText>
        </w:r>
        <w:r>
          <w:rPr>
            <w:webHidden/>
          </w:rPr>
        </w:r>
        <w:r>
          <w:rPr>
            <w:webHidden/>
          </w:rPr>
          <w:fldChar w:fldCharType="separate"/>
        </w:r>
        <w:r>
          <w:rPr>
            <w:webHidden/>
          </w:rPr>
          <w:t>34</w:t>
        </w:r>
        <w:r>
          <w:rPr>
            <w:webHidden/>
          </w:rPr>
          <w:fldChar w:fldCharType="end"/>
        </w:r>
      </w:hyperlink>
    </w:p>
    <w:p w14:paraId="3643A06B" w14:textId="77777777" w:rsidR="00B96D31" w:rsidRDefault="00B96D31">
      <w:pPr>
        <w:pStyle w:val="TOC2"/>
        <w:rPr>
          <w:rFonts w:asciiTheme="minorHAnsi" w:eastAsiaTheme="minorEastAsia" w:hAnsiTheme="minorHAnsi" w:cstheme="minorBidi"/>
          <w:sz w:val="22"/>
          <w:szCs w:val="22"/>
        </w:rPr>
      </w:pPr>
      <w:hyperlink w:anchor="_Toc480199520" w:history="1">
        <w:r w:rsidRPr="00992E58">
          <w:rPr>
            <w:rStyle w:val="Hyperlink"/>
          </w:rPr>
          <w:t>5.3</w:t>
        </w:r>
        <w:r>
          <w:rPr>
            <w:rFonts w:asciiTheme="minorHAnsi" w:eastAsiaTheme="minorEastAsia" w:hAnsiTheme="minorHAnsi" w:cstheme="minorBidi"/>
            <w:sz w:val="22"/>
            <w:szCs w:val="22"/>
          </w:rPr>
          <w:tab/>
        </w:r>
        <w:r w:rsidRPr="00992E58">
          <w:rPr>
            <w:rStyle w:val="Hyperlink"/>
          </w:rPr>
          <w:t>Policy Exceptions</w:t>
        </w:r>
        <w:r>
          <w:rPr>
            <w:webHidden/>
          </w:rPr>
          <w:tab/>
        </w:r>
        <w:r>
          <w:rPr>
            <w:webHidden/>
          </w:rPr>
          <w:fldChar w:fldCharType="begin"/>
        </w:r>
        <w:r>
          <w:rPr>
            <w:webHidden/>
          </w:rPr>
          <w:instrText xml:space="preserve"> PAGEREF _Toc480199520 \h </w:instrText>
        </w:r>
        <w:r>
          <w:rPr>
            <w:webHidden/>
          </w:rPr>
        </w:r>
        <w:r>
          <w:rPr>
            <w:webHidden/>
          </w:rPr>
          <w:fldChar w:fldCharType="separate"/>
        </w:r>
        <w:r>
          <w:rPr>
            <w:webHidden/>
          </w:rPr>
          <w:t>35</w:t>
        </w:r>
        <w:r>
          <w:rPr>
            <w:webHidden/>
          </w:rPr>
          <w:fldChar w:fldCharType="end"/>
        </w:r>
      </w:hyperlink>
    </w:p>
    <w:p w14:paraId="5B6DECE8" w14:textId="77777777" w:rsidR="00B96D31" w:rsidRDefault="00B96D31">
      <w:pPr>
        <w:pStyle w:val="TOC1"/>
        <w:rPr>
          <w:rFonts w:asciiTheme="minorHAnsi" w:eastAsiaTheme="minorEastAsia" w:hAnsiTheme="minorHAnsi" w:cstheme="minorBidi"/>
          <w:sz w:val="22"/>
          <w:szCs w:val="22"/>
        </w:rPr>
      </w:pPr>
      <w:hyperlink w:anchor="_Toc480199521" w:history="1">
        <w:r w:rsidRPr="00992E58">
          <w:rPr>
            <w:rStyle w:val="Hyperlink"/>
          </w:rPr>
          <w:t>6</w:t>
        </w:r>
        <w:r>
          <w:rPr>
            <w:rFonts w:asciiTheme="minorHAnsi" w:eastAsiaTheme="minorEastAsia" w:hAnsiTheme="minorHAnsi" w:cstheme="minorBidi"/>
            <w:sz w:val="22"/>
            <w:szCs w:val="22"/>
          </w:rPr>
          <w:tab/>
        </w:r>
        <w:r w:rsidRPr="00992E58">
          <w:rPr>
            <w:rStyle w:val="Hyperlink"/>
          </w:rPr>
          <w:t>RESTful Web Services Definition</w:t>
        </w:r>
        <w:r>
          <w:rPr>
            <w:webHidden/>
          </w:rPr>
          <w:tab/>
        </w:r>
        <w:r>
          <w:rPr>
            <w:webHidden/>
          </w:rPr>
          <w:fldChar w:fldCharType="begin"/>
        </w:r>
        <w:r>
          <w:rPr>
            <w:webHidden/>
          </w:rPr>
          <w:instrText xml:space="preserve"> PAGEREF _Toc480199521 \h </w:instrText>
        </w:r>
        <w:r>
          <w:rPr>
            <w:webHidden/>
          </w:rPr>
        </w:r>
        <w:r>
          <w:rPr>
            <w:webHidden/>
          </w:rPr>
          <w:fldChar w:fldCharType="separate"/>
        </w:r>
        <w:r>
          <w:rPr>
            <w:webHidden/>
          </w:rPr>
          <w:t>37</w:t>
        </w:r>
        <w:r>
          <w:rPr>
            <w:webHidden/>
          </w:rPr>
          <w:fldChar w:fldCharType="end"/>
        </w:r>
      </w:hyperlink>
    </w:p>
    <w:p w14:paraId="2326576D" w14:textId="77777777" w:rsidR="00B96D31" w:rsidRDefault="00B96D31">
      <w:pPr>
        <w:pStyle w:val="TOC2"/>
        <w:rPr>
          <w:rFonts w:asciiTheme="minorHAnsi" w:eastAsiaTheme="minorEastAsia" w:hAnsiTheme="minorHAnsi" w:cstheme="minorBidi"/>
          <w:sz w:val="22"/>
          <w:szCs w:val="22"/>
        </w:rPr>
      </w:pPr>
      <w:hyperlink w:anchor="_Toc480199522" w:history="1">
        <w:r w:rsidRPr="00992E58">
          <w:rPr>
            <w:rStyle w:val="Hyperlink"/>
          </w:rPr>
          <w:t>6.1</w:t>
        </w:r>
        <w:r>
          <w:rPr>
            <w:rFonts w:asciiTheme="minorHAnsi" w:eastAsiaTheme="minorEastAsia" w:hAnsiTheme="minorHAnsi" w:cstheme="minorBidi"/>
            <w:sz w:val="22"/>
            <w:szCs w:val="22"/>
          </w:rPr>
          <w:tab/>
        </w:r>
        <w:r w:rsidRPr="00992E58">
          <w:rPr>
            <w:rStyle w:val="Hyperlink"/>
          </w:rPr>
          <w:t>REST Operation Overview</w:t>
        </w:r>
        <w:r>
          <w:rPr>
            <w:webHidden/>
          </w:rPr>
          <w:tab/>
        </w:r>
        <w:r>
          <w:rPr>
            <w:webHidden/>
          </w:rPr>
          <w:fldChar w:fldCharType="begin"/>
        </w:r>
        <w:r>
          <w:rPr>
            <w:webHidden/>
          </w:rPr>
          <w:instrText xml:space="preserve"> PAGEREF _Toc480199522 \h </w:instrText>
        </w:r>
        <w:r>
          <w:rPr>
            <w:webHidden/>
          </w:rPr>
        </w:r>
        <w:r>
          <w:rPr>
            <w:webHidden/>
          </w:rPr>
          <w:fldChar w:fldCharType="separate"/>
        </w:r>
        <w:r>
          <w:rPr>
            <w:webHidden/>
          </w:rPr>
          <w:t>37</w:t>
        </w:r>
        <w:r>
          <w:rPr>
            <w:webHidden/>
          </w:rPr>
          <w:fldChar w:fldCharType="end"/>
        </w:r>
      </w:hyperlink>
    </w:p>
    <w:p w14:paraId="10F4AD98" w14:textId="77777777" w:rsidR="00B96D31" w:rsidRDefault="00B96D31">
      <w:pPr>
        <w:pStyle w:val="TOC3"/>
        <w:rPr>
          <w:rFonts w:asciiTheme="minorHAnsi" w:eastAsiaTheme="minorEastAsia" w:hAnsiTheme="minorHAnsi" w:cstheme="minorBidi"/>
          <w:sz w:val="22"/>
          <w:szCs w:val="22"/>
        </w:rPr>
      </w:pPr>
      <w:hyperlink w:anchor="_Toc480199523" w:history="1">
        <w:r w:rsidRPr="00992E58">
          <w:rPr>
            <w:rStyle w:val="Hyperlink"/>
          </w:rPr>
          <w:t>6.1.1</w:t>
        </w:r>
        <w:r>
          <w:rPr>
            <w:rFonts w:asciiTheme="minorHAnsi" w:eastAsiaTheme="minorEastAsia" w:hAnsiTheme="minorHAnsi" w:cstheme="minorBidi"/>
            <w:sz w:val="22"/>
            <w:szCs w:val="22"/>
          </w:rPr>
          <w:tab/>
        </w:r>
        <w:r w:rsidRPr="00992E58">
          <w:rPr>
            <w:rStyle w:val="Hyperlink"/>
          </w:rPr>
          <w:t>REST Operation Summary</w:t>
        </w:r>
        <w:r>
          <w:rPr>
            <w:webHidden/>
          </w:rPr>
          <w:tab/>
        </w:r>
        <w:r>
          <w:rPr>
            <w:webHidden/>
          </w:rPr>
          <w:fldChar w:fldCharType="begin"/>
        </w:r>
        <w:r>
          <w:rPr>
            <w:webHidden/>
          </w:rPr>
          <w:instrText xml:space="preserve"> PAGEREF _Toc480199523 \h </w:instrText>
        </w:r>
        <w:r>
          <w:rPr>
            <w:webHidden/>
          </w:rPr>
        </w:r>
        <w:r>
          <w:rPr>
            <w:webHidden/>
          </w:rPr>
          <w:fldChar w:fldCharType="separate"/>
        </w:r>
        <w:r>
          <w:rPr>
            <w:webHidden/>
          </w:rPr>
          <w:t>37</w:t>
        </w:r>
        <w:r>
          <w:rPr>
            <w:webHidden/>
          </w:rPr>
          <w:fldChar w:fldCharType="end"/>
        </w:r>
      </w:hyperlink>
    </w:p>
    <w:p w14:paraId="15B44E27" w14:textId="77777777" w:rsidR="00B96D31" w:rsidRDefault="00B96D31">
      <w:pPr>
        <w:pStyle w:val="TOC3"/>
        <w:rPr>
          <w:rFonts w:asciiTheme="minorHAnsi" w:eastAsiaTheme="minorEastAsia" w:hAnsiTheme="minorHAnsi" w:cstheme="minorBidi"/>
          <w:sz w:val="22"/>
          <w:szCs w:val="22"/>
        </w:rPr>
      </w:pPr>
      <w:hyperlink w:anchor="_Toc480199524" w:history="1">
        <w:r w:rsidRPr="00992E58">
          <w:rPr>
            <w:rStyle w:val="Hyperlink"/>
          </w:rPr>
          <w:t>6.1.2</w:t>
        </w:r>
        <w:r>
          <w:rPr>
            <w:rFonts w:asciiTheme="minorHAnsi" w:eastAsiaTheme="minorEastAsia" w:hAnsiTheme="minorHAnsi" w:cstheme="minorBidi"/>
            <w:sz w:val="22"/>
            <w:szCs w:val="22"/>
          </w:rPr>
          <w:tab/>
        </w:r>
        <w:r w:rsidRPr="00992E58">
          <w:rPr>
            <w:rStyle w:val="Hyperlink"/>
          </w:rPr>
          <w:t>Api Version</w:t>
        </w:r>
        <w:r>
          <w:rPr>
            <w:webHidden/>
          </w:rPr>
          <w:tab/>
        </w:r>
        <w:r>
          <w:rPr>
            <w:webHidden/>
          </w:rPr>
          <w:fldChar w:fldCharType="begin"/>
        </w:r>
        <w:r>
          <w:rPr>
            <w:webHidden/>
          </w:rPr>
          <w:instrText xml:space="preserve"> PAGEREF _Toc480199524 \h </w:instrText>
        </w:r>
        <w:r>
          <w:rPr>
            <w:webHidden/>
          </w:rPr>
        </w:r>
        <w:r>
          <w:rPr>
            <w:webHidden/>
          </w:rPr>
          <w:fldChar w:fldCharType="separate"/>
        </w:r>
        <w:r>
          <w:rPr>
            <w:webHidden/>
          </w:rPr>
          <w:t>37</w:t>
        </w:r>
        <w:r>
          <w:rPr>
            <w:webHidden/>
          </w:rPr>
          <w:fldChar w:fldCharType="end"/>
        </w:r>
      </w:hyperlink>
    </w:p>
    <w:p w14:paraId="4126EEE8" w14:textId="77777777" w:rsidR="00B96D31" w:rsidRDefault="00B96D31">
      <w:pPr>
        <w:pStyle w:val="TOC3"/>
        <w:rPr>
          <w:rFonts w:asciiTheme="minorHAnsi" w:eastAsiaTheme="minorEastAsia" w:hAnsiTheme="minorHAnsi" w:cstheme="minorBidi"/>
          <w:sz w:val="22"/>
          <w:szCs w:val="22"/>
        </w:rPr>
      </w:pPr>
      <w:hyperlink w:anchor="_Toc480199525" w:history="1">
        <w:r w:rsidRPr="00992E58">
          <w:rPr>
            <w:rStyle w:val="Hyperlink"/>
          </w:rPr>
          <w:t>6.1.3</w:t>
        </w:r>
        <w:r>
          <w:rPr>
            <w:rFonts w:asciiTheme="minorHAnsi" w:eastAsiaTheme="minorEastAsia" w:hAnsiTheme="minorHAnsi" w:cstheme="minorBidi"/>
            <w:sz w:val="22"/>
            <w:szCs w:val="22"/>
          </w:rPr>
          <w:tab/>
        </w:r>
        <w:r w:rsidRPr="00992E58">
          <w:rPr>
            <w:rStyle w:val="Hyperlink"/>
          </w:rPr>
          <w:t>Commands Toward Event Source Clients</w:t>
        </w:r>
        <w:r>
          <w:rPr>
            <w:webHidden/>
          </w:rPr>
          <w:tab/>
        </w:r>
        <w:r>
          <w:rPr>
            <w:webHidden/>
          </w:rPr>
          <w:fldChar w:fldCharType="begin"/>
        </w:r>
        <w:r>
          <w:rPr>
            <w:webHidden/>
          </w:rPr>
          <w:instrText xml:space="preserve"> PAGEREF _Toc480199525 \h </w:instrText>
        </w:r>
        <w:r>
          <w:rPr>
            <w:webHidden/>
          </w:rPr>
        </w:r>
        <w:r>
          <w:rPr>
            <w:webHidden/>
          </w:rPr>
          <w:fldChar w:fldCharType="separate"/>
        </w:r>
        <w:r>
          <w:rPr>
            <w:webHidden/>
          </w:rPr>
          <w:t>37</w:t>
        </w:r>
        <w:r>
          <w:rPr>
            <w:webHidden/>
          </w:rPr>
          <w:fldChar w:fldCharType="end"/>
        </w:r>
      </w:hyperlink>
    </w:p>
    <w:p w14:paraId="0DA811BA" w14:textId="77777777" w:rsidR="00B96D31" w:rsidRDefault="00B96D31">
      <w:pPr>
        <w:pStyle w:val="TOC3"/>
        <w:rPr>
          <w:rFonts w:asciiTheme="minorHAnsi" w:eastAsiaTheme="minorEastAsia" w:hAnsiTheme="minorHAnsi" w:cstheme="minorBidi"/>
          <w:sz w:val="22"/>
          <w:szCs w:val="22"/>
        </w:rPr>
      </w:pPr>
      <w:hyperlink w:anchor="_Toc480199526" w:history="1">
        <w:r w:rsidRPr="00992E58">
          <w:rPr>
            <w:rStyle w:val="Hyperlink"/>
          </w:rPr>
          <w:t>6.1.4</w:t>
        </w:r>
        <w:r>
          <w:rPr>
            <w:rFonts w:asciiTheme="minorHAnsi" w:eastAsiaTheme="minorEastAsia" w:hAnsiTheme="minorHAnsi" w:cstheme="minorBidi"/>
            <w:sz w:val="22"/>
            <w:szCs w:val="22"/>
          </w:rPr>
          <w:tab/>
        </w:r>
        <w:r w:rsidRPr="00992E58">
          <w:rPr>
            <w:rStyle w:val="Hyperlink"/>
          </w:rPr>
          <w:t>Buffering of Events</w:t>
        </w:r>
        <w:r>
          <w:rPr>
            <w:webHidden/>
          </w:rPr>
          <w:tab/>
        </w:r>
        <w:r>
          <w:rPr>
            <w:webHidden/>
          </w:rPr>
          <w:fldChar w:fldCharType="begin"/>
        </w:r>
        <w:r>
          <w:rPr>
            <w:webHidden/>
          </w:rPr>
          <w:instrText xml:space="preserve"> PAGEREF _Toc480199526 \h </w:instrText>
        </w:r>
        <w:r>
          <w:rPr>
            <w:webHidden/>
          </w:rPr>
        </w:r>
        <w:r>
          <w:rPr>
            <w:webHidden/>
          </w:rPr>
          <w:fldChar w:fldCharType="separate"/>
        </w:r>
        <w:r>
          <w:rPr>
            <w:webHidden/>
          </w:rPr>
          <w:t>38</w:t>
        </w:r>
        <w:r>
          <w:rPr>
            <w:webHidden/>
          </w:rPr>
          <w:fldChar w:fldCharType="end"/>
        </w:r>
      </w:hyperlink>
    </w:p>
    <w:p w14:paraId="03BCBF13" w14:textId="77777777" w:rsidR="00B96D31" w:rsidRDefault="00B96D31">
      <w:pPr>
        <w:pStyle w:val="TOC2"/>
        <w:rPr>
          <w:rFonts w:asciiTheme="minorHAnsi" w:eastAsiaTheme="minorEastAsia" w:hAnsiTheme="minorHAnsi" w:cstheme="minorBidi"/>
          <w:sz w:val="22"/>
          <w:szCs w:val="22"/>
        </w:rPr>
      </w:pPr>
      <w:hyperlink w:anchor="_Toc480199527" w:history="1">
        <w:r w:rsidRPr="00992E58">
          <w:rPr>
            <w:rStyle w:val="Hyperlink"/>
          </w:rPr>
          <w:t>6.2</w:t>
        </w:r>
        <w:r>
          <w:rPr>
            <w:rFonts w:asciiTheme="minorHAnsi" w:eastAsiaTheme="minorEastAsia" w:hAnsiTheme="minorHAnsi" w:cstheme="minorBidi"/>
            <w:sz w:val="22"/>
            <w:szCs w:val="22"/>
          </w:rPr>
          <w:tab/>
        </w:r>
        <w:r w:rsidRPr="00992E58">
          <w:rPr>
            <w:rStyle w:val="Hyperlink"/>
          </w:rPr>
          <w:t>Operation: publishAnyEvent</w:t>
        </w:r>
        <w:r>
          <w:rPr>
            <w:webHidden/>
          </w:rPr>
          <w:tab/>
        </w:r>
        <w:r>
          <w:rPr>
            <w:webHidden/>
          </w:rPr>
          <w:fldChar w:fldCharType="begin"/>
        </w:r>
        <w:r>
          <w:rPr>
            <w:webHidden/>
          </w:rPr>
          <w:instrText xml:space="preserve"> PAGEREF _Toc480199527 \h </w:instrText>
        </w:r>
        <w:r>
          <w:rPr>
            <w:webHidden/>
          </w:rPr>
        </w:r>
        <w:r>
          <w:rPr>
            <w:webHidden/>
          </w:rPr>
          <w:fldChar w:fldCharType="separate"/>
        </w:r>
        <w:r>
          <w:rPr>
            <w:webHidden/>
          </w:rPr>
          <w:t>39</w:t>
        </w:r>
        <w:r>
          <w:rPr>
            <w:webHidden/>
          </w:rPr>
          <w:fldChar w:fldCharType="end"/>
        </w:r>
      </w:hyperlink>
    </w:p>
    <w:p w14:paraId="7AFAFFB6" w14:textId="77777777" w:rsidR="00B96D31" w:rsidRDefault="00B96D31">
      <w:pPr>
        <w:pStyle w:val="TOC3"/>
        <w:rPr>
          <w:rFonts w:asciiTheme="minorHAnsi" w:eastAsiaTheme="minorEastAsia" w:hAnsiTheme="minorHAnsi" w:cstheme="minorBidi"/>
          <w:sz w:val="22"/>
          <w:szCs w:val="22"/>
        </w:rPr>
      </w:pPr>
      <w:hyperlink w:anchor="_Toc480199528" w:history="1">
        <w:r w:rsidRPr="00992E58">
          <w:rPr>
            <w:rStyle w:val="Hyperlink"/>
          </w:rPr>
          <w:t>6.2.1</w:t>
        </w:r>
        <w:r>
          <w:rPr>
            <w:rFonts w:asciiTheme="minorHAnsi" w:eastAsiaTheme="minorEastAsia" w:hAnsiTheme="minorHAnsi" w:cstheme="minorBidi"/>
            <w:sz w:val="22"/>
            <w:szCs w:val="22"/>
          </w:rPr>
          <w:tab/>
        </w:r>
        <w:r w:rsidRPr="00992E58">
          <w:rPr>
            <w:rStyle w:val="Hyperlink"/>
          </w:rPr>
          <w:t>Functional Behavior</w:t>
        </w:r>
        <w:r>
          <w:rPr>
            <w:webHidden/>
          </w:rPr>
          <w:tab/>
        </w:r>
        <w:r>
          <w:rPr>
            <w:webHidden/>
          </w:rPr>
          <w:fldChar w:fldCharType="begin"/>
        </w:r>
        <w:r>
          <w:rPr>
            <w:webHidden/>
          </w:rPr>
          <w:instrText xml:space="preserve"> PAGEREF _Toc480199528 \h </w:instrText>
        </w:r>
        <w:r>
          <w:rPr>
            <w:webHidden/>
          </w:rPr>
        </w:r>
        <w:r>
          <w:rPr>
            <w:webHidden/>
          </w:rPr>
          <w:fldChar w:fldCharType="separate"/>
        </w:r>
        <w:r>
          <w:rPr>
            <w:webHidden/>
          </w:rPr>
          <w:t>39</w:t>
        </w:r>
        <w:r>
          <w:rPr>
            <w:webHidden/>
          </w:rPr>
          <w:fldChar w:fldCharType="end"/>
        </w:r>
      </w:hyperlink>
    </w:p>
    <w:p w14:paraId="0A30D1B8" w14:textId="77777777" w:rsidR="00B96D31" w:rsidRDefault="00B96D31">
      <w:pPr>
        <w:pStyle w:val="TOC3"/>
        <w:rPr>
          <w:rFonts w:asciiTheme="minorHAnsi" w:eastAsiaTheme="minorEastAsia" w:hAnsiTheme="minorHAnsi" w:cstheme="minorBidi"/>
          <w:sz w:val="22"/>
          <w:szCs w:val="22"/>
        </w:rPr>
      </w:pPr>
      <w:hyperlink w:anchor="_Toc480199529" w:history="1">
        <w:r w:rsidRPr="00992E58">
          <w:rPr>
            <w:rStyle w:val="Hyperlink"/>
          </w:rPr>
          <w:t>6.2.2</w:t>
        </w:r>
        <w:r>
          <w:rPr>
            <w:rFonts w:asciiTheme="minorHAnsi" w:eastAsiaTheme="minorEastAsia" w:hAnsiTheme="minorHAnsi" w:cstheme="minorBidi"/>
            <w:sz w:val="22"/>
            <w:szCs w:val="22"/>
          </w:rPr>
          <w:tab/>
        </w:r>
        <w:r w:rsidRPr="00992E58">
          <w:rPr>
            <w:rStyle w:val="Hyperlink"/>
          </w:rPr>
          <w:t>Call Flow</w:t>
        </w:r>
        <w:r>
          <w:rPr>
            <w:webHidden/>
          </w:rPr>
          <w:tab/>
        </w:r>
        <w:r>
          <w:rPr>
            <w:webHidden/>
          </w:rPr>
          <w:fldChar w:fldCharType="begin"/>
        </w:r>
        <w:r>
          <w:rPr>
            <w:webHidden/>
          </w:rPr>
          <w:instrText xml:space="preserve"> PAGEREF _Toc480199529 \h </w:instrText>
        </w:r>
        <w:r>
          <w:rPr>
            <w:webHidden/>
          </w:rPr>
        </w:r>
        <w:r>
          <w:rPr>
            <w:webHidden/>
          </w:rPr>
          <w:fldChar w:fldCharType="separate"/>
        </w:r>
        <w:r>
          <w:rPr>
            <w:webHidden/>
          </w:rPr>
          <w:t>40</w:t>
        </w:r>
        <w:r>
          <w:rPr>
            <w:webHidden/>
          </w:rPr>
          <w:fldChar w:fldCharType="end"/>
        </w:r>
      </w:hyperlink>
    </w:p>
    <w:p w14:paraId="0DEA4934" w14:textId="77777777" w:rsidR="00B96D31" w:rsidRDefault="00B96D31">
      <w:pPr>
        <w:pStyle w:val="TOC3"/>
        <w:rPr>
          <w:rFonts w:asciiTheme="minorHAnsi" w:eastAsiaTheme="minorEastAsia" w:hAnsiTheme="minorHAnsi" w:cstheme="minorBidi"/>
          <w:sz w:val="22"/>
          <w:szCs w:val="22"/>
        </w:rPr>
      </w:pPr>
      <w:hyperlink w:anchor="_Toc480199530" w:history="1">
        <w:r w:rsidRPr="00992E58">
          <w:rPr>
            <w:rStyle w:val="Hyperlink"/>
          </w:rPr>
          <w:t>6.2.3</w:t>
        </w:r>
        <w:r>
          <w:rPr>
            <w:rFonts w:asciiTheme="minorHAnsi" w:eastAsiaTheme="minorEastAsia" w:hAnsiTheme="minorHAnsi" w:cstheme="minorBidi"/>
            <w:sz w:val="22"/>
            <w:szCs w:val="22"/>
          </w:rPr>
          <w:tab/>
        </w:r>
        <w:r w:rsidRPr="00992E58">
          <w:rPr>
            <w:rStyle w:val="Hyperlink"/>
          </w:rPr>
          <w:t>Input Parameters</w:t>
        </w:r>
        <w:r>
          <w:rPr>
            <w:webHidden/>
          </w:rPr>
          <w:tab/>
        </w:r>
        <w:r>
          <w:rPr>
            <w:webHidden/>
          </w:rPr>
          <w:fldChar w:fldCharType="begin"/>
        </w:r>
        <w:r>
          <w:rPr>
            <w:webHidden/>
          </w:rPr>
          <w:instrText xml:space="preserve"> PAGEREF _Toc480199530 \h </w:instrText>
        </w:r>
        <w:r>
          <w:rPr>
            <w:webHidden/>
          </w:rPr>
        </w:r>
        <w:r>
          <w:rPr>
            <w:webHidden/>
          </w:rPr>
          <w:fldChar w:fldCharType="separate"/>
        </w:r>
        <w:r>
          <w:rPr>
            <w:webHidden/>
          </w:rPr>
          <w:t>40</w:t>
        </w:r>
        <w:r>
          <w:rPr>
            <w:webHidden/>
          </w:rPr>
          <w:fldChar w:fldCharType="end"/>
        </w:r>
      </w:hyperlink>
    </w:p>
    <w:p w14:paraId="7006FCB2" w14:textId="77777777" w:rsidR="00B96D31" w:rsidRDefault="00B96D31">
      <w:pPr>
        <w:pStyle w:val="TOC3"/>
        <w:rPr>
          <w:rFonts w:asciiTheme="minorHAnsi" w:eastAsiaTheme="minorEastAsia" w:hAnsiTheme="minorHAnsi" w:cstheme="minorBidi"/>
          <w:sz w:val="22"/>
          <w:szCs w:val="22"/>
        </w:rPr>
      </w:pPr>
      <w:hyperlink w:anchor="_Toc480199531" w:history="1">
        <w:r w:rsidRPr="00992E58">
          <w:rPr>
            <w:rStyle w:val="Hyperlink"/>
          </w:rPr>
          <w:t>6.2.4</w:t>
        </w:r>
        <w:r>
          <w:rPr>
            <w:rFonts w:asciiTheme="minorHAnsi" w:eastAsiaTheme="minorEastAsia" w:hAnsiTheme="minorHAnsi" w:cstheme="minorBidi"/>
            <w:sz w:val="22"/>
            <w:szCs w:val="22"/>
          </w:rPr>
          <w:tab/>
        </w:r>
        <w:r w:rsidRPr="00992E58">
          <w:rPr>
            <w:rStyle w:val="Hyperlink"/>
          </w:rPr>
          <w:t>Output Parameters</w:t>
        </w:r>
        <w:r>
          <w:rPr>
            <w:webHidden/>
          </w:rPr>
          <w:tab/>
        </w:r>
        <w:r>
          <w:rPr>
            <w:webHidden/>
          </w:rPr>
          <w:fldChar w:fldCharType="begin"/>
        </w:r>
        <w:r>
          <w:rPr>
            <w:webHidden/>
          </w:rPr>
          <w:instrText xml:space="preserve"> PAGEREF _Toc480199531 \h </w:instrText>
        </w:r>
        <w:r>
          <w:rPr>
            <w:webHidden/>
          </w:rPr>
        </w:r>
        <w:r>
          <w:rPr>
            <w:webHidden/>
          </w:rPr>
          <w:fldChar w:fldCharType="separate"/>
        </w:r>
        <w:r>
          <w:rPr>
            <w:webHidden/>
          </w:rPr>
          <w:t>41</w:t>
        </w:r>
        <w:r>
          <w:rPr>
            <w:webHidden/>
          </w:rPr>
          <w:fldChar w:fldCharType="end"/>
        </w:r>
      </w:hyperlink>
    </w:p>
    <w:p w14:paraId="57192A54" w14:textId="77777777" w:rsidR="00B96D31" w:rsidRDefault="00B96D31">
      <w:pPr>
        <w:pStyle w:val="TOC3"/>
        <w:rPr>
          <w:rFonts w:asciiTheme="minorHAnsi" w:eastAsiaTheme="minorEastAsia" w:hAnsiTheme="minorHAnsi" w:cstheme="minorBidi"/>
          <w:sz w:val="22"/>
          <w:szCs w:val="22"/>
        </w:rPr>
      </w:pPr>
      <w:hyperlink w:anchor="_Toc480199532" w:history="1">
        <w:r w:rsidRPr="00992E58">
          <w:rPr>
            <w:rStyle w:val="Hyperlink"/>
          </w:rPr>
          <w:t>6.2.5</w:t>
        </w:r>
        <w:r>
          <w:rPr>
            <w:rFonts w:asciiTheme="minorHAnsi" w:eastAsiaTheme="minorEastAsia" w:hAnsiTheme="minorHAnsi" w:cstheme="minorBidi"/>
            <w:sz w:val="22"/>
            <w:szCs w:val="22"/>
          </w:rPr>
          <w:tab/>
        </w:r>
        <w:r w:rsidRPr="00992E58">
          <w:rPr>
            <w:rStyle w:val="Hyperlink"/>
          </w:rPr>
          <w:t>HTTP Status Codes</w:t>
        </w:r>
        <w:r>
          <w:rPr>
            <w:webHidden/>
          </w:rPr>
          <w:tab/>
        </w:r>
        <w:r>
          <w:rPr>
            <w:webHidden/>
          </w:rPr>
          <w:fldChar w:fldCharType="begin"/>
        </w:r>
        <w:r>
          <w:rPr>
            <w:webHidden/>
          </w:rPr>
          <w:instrText xml:space="preserve"> PAGEREF _Toc480199532 \h </w:instrText>
        </w:r>
        <w:r>
          <w:rPr>
            <w:webHidden/>
          </w:rPr>
        </w:r>
        <w:r>
          <w:rPr>
            <w:webHidden/>
          </w:rPr>
          <w:fldChar w:fldCharType="separate"/>
        </w:r>
        <w:r>
          <w:rPr>
            <w:webHidden/>
          </w:rPr>
          <w:t>42</w:t>
        </w:r>
        <w:r>
          <w:rPr>
            <w:webHidden/>
          </w:rPr>
          <w:fldChar w:fldCharType="end"/>
        </w:r>
      </w:hyperlink>
    </w:p>
    <w:p w14:paraId="7B79C77B" w14:textId="77777777" w:rsidR="00B96D31" w:rsidRDefault="00B96D31">
      <w:pPr>
        <w:pStyle w:val="TOC3"/>
        <w:rPr>
          <w:rFonts w:asciiTheme="minorHAnsi" w:eastAsiaTheme="minorEastAsia" w:hAnsiTheme="minorHAnsi" w:cstheme="minorBidi"/>
          <w:sz w:val="22"/>
          <w:szCs w:val="22"/>
        </w:rPr>
      </w:pPr>
      <w:hyperlink w:anchor="_Toc480199533" w:history="1">
        <w:r w:rsidRPr="00992E58">
          <w:rPr>
            <w:rStyle w:val="Hyperlink"/>
          </w:rPr>
          <w:t>6.2.6</w:t>
        </w:r>
        <w:r>
          <w:rPr>
            <w:rFonts w:asciiTheme="minorHAnsi" w:eastAsiaTheme="minorEastAsia" w:hAnsiTheme="minorHAnsi" w:cstheme="minorBidi"/>
            <w:sz w:val="22"/>
            <w:szCs w:val="22"/>
          </w:rPr>
          <w:tab/>
        </w:r>
        <w:r w:rsidRPr="00992E58">
          <w:rPr>
            <w:rStyle w:val="Hyperlink"/>
          </w:rPr>
          <w:t>Sample Request and Response</w:t>
        </w:r>
        <w:r>
          <w:rPr>
            <w:webHidden/>
          </w:rPr>
          <w:tab/>
        </w:r>
        <w:r>
          <w:rPr>
            <w:webHidden/>
          </w:rPr>
          <w:fldChar w:fldCharType="begin"/>
        </w:r>
        <w:r>
          <w:rPr>
            <w:webHidden/>
          </w:rPr>
          <w:instrText xml:space="preserve"> PAGEREF _Toc480199533 \h </w:instrText>
        </w:r>
        <w:r>
          <w:rPr>
            <w:webHidden/>
          </w:rPr>
        </w:r>
        <w:r>
          <w:rPr>
            <w:webHidden/>
          </w:rPr>
          <w:fldChar w:fldCharType="separate"/>
        </w:r>
        <w:r>
          <w:rPr>
            <w:webHidden/>
          </w:rPr>
          <w:t>42</w:t>
        </w:r>
        <w:r>
          <w:rPr>
            <w:webHidden/>
          </w:rPr>
          <w:fldChar w:fldCharType="end"/>
        </w:r>
      </w:hyperlink>
    </w:p>
    <w:p w14:paraId="09E6BA44" w14:textId="77777777" w:rsidR="00B96D31" w:rsidRDefault="00B96D31">
      <w:pPr>
        <w:pStyle w:val="TOC4"/>
        <w:tabs>
          <w:tab w:val="left" w:pos="2534"/>
        </w:tabs>
        <w:rPr>
          <w:rFonts w:asciiTheme="minorHAnsi" w:eastAsiaTheme="minorEastAsia" w:hAnsiTheme="minorHAnsi" w:cstheme="minorBidi"/>
          <w:sz w:val="22"/>
          <w:szCs w:val="22"/>
        </w:rPr>
      </w:pPr>
      <w:hyperlink w:anchor="_Toc480199534" w:history="1">
        <w:r w:rsidRPr="00992E58">
          <w:rPr>
            <w:rStyle w:val="Hyperlink"/>
          </w:rPr>
          <w:t>6.2.6.1</w:t>
        </w:r>
        <w:r>
          <w:rPr>
            <w:rFonts w:asciiTheme="minorHAnsi" w:eastAsiaTheme="minorEastAsia" w:hAnsiTheme="minorHAnsi" w:cstheme="minorBidi"/>
            <w:sz w:val="22"/>
            <w:szCs w:val="22"/>
          </w:rPr>
          <w:tab/>
        </w:r>
        <w:r w:rsidRPr="00992E58">
          <w:rPr>
            <w:rStyle w:val="Hyperlink"/>
          </w:rPr>
          <w:t>Sample Request</w:t>
        </w:r>
        <w:r>
          <w:rPr>
            <w:webHidden/>
          </w:rPr>
          <w:tab/>
        </w:r>
        <w:r>
          <w:rPr>
            <w:webHidden/>
          </w:rPr>
          <w:fldChar w:fldCharType="begin"/>
        </w:r>
        <w:r>
          <w:rPr>
            <w:webHidden/>
          </w:rPr>
          <w:instrText xml:space="preserve"> PAGEREF _Toc480199534 \h </w:instrText>
        </w:r>
        <w:r>
          <w:rPr>
            <w:webHidden/>
          </w:rPr>
        </w:r>
        <w:r>
          <w:rPr>
            <w:webHidden/>
          </w:rPr>
          <w:fldChar w:fldCharType="separate"/>
        </w:r>
        <w:r>
          <w:rPr>
            <w:webHidden/>
          </w:rPr>
          <w:t>42</w:t>
        </w:r>
        <w:r>
          <w:rPr>
            <w:webHidden/>
          </w:rPr>
          <w:fldChar w:fldCharType="end"/>
        </w:r>
      </w:hyperlink>
    </w:p>
    <w:p w14:paraId="73846A7D" w14:textId="77777777" w:rsidR="00B96D31" w:rsidRDefault="00B96D31">
      <w:pPr>
        <w:pStyle w:val="TOC4"/>
        <w:tabs>
          <w:tab w:val="left" w:pos="2534"/>
        </w:tabs>
        <w:rPr>
          <w:rFonts w:asciiTheme="minorHAnsi" w:eastAsiaTheme="minorEastAsia" w:hAnsiTheme="minorHAnsi" w:cstheme="minorBidi"/>
          <w:sz w:val="22"/>
          <w:szCs w:val="22"/>
        </w:rPr>
      </w:pPr>
      <w:hyperlink w:anchor="_Toc480199535" w:history="1">
        <w:r w:rsidRPr="00992E58">
          <w:rPr>
            <w:rStyle w:val="Hyperlink"/>
          </w:rPr>
          <w:t>6.2.6.2</w:t>
        </w:r>
        <w:r>
          <w:rPr>
            <w:rFonts w:asciiTheme="minorHAnsi" w:eastAsiaTheme="minorEastAsia" w:hAnsiTheme="minorHAnsi" w:cstheme="minorBidi"/>
            <w:sz w:val="22"/>
            <w:szCs w:val="22"/>
          </w:rPr>
          <w:tab/>
        </w:r>
        <w:r w:rsidRPr="00992E58">
          <w:rPr>
            <w:rStyle w:val="Hyperlink"/>
          </w:rPr>
          <w:t>Sample Success Response #1</w:t>
        </w:r>
        <w:r>
          <w:rPr>
            <w:webHidden/>
          </w:rPr>
          <w:tab/>
        </w:r>
        <w:r>
          <w:rPr>
            <w:webHidden/>
          </w:rPr>
          <w:fldChar w:fldCharType="begin"/>
        </w:r>
        <w:r>
          <w:rPr>
            <w:webHidden/>
          </w:rPr>
          <w:instrText xml:space="preserve"> PAGEREF _Toc480199535 \h </w:instrText>
        </w:r>
        <w:r>
          <w:rPr>
            <w:webHidden/>
          </w:rPr>
        </w:r>
        <w:r>
          <w:rPr>
            <w:webHidden/>
          </w:rPr>
          <w:fldChar w:fldCharType="separate"/>
        </w:r>
        <w:r>
          <w:rPr>
            <w:webHidden/>
          </w:rPr>
          <w:t>43</w:t>
        </w:r>
        <w:r>
          <w:rPr>
            <w:webHidden/>
          </w:rPr>
          <w:fldChar w:fldCharType="end"/>
        </w:r>
      </w:hyperlink>
    </w:p>
    <w:p w14:paraId="39F6288F" w14:textId="77777777" w:rsidR="00B96D31" w:rsidRDefault="00B96D31">
      <w:pPr>
        <w:pStyle w:val="TOC4"/>
        <w:tabs>
          <w:tab w:val="left" w:pos="2534"/>
        </w:tabs>
        <w:rPr>
          <w:rFonts w:asciiTheme="minorHAnsi" w:eastAsiaTheme="minorEastAsia" w:hAnsiTheme="minorHAnsi" w:cstheme="minorBidi"/>
          <w:sz w:val="22"/>
          <w:szCs w:val="22"/>
        </w:rPr>
      </w:pPr>
      <w:hyperlink w:anchor="_Toc480199536" w:history="1">
        <w:r w:rsidRPr="00992E58">
          <w:rPr>
            <w:rStyle w:val="Hyperlink"/>
          </w:rPr>
          <w:t>6.2.6.3</w:t>
        </w:r>
        <w:r>
          <w:rPr>
            <w:rFonts w:asciiTheme="minorHAnsi" w:eastAsiaTheme="minorEastAsia" w:hAnsiTheme="minorHAnsi" w:cstheme="minorBidi"/>
            <w:sz w:val="22"/>
            <w:szCs w:val="22"/>
          </w:rPr>
          <w:tab/>
        </w:r>
        <w:r w:rsidRPr="00992E58">
          <w:rPr>
            <w:rStyle w:val="Hyperlink"/>
          </w:rPr>
          <w:t>Sample Success Response #2</w:t>
        </w:r>
        <w:r>
          <w:rPr>
            <w:webHidden/>
          </w:rPr>
          <w:tab/>
        </w:r>
        <w:r>
          <w:rPr>
            <w:webHidden/>
          </w:rPr>
          <w:fldChar w:fldCharType="begin"/>
        </w:r>
        <w:r>
          <w:rPr>
            <w:webHidden/>
          </w:rPr>
          <w:instrText xml:space="preserve"> PAGEREF _Toc480199536 \h </w:instrText>
        </w:r>
        <w:r>
          <w:rPr>
            <w:webHidden/>
          </w:rPr>
        </w:r>
        <w:r>
          <w:rPr>
            <w:webHidden/>
          </w:rPr>
          <w:fldChar w:fldCharType="separate"/>
        </w:r>
        <w:r>
          <w:rPr>
            <w:webHidden/>
          </w:rPr>
          <w:t>43</w:t>
        </w:r>
        <w:r>
          <w:rPr>
            <w:webHidden/>
          </w:rPr>
          <w:fldChar w:fldCharType="end"/>
        </w:r>
      </w:hyperlink>
    </w:p>
    <w:p w14:paraId="337EC633" w14:textId="77777777" w:rsidR="00B96D31" w:rsidRDefault="00B96D31">
      <w:pPr>
        <w:pStyle w:val="TOC4"/>
        <w:tabs>
          <w:tab w:val="left" w:pos="2534"/>
        </w:tabs>
        <w:rPr>
          <w:rFonts w:asciiTheme="minorHAnsi" w:eastAsiaTheme="minorEastAsia" w:hAnsiTheme="minorHAnsi" w:cstheme="minorBidi"/>
          <w:sz w:val="22"/>
          <w:szCs w:val="22"/>
        </w:rPr>
      </w:pPr>
      <w:hyperlink w:anchor="_Toc480199537" w:history="1">
        <w:r w:rsidRPr="00992E58">
          <w:rPr>
            <w:rStyle w:val="Hyperlink"/>
          </w:rPr>
          <w:t>6.2.6.4</w:t>
        </w:r>
        <w:r>
          <w:rPr>
            <w:rFonts w:asciiTheme="minorHAnsi" w:eastAsiaTheme="minorEastAsia" w:hAnsiTheme="minorHAnsi" w:cstheme="minorBidi"/>
            <w:sz w:val="22"/>
            <w:szCs w:val="22"/>
          </w:rPr>
          <w:tab/>
        </w:r>
        <w:r w:rsidRPr="00992E58">
          <w:rPr>
            <w:rStyle w:val="Hyperlink"/>
          </w:rPr>
          <w:t>Sample Error Responses</w:t>
        </w:r>
        <w:r>
          <w:rPr>
            <w:webHidden/>
          </w:rPr>
          <w:tab/>
        </w:r>
        <w:r>
          <w:rPr>
            <w:webHidden/>
          </w:rPr>
          <w:fldChar w:fldCharType="begin"/>
        </w:r>
        <w:r>
          <w:rPr>
            <w:webHidden/>
          </w:rPr>
          <w:instrText xml:space="preserve"> PAGEREF _Toc480199537 \h </w:instrText>
        </w:r>
        <w:r>
          <w:rPr>
            <w:webHidden/>
          </w:rPr>
        </w:r>
        <w:r>
          <w:rPr>
            <w:webHidden/>
          </w:rPr>
          <w:fldChar w:fldCharType="separate"/>
        </w:r>
        <w:r>
          <w:rPr>
            <w:webHidden/>
          </w:rPr>
          <w:t>44</w:t>
        </w:r>
        <w:r>
          <w:rPr>
            <w:webHidden/>
          </w:rPr>
          <w:fldChar w:fldCharType="end"/>
        </w:r>
      </w:hyperlink>
    </w:p>
    <w:p w14:paraId="21865A9C" w14:textId="77777777" w:rsidR="00B96D31" w:rsidRDefault="00B96D31">
      <w:pPr>
        <w:pStyle w:val="TOC2"/>
        <w:rPr>
          <w:rFonts w:asciiTheme="minorHAnsi" w:eastAsiaTheme="minorEastAsia" w:hAnsiTheme="minorHAnsi" w:cstheme="minorBidi"/>
          <w:sz w:val="22"/>
          <w:szCs w:val="22"/>
        </w:rPr>
      </w:pPr>
      <w:hyperlink w:anchor="_Toc480199538" w:history="1">
        <w:r w:rsidRPr="00992E58">
          <w:rPr>
            <w:rStyle w:val="Hyperlink"/>
          </w:rPr>
          <w:t>6.3</w:t>
        </w:r>
        <w:r>
          <w:rPr>
            <w:rFonts w:asciiTheme="minorHAnsi" w:eastAsiaTheme="minorEastAsia" w:hAnsiTheme="minorHAnsi" w:cstheme="minorBidi"/>
            <w:sz w:val="22"/>
            <w:szCs w:val="22"/>
          </w:rPr>
          <w:tab/>
        </w:r>
        <w:r w:rsidRPr="00992E58">
          <w:rPr>
            <w:rStyle w:val="Hyperlink"/>
          </w:rPr>
          <w:t>Operation: publishEventBatch</w:t>
        </w:r>
        <w:r>
          <w:rPr>
            <w:webHidden/>
          </w:rPr>
          <w:tab/>
        </w:r>
        <w:r>
          <w:rPr>
            <w:webHidden/>
          </w:rPr>
          <w:fldChar w:fldCharType="begin"/>
        </w:r>
        <w:r>
          <w:rPr>
            <w:webHidden/>
          </w:rPr>
          <w:instrText xml:space="preserve"> PAGEREF _Toc480199538 \h </w:instrText>
        </w:r>
        <w:r>
          <w:rPr>
            <w:webHidden/>
          </w:rPr>
        </w:r>
        <w:r>
          <w:rPr>
            <w:webHidden/>
          </w:rPr>
          <w:fldChar w:fldCharType="separate"/>
        </w:r>
        <w:r>
          <w:rPr>
            <w:webHidden/>
          </w:rPr>
          <w:t>45</w:t>
        </w:r>
        <w:r>
          <w:rPr>
            <w:webHidden/>
          </w:rPr>
          <w:fldChar w:fldCharType="end"/>
        </w:r>
      </w:hyperlink>
    </w:p>
    <w:p w14:paraId="3A4EE279" w14:textId="77777777" w:rsidR="00B96D31" w:rsidRDefault="00B96D31">
      <w:pPr>
        <w:pStyle w:val="TOC3"/>
        <w:rPr>
          <w:rFonts w:asciiTheme="minorHAnsi" w:eastAsiaTheme="minorEastAsia" w:hAnsiTheme="minorHAnsi" w:cstheme="minorBidi"/>
          <w:sz w:val="22"/>
          <w:szCs w:val="22"/>
        </w:rPr>
      </w:pPr>
      <w:hyperlink w:anchor="_Toc480199539" w:history="1">
        <w:r w:rsidRPr="00992E58">
          <w:rPr>
            <w:rStyle w:val="Hyperlink"/>
          </w:rPr>
          <w:t>6.3.1</w:t>
        </w:r>
        <w:r>
          <w:rPr>
            <w:rFonts w:asciiTheme="minorHAnsi" w:eastAsiaTheme="minorEastAsia" w:hAnsiTheme="minorHAnsi" w:cstheme="minorBidi"/>
            <w:sz w:val="22"/>
            <w:szCs w:val="22"/>
          </w:rPr>
          <w:tab/>
        </w:r>
        <w:r w:rsidRPr="00992E58">
          <w:rPr>
            <w:rStyle w:val="Hyperlink"/>
          </w:rPr>
          <w:t>Functional Behavior</w:t>
        </w:r>
        <w:r>
          <w:rPr>
            <w:webHidden/>
          </w:rPr>
          <w:tab/>
        </w:r>
        <w:r>
          <w:rPr>
            <w:webHidden/>
          </w:rPr>
          <w:fldChar w:fldCharType="begin"/>
        </w:r>
        <w:r>
          <w:rPr>
            <w:webHidden/>
          </w:rPr>
          <w:instrText xml:space="preserve"> PAGEREF _Toc480199539 \h </w:instrText>
        </w:r>
        <w:r>
          <w:rPr>
            <w:webHidden/>
          </w:rPr>
        </w:r>
        <w:r>
          <w:rPr>
            <w:webHidden/>
          </w:rPr>
          <w:fldChar w:fldCharType="separate"/>
        </w:r>
        <w:r>
          <w:rPr>
            <w:webHidden/>
          </w:rPr>
          <w:t>45</w:t>
        </w:r>
        <w:r>
          <w:rPr>
            <w:webHidden/>
          </w:rPr>
          <w:fldChar w:fldCharType="end"/>
        </w:r>
      </w:hyperlink>
    </w:p>
    <w:p w14:paraId="7F530096" w14:textId="77777777" w:rsidR="00B96D31" w:rsidRDefault="00B96D31">
      <w:pPr>
        <w:pStyle w:val="TOC3"/>
        <w:rPr>
          <w:rFonts w:asciiTheme="minorHAnsi" w:eastAsiaTheme="minorEastAsia" w:hAnsiTheme="minorHAnsi" w:cstheme="minorBidi"/>
          <w:sz w:val="22"/>
          <w:szCs w:val="22"/>
        </w:rPr>
      </w:pPr>
      <w:hyperlink w:anchor="_Toc480199540" w:history="1">
        <w:r w:rsidRPr="00992E58">
          <w:rPr>
            <w:rStyle w:val="Hyperlink"/>
          </w:rPr>
          <w:t>6.3.2</w:t>
        </w:r>
        <w:r>
          <w:rPr>
            <w:rFonts w:asciiTheme="minorHAnsi" w:eastAsiaTheme="minorEastAsia" w:hAnsiTheme="minorHAnsi" w:cstheme="minorBidi"/>
            <w:sz w:val="22"/>
            <w:szCs w:val="22"/>
          </w:rPr>
          <w:tab/>
        </w:r>
        <w:r w:rsidRPr="00992E58">
          <w:rPr>
            <w:rStyle w:val="Hyperlink"/>
          </w:rPr>
          <w:t>Call Flow</w:t>
        </w:r>
        <w:r>
          <w:rPr>
            <w:webHidden/>
          </w:rPr>
          <w:tab/>
        </w:r>
        <w:r>
          <w:rPr>
            <w:webHidden/>
          </w:rPr>
          <w:fldChar w:fldCharType="begin"/>
        </w:r>
        <w:r>
          <w:rPr>
            <w:webHidden/>
          </w:rPr>
          <w:instrText xml:space="preserve"> PAGEREF _Toc480199540 \h </w:instrText>
        </w:r>
        <w:r>
          <w:rPr>
            <w:webHidden/>
          </w:rPr>
        </w:r>
        <w:r>
          <w:rPr>
            <w:webHidden/>
          </w:rPr>
          <w:fldChar w:fldCharType="separate"/>
        </w:r>
        <w:r>
          <w:rPr>
            <w:webHidden/>
          </w:rPr>
          <w:t>46</w:t>
        </w:r>
        <w:r>
          <w:rPr>
            <w:webHidden/>
          </w:rPr>
          <w:fldChar w:fldCharType="end"/>
        </w:r>
      </w:hyperlink>
    </w:p>
    <w:p w14:paraId="2E4A8962" w14:textId="77777777" w:rsidR="00B96D31" w:rsidRDefault="00B96D31">
      <w:pPr>
        <w:pStyle w:val="TOC3"/>
        <w:rPr>
          <w:rFonts w:asciiTheme="minorHAnsi" w:eastAsiaTheme="minorEastAsia" w:hAnsiTheme="minorHAnsi" w:cstheme="minorBidi"/>
          <w:sz w:val="22"/>
          <w:szCs w:val="22"/>
        </w:rPr>
      </w:pPr>
      <w:hyperlink w:anchor="_Toc480199541" w:history="1">
        <w:r w:rsidRPr="00992E58">
          <w:rPr>
            <w:rStyle w:val="Hyperlink"/>
          </w:rPr>
          <w:t>6.3.3</w:t>
        </w:r>
        <w:r>
          <w:rPr>
            <w:rFonts w:asciiTheme="minorHAnsi" w:eastAsiaTheme="minorEastAsia" w:hAnsiTheme="minorHAnsi" w:cstheme="minorBidi"/>
            <w:sz w:val="22"/>
            <w:szCs w:val="22"/>
          </w:rPr>
          <w:tab/>
        </w:r>
        <w:r w:rsidRPr="00992E58">
          <w:rPr>
            <w:rStyle w:val="Hyperlink"/>
          </w:rPr>
          <w:t>Input Parameters</w:t>
        </w:r>
        <w:r>
          <w:rPr>
            <w:webHidden/>
          </w:rPr>
          <w:tab/>
        </w:r>
        <w:r>
          <w:rPr>
            <w:webHidden/>
          </w:rPr>
          <w:fldChar w:fldCharType="begin"/>
        </w:r>
        <w:r>
          <w:rPr>
            <w:webHidden/>
          </w:rPr>
          <w:instrText xml:space="preserve"> PAGEREF _Toc480199541 \h </w:instrText>
        </w:r>
        <w:r>
          <w:rPr>
            <w:webHidden/>
          </w:rPr>
        </w:r>
        <w:r>
          <w:rPr>
            <w:webHidden/>
          </w:rPr>
          <w:fldChar w:fldCharType="separate"/>
        </w:r>
        <w:r>
          <w:rPr>
            <w:webHidden/>
          </w:rPr>
          <w:t>46</w:t>
        </w:r>
        <w:r>
          <w:rPr>
            <w:webHidden/>
          </w:rPr>
          <w:fldChar w:fldCharType="end"/>
        </w:r>
      </w:hyperlink>
    </w:p>
    <w:p w14:paraId="7C85370F" w14:textId="77777777" w:rsidR="00B96D31" w:rsidRDefault="00B96D31">
      <w:pPr>
        <w:pStyle w:val="TOC3"/>
        <w:rPr>
          <w:rFonts w:asciiTheme="minorHAnsi" w:eastAsiaTheme="minorEastAsia" w:hAnsiTheme="minorHAnsi" w:cstheme="minorBidi"/>
          <w:sz w:val="22"/>
          <w:szCs w:val="22"/>
        </w:rPr>
      </w:pPr>
      <w:hyperlink w:anchor="_Toc480199542" w:history="1">
        <w:r w:rsidRPr="00992E58">
          <w:rPr>
            <w:rStyle w:val="Hyperlink"/>
          </w:rPr>
          <w:t>6.3.4</w:t>
        </w:r>
        <w:r>
          <w:rPr>
            <w:rFonts w:asciiTheme="minorHAnsi" w:eastAsiaTheme="minorEastAsia" w:hAnsiTheme="minorHAnsi" w:cstheme="minorBidi"/>
            <w:sz w:val="22"/>
            <w:szCs w:val="22"/>
          </w:rPr>
          <w:tab/>
        </w:r>
        <w:r w:rsidRPr="00992E58">
          <w:rPr>
            <w:rStyle w:val="Hyperlink"/>
          </w:rPr>
          <w:t>Output Parameters</w:t>
        </w:r>
        <w:r>
          <w:rPr>
            <w:webHidden/>
          </w:rPr>
          <w:tab/>
        </w:r>
        <w:r>
          <w:rPr>
            <w:webHidden/>
          </w:rPr>
          <w:fldChar w:fldCharType="begin"/>
        </w:r>
        <w:r>
          <w:rPr>
            <w:webHidden/>
          </w:rPr>
          <w:instrText xml:space="preserve"> PAGEREF _Toc480199542 \h </w:instrText>
        </w:r>
        <w:r>
          <w:rPr>
            <w:webHidden/>
          </w:rPr>
        </w:r>
        <w:r>
          <w:rPr>
            <w:webHidden/>
          </w:rPr>
          <w:fldChar w:fldCharType="separate"/>
        </w:r>
        <w:r>
          <w:rPr>
            <w:webHidden/>
          </w:rPr>
          <w:t>47</w:t>
        </w:r>
        <w:r>
          <w:rPr>
            <w:webHidden/>
          </w:rPr>
          <w:fldChar w:fldCharType="end"/>
        </w:r>
      </w:hyperlink>
    </w:p>
    <w:p w14:paraId="1D9E3F13" w14:textId="77777777" w:rsidR="00B96D31" w:rsidRDefault="00B96D31">
      <w:pPr>
        <w:pStyle w:val="TOC3"/>
        <w:rPr>
          <w:rFonts w:asciiTheme="minorHAnsi" w:eastAsiaTheme="minorEastAsia" w:hAnsiTheme="minorHAnsi" w:cstheme="minorBidi"/>
          <w:sz w:val="22"/>
          <w:szCs w:val="22"/>
        </w:rPr>
      </w:pPr>
      <w:hyperlink w:anchor="_Toc480199543" w:history="1">
        <w:r w:rsidRPr="00992E58">
          <w:rPr>
            <w:rStyle w:val="Hyperlink"/>
          </w:rPr>
          <w:t>6.3.5</w:t>
        </w:r>
        <w:r>
          <w:rPr>
            <w:rFonts w:asciiTheme="minorHAnsi" w:eastAsiaTheme="minorEastAsia" w:hAnsiTheme="minorHAnsi" w:cstheme="minorBidi"/>
            <w:sz w:val="22"/>
            <w:szCs w:val="22"/>
          </w:rPr>
          <w:tab/>
        </w:r>
        <w:r w:rsidRPr="00992E58">
          <w:rPr>
            <w:rStyle w:val="Hyperlink"/>
          </w:rPr>
          <w:t>HTTP Status Codes</w:t>
        </w:r>
        <w:r>
          <w:rPr>
            <w:webHidden/>
          </w:rPr>
          <w:tab/>
        </w:r>
        <w:r>
          <w:rPr>
            <w:webHidden/>
          </w:rPr>
          <w:fldChar w:fldCharType="begin"/>
        </w:r>
        <w:r>
          <w:rPr>
            <w:webHidden/>
          </w:rPr>
          <w:instrText xml:space="preserve"> PAGEREF _Toc480199543 \h </w:instrText>
        </w:r>
        <w:r>
          <w:rPr>
            <w:webHidden/>
          </w:rPr>
        </w:r>
        <w:r>
          <w:rPr>
            <w:webHidden/>
          </w:rPr>
          <w:fldChar w:fldCharType="separate"/>
        </w:r>
        <w:r>
          <w:rPr>
            <w:webHidden/>
          </w:rPr>
          <w:t>48</w:t>
        </w:r>
        <w:r>
          <w:rPr>
            <w:webHidden/>
          </w:rPr>
          <w:fldChar w:fldCharType="end"/>
        </w:r>
      </w:hyperlink>
    </w:p>
    <w:p w14:paraId="5AE682DC" w14:textId="77777777" w:rsidR="00B96D31" w:rsidRDefault="00B96D31">
      <w:pPr>
        <w:pStyle w:val="TOC3"/>
        <w:rPr>
          <w:rFonts w:asciiTheme="minorHAnsi" w:eastAsiaTheme="minorEastAsia" w:hAnsiTheme="minorHAnsi" w:cstheme="minorBidi"/>
          <w:sz w:val="22"/>
          <w:szCs w:val="22"/>
        </w:rPr>
      </w:pPr>
      <w:hyperlink w:anchor="_Toc480199544" w:history="1">
        <w:r w:rsidRPr="00992E58">
          <w:rPr>
            <w:rStyle w:val="Hyperlink"/>
          </w:rPr>
          <w:t>6.3.6</w:t>
        </w:r>
        <w:r>
          <w:rPr>
            <w:rFonts w:asciiTheme="minorHAnsi" w:eastAsiaTheme="minorEastAsia" w:hAnsiTheme="minorHAnsi" w:cstheme="minorBidi"/>
            <w:sz w:val="22"/>
            <w:szCs w:val="22"/>
          </w:rPr>
          <w:tab/>
        </w:r>
        <w:r w:rsidRPr="00992E58">
          <w:rPr>
            <w:rStyle w:val="Hyperlink"/>
          </w:rPr>
          <w:t>Sample Request and Response</w:t>
        </w:r>
        <w:r>
          <w:rPr>
            <w:webHidden/>
          </w:rPr>
          <w:tab/>
        </w:r>
        <w:r>
          <w:rPr>
            <w:webHidden/>
          </w:rPr>
          <w:fldChar w:fldCharType="begin"/>
        </w:r>
        <w:r>
          <w:rPr>
            <w:webHidden/>
          </w:rPr>
          <w:instrText xml:space="preserve"> PAGEREF _Toc480199544 \h </w:instrText>
        </w:r>
        <w:r>
          <w:rPr>
            <w:webHidden/>
          </w:rPr>
        </w:r>
        <w:r>
          <w:rPr>
            <w:webHidden/>
          </w:rPr>
          <w:fldChar w:fldCharType="separate"/>
        </w:r>
        <w:r>
          <w:rPr>
            <w:webHidden/>
          </w:rPr>
          <w:t>48</w:t>
        </w:r>
        <w:r>
          <w:rPr>
            <w:webHidden/>
          </w:rPr>
          <w:fldChar w:fldCharType="end"/>
        </w:r>
      </w:hyperlink>
    </w:p>
    <w:p w14:paraId="58370C49" w14:textId="77777777" w:rsidR="00B96D31" w:rsidRDefault="00B96D31">
      <w:pPr>
        <w:pStyle w:val="TOC4"/>
        <w:tabs>
          <w:tab w:val="left" w:pos="2534"/>
        </w:tabs>
        <w:rPr>
          <w:rFonts w:asciiTheme="minorHAnsi" w:eastAsiaTheme="minorEastAsia" w:hAnsiTheme="minorHAnsi" w:cstheme="minorBidi"/>
          <w:sz w:val="22"/>
          <w:szCs w:val="22"/>
        </w:rPr>
      </w:pPr>
      <w:hyperlink w:anchor="_Toc480199545" w:history="1">
        <w:r w:rsidRPr="00992E58">
          <w:rPr>
            <w:rStyle w:val="Hyperlink"/>
          </w:rPr>
          <w:t>6.3.6.1</w:t>
        </w:r>
        <w:r>
          <w:rPr>
            <w:rFonts w:asciiTheme="minorHAnsi" w:eastAsiaTheme="minorEastAsia" w:hAnsiTheme="minorHAnsi" w:cstheme="minorBidi"/>
            <w:sz w:val="22"/>
            <w:szCs w:val="22"/>
          </w:rPr>
          <w:tab/>
        </w:r>
        <w:r w:rsidRPr="00992E58">
          <w:rPr>
            <w:rStyle w:val="Hyperlink"/>
          </w:rPr>
          <w:t>Sample Request</w:t>
        </w:r>
        <w:r>
          <w:rPr>
            <w:webHidden/>
          </w:rPr>
          <w:tab/>
        </w:r>
        <w:r>
          <w:rPr>
            <w:webHidden/>
          </w:rPr>
          <w:fldChar w:fldCharType="begin"/>
        </w:r>
        <w:r>
          <w:rPr>
            <w:webHidden/>
          </w:rPr>
          <w:instrText xml:space="preserve"> PAGEREF _Toc480199545 \h </w:instrText>
        </w:r>
        <w:r>
          <w:rPr>
            <w:webHidden/>
          </w:rPr>
        </w:r>
        <w:r>
          <w:rPr>
            <w:webHidden/>
          </w:rPr>
          <w:fldChar w:fldCharType="separate"/>
        </w:r>
        <w:r>
          <w:rPr>
            <w:webHidden/>
          </w:rPr>
          <w:t>48</w:t>
        </w:r>
        <w:r>
          <w:rPr>
            <w:webHidden/>
          </w:rPr>
          <w:fldChar w:fldCharType="end"/>
        </w:r>
      </w:hyperlink>
    </w:p>
    <w:p w14:paraId="52DF289B" w14:textId="77777777" w:rsidR="00B96D31" w:rsidRDefault="00B96D31">
      <w:pPr>
        <w:pStyle w:val="TOC4"/>
        <w:tabs>
          <w:tab w:val="left" w:pos="2534"/>
        </w:tabs>
        <w:rPr>
          <w:rFonts w:asciiTheme="minorHAnsi" w:eastAsiaTheme="minorEastAsia" w:hAnsiTheme="minorHAnsi" w:cstheme="minorBidi"/>
          <w:sz w:val="22"/>
          <w:szCs w:val="22"/>
        </w:rPr>
      </w:pPr>
      <w:hyperlink w:anchor="_Toc480199546" w:history="1">
        <w:r w:rsidRPr="00992E58">
          <w:rPr>
            <w:rStyle w:val="Hyperlink"/>
          </w:rPr>
          <w:t>6.3.6.2</w:t>
        </w:r>
        <w:r>
          <w:rPr>
            <w:rFonts w:asciiTheme="minorHAnsi" w:eastAsiaTheme="minorEastAsia" w:hAnsiTheme="minorHAnsi" w:cstheme="minorBidi"/>
            <w:sz w:val="22"/>
            <w:szCs w:val="22"/>
          </w:rPr>
          <w:tab/>
        </w:r>
        <w:r w:rsidRPr="00992E58">
          <w:rPr>
            <w:rStyle w:val="Hyperlink"/>
          </w:rPr>
          <w:t>Sample Success Response #1</w:t>
        </w:r>
        <w:r>
          <w:rPr>
            <w:webHidden/>
          </w:rPr>
          <w:tab/>
        </w:r>
        <w:r>
          <w:rPr>
            <w:webHidden/>
          </w:rPr>
          <w:fldChar w:fldCharType="begin"/>
        </w:r>
        <w:r>
          <w:rPr>
            <w:webHidden/>
          </w:rPr>
          <w:instrText xml:space="preserve"> PAGEREF _Toc480199546 \h </w:instrText>
        </w:r>
        <w:r>
          <w:rPr>
            <w:webHidden/>
          </w:rPr>
        </w:r>
        <w:r>
          <w:rPr>
            <w:webHidden/>
          </w:rPr>
          <w:fldChar w:fldCharType="separate"/>
        </w:r>
        <w:r>
          <w:rPr>
            <w:webHidden/>
          </w:rPr>
          <w:t>50</w:t>
        </w:r>
        <w:r>
          <w:rPr>
            <w:webHidden/>
          </w:rPr>
          <w:fldChar w:fldCharType="end"/>
        </w:r>
      </w:hyperlink>
    </w:p>
    <w:p w14:paraId="5625A537" w14:textId="77777777" w:rsidR="00B96D31" w:rsidRDefault="00B96D31">
      <w:pPr>
        <w:pStyle w:val="TOC4"/>
        <w:tabs>
          <w:tab w:val="left" w:pos="2534"/>
        </w:tabs>
        <w:rPr>
          <w:rFonts w:asciiTheme="minorHAnsi" w:eastAsiaTheme="minorEastAsia" w:hAnsiTheme="minorHAnsi" w:cstheme="minorBidi"/>
          <w:sz w:val="22"/>
          <w:szCs w:val="22"/>
        </w:rPr>
      </w:pPr>
      <w:hyperlink w:anchor="_Toc480199547" w:history="1">
        <w:r w:rsidRPr="00992E58">
          <w:rPr>
            <w:rStyle w:val="Hyperlink"/>
          </w:rPr>
          <w:t>6.3.6.3</w:t>
        </w:r>
        <w:r>
          <w:rPr>
            <w:rFonts w:asciiTheme="minorHAnsi" w:eastAsiaTheme="minorEastAsia" w:hAnsiTheme="minorHAnsi" w:cstheme="minorBidi"/>
            <w:sz w:val="22"/>
            <w:szCs w:val="22"/>
          </w:rPr>
          <w:tab/>
        </w:r>
        <w:r w:rsidRPr="00992E58">
          <w:rPr>
            <w:rStyle w:val="Hyperlink"/>
          </w:rPr>
          <w:t>Sample Success Response #2</w:t>
        </w:r>
        <w:r>
          <w:rPr>
            <w:webHidden/>
          </w:rPr>
          <w:tab/>
        </w:r>
        <w:r>
          <w:rPr>
            <w:webHidden/>
          </w:rPr>
          <w:fldChar w:fldCharType="begin"/>
        </w:r>
        <w:r>
          <w:rPr>
            <w:webHidden/>
          </w:rPr>
          <w:instrText xml:space="preserve"> PAGEREF _Toc480199547 \h </w:instrText>
        </w:r>
        <w:r>
          <w:rPr>
            <w:webHidden/>
          </w:rPr>
        </w:r>
        <w:r>
          <w:rPr>
            <w:webHidden/>
          </w:rPr>
          <w:fldChar w:fldCharType="separate"/>
        </w:r>
        <w:r>
          <w:rPr>
            <w:webHidden/>
          </w:rPr>
          <w:t>50</w:t>
        </w:r>
        <w:r>
          <w:rPr>
            <w:webHidden/>
          </w:rPr>
          <w:fldChar w:fldCharType="end"/>
        </w:r>
      </w:hyperlink>
    </w:p>
    <w:p w14:paraId="7D3FFFD3" w14:textId="77777777" w:rsidR="00B96D31" w:rsidRDefault="00B96D31">
      <w:pPr>
        <w:pStyle w:val="TOC4"/>
        <w:tabs>
          <w:tab w:val="left" w:pos="2534"/>
        </w:tabs>
        <w:rPr>
          <w:rFonts w:asciiTheme="minorHAnsi" w:eastAsiaTheme="minorEastAsia" w:hAnsiTheme="minorHAnsi" w:cstheme="minorBidi"/>
          <w:sz w:val="22"/>
          <w:szCs w:val="22"/>
        </w:rPr>
      </w:pPr>
      <w:hyperlink w:anchor="_Toc480199548" w:history="1">
        <w:r w:rsidRPr="00992E58">
          <w:rPr>
            <w:rStyle w:val="Hyperlink"/>
          </w:rPr>
          <w:t>6.3.6.4</w:t>
        </w:r>
        <w:r>
          <w:rPr>
            <w:rFonts w:asciiTheme="minorHAnsi" w:eastAsiaTheme="minorEastAsia" w:hAnsiTheme="minorHAnsi" w:cstheme="minorBidi"/>
            <w:sz w:val="22"/>
            <w:szCs w:val="22"/>
          </w:rPr>
          <w:tab/>
        </w:r>
        <w:r w:rsidRPr="00992E58">
          <w:rPr>
            <w:rStyle w:val="Hyperlink"/>
          </w:rPr>
          <w:t>Sample Error Responses</w:t>
        </w:r>
        <w:r>
          <w:rPr>
            <w:webHidden/>
          </w:rPr>
          <w:tab/>
        </w:r>
        <w:r>
          <w:rPr>
            <w:webHidden/>
          </w:rPr>
          <w:fldChar w:fldCharType="begin"/>
        </w:r>
        <w:r>
          <w:rPr>
            <w:webHidden/>
          </w:rPr>
          <w:instrText xml:space="preserve"> PAGEREF _Toc480199548 \h </w:instrText>
        </w:r>
        <w:r>
          <w:rPr>
            <w:webHidden/>
          </w:rPr>
        </w:r>
        <w:r>
          <w:rPr>
            <w:webHidden/>
          </w:rPr>
          <w:fldChar w:fldCharType="separate"/>
        </w:r>
        <w:r>
          <w:rPr>
            <w:webHidden/>
          </w:rPr>
          <w:t>51</w:t>
        </w:r>
        <w:r>
          <w:rPr>
            <w:webHidden/>
          </w:rPr>
          <w:fldChar w:fldCharType="end"/>
        </w:r>
      </w:hyperlink>
    </w:p>
    <w:p w14:paraId="1B46417C" w14:textId="77777777" w:rsidR="00B96D31" w:rsidRDefault="00B96D31">
      <w:pPr>
        <w:pStyle w:val="TOC2"/>
        <w:rPr>
          <w:rFonts w:asciiTheme="minorHAnsi" w:eastAsiaTheme="minorEastAsia" w:hAnsiTheme="minorHAnsi" w:cstheme="minorBidi"/>
          <w:sz w:val="22"/>
          <w:szCs w:val="22"/>
        </w:rPr>
      </w:pPr>
      <w:hyperlink w:anchor="_Toc480199549" w:history="1">
        <w:r w:rsidRPr="00992E58">
          <w:rPr>
            <w:rStyle w:val="Hyperlink"/>
          </w:rPr>
          <w:t>6.4</w:t>
        </w:r>
        <w:r>
          <w:rPr>
            <w:rFonts w:asciiTheme="minorHAnsi" w:eastAsiaTheme="minorEastAsia" w:hAnsiTheme="minorHAnsi" w:cstheme="minorBidi"/>
            <w:sz w:val="22"/>
            <w:szCs w:val="22"/>
          </w:rPr>
          <w:tab/>
        </w:r>
        <w:r w:rsidRPr="00992E58">
          <w:rPr>
            <w:rStyle w:val="Hyperlink"/>
          </w:rPr>
          <w:t>Operation: provideThrottlingState</w:t>
        </w:r>
        <w:r>
          <w:rPr>
            <w:webHidden/>
          </w:rPr>
          <w:tab/>
        </w:r>
        <w:r>
          <w:rPr>
            <w:webHidden/>
          </w:rPr>
          <w:fldChar w:fldCharType="begin"/>
        </w:r>
        <w:r>
          <w:rPr>
            <w:webHidden/>
          </w:rPr>
          <w:instrText xml:space="preserve"> PAGEREF _Toc480199549 \h </w:instrText>
        </w:r>
        <w:r>
          <w:rPr>
            <w:webHidden/>
          </w:rPr>
        </w:r>
        <w:r>
          <w:rPr>
            <w:webHidden/>
          </w:rPr>
          <w:fldChar w:fldCharType="separate"/>
        </w:r>
        <w:r>
          <w:rPr>
            <w:webHidden/>
          </w:rPr>
          <w:t>52</w:t>
        </w:r>
        <w:r>
          <w:rPr>
            <w:webHidden/>
          </w:rPr>
          <w:fldChar w:fldCharType="end"/>
        </w:r>
      </w:hyperlink>
    </w:p>
    <w:p w14:paraId="714AE106" w14:textId="77777777" w:rsidR="00B96D31" w:rsidRDefault="00B96D31">
      <w:pPr>
        <w:pStyle w:val="TOC3"/>
        <w:rPr>
          <w:rFonts w:asciiTheme="minorHAnsi" w:eastAsiaTheme="minorEastAsia" w:hAnsiTheme="minorHAnsi" w:cstheme="minorBidi"/>
          <w:sz w:val="22"/>
          <w:szCs w:val="22"/>
        </w:rPr>
      </w:pPr>
      <w:hyperlink w:anchor="_Toc480199550" w:history="1">
        <w:r w:rsidRPr="00992E58">
          <w:rPr>
            <w:rStyle w:val="Hyperlink"/>
          </w:rPr>
          <w:t>6.4.1</w:t>
        </w:r>
        <w:r>
          <w:rPr>
            <w:rFonts w:asciiTheme="minorHAnsi" w:eastAsiaTheme="minorEastAsia" w:hAnsiTheme="minorHAnsi" w:cstheme="minorBidi"/>
            <w:sz w:val="22"/>
            <w:szCs w:val="22"/>
          </w:rPr>
          <w:tab/>
        </w:r>
        <w:r w:rsidRPr="00992E58">
          <w:rPr>
            <w:rStyle w:val="Hyperlink"/>
          </w:rPr>
          <w:t>Functional Behavior</w:t>
        </w:r>
        <w:r>
          <w:rPr>
            <w:webHidden/>
          </w:rPr>
          <w:tab/>
        </w:r>
        <w:r>
          <w:rPr>
            <w:webHidden/>
          </w:rPr>
          <w:fldChar w:fldCharType="begin"/>
        </w:r>
        <w:r>
          <w:rPr>
            <w:webHidden/>
          </w:rPr>
          <w:instrText xml:space="preserve"> PAGEREF _Toc480199550 \h </w:instrText>
        </w:r>
        <w:r>
          <w:rPr>
            <w:webHidden/>
          </w:rPr>
        </w:r>
        <w:r>
          <w:rPr>
            <w:webHidden/>
          </w:rPr>
          <w:fldChar w:fldCharType="separate"/>
        </w:r>
        <w:r>
          <w:rPr>
            <w:webHidden/>
          </w:rPr>
          <w:t>52</w:t>
        </w:r>
        <w:r>
          <w:rPr>
            <w:webHidden/>
          </w:rPr>
          <w:fldChar w:fldCharType="end"/>
        </w:r>
      </w:hyperlink>
    </w:p>
    <w:p w14:paraId="60A79F1C" w14:textId="77777777" w:rsidR="00B96D31" w:rsidRDefault="00B96D31">
      <w:pPr>
        <w:pStyle w:val="TOC3"/>
        <w:rPr>
          <w:rFonts w:asciiTheme="minorHAnsi" w:eastAsiaTheme="minorEastAsia" w:hAnsiTheme="minorHAnsi" w:cstheme="minorBidi"/>
          <w:sz w:val="22"/>
          <w:szCs w:val="22"/>
        </w:rPr>
      </w:pPr>
      <w:hyperlink w:anchor="_Toc480199551" w:history="1">
        <w:r w:rsidRPr="00992E58">
          <w:rPr>
            <w:rStyle w:val="Hyperlink"/>
          </w:rPr>
          <w:t>6.4.2</w:t>
        </w:r>
        <w:r>
          <w:rPr>
            <w:rFonts w:asciiTheme="minorHAnsi" w:eastAsiaTheme="minorEastAsia" w:hAnsiTheme="minorHAnsi" w:cstheme="minorBidi"/>
            <w:sz w:val="22"/>
            <w:szCs w:val="22"/>
          </w:rPr>
          <w:tab/>
        </w:r>
        <w:r w:rsidRPr="00992E58">
          <w:rPr>
            <w:rStyle w:val="Hyperlink"/>
          </w:rPr>
          <w:t>Call Flow</w:t>
        </w:r>
        <w:r>
          <w:rPr>
            <w:webHidden/>
          </w:rPr>
          <w:tab/>
        </w:r>
        <w:r>
          <w:rPr>
            <w:webHidden/>
          </w:rPr>
          <w:fldChar w:fldCharType="begin"/>
        </w:r>
        <w:r>
          <w:rPr>
            <w:webHidden/>
          </w:rPr>
          <w:instrText xml:space="preserve"> PAGEREF _Toc480199551 \h </w:instrText>
        </w:r>
        <w:r>
          <w:rPr>
            <w:webHidden/>
          </w:rPr>
        </w:r>
        <w:r>
          <w:rPr>
            <w:webHidden/>
          </w:rPr>
          <w:fldChar w:fldCharType="separate"/>
        </w:r>
        <w:r>
          <w:rPr>
            <w:webHidden/>
          </w:rPr>
          <w:t>52</w:t>
        </w:r>
        <w:r>
          <w:rPr>
            <w:webHidden/>
          </w:rPr>
          <w:fldChar w:fldCharType="end"/>
        </w:r>
      </w:hyperlink>
    </w:p>
    <w:p w14:paraId="198FDFCC" w14:textId="77777777" w:rsidR="00B96D31" w:rsidRDefault="00B96D31">
      <w:pPr>
        <w:pStyle w:val="TOC3"/>
        <w:rPr>
          <w:rFonts w:asciiTheme="minorHAnsi" w:eastAsiaTheme="minorEastAsia" w:hAnsiTheme="minorHAnsi" w:cstheme="minorBidi"/>
          <w:sz w:val="22"/>
          <w:szCs w:val="22"/>
        </w:rPr>
      </w:pPr>
      <w:hyperlink w:anchor="_Toc480199552" w:history="1">
        <w:r w:rsidRPr="00992E58">
          <w:rPr>
            <w:rStyle w:val="Hyperlink"/>
          </w:rPr>
          <w:t>6.4.3</w:t>
        </w:r>
        <w:r>
          <w:rPr>
            <w:rFonts w:asciiTheme="minorHAnsi" w:eastAsiaTheme="minorEastAsia" w:hAnsiTheme="minorHAnsi" w:cstheme="minorBidi"/>
            <w:sz w:val="22"/>
            <w:szCs w:val="22"/>
          </w:rPr>
          <w:tab/>
        </w:r>
        <w:r w:rsidRPr="00992E58">
          <w:rPr>
            <w:rStyle w:val="Hyperlink"/>
          </w:rPr>
          <w:t>Input Parameters</w:t>
        </w:r>
        <w:r>
          <w:rPr>
            <w:webHidden/>
          </w:rPr>
          <w:tab/>
        </w:r>
        <w:r>
          <w:rPr>
            <w:webHidden/>
          </w:rPr>
          <w:fldChar w:fldCharType="begin"/>
        </w:r>
        <w:r>
          <w:rPr>
            <w:webHidden/>
          </w:rPr>
          <w:instrText xml:space="preserve"> PAGEREF _Toc480199552 \h </w:instrText>
        </w:r>
        <w:r>
          <w:rPr>
            <w:webHidden/>
          </w:rPr>
        </w:r>
        <w:r>
          <w:rPr>
            <w:webHidden/>
          </w:rPr>
          <w:fldChar w:fldCharType="separate"/>
        </w:r>
        <w:r>
          <w:rPr>
            <w:webHidden/>
          </w:rPr>
          <w:t>52</w:t>
        </w:r>
        <w:r>
          <w:rPr>
            <w:webHidden/>
          </w:rPr>
          <w:fldChar w:fldCharType="end"/>
        </w:r>
      </w:hyperlink>
    </w:p>
    <w:p w14:paraId="3F895ACB" w14:textId="77777777" w:rsidR="00B96D31" w:rsidRDefault="00B96D31">
      <w:pPr>
        <w:pStyle w:val="TOC3"/>
        <w:rPr>
          <w:rFonts w:asciiTheme="minorHAnsi" w:eastAsiaTheme="minorEastAsia" w:hAnsiTheme="minorHAnsi" w:cstheme="minorBidi"/>
          <w:sz w:val="22"/>
          <w:szCs w:val="22"/>
        </w:rPr>
      </w:pPr>
      <w:hyperlink w:anchor="_Toc480199553" w:history="1">
        <w:r w:rsidRPr="00992E58">
          <w:rPr>
            <w:rStyle w:val="Hyperlink"/>
          </w:rPr>
          <w:t>6.4.4</w:t>
        </w:r>
        <w:r>
          <w:rPr>
            <w:rFonts w:asciiTheme="minorHAnsi" w:eastAsiaTheme="minorEastAsia" w:hAnsiTheme="minorHAnsi" w:cstheme="minorBidi"/>
            <w:sz w:val="22"/>
            <w:szCs w:val="22"/>
          </w:rPr>
          <w:tab/>
        </w:r>
        <w:r w:rsidRPr="00992E58">
          <w:rPr>
            <w:rStyle w:val="Hyperlink"/>
          </w:rPr>
          <w:t>Output Parameters</w:t>
        </w:r>
        <w:r>
          <w:rPr>
            <w:webHidden/>
          </w:rPr>
          <w:tab/>
        </w:r>
        <w:r>
          <w:rPr>
            <w:webHidden/>
          </w:rPr>
          <w:fldChar w:fldCharType="begin"/>
        </w:r>
        <w:r>
          <w:rPr>
            <w:webHidden/>
          </w:rPr>
          <w:instrText xml:space="preserve"> PAGEREF _Toc480199553 \h </w:instrText>
        </w:r>
        <w:r>
          <w:rPr>
            <w:webHidden/>
          </w:rPr>
        </w:r>
        <w:r>
          <w:rPr>
            <w:webHidden/>
          </w:rPr>
          <w:fldChar w:fldCharType="separate"/>
        </w:r>
        <w:r>
          <w:rPr>
            <w:webHidden/>
          </w:rPr>
          <w:t>53</w:t>
        </w:r>
        <w:r>
          <w:rPr>
            <w:webHidden/>
          </w:rPr>
          <w:fldChar w:fldCharType="end"/>
        </w:r>
      </w:hyperlink>
    </w:p>
    <w:p w14:paraId="136CF4BE" w14:textId="77777777" w:rsidR="00B96D31" w:rsidRDefault="00B96D31">
      <w:pPr>
        <w:pStyle w:val="TOC3"/>
        <w:rPr>
          <w:rFonts w:asciiTheme="minorHAnsi" w:eastAsiaTheme="minorEastAsia" w:hAnsiTheme="minorHAnsi" w:cstheme="minorBidi"/>
          <w:sz w:val="22"/>
          <w:szCs w:val="22"/>
        </w:rPr>
      </w:pPr>
      <w:hyperlink w:anchor="_Toc480199554" w:history="1">
        <w:r w:rsidRPr="00992E58">
          <w:rPr>
            <w:rStyle w:val="Hyperlink"/>
          </w:rPr>
          <w:t>6.4.5</w:t>
        </w:r>
        <w:r>
          <w:rPr>
            <w:rFonts w:asciiTheme="minorHAnsi" w:eastAsiaTheme="minorEastAsia" w:hAnsiTheme="minorHAnsi" w:cstheme="minorBidi"/>
            <w:sz w:val="22"/>
            <w:szCs w:val="22"/>
          </w:rPr>
          <w:tab/>
        </w:r>
        <w:r w:rsidRPr="00992E58">
          <w:rPr>
            <w:rStyle w:val="Hyperlink"/>
          </w:rPr>
          <w:t>HTTP Status Codes</w:t>
        </w:r>
        <w:r>
          <w:rPr>
            <w:webHidden/>
          </w:rPr>
          <w:tab/>
        </w:r>
        <w:r>
          <w:rPr>
            <w:webHidden/>
          </w:rPr>
          <w:fldChar w:fldCharType="begin"/>
        </w:r>
        <w:r>
          <w:rPr>
            <w:webHidden/>
          </w:rPr>
          <w:instrText xml:space="preserve"> PAGEREF _Toc480199554 \h </w:instrText>
        </w:r>
        <w:r>
          <w:rPr>
            <w:webHidden/>
          </w:rPr>
        </w:r>
        <w:r>
          <w:rPr>
            <w:webHidden/>
          </w:rPr>
          <w:fldChar w:fldCharType="separate"/>
        </w:r>
        <w:r>
          <w:rPr>
            <w:webHidden/>
          </w:rPr>
          <w:t>53</w:t>
        </w:r>
        <w:r>
          <w:rPr>
            <w:webHidden/>
          </w:rPr>
          <w:fldChar w:fldCharType="end"/>
        </w:r>
      </w:hyperlink>
    </w:p>
    <w:p w14:paraId="55F5CC14" w14:textId="77777777" w:rsidR="00B96D31" w:rsidRDefault="00B96D31">
      <w:pPr>
        <w:pStyle w:val="TOC3"/>
        <w:rPr>
          <w:rFonts w:asciiTheme="minorHAnsi" w:eastAsiaTheme="minorEastAsia" w:hAnsiTheme="minorHAnsi" w:cstheme="minorBidi"/>
          <w:sz w:val="22"/>
          <w:szCs w:val="22"/>
        </w:rPr>
      </w:pPr>
      <w:hyperlink w:anchor="_Toc480199555" w:history="1">
        <w:r w:rsidRPr="00992E58">
          <w:rPr>
            <w:rStyle w:val="Hyperlink"/>
          </w:rPr>
          <w:t>6.4.6</w:t>
        </w:r>
        <w:r>
          <w:rPr>
            <w:rFonts w:asciiTheme="minorHAnsi" w:eastAsiaTheme="minorEastAsia" w:hAnsiTheme="minorHAnsi" w:cstheme="minorBidi"/>
            <w:sz w:val="22"/>
            <w:szCs w:val="22"/>
          </w:rPr>
          <w:tab/>
        </w:r>
        <w:r w:rsidRPr="00992E58">
          <w:rPr>
            <w:rStyle w:val="Hyperlink"/>
          </w:rPr>
          <w:t>Sample Request and Response</w:t>
        </w:r>
        <w:r>
          <w:rPr>
            <w:webHidden/>
          </w:rPr>
          <w:tab/>
        </w:r>
        <w:r>
          <w:rPr>
            <w:webHidden/>
          </w:rPr>
          <w:fldChar w:fldCharType="begin"/>
        </w:r>
        <w:r>
          <w:rPr>
            <w:webHidden/>
          </w:rPr>
          <w:instrText xml:space="preserve"> PAGEREF _Toc480199555 \h </w:instrText>
        </w:r>
        <w:r>
          <w:rPr>
            <w:webHidden/>
          </w:rPr>
        </w:r>
        <w:r>
          <w:rPr>
            <w:webHidden/>
          </w:rPr>
          <w:fldChar w:fldCharType="separate"/>
        </w:r>
        <w:r>
          <w:rPr>
            <w:webHidden/>
          </w:rPr>
          <w:t>54</w:t>
        </w:r>
        <w:r>
          <w:rPr>
            <w:webHidden/>
          </w:rPr>
          <w:fldChar w:fldCharType="end"/>
        </w:r>
      </w:hyperlink>
    </w:p>
    <w:p w14:paraId="51A2F7CD" w14:textId="77777777" w:rsidR="00B96D31" w:rsidRDefault="00B96D31">
      <w:pPr>
        <w:pStyle w:val="TOC4"/>
        <w:tabs>
          <w:tab w:val="left" w:pos="2534"/>
        </w:tabs>
        <w:rPr>
          <w:rFonts w:asciiTheme="minorHAnsi" w:eastAsiaTheme="minorEastAsia" w:hAnsiTheme="minorHAnsi" w:cstheme="minorBidi"/>
          <w:sz w:val="22"/>
          <w:szCs w:val="22"/>
        </w:rPr>
      </w:pPr>
      <w:hyperlink w:anchor="_Toc480199556" w:history="1">
        <w:r w:rsidRPr="00992E58">
          <w:rPr>
            <w:rStyle w:val="Hyperlink"/>
          </w:rPr>
          <w:t>6.4.6.1</w:t>
        </w:r>
        <w:r>
          <w:rPr>
            <w:rFonts w:asciiTheme="minorHAnsi" w:eastAsiaTheme="minorEastAsia" w:hAnsiTheme="minorHAnsi" w:cstheme="minorBidi"/>
            <w:sz w:val="22"/>
            <w:szCs w:val="22"/>
          </w:rPr>
          <w:tab/>
        </w:r>
        <w:r w:rsidRPr="00992E58">
          <w:rPr>
            <w:rStyle w:val="Hyperlink"/>
          </w:rPr>
          <w:t>Sample Request</w:t>
        </w:r>
        <w:r>
          <w:rPr>
            <w:webHidden/>
          </w:rPr>
          <w:tab/>
        </w:r>
        <w:r>
          <w:rPr>
            <w:webHidden/>
          </w:rPr>
          <w:fldChar w:fldCharType="begin"/>
        </w:r>
        <w:r>
          <w:rPr>
            <w:webHidden/>
          </w:rPr>
          <w:instrText xml:space="preserve"> PAGEREF _Toc480199556 \h </w:instrText>
        </w:r>
        <w:r>
          <w:rPr>
            <w:webHidden/>
          </w:rPr>
        </w:r>
        <w:r>
          <w:rPr>
            <w:webHidden/>
          </w:rPr>
          <w:fldChar w:fldCharType="separate"/>
        </w:r>
        <w:r>
          <w:rPr>
            <w:webHidden/>
          </w:rPr>
          <w:t>54</w:t>
        </w:r>
        <w:r>
          <w:rPr>
            <w:webHidden/>
          </w:rPr>
          <w:fldChar w:fldCharType="end"/>
        </w:r>
      </w:hyperlink>
    </w:p>
    <w:p w14:paraId="740959D2" w14:textId="77777777" w:rsidR="00B96D31" w:rsidRDefault="00B96D31">
      <w:pPr>
        <w:pStyle w:val="TOC4"/>
        <w:tabs>
          <w:tab w:val="left" w:pos="2534"/>
        </w:tabs>
        <w:rPr>
          <w:rFonts w:asciiTheme="minorHAnsi" w:eastAsiaTheme="minorEastAsia" w:hAnsiTheme="minorHAnsi" w:cstheme="minorBidi"/>
          <w:sz w:val="22"/>
          <w:szCs w:val="22"/>
        </w:rPr>
      </w:pPr>
      <w:hyperlink w:anchor="_Toc480199557" w:history="1">
        <w:r w:rsidRPr="00992E58">
          <w:rPr>
            <w:rStyle w:val="Hyperlink"/>
          </w:rPr>
          <w:t>6.4.6.2</w:t>
        </w:r>
        <w:r>
          <w:rPr>
            <w:rFonts w:asciiTheme="minorHAnsi" w:eastAsiaTheme="minorEastAsia" w:hAnsiTheme="minorHAnsi" w:cstheme="minorBidi"/>
            <w:sz w:val="22"/>
            <w:szCs w:val="22"/>
          </w:rPr>
          <w:tab/>
        </w:r>
        <w:r w:rsidRPr="00992E58">
          <w:rPr>
            <w:rStyle w:val="Hyperlink"/>
          </w:rPr>
          <w:t>Sample Success Response</w:t>
        </w:r>
        <w:r>
          <w:rPr>
            <w:webHidden/>
          </w:rPr>
          <w:tab/>
        </w:r>
        <w:r>
          <w:rPr>
            <w:webHidden/>
          </w:rPr>
          <w:fldChar w:fldCharType="begin"/>
        </w:r>
        <w:r>
          <w:rPr>
            <w:webHidden/>
          </w:rPr>
          <w:instrText xml:space="preserve"> PAGEREF _Toc480199557 \h </w:instrText>
        </w:r>
        <w:r>
          <w:rPr>
            <w:webHidden/>
          </w:rPr>
        </w:r>
        <w:r>
          <w:rPr>
            <w:webHidden/>
          </w:rPr>
          <w:fldChar w:fldCharType="separate"/>
        </w:r>
        <w:r>
          <w:rPr>
            <w:webHidden/>
          </w:rPr>
          <w:t>55</w:t>
        </w:r>
        <w:r>
          <w:rPr>
            <w:webHidden/>
          </w:rPr>
          <w:fldChar w:fldCharType="end"/>
        </w:r>
      </w:hyperlink>
    </w:p>
    <w:p w14:paraId="25C7D224" w14:textId="77777777" w:rsidR="00B96D31" w:rsidRDefault="00B96D31">
      <w:pPr>
        <w:pStyle w:val="TOC4"/>
        <w:tabs>
          <w:tab w:val="left" w:pos="2534"/>
        </w:tabs>
        <w:rPr>
          <w:rFonts w:asciiTheme="minorHAnsi" w:eastAsiaTheme="minorEastAsia" w:hAnsiTheme="minorHAnsi" w:cstheme="minorBidi"/>
          <w:sz w:val="22"/>
          <w:szCs w:val="22"/>
        </w:rPr>
      </w:pPr>
      <w:hyperlink w:anchor="_Toc480199558" w:history="1">
        <w:r w:rsidRPr="00992E58">
          <w:rPr>
            <w:rStyle w:val="Hyperlink"/>
          </w:rPr>
          <w:t>6.4.6.3</w:t>
        </w:r>
        <w:r>
          <w:rPr>
            <w:rFonts w:asciiTheme="minorHAnsi" w:eastAsiaTheme="minorEastAsia" w:hAnsiTheme="minorHAnsi" w:cstheme="minorBidi"/>
            <w:sz w:val="22"/>
            <w:szCs w:val="22"/>
          </w:rPr>
          <w:tab/>
        </w:r>
        <w:r w:rsidRPr="00992E58">
          <w:rPr>
            <w:rStyle w:val="Hyperlink"/>
          </w:rPr>
          <w:t>Sample Error Responses</w:t>
        </w:r>
        <w:r>
          <w:rPr>
            <w:webHidden/>
          </w:rPr>
          <w:tab/>
        </w:r>
        <w:r>
          <w:rPr>
            <w:webHidden/>
          </w:rPr>
          <w:fldChar w:fldCharType="begin"/>
        </w:r>
        <w:r>
          <w:rPr>
            <w:webHidden/>
          </w:rPr>
          <w:instrText xml:space="preserve"> PAGEREF _Toc480199558 \h </w:instrText>
        </w:r>
        <w:r>
          <w:rPr>
            <w:webHidden/>
          </w:rPr>
        </w:r>
        <w:r>
          <w:rPr>
            <w:webHidden/>
          </w:rPr>
          <w:fldChar w:fldCharType="separate"/>
        </w:r>
        <w:r>
          <w:rPr>
            <w:webHidden/>
          </w:rPr>
          <w:t>55</w:t>
        </w:r>
        <w:r>
          <w:rPr>
            <w:webHidden/>
          </w:rPr>
          <w:fldChar w:fldCharType="end"/>
        </w:r>
      </w:hyperlink>
    </w:p>
    <w:p w14:paraId="7DD56480" w14:textId="77777777" w:rsidR="00B96D31" w:rsidRDefault="00B96D31">
      <w:pPr>
        <w:pStyle w:val="TOC1"/>
        <w:rPr>
          <w:rFonts w:asciiTheme="minorHAnsi" w:eastAsiaTheme="minorEastAsia" w:hAnsiTheme="minorHAnsi" w:cstheme="minorBidi"/>
          <w:sz w:val="22"/>
          <w:szCs w:val="22"/>
        </w:rPr>
      </w:pPr>
      <w:hyperlink w:anchor="_Toc480199559" w:history="1">
        <w:r w:rsidRPr="00992E58">
          <w:rPr>
            <w:rStyle w:val="Hyperlink"/>
          </w:rPr>
          <w:t>7</w:t>
        </w:r>
        <w:r>
          <w:rPr>
            <w:rFonts w:asciiTheme="minorHAnsi" w:eastAsiaTheme="minorEastAsia" w:hAnsiTheme="minorHAnsi" w:cstheme="minorBidi"/>
            <w:sz w:val="22"/>
            <w:szCs w:val="22"/>
          </w:rPr>
          <w:tab/>
        </w:r>
        <w:r w:rsidRPr="00992E58">
          <w:rPr>
            <w:rStyle w:val="Hyperlink"/>
          </w:rPr>
          <w:t>Appendix: Historical Change Log</w:t>
        </w:r>
        <w:r>
          <w:rPr>
            <w:webHidden/>
          </w:rPr>
          <w:tab/>
        </w:r>
        <w:r>
          <w:rPr>
            <w:webHidden/>
          </w:rPr>
          <w:fldChar w:fldCharType="begin"/>
        </w:r>
        <w:r>
          <w:rPr>
            <w:webHidden/>
          </w:rPr>
          <w:instrText xml:space="preserve"> PAGEREF _Toc480199559 \h </w:instrText>
        </w:r>
        <w:r>
          <w:rPr>
            <w:webHidden/>
          </w:rPr>
        </w:r>
        <w:r>
          <w:rPr>
            <w:webHidden/>
          </w:rPr>
          <w:fldChar w:fldCharType="separate"/>
        </w:r>
        <w:r>
          <w:rPr>
            <w:webHidden/>
          </w:rPr>
          <w:t>57</w:t>
        </w:r>
        <w:r>
          <w:rPr>
            <w:webHidden/>
          </w:rPr>
          <w:fldChar w:fldCharType="end"/>
        </w:r>
      </w:hyperlink>
    </w:p>
    <w:p w14:paraId="6C2C351A" w14:textId="77777777" w:rsidR="009E7D4D" w:rsidRDefault="00CB2930">
      <w:pPr>
        <w:pStyle w:val="HeadingFront"/>
      </w:pPr>
      <w:r>
        <w:rPr>
          <w:sz w:val="20"/>
          <w:szCs w:val="24"/>
        </w:rPr>
        <w:fldChar w:fldCharType="end"/>
      </w:r>
      <w:r w:rsidR="009E7D4D">
        <w:t>Figures</w:t>
      </w:r>
    </w:p>
    <w:p w14:paraId="35D54887" w14:textId="77777777" w:rsidR="00B96D31"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80199560" w:history="1">
        <w:r w:rsidR="00B96D31" w:rsidRPr="00204B49">
          <w:rPr>
            <w:rStyle w:val="Hyperlink"/>
          </w:rPr>
          <w:t>Figure 1 – REST Resource Structure</w:t>
        </w:r>
        <w:r w:rsidR="00B96D31">
          <w:rPr>
            <w:webHidden/>
          </w:rPr>
          <w:tab/>
        </w:r>
        <w:r w:rsidR="00B96D31">
          <w:rPr>
            <w:webHidden/>
          </w:rPr>
          <w:fldChar w:fldCharType="begin"/>
        </w:r>
        <w:r w:rsidR="00B96D31">
          <w:rPr>
            <w:webHidden/>
          </w:rPr>
          <w:instrText xml:space="preserve"> PAGEREF _Toc480199560 \h </w:instrText>
        </w:r>
        <w:r w:rsidR="00B96D31">
          <w:rPr>
            <w:webHidden/>
          </w:rPr>
        </w:r>
        <w:r w:rsidR="00B96D31">
          <w:rPr>
            <w:webHidden/>
          </w:rPr>
          <w:fldChar w:fldCharType="separate"/>
        </w:r>
        <w:r w:rsidR="00B96D31">
          <w:rPr>
            <w:webHidden/>
          </w:rPr>
          <w:t>6</w:t>
        </w:r>
        <w:r w:rsidR="00B96D31">
          <w:rPr>
            <w:webHidden/>
          </w:rPr>
          <w:fldChar w:fldCharType="end"/>
        </w:r>
      </w:hyperlink>
    </w:p>
    <w:p w14:paraId="524C3829" w14:textId="77777777" w:rsidR="00B96D31" w:rsidRDefault="00B96D31">
      <w:pPr>
        <w:pStyle w:val="TableofFigures"/>
        <w:rPr>
          <w:rFonts w:asciiTheme="minorHAnsi" w:eastAsiaTheme="minorEastAsia" w:hAnsiTheme="minorHAnsi" w:cstheme="minorBidi"/>
          <w:color w:val="auto"/>
          <w:sz w:val="22"/>
          <w:szCs w:val="22"/>
        </w:rPr>
      </w:pPr>
      <w:hyperlink w:anchor="_Toc480199561" w:history="1">
        <w:r w:rsidRPr="00204B49">
          <w:rPr>
            <w:rStyle w:val="Hyperlink"/>
          </w:rPr>
          <w:t>Figure 2 - publishAnyEvent Call Flow</w:t>
        </w:r>
        <w:r>
          <w:rPr>
            <w:webHidden/>
          </w:rPr>
          <w:tab/>
        </w:r>
        <w:r>
          <w:rPr>
            <w:webHidden/>
          </w:rPr>
          <w:fldChar w:fldCharType="begin"/>
        </w:r>
        <w:r>
          <w:rPr>
            <w:webHidden/>
          </w:rPr>
          <w:instrText xml:space="preserve"> PAGEREF _Toc480199561 \h </w:instrText>
        </w:r>
        <w:r>
          <w:rPr>
            <w:webHidden/>
          </w:rPr>
        </w:r>
        <w:r>
          <w:rPr>
            <w:webHidden/>
          </w:rPr>
          <w:fldChar w:fldCharType="separate"/>
        </w:r>
        <w:r>
          <w:rPr>
            <w:webHidden/>
          </w:rPr>
          <w:t>40</w:t>
        </w:r>
        <w:r>
          <w:rPr>
            <w:webHidden/>
          </w:rPr>
          <w:fldChar w:fldCharType="end"/>
        </w:r>
      </w:hyperlink>
    </w:p>
    <w:p w14:paraId="511363EC" w14:textId="77777777" w:rsidR="00B96D31" w:rsidRDefault="00B96D31">
      <w:pPr>
        <w:pStyle w:val="TableofFigures"/>
        <w:rPr>
          <w:rFonts w:asciiTheme="minorHAnsi" w:eastAsiaTheme="minorEastAsia" w:hAnsiTheme="minorHAnsi" w:cstheme="minorBidi"/>
          <w:color w:val="auto"/>
          <w:sz w:val="22"/>
          <w:szCs w:val="22"/>
        </w:rPr>
      </w:pPr>
      <w:hyperlink w:anchor="_Toc480199562" w:history="1">
        <w:r w:rsidRPr="00204B49">
          <w:rPr>
            <w:rStyle w:val="Hyperlink"/>
          </w:rPr>
          <w:t>Figure 3 – publishEventBatch Call Flow</w:t>
        </w:r>
        <w:r>
          <w:rPr>
            <w:webHidden/>
          </w:rPr>
          <w:tab/>
        </w:r>
        <w:r>
          <w:rPr>
            <w:webHidden/>
          </w:rPr>
          <w:fldChar w:fldCharType="begin"/>
        </w:r>
        <w:r>
          <w:rPr>
            <w:webHidden/>
          </w:rPr>
          <w:instrText xml:space="preserve"> PAGEREF _Toc480199562 \h </w:instrText>
        </w:r>
        <w:r>
          <w:rPr>
            <w:webHidden/>
          </w:rPr>
        </w:r>
        <w:r>
          <w:rPr>
            <w:webHidden/>
          </w:rPr>
          <w:fldChar w:fldCharType="separate"/>
        </w:r>
        <w:r>
          <w:rPr>
            <w:webHidden/>
          </w:rPr>
          <w:t>46</w:t>
        </w:r>
        <w:r>
          <w:rPr>
            <w:webHidden/>
          </w:rPr>
          <w:fldChar w:fldCharType="end"/>
        </w:r>
      </w:hyperlink>
    </w:p>
    <w:p w14:paraId="6FED2534" w14:textId="77777777" w:rsidR="00B96D31" w:rsidRDefault="00B96D31">
      <w:pPr>
        <w:pStyle w:val="TableofFigures"/>
        <w:rPr>
          <w:rFonts w:asciiTheme="minorHAnsi" w:eastAsiaTheme="minorEastAsia" w:hAnsiTheme="minorHAnsi" w:cstheme="minorBidi"/>
          <w:color w:val="auto"/>
          <w:sz w:val="22"/>
          <w:szCs w:val="22"/>
        </w:rPr>
      </w:pPr>
      <w:hyperlink w:anchor="_Toc480199563" w:history="1">
        <w:r w:rsidRPr="00204B49">
          <w:rPr>
            <w:rStyle w:val="Hyperlink"/>
          </w:rPr>
          <w:t>Figure 4 - provideClientThrottlingState Call Flow</w:t>
        </w:r>
        <w:r>
          <w:rPr>
            <w:webHidden/>
          </w:rPr>
          <w:tab/>
        </w:r>
        <w:r>
          <w:rPr>
            <w:webHidden/>
          </w:rPr>
          <w:fldChar w:fldCharType="begin"/>
        </w:r>
        <w:r>
          <w:rPr>
            <w:webHidden/>
          </w:rPr>
          <w:instrText xml:space="preserve"> PAGEREF _Toc480199563 \h </w:instrText>
        </w:r>
        <w:r>
          <w:rPr>
            <w:webHidden/>
          </w:rPr>
        </w:r>
        <w:r>
          <w:rPr>
            <w:webHidden/>
          </w:rPr>
          <w:fldChar w:fldCharType="separate"/>
        </w:r>
        <w:r>
          <w:rPr>
            <w:webHidden/>
          </w:rPr>
          <w:t>52</w:t>
        </w:r>
        <w:r>
          <w:rPr>
            <w:webHidden/>
          </w:rPr>
          <w:fldChar w:fldCharType="end"/>
        </w:r>
      </w:hyperlink>
    </w:p>
    <w:p w14:paraId="0CF598E3" w14:textId="77777777" w:rsidR="009E7D4D" w:rsidRDefault="00CB2930">
      <w:pPr>
        <w:pStyle w:val="HeadingFront"/>
      </w:pPr>
      <w:r>
        <w:fldChar w:fldCharType="end"/>
      </w:r>
      <w:r w:rsidR="009E7D4D">
        <w:t>Tables</w:t>
      </w:r>
    </w:p>
    <w:bookmarkStart w:id="1" w:name="_GoBack"/>
    <w:bookmarkEnd w:id="1"/>
    <w:p w14:paraId="4DBAE535" w14:textId="77777777" w:rsidR="00B96D31"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80199564" w:history="1">
        <w:r w:rsidR="00B96D31" w:rsidRPr="00190454">
          <w:rPr>
            <w:rStyle w:val="Hyperlink"/>
          </w:rPr>
          <w:t>Table 1 - Service Exceptions</w:t>
        </w:r>
        <w:r w:rsidR="00B96D31">
          <w:rPr>
            <w:webHidden/>
          </w:rPr>
          <w:tab/>
        </w:r>
        <w:r w:rsidR="00B96D31">
          <w:rPr>
            <w:webHidden/>
          </w:rPr>
          <w:fldChar w:fldCharType="begin"/>
        </w:r>
        <w:r w:rsidR="00B96D31">
          <w:rPr>
            <w:webHidden/>
          </w:rPr>
          <w:instrText xml:space="preserve"> PAGEREF _Toc480199564 \h </w:instrText>
        </w:r>
        <w:r w:rsidR="00B96D31">
          <w:rPr>
            <w:webHidden/>
          </w:rPr>
        </w:r>
        <w:r w:rsidR="00B96D31">
          <w:rPr>
            <w:webHidden/>
          </w:rPr>
          <w:fldChar w:fldCharType="separate"/>
        </w:r>
        <w:r w:rsidR="00B96D31">
          <w:rPr>
            <w:webHidden/>
          </w:rPr>
          <w:t>35</w:t>
        </w:r>
        <w:r w:rsidR="00B96D31">
          <w:rPr>
            <w:webHidden/>
          </w:rPr>
          <w:fldChar w:fldCharType="end"/>
        </w:r>
      </w:hyperlink>
    </w:p>
    <w:p w14:paraId="15F7F01B" w14:textId="77777777" w:rsidR="00B96D31" w:rsidRDefault="00B96D31">
      <w:pPr>
        <w:pStyle w:val="TableofFigures"/>
        <w:rPr>
          <w:rFonts w:asciiTheme="minorHAnsi" w:eastAsiaTheme="minorEastAsia" w:hAnsiTheme="minorHAnsi" w:cstheme="minorBidi"/>
          <w:color w:val="auto"/>
          <w:sz w:val="22"/>
          <w:szCs w:val="22"/>
        </w:rPr>
      </w:pPr>
      <w:hyperlink w:anchor="_Toc480199565" w:history="1">
        <w:r w:rsidRPr="00190454">
          <w:rPr>
            <w:rStyle w:val="Hyperlink"/>
          </w:rPr>
          <w:t>Table 2 - Policy Exceptions</w:t>
        </w:r>
        <w:r>
          <w:rPr>
            <w:webHidden/>
          </w:rPr>
          <w:tab/>
        </w:r>
        <w:r>
          <w:rPr>
            <w:webHidden/>
          </w:rPr>
          <w:fldChar w:fldCharType="begin"/>
        </w:r>
        <w:r>
          <w:rPr>
            <w:webHidden/>
          </w:rPr>
          <w:instrText xml:space="preserve"> PAGEREF _Toc480199565 \h </w:instrText>
        </w:r>
        <w:r>
          <w:rPr>
            <w:webHidden/>
          </w:rPr>
        </w:r>
        <w:r>
          <w:rPr>
            <w:webHidden/>
          </w:rPr>
          <w:fldChar w:fldCharType="separate"/>
        </w:r>
        <w:r>
          <w:rPr>
            <w:webHidden/>
          </w:rPr>
          <w:t>36</w:t>
        </w:r>
        <w:r>
          <w:rPr>
            <w:webHidden/>
          </w:rPr>
          <w:fldChar w:fldCharType="end"/>
        </w:r>
      </w:hyperlink>
    </w:p>
    <w:p w14:paraId="63C30B15" w14:textId="77777777" w:rsidR="00B96D31" w:rsidRDefault="00B96D31">
      <w:pPr>
        <w:pStyle w:val="TableofFigures"/>
        <w:rPr>
          <w:rFonts w:asciiTheme="minorHAnsi" w:eastAsiaTheme="minorEastAsia" w:hAnsiTheme="minorHAnsi" w:cstheme="minorBidi"/>
          <w:color w:val="auto"/>
          <w:sz w:val="22"/>
          <w:szCs w:val="22"/>
        </w:rPr>
      </w:pPr>
      <w:hyperlink w:anchor="_Toc480199566" w:history="1">
        <w:r w:rsidRPr="00190454">
          <w:rPr>
            <w:rStyle w:val="Hyperlink"/>
          </w:rPr>
          <w:t>Table 3 - REST Operation Summary</w:t>
        </w:r>
        <w:r>
          <w:rPr>
            <w:webHidden/>
          </w:rPr>
          <w:tab/>
        </w:r>
        <w:r>
          <w:rPr>
            <w:webHidden/>
          </w:rPr>
          <w:fldChar w:fldCharType="begin"/>
        </w:r>
        <w:r>
          <w:rPr>
            <w:webHidden/>
          </w:rPr>
          <w:instrText xml:space="preserve"> PAGEREF _Toc480199566 \h </w:instrText>
        </w:r>
        <w:r>
          <w:rPr>
            <w:webHidden/>
          </w:rPr>
        </w:r>
        <w:r>
          <w:rPr>
            <w:webHidden/>
          </w:rPr>
          <w:fldChar w:fldCharType="separate"/>
        </w:r>
        <w:r>
          <w:rPr>
            <w:webHidden/>
          </w:rPr>
          <w:t>37</w:t>
        </w:r>
        <w:r>
          <w:rPr>
            <w:webHidden/>
          </w:rPr>
          <w:fldChar w:fldCharType="end"/>
        </w:r>
      </w:hyperlink>
    </w:p>
    <w:p w14:paraId="380FD978" w14:textId="77777777" w:rsidR="009E7D4D" w:rsidRDefault="00CB2930">
      <w:pPr>
        <w:rPr>
          <w:b/>
        </w:rPr>
        <w:sectPr w:rsidR="009E7D4D" w:rsidSect="00482817">
          <w:headerReference w:type="even" r:id="rId15"/>
          <w:headerReference w:type="default" r:id="rId16"/>
          <w:headerReference w:type="first" r:id="rId17"/>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2" w:name="_Ref442971897"/>
      <w:bookmarkStart w:id="3" w:name="_Toc480199455"/>
      <w:r>
        <w:lastRenderedPageBreak/>
        <w:t>Introduction</w:t>
      </w:r>
      <w:bookmarkEnd w:id="2"/>
      <w:bookmarkEnd w:id="3"/>
    </w:p>
    <w:p w14:paraId="5969450B" w14:textId="1EECEBC7" w:rsidR="00A8649D" w:rsidRDefault="00F01BF8" w:rsidP="00996D57">
      <w:pPr>
        <w:pStyle w:val="Body"/>
        <w:ind w:left="0"/>
        <w:jc w:val="both"/>
        <w:rPr>
          <w:szCs w:val="22"/>
        </w:rPr>
      </w:pPr>
      <w:r>
        <w:rPr>
          <w:szCs w:val="22"/>
        </w:rPr>
        <w:t xml:space="preserve">This document describes the RESTful interface for </w:t>
      </w:r>
      <w:r w:rsidR="00566553">
        <w:rPr>
          <w:szCs w:val="22"/>
        </w:rPr>
        <w:t xml:space="preserve">the VES (Virtual function Event Streaming) </w:t>
      </w:r>
      <w:r>
        <w:rPr>
          <w:szCs w:val="22"/>
        </w:rPr>
        <w:t xml:space="preserve">Event Listener.  The </w:t>
      </w:r>
      <w:r w:rsidR="00566553">
        <w:rPr>
          <w:szCs w:val="22"/>
        </w:rPr>
        <w:t>VES</w:t>
      </w:r>
      <w:r>
        <w:rPr>
          <w:szCs w:val="22"/>
        </w:rPr>
        <w:t xml:space="preserve"> Event Listener is capable of receiving any event sent in </w:t>
      </w:r>
      <w:r w:rsidR="00566553">
        <w:rPr>
          <w:szCs w:val="22"/>
        </w:rPr>
        <w:t>the VES</w:t>
      </w:r>
      <w:r>
        <w:rPr>
          <w:szCs w:val="22"/>
        </w:rPr>
        <w:t xml:space="preserve"> Common Event Format.  The Common Event Format is a JSON structure consisting of a required </w:t>
      </w:r>
      <w:r w:rsidR="00A8649D">
        <w:rPr>
          <w:szCs w:val="22"/>
        </w:rPr>
        <w:t xml:space="preserve">Common Event </w:t>
      </w:r>
      <w:r>
        <w:rPr>
          <w:szCs w:val="22"/>
        </w:rPr>
        <w:t xml:space="preserve">Header Block </w:t>
      </w:r>
      <w:r w:rsidR="00F1498D">
        <w:rPr>
          <w:szCs w:val="22"/>
        </w:rPr>
        <w:t>accompanied</w:t>
      </w:r>
      <w:r>
        <w:rPr>
          <w:szCs w:val="22"/>
        </w:rPr>
        <w:t xml:space="preserve"> by zero or more event domain blocks.  A JSON Schema of the </w:t>
      </w:r>
      <w:r w:rsidR="00566553">
        <w:rPr>
          <w:szCs w:val="22"/>
        </w:rPr>
        <w:t xml:space="preserve">VES </w:t>
      </w:r>
      <w:r>
        <w:rPr>
          <w:szCs w:val="22"/>
        </w:rPr>
        <w:t xml:space="preserve">Common Event Format is provided </w:t>
      </w:r>
      <w:r w:rsidR="00B32B19">
        <w:rPr>
          <w:szCs w:val="22"/>
        </w:rPr>
        <w:t xml:space="preserve">in Section </w:t>
      </w:r>
      <w:r w:rsidR="00B32B19">
        <w:rPr>
          <w:szCs w:val="22"/>
        </w:rPr>
        <w:fldChar w:fldCharType="begin"/>
      </w:r>
      <w:r w:rsidR="00B32B19">
        <w:rPr>
          <w:szCs w:val="22"/>
        </w:rPr>
        <w:instrText xml:space="preserve"> REF _Ref476744264 \r \h </w:instrText>
      </w:r>
      <w:r w:rsidR="00B32B19">
        <w:rPr>
          <w:szCs w:val="22"/>
        </w:rPr>
      </w:r>
      <w:r w:rsidR="00B32B19">
        <w:rPr>
          <w:szCs w:val="22"/>
        </w:rPr>
        <w:fldChar w:fldCharType="separate"/>
      </w:r>
      <w:r w:rsidR="00B32B19">
        <w:rPr>
          <w:szCs w:val="22"/>
        </w:rPr>
        <w:t>4</w:t>
      </w:r>
      <w:r w:rsidR="00B32B19">
        <w:rPr>
          <w:szCs w:val="22"/>
        </w:rPr>
        <w:fldChar w:fldCharType="end"/>
      </w:r>
      <w:r w:rsidR="00B32B19">
        <w:rPr>
          <w:szCs w:val="22"/>
        </w:rPr>
        <w:t xml:space="preserve"> of this document</w:t>
      </w:r>
      <w:r w:rsidR="00B358CB">
        <w:rPr>
          <w:szCs w:val="22"/>
        </w:rPr>
        <w:t>.</w:t>
      </w:r>
    </w:p>
    <w:p w14:paraId="14CB7353" w14:textId="5F6E89B8" w:rsidR="00A8649D" w:rsidRDefault="00A8649D" w:rsidP="00996D57">
      <w:pPr>
        <w:pStyle w:val="Body"/>
        <w:ind w:left="0"/>
        <w:jc w:val="both"/>
        <w:rPr>
          <w:szCs w:val="22"/>
        </w:rPr>
      </w:pPr>
      <w:r>
        <w:rPr>
          <w:szCs w:val="22"/>
        </w:rPr>
        <w:t xml:space="preserve">It should be understood that events are well structured packages of information, identified by an </w:t>
      </w:r>
      <w:r w:rsidR="00FE6F28">
        <w:rPr>
          <w:szCs w:val="22"/>
        </w:rPr>
        <w:t>eventName</w:t>
      </w:r>
      <w:r>
        <w:rPr>
          <w:szCs w:val="22"/>
        </w:rPr>
        <w:t xml:space="preserve">, which are asynchronously communicated to subscribers who are interested in the </w:t>
      </w:r>
      <w:r w:rsidR="00FE6F28">
        <w:rPr>
          <w:szCs w:val="22"/>
        </w:rPr>
        <w:t>eventName</w:t>
      </w:r>
      <w:r>
        <w:rPr>
          <w:szCs w:val="22"/>
        </w:rPr>
        <w:t xml:space="preserve">.  Events can convey measurements, faults, </w:t>
      </w:r>
      <w:r w:rsidR="00B32B19">
        <w:rPr>
          <w:szCs w:val="22"/>
        </w:rPr>
        <w:t>syslogs, threshold crossing</w:t>
      </w:r>
      <w:r>
        <w:rPr>
          <w:szCs w:val="22"/>
        </w:rPr>
        <w:t xml:space="preserve"> alerts and </w:t>
      </w:r>
      <w:r w:rsidR="00A73C50">
        <w:rPr>
          <w:szCs w:val="22"/>
        </w:rPr>
        <w:t xml:space="preserve">others types of information.  </w:t>
      </w:r>
      <w:r>
        <w:rPr>
          <w:szCs w:val="22"/>
        </w:rPr>
        <w:t xml:space="preserve">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F9B6E4"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w:t>
      </w:r>
      <w:r w:rsidR="00B32B19">
        <w:rPr>
          <w:szCs w:val="22"/>
        </w:rPr>
        <w:t xml:space="preserve"> in the Common Event Format</w:t>
      </w:r>
      <w:r>
        <w:rPr>
          <w:szCs w:val="22"/>
        </w:rPr>
        <w:t>.  In future, additional documents may describe other transports which make use of persistent TCP connections for high volumes of streaming events.</w:t>
      </w:r>
    </w:p>
    <w:p w14:paraId="00CAE8A3" w14:textId="6408B8DD" w:rsidR="00951A14" w:rsidRDefault="00E944B8" w:rsidP="00951A14">
      <w:pPr>
        <w:pStyle w:val="Heading2"/>
      </w:pPr>
      <w:bookmarkStart w:id="4" w:name="_Toc480199456"/>
      <w:r>
        <w:t>Event Registration</w:t>
      </w:r>
      <w:bookmarkEnd w:id="4"/>
    </w:p>
    <w:p w14:paraId="2BAD93BE" w14:textId="77777777" w:rsidR="0053557E" w:rsidRDefault="00B32B19" w:rsidP="00951A14">
      <w:pPr>
        <w:pStyle w:val="Body"/>
        <w:ind w:left="0"/>
      </w:pPr>
      <w:r>
        <w:t xml:space="preserve">All </w:t>
      </w:r>
      <w:r w:rsidR="00FE6F28">
        <w:t>event</w:t>
      </w:r>
      <w:r w:rsidR="003C0392">
        <w:t>s must be</w:t>
      </w:r>
      <w:r>
        <w:t xml:space="preserve"> compliant with the common event format, but specific </w:t>
      </w:r>
      <w:r w:rsidR="003C0392">
        <w:t xml:space="preserve">events identified by their </w:t>
      </w:r>
      <w:r w:rsidR="00FE6F28">
        <w:t>eventName</w:t>
      </w:r>
      <w:r>
        <w:t>s</w:t>
      </w:r>
      <w:r w:rsidR="003C0392">
        <w:t>,</w:t>
      </w:r>
      <w:r>
        <w:t xml:space="preserve"> </w:t>
      </w:r>
      <w:r w:rsidR="00951A14">
        <w:t xml:space="preserve">may require that </w:t>
      </w:r>
      <w:r w:rsidR="0039159B">
        <w:t>certain</w:t>
      </w:r>
      <w:r w:rsidR="00951A14">
        <w:t xml:space="preserve"> fields</w:t>
      </w:r>
      <w:r>
        <w:t>, which are optional in the common event format,</w:t>
      </w:r>
      <w:r w:rsidR="00951A14">
        <w:t xml:space="preserve"> be present</w:t>
      </w:r>
      <w:r w:rsidR="0053557E">
        <w:t xml:space="preserve"> when they are published.  For example, a specific eventName may require that specific </w:t>
      </w:r>
      <w:r w:rsidR="00951A14">
        <w:t xml:space="preserve">name-value pairs </w:t>
      </w:r>
      <w:r w:rsidR="0053557E">
        <w:t xml:space="preserve">be present </w:t>
      </w:r>
      <w:r w:rsidR="00951A14">
        <w:t xml:space="preserve">in the extensible structures provided within the </w:t>
      </w:r>
      <w:r w:rsidR="0039159B">
        <w:t>C</w:t>
      </w:r>
      <w:r w:rsidR="00E94972">
        <w:t>ommon</w:t>
      </w:r>
      <w:r w:rsidR="00951A14">
        <w:t xml:space="preserve"> </w:t>
      </w:r>
      <w:r w:rsidR="0039159B">
        <w:t>E</w:t>
      </w:r>
      <w:r w:rsidR="00951A14">
        <w:t xml:space="preserve">vent </w:t>
      </w:r>
      <w:r w:rsidR="0039159B">
        <w:t>F</w:t>
      </w:r>
      <w:r>
        <w:t>ormat</w:t>
      </w:r>
      <w:r w:rsidR="00951A14">
        <w:t>.</w:t>
      </w:r>
      <w:r w:rsidR="00E944B8">
        <w:t xml:space="preserve">  </w:t>
      </w:r>
    </w:p>
    <w:p w14:paraId="034B560A" w14:textId="3D09B96A" w:rsidR="00951A14" w:rsidRDefault="00E944B8" w:rsidP="00951A14">
      <w:pPr>
        <w:pStyle w:val="Body"/>
        <w:ind w:left="0"/>
      </w:pPr>
      <w:r>
        <w:t xml:space="preserve">Events are registered using an extensible YAML format (defined </w:t>
      </w:r>
      <w:r w:rsidR="0039159B">
        <w:t>in a separate document</w:t>
      </w:r>
      <w:r>
        <w:t xml:space="preserve">), which specifies, for each </w:t>
      </w:r>
      <w:r w:rsidR="00FE6F28">
        <w:t>eventName</w:t>
      </w:r>
      <w:r>
        <w:t xml:space="preserve">, </w:t>
      </w:r>
      <w:r w:rsidR="0053557E">
        <w:t>the</w:t>
      </w:r>
      <w:r>
        <w:t xml:space="preserve"> fields </w:t>
      </w:r>
      <w:r w:rsidR="0053557E">
        <w:t xml:space="preserve">that </w:t>
      </w:r>
      <w:r>
        <w:t xml:space="preserve">are required, what field values may be sent, and any special handling that should be performed on those </w:t>
      </w:r>
      <w:r w:rsidR="00FE6F28">
        <w:t>eventName</w:t>
      </w:r>
      <w:r>
        <w:t xml:space="preserve">s. </w:t>
      </w:r>
    </w:p>
    <w:p w14:paraId="5AEE9796" w14:textId="4AD705B0" w:rsidR="00B61D4D" w:rsidRDefault="00951A14" w:rsidP="00B61D4D">
      <w:pPr>
        <w:pStyle w:val="Heading2"/>
      </w:pPr>
      <w:bookmarkStart w:id="5" w:name="_Toc480199457"/>
      <w:r>
        <w:t xml:space="preserve">Naming Standards for </w:t>
      </w:r>
      <w:r w:rsidR="003C0392">
        <w:t>eventName</w:t>
      </w:r>
      <w:bookmarkEnd w:id="5"/>
    </w:p>
    <w:p w14:paraId="229699DE" w14:textId="61635699" w:rsidR="00951A14" w:rsidRDefault="00951A14" w:rsidP="00B61D4D">
      <w:pPr>
        <w:pStyle w:val="Body"/>
        <w:ind w:left="0"/>
      </w:pPr>
      <w:r>
        <w:t xml:space="preserve">To prevent naming collisions, </w:t>
      </w:r>
      <w:r w:rsidR="00FE6F28">
        <w:t>eventName</w:t>
      </w:r>
      <w:r w:rsidR="00960C91">
        <w:t>s</w:t>
      </w:r>
      <w:r>
        <w:t xml:space="preserve"> </w:t>
      </w:r>
      <w:r w:rsidR="00960C91">
        <w:t xml:space="preserve">sent as part of the </w:t>
      </w:r>
      <w:r>
        <w:fldChar w:fldCharType="begin"/>
      </w:r>
      <w:r>
        <w:instrText xml:space="preserve"> REF _Ref442971976 \h </w:instrText>
      </w:r>
      <w:r>
        <w:fldChar w:fldCharType="separate"/>
      </w:r>
      <w:r>
        <w:t>commonEventHeader</w:t>
      </w:r>
      <w:r>
        <w:fldChar w:fldCharType="end"/>
      </w:r>
      <w:r>
        <w:t xml:space="preserve">, </w:t>
      </w:r>
      <w:r w:rsidRPr="0039159B">
        <w:t>should</w:t>
      </w:r>
      <w:r>
        <w:t xml:space="preserve"> </w:t>
      </w:r>
      <w:r w:rsidR="0053557E">
        <w:t xml:space="preserve">conform to the following </w:t>
      </w:r>
      <w:r w:rsidR="00E94972">
        <w:t xml:space="preserve">naming convention designed to </w:t>
      </w:r>
      <w:r w:rsidR="0053557E">
        <w:t xml:space="preserve">summarize the purpose and type of the event, and to </w:t>
      </w:r>
      <w:r w:rsidR="00E94972">
        <w:t xml:space="preserve">ensure </w:t>
      </w:r>
      <w:r w:rsidR="00235ABB">
        <w:t xml:space="preserve">the </w:t>
      </w:r>
      <w:r w:rsidR="00E94972">
        <w:t>uniqueness of</w:t>
      </w:r>
      <w:r w:rsidR="0053557E">
        <w:t xml:space="preserve"> the</w:t>
      </w:r>
      <w:r w:rsidR="00E94972">
        <w:t xml:space="preserve"> </w:t>
      </w:r>
      <w:r w:rsidR="00FE6F28">
        <w:t>eventName</w:t>
      </w:r>
      <w:r>
        <w:t>:</w:t>
      </w:r>
    </w:p>
    <w:p w14:paraId="4C2F51A4" w14:textId="07CFD578" w:rsidR="00951A14" w:rsidRDefault="00951A14" w:rsidP="00951A14">
      <w:pPr>
        <w:pStyle w:val="Body"/>
        <w:ind w:left="720"/>
      </w:pPr>
      <w:r w:rsidRPr="00951A14">
        <w:rPr>
          <w:sz w:val="20"/>
        </w:rPr>
        <w:t>{DomainAbbreviation}</w:t>
      </w:r>
      <w:proofErr w:type="gramStart"/>
      <w:r w:rsidR="00960C91">
        <w:rPr>
          <w:sz w:val="20"/>
        </w:rPr>
        <w:t>_</w:t>
      </w:r>
      <w:r w:rsidRPr="00951A14">
        <w:rPr>
          <w:sz w:val="20"/>
        </w:rPr>
        <w:t>{</w:t>
      </w:r>
      <w:proofErr w:type="gramEnd"/>
      <w:r w:rsidR="00C86F40">
        <w:rPr>
          <w:sz w:val="20"/>
        </w:rPr>
        <w:t>AsdcModel</w:t>
      </w:r>
      <w:r w:rsidR="001F4AE3">
        <w:rPr>
          <w:sz w:val="20"/>
        </w:rPr>
        <w:t xml:space="preserve"> or ApplicationPlatform</w:t>
      </w:r>
      <w:r w:rsidRPr="00951A14">
        <w:rPr>
          <w:sz w:val="20"/>
        </w:rPr>
        <w:t>}_{DescriptionOfInfoBeingConveyed}</w:t>
      </w:r>
    </w:p>
    <w:p w14:paraId="38A23DC0" w14:textId="114FA377" w:rsidR="00960C91" w:rsidRDefault="00960C91" w:rsidP="00B61D4D">
      <w:pPr>
        <w:pStyle w:val="Body"/>
        <w:ind w:left="0"/>
      </w:pPr>
      <w:r>
        <w:t xml:space="preserve">Domain abbreviations are derived from the </w:t>
      </w:r>
      <w:r w:rsidR="00951A14">
        <w:t xml:space="preserve">‘domain’ field in the </w:t>
      </w:r>
      <w:r w:rsidR="00951A14">
        <w:fldChar w:fldCharType="begin"/>
      </w:r>
      <w:r w:rsidR="00951A14">
        <w:instrText xml:space="preserve"> REF _Ref442971905 \h </w:instrText>
      </w:r>
      <w:r w:rsidR="00951A14">
        <w:fldChar w:fldCharType="separate"/>
      </w:r>
      <w:r w:rsidR="00951A14">
        <w:t>commonEventHeader</w:t>
      </w:r>
      <w:r w:rsidR="00951A14">
        <w:fldChar w:fldCharType="end"/>
      </w:r>
      <w:r>
        <w:t>, as specified below:</w:t>
      </w:r>
    </w:p>
    <w:p w14:paraId="471D0573" w14:textId="77777777" w:rsidR="00960C91" w:rsidRDefault="00960C91" w:rsidP="00960C91">
      <w:pPr>
        <w:pStyle w:val="Body"/>
        <w:numPr>
          <w:ilvl w:val="0"/>
          <w:numId w:val="30"/>
        </w:numPr>
      </w:pPr>
      <w:r>
        <w:t>‘Fault’ for the fault domain</w:t>
      </w:r>
    </w:p>
    <w:p w14:paraId="2B00D689" w14:textId="77777777" w:rsidR="00960C91" w:rsidRDefault="00960C91" w:rsidP="00960C91">
      <w:pPr>
        <w:pStyle w:val="Body"/>
        <w:numPr>
          <w:ilvl w:val="0"/>
          <w:numId w:val="30"/>
        </w:numPr>
      </w:pPr>
      <w:r>
        <w:t>‘Heartbeat’ for the heartbeat domain</w:t>
      </w:r>
    </w:p>
    <w:p w14:paraId="08712DCC" w14:textId="77777777" w:rsidR="00960C91" w:rsidRDefault="00960C91" w:rsidP="00960C91">
      <w:pPr>
        <w:pStyle w:val="Body"/>
        <w:numPr>
          <w:ilvl w:val="0"/>
          <w:numId w:val="30"/>
        </w:numPr>
      </w:pPr>
      <w:r>
        <w:lastRenderedPageBreak/>
        <w:t>‘Mfvs’ for the measurementsForVfScaling domain</w:t>
      </w:r>
    </w:p>
    <w:p w14:paraId="28820E6A" w14:textId="3887D233" w:rsidR="00960C91" w:rsidRDefault="00960C91" w:rsidP="00960C91">
      <w:pPr>
        <w:pStyle w:val="Body"/>
        <w:numPr>
          <w:ilvl w:val="0"/>
          <w:numId w:val="30"/>
        </w:numPr>
      </w:pPr>
      <w:r>
        <w:t>‘MobileFlow’ for the mobileFlow domain</w:t>
      </w:r>
    </w:p>
    <w:p w14:paraId="12469326" w14:textId="5181E7BC" w:rsidR="00960C91" w:rsidRDefault="00960C91" w:rsidP="00960C91">
      <w:pPr>
        <w:pStyle w:val="Body"/>
        <w:numPr>
          <w:ilvl w:val="0"/>
          <w:numId w:val="30"/>
        </w:numPr>
      </w:pPr>
      <w:r>
        <w:t>‘Other’ for the other domain</w:t>
      </w:r>
    </w:p>
    <w:p w14:paraId="622517B2" w14:textId="46E2B0D3" w:rsidR="00A73C50" w:rsidRDefault="00A73C50" w:rsidP="00960C91">
      <w:pPr>
        <w:pStyle w:val="Body"/>
        <w:numPr>
          <w:ilvl w:val="0"/>
          <w:numId w:val="30"/>
        </w:numPr>
      </w:pPr>
      <w:r>
        <w:t>‘SipSignaling’ for the sipSignaling domain</w:t>
      </w:r>
    </w:p>
    <w:p w14:paraId="6D8371B3" w14:textId="68272960" w:rsidR="00887AB7" w:rsidRDefault="00A73C50" w:rsidP="00960C91">
      <w:pPr>
        <w:pStyle w:val="Body"/>
        <w:numPr>
          <w:ilvl w:val="0"/>
          <w:numId w:val="30"/>
        </w:numPr>
      </w:pPr>
      <w:r>
        <w:t>‘</w:t>
      </w:r>
      <w:r w:rsidR="00E94972">
        <w:t>S</w:t>
      </w:r>
      <w:r w:rsidR="00887AB7">
        <w:t>tateChange’ for the stateChange domain</w:t>
      </w:r>
    </w:p>
    <w:p w14:paraId="3AF4843D" w14:textId="57A111B1" w:rsidR="00960C91" w:rsidRDefault="00960C91" w:rsidP="00960C91">
      <w:pPr>
        <w:pStyle w:val="Body"/>
        <w:numPr>
          <w:ilvl w:val="0"/>
          <w:numId w:val="30"/>
        </w:numPr>
      </w:pPr>
      <w:r>
        <w:t>‘Syslog’ for the syslog domain</w:t>
      </w:r>
    </w:p>
    <w:p w14:paraId="3C0B4DED" w14:textId="6FAB263A" w:rsidR="00960C91" w:rsidRDefault="00960C91" w:rsidP="00BB752B">
      <w:pPr>
        <w:pStyle w:val="Body"/>
        <w:numPr>
          <w:ilvl w:val="0"/>
          <w:numId w:val="30"/>
        </w:numPr>
      </w:pPr>
      <w:r>
        <w:t>‘Tca’ for the thresholdCrossingAlert domain</w:t>
      </w:r>
    </w:p>
    <w:p w14:paraId="416B3665" w14:textId="5E87F030" w:rsidR="00A73C50" w:rsidRDefault="00A73C50" w:rsidP="00BB752B">
      <w:pPr>
        <w:pStyle w:val="Body"/>
        <w:numPr>
          <w:ilvl w:val="0"/>
          <w:numId w:val="30"/>
        </w:numPr>
      </w:pPr>
      <w:r>
        <w:t>‘voiceQuality’ for the voiceQuality domain</w:t>
      </w:r>
    </w:p>
    <w:p w14:paraId="4BD1855D" w14:textId="4985F58B" w:rsidR="00C86F40" w:rsidRDefault="00C86F40" w:rsidP="00BB752B">
      <w:pPr>
        <w:pStyle w:val="Body"/>
        <w:ind w:left="0"/>
      </w:pPr>
      <w:r>
        <w:t>ASDC (</w:t>
      </w:r>
      <w:r w:rsidR="0053557E">
        <w:t xml:space="preserve">the </w:t>
      </w:r>
      <w:r>
        <w:t>AT&amp;T Service Design and Creation</w:t>
      </w:r>
      <w:r w:rsidR="0053557E">
        <w:t xml:space="preserve"> environment</w:t>
      </w:r>
      <w:r>
        <w:t>) defines and catalogs specific services, VNFs, VF modules and other entities</w:t>
      </w:r>
      <w:r w:rsidR="0053557E">
        <w:t>,</w:t>
      </w:r>
      <w:r>
        <w:t xml:space="preserve"> which are generically referred to as ‘ASDC models’.  The ASDC model that an event is associated with should be indicated in the second subfield within the </w:t>
      </w:r>
      <w:r w:rsidR="00FE6F28">
        <w:t>eventName</w:t>
      </w:r>
      <w:r>
        <w:t>.</w:t>
      </w:r>
      <w:r w:rsidR="003C0392">
        <w:t xml:space="preserve">  If the event is not associated with an ASDC model but is instead being generated by an application platform like MSO, then a string identifying the Application Platform may be used instead.  In either case, all </w:t>
      </w:r>
      <w:r w:rsidR="0053557E">
        <w:t xml:space="preserve">subfield </w:t>
      </w:r>
      <w:r w:rsidR="003C0392">
        <w:t xml:space="preserve">names should be converted to camel case format (with no spaces, hyphens or underscores). </w:t>
      </w:r>
    </w:p>
    <w:p w14:paraId="61240FB1" w14:textId="2ED5ABC2" w:rsidR="00C86F40" w:rsidRDefault="00C86F40" w:rsidP="00960C91">
      <w:pPr>
        <w:pStyle w:val="Body"/>
        <w:ind w:left="0"/>
      </w:pPr>
      <w:r>
        <w:t xml:space="preserve">The final subfield of the </w:t>
      </w:r>
      <w:r w:rsidR="00FE6F28">
        <w:t>eventName</w:t>
      </w:r>
      <w:r>
        <w:t xml:space="preserve"> name should describe</w:t>
      </w:r>
      <w:r w:rsidR="003C0392">
        <w:t>,</w:t>
      </w:r>
      <w:r>
        <w:t xml:space="preserve"> in a compact camel case format (with no spaces, hyphens or u</w:t>
      </w:r>
      <w:r w:rsidR="00BB752B">
        <w:t>nderscores)</w:t>
      </w:r>
      <w:r w:rsidR="003C0392">
        <w:t>,</w:t>
      </w:r>
      <w:r w:rsidR="00BB752B">
        <w:t xml:space="preserve"> the specific information being conveyed by the event.  In some cases, this final subfield will not be required (e.g., in the case of Heartbeats or in the case of an event source which, for a domain like syslog, defines only one </w:t>
      </w:r>
      <w:r w:rsidR="00FE6F28">
        <w:t>eventName</w:t>
      </w:r>
      <w:r w:rsidR="00BB752B">
        <w:t xml:space="preserve"> to support it):</w:t>
      </w:r>
    </w:p>
    <w:p w14:paraId="0E3A30E8" w14:textId="18F1B95B" w:rsidR="00960C91" w:rsidRDefault="00960C91" w:rsidP="00960C91">
      <w:pPr>
        <w:pStyle w:val="Body"/>
        <w:ind w:left="0"/>
      </w:pPr>
      <w:r>
        <w:t xml:space="preserve">Examples of </w:t>
      </w:r>
      <w:r w:rsidR="00FE6F28">
        <w:t>eventName</w:t>
      </w:r>
      <w:r>
        <w:t>s following the naming standards are provided below:</w:t>
      </w:r>
    </w:p>
    <w:p w14:paraId="2DC467CE" w14:textId="61229B6B" w:rsidR="00960C91" w:rsidRDefault="00960C91" w:rsidP="00960C91">
      <w:pPr>
        <w:pStyle w:val="Body"/>
        <w:numPr>
          <w:ilvl w:val="0"/>
          <w:numId w:val="31"/>
        </w:numPr>
      </w:pPr>
      <w:r>
        <w:t>Fault_MobileCallRecording_PilotNumberPoolExhaustion</w:t>
      </w:r>
    </w:p>
    <w:p w14:paraId="07B13490" w14:textId="343A1FE0" w:rsidR="00960C91" w:rsidRDefault="00960C91" w:rsidP="00960C91">
      <w:pPr>
        <w:pStyle w:val="Body"/>
        <w:numPr>
          <w:ilvl w:val="0"/>
          <w:numId w:val="31"/>
        </w:numPr>
      </w:pPr>
      <w:r>
        <w:t>Heartbeat_vIsbcMmc</w:t>
      </w:r>
    </w:p>
    <w:p w14:paraId="34E5AA9E" w14:textId="507548E4" w:rsidR="00960C91" w:rsidRDefault="00960C91" w:rsidP="00960C91">
      <w:pPr>
        <w:pStyle w:val="Body"/>
        <w:numPr>
          <w:ilvl w:val="0"/>
          <w:numId w:val="31"/>
        </w:numPr>
      </w:pPr>
      <w:r>
        <w:t>Other_</w:t>
      </w:r>
      <w:r w:rsidR="00BB752B">
        <w:t>WanBonding</w:t>
      </w:r>
      <w:r>
        <w:t>_</w:t>
      </w:r>
      <w:r w:rsidR="00BB752B">
        <w:t>InstantiationPart</w:t>
      </w:r>
      <w:r>
        <w:t>1Complete</w:t>
      </w:r>
    </w:p>
    <w:p w14:paraId="69CF4BDC" w14:textId="3F311C3D" w:rsidR="00960C91" w:rsidRDefault="00960C91" w:rsidP="00960C91">
      <w:pPr>
        <w:pStyle w:val="Body"/>
        <w:numPr>
          <w:ilvl w:val="0"/>
          <w:numId w:val="31"/>
        </w:numPr>
      </w:pPr>
      <w:r>
        <w:t>Syslog_v</w:t>
      </w:r>
      <w:r w:rsidR="00BB752B">
        <w:t>D</w:t>
      </w:r>
      <w:r w:rsidR="003C0392">
        <w:t>be</w:t>
      </w:r>
    </w:p>
    <w:p w14:paraId="5BCA90F1" w14:textId="5B27902F" w:rsidR="00960C91" w:rsidRDefault="00960C91" w:rsidP="00960C91">
      <w:pPr>
        <w:pStyle w:val="Body"/>
        <w:numPr>
          <w:ilvl w:val="0"/>
          <w:numId w:val="31"/>
        </w:numPr>
      </w:pPr>
      <w:r>
        <w:t>Tca_v</w:t>
      </w:r>
      <w:r w:rsidR="00BB752B">
        <w:t>D</w:t>
      </w:r>
      <w:r w:rsidR="003C0392">
        <w:t>be</w:t>
      </w:r>
      <w:r>
        <w:t>_CpuThresholdExceeded</w:t>
      </w:r>
    </w:p>
    <w:p w14:paraId="2E34346A" w14:textId="3A577098" w:rsidR="003C0392" w:rsidRDefault="003C0392" w:rsidP="00960C91">
      <w:pPr>
        <w:pStyle w:val="Body"/>
        <w:numPr>
          <w:ilvl w:val="0"/>
          <w:numId w:val="31"/>
        </w:numPr>
      </w:pPr>
      <w:r>
        <w:t>Other_Mso_InstantiationPhase1Complete</w:t>
      </w:r>
    </w:p>
    <w:p w14:paraId="7376C4AD" w14:textId="693CED2A" w:rsidR="00B61D4D" w:rsidRDefault="00960C91" w:rsidP="00B61D4D">
      <w:pPr>
        <w:pStyle w:val="Body"/>
        <w:ind w:left="0"/>
      </w:pPr>
      <w:r>
        <w:t xml:space="preserve">Any questions about </w:t>
      </w:r>
      <w:r w:rsidR="00235ABB">
        <w:t xml:space="preserve">the naming of </w:t>
      </w:r>
      <w:r w:rsidR="00FE6F28">
        <w:t>eventName</w:t>
      </w:r>
      <w:r w:rsidR="00235ABB">
        <w:t>s</w:t>
      </w:r>
      <w:r>
        <w:t xml:space="preserve"> should be resolved as part of service and resource onboarding to </w:t>
      </w:r>
      <w:r w:rsidR="00E94972">
        <w:t xml:space="preserve">the </w:t>
      </w:r>
      <w:r w:rsidR="00BB752B">
        <w:t xml:space="preserve">AT&amp;T Service Design and Creation environment </w:t>
      </w:r>
      <w:r w:rsidR="00E94972">
        <w:t xml:space="preserve">(i.e., </w:t>
      </w:r>
      <w:r>
        <w:t>ASDC</w:t>
      </w:r>
      <w:r w:rsidR="00E94972">
        <w:t>)</w:t>
      </w:r>
      <w:r>
        <w:t>.</w:t>
      </w:r>
      <w:r w:rsidR="00B61D4D">
        <w:t xml:space="preserve"> </w:t>
      </w:r>
    </w:p>
    <w:p w14:paraId="2E5F6077" w14:textId="6637C3DE" w:rsidR="003A1B96" w:rsidRDefault="003A1B96" w:rsidP="003A1B96">
      <w:pPr>
        <w:pStyle w:val="Heading2"/>
      </w:pPr>
      <w:bookmarkStart w:id="6" w:name="_Toc480199458"/>
      <w:r>
        <w:t xml:space="preserve">Support for Protocols Other </w:t>
      </w:r>
      <w:proofErr w:type="gramStart"/>
      <w:r>
        <w:t>Than</w:t>
      </w:r>
      <w:proofErr w:type="gramEnd"/>
      <w:r>
        <w:t xml:space="preserve"> HTTPS</w:t>
      </w:r>
      <w:bookmarkEnd w:id="6"/>
    </w:p>
    <w:p w14:paraId="2C6A9567" w14:textId="58C59419" w:rsidR="003A1B96" w:rsidRDefault="003A1B96" w:rsidP="003A1B96">
      <w:pPr>
        <w:pStyle w:val="Body"/>
        <w:ind w:left="0"/>
      </w:pPr>
      <w:r>
        <w:t xml:space="preserve">This API specification describes an HTTPS RESTful interface using the JSON content-type.  </w:t>
      </w:r>
    </w:p>
    <w:p w14:paraId="670F6F38" w14:textId="10B41553" w:rsidR="003A1B96" w:rsidRDefault="00887AB7" w:rsidP="003A1B96">
      <w:pPr>
        <w:pStyle w:val="Body"/>
        <w:ind w:left="0"/>
      </w:pPr>
      <w:r>
        <w:lastRenderedPageBreak/>
        <w:t>A</w:t>
      </w:r>
      <w:r w:rsidR="003A1B96">
        <w:t xml:space="preserve">lternative </w:t>
      </w:r>
      <w:r>
        <w:t>specifications</w:t>
      </w:r>
      <w:r w:rsidR="003A1B96">
        <w:t xml:space="preserve"> may be provided </w:t>
      </w:r>
      <w:r>
        <w:t xml:space="preserve">in future </w:t>
      </w:r>
      <w:r w:rsidR="003A1B96">
        <w:t xml:space="preserve">using </w:t>
      </w:r>
      <w:r>
        <w:t xml:space="preserve">Websockets, which would establish a permanent TCP socket, or </w:t>
      </w:r>
      <w:r w:rsidR="003A1B96">
        <w:t xml:space="preserve">Apache Avro which </w:t>
      </w:r>
      <w:r>
        <w:t xml:space="preserve">provides a binary format over an RPC protocol to be defined. Both would </w:t>
      </w:r>
      <w:r w:rsidR="003A1B96">
        <w:t xml:space="preserve">leverage </w:t>
      </w:r>
      <w:r>
        <w:t>the</w:t>
      </w:r>
      <w:r w:rsidR="003A1B96">
        <w:t xml:space="preserve"> JSON schema provided in this documen</w:t>
      </w:r>
      <w:r>
        <w:t>t.</w:t>
      </w:r>
    </w:p>
    <w:p w14:paraId="04D8A9E1" w14:textId="44FF460C" w:rsidR="002B59D4" w:rsidRDefault="002B59D4" w:rsidP="002B59D4">
      <w:pPr>
        <w:pStyle w:val="Heading2"/>
      </w:pPr>
      <w:bookmarkStart w:id="7" w:name="_Contact_Management_Service_"/>
      <w:bookmarkStart w:id="8" w:name="_Toc350194293"/>
      <w:bookmarkStart w:id="9" w:name="_Toc480199459"/>
      <w:bookmarkEnd w:id="7"/>
      <w:r>
        <w:t>Versioning</w:t>
      </w:r>
      <w:bookmarkEnd w:id="9"/>
    </w:p>
    <w:p w14:paraId="3828C5FD" w14:textId="16C2E7E6" w:rsidR="002B59D4" w:rsidRDefault="009549E6" w:rsidP="002B59D4">
      <w:pPr>
        <w:pStyle w:val="Body"/>
        <w:ind w:left="0"/>
      </w:pPr>
      <w:r>
        <w:t>T</w:t>
      </w:r>
      <w:r w:rsidR="002B59D4">
        <w:t>hree types of version numbers supported by this specification:</w:t>
      </w:r>
    </w:p>
    <w:p w14:paraId="6744843C" w14:textId="7DD3DEB6" w:rsidR="002B59D4" w:rsidRDefault="002B59D4" w:rsidP="002B59D4">
      <w:pPr>
        <w:pStyle w:val="Body"/>
        <w:numPr>
          <w:ilvl w:val="0"/>
          <w:numId w:val="37"/>
        </w:numPr>
      </w:pPr>
      <w:r>
        <w:t>The</w:t>
      </w:r>
      <w:r w:rsidR="00213098">
        <w:t xml:space="preserve"> API</w:t>
      </w:r>
      <w:r>
        <w:t xml:space="preserve"> specification itself is versioned. </w:t>
      </w:r>
      <w:r w:rsidR="009549E6">
        <w:t>Going forward, t</w:t>
      </w:r>
      <w:r>
        <w: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w:t>
      </w:r>
      <w:r w:rsidR="00213098">
        <w:t xml:space="preserve">  Note that the major number appears in REST resource URLs as v# (where ‘#’ is the major number).</w:t>
      </w:r>
    </w:p>
    <w:p w14:paraId="58550D73" w14:textId="2102C0C3" w:rsidR="002B59D4" w:rsidRDefault="002B59D4" w:rsidP="002B59D4">
      <w:pPr>
        <w:pStyle w:val="Body"/>
        <w:numPr>
          <w:ilvl w:val="0"/>
          <w:numId w:val="37"/>
        </w:numPr>
      </w:pPr>
      <w:r>
        <w:t xml:space="preserve">The JSON schema is versioned.  </w:t>
      </w:r>
      <w:r w:rsidR="009549E6">
        <w:t>Going forward, t</w:t>
      </w:r>
      <w:r>
        <w: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14:paraId="2E962768" w14:textId="341900BF" w:rsidR="002B59D4" w:rsidRDefault="002B59D4" w:rsidP="002B59D4">
      <w:pPr>
        <w:pStyle w:val="Body"/>
        <w:numPr>
          <w:ilvl w:val="0"/>
          <w:numId w:val="37"/>
        </w:numPr>
      </w:pPr>
      <w:r>
        <w:t xml:space="preserve">The field blocks are versioned.  </w:t>
      </w:r>
      <w:r w:rsidR="009549E6">
        <w:t>F</w:t>
      </w:r>
      <w:r>
        <w:t xml:space="preserve">ield blocks include the commonEventHeader and the domain blocks (e.g., the faultFields block).  </w:t>
      </w:r>
      <w:r w:rsidR="009549E6">
        <w:t>Going forward, t</w:t>
      </w:r>
      <w:r>
        <w: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14:paraId="0F405E6B" w14:textId="77777777" w:rsidR="002B59D4" w:rsidRDefault="002B59D4" w:rsidP="002B59D4">
      <w:pPr>
        <w:jc w:val="both"/>
        <w:rPr>
          <w:color w:val="000000"/>
          <w:sz w:val="22"/>
          <w:szCs w:val="20"/>
        </w:rPr>
      </w:pPr>
    </w:p>
    <w:p w14:paraId="69CE68C4" w14:textId="77777777" w:rsidR="002B59D4" w:rsidRDefault="002B59D4" w:rsidP="002B59D4">
      <w:pPr>
        <w:jc w:val="both"/>
        <w:rPr>
          <w:color w:val="000000"/>
          <w:sz w:val="22"/>
          <w:szCs w:val="20"/>
        </w:rPr>
      </w:pPr>
    </w:p>
    <w:p w14:paraId="11592A5A" w14:textId="6A52DAF4" w:rsidR="00FE3C69" w:rsidRDefault="00F01BF8" w:rsidP="00B61D4D">
      <w:pPr>
        <w:pStyle w:val="Heading1"/>
      </w:pPr>
      <w:bookmarkStart w:id="10" w:name="_Toc480199460"/>
      <w:r>
        <w:lastRenderedPageBreak/>
        <w:t>Security</w:t>
      </w:r>
      <w:bookmarkEnd w:id="8"/>
      <w:bookmarkEnd w:id="10"/>
    </w:p>
    <w:p w14:paraId="19FDE375" w14:textId="3EFF1A58"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w:t>
      </w:r>
      <w:r w:rsidR="00E94972">
        <w:rPr>
          <w:szCs w:val="22"/>
        </w:rPr>
        <w:t>VES</w:t>
      </w:r>
      <w:r>
        <w:rPr>
          <w:szCs w:val="22"/>
        </w:rPr>
        <w:t xml:space="preserve">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18"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“username:password”</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1" w:name="_Toc480199461"/>
      <w:r>
        <w:t>Sample Request and Response</w:t>
      </w:r>
      <w:bookmarkEnd w:id="11"/>
    </w:p>
    <w:p w14:paraId="03E0D1CE" w14:textId="77777777" w:rsidR="00F72507" w:rsidRPr="00A35E58" w:rsidRDefault="00F72507" w:rsidP="00F72507">
      <w:pPr>
        <w:pStyle w:val="Heading4"/>
        <w:numPr>
          <w:ilvl w:val="3"/>
          <w:numId w:val="18"/>
        </w:numPr>
      </w:pPr>
      <w:bookmarkStart w:id="12" w:name="_Toc480199462"/>
      <w:r>
        <w:t>Sample Request</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32BF8FF6"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/eventListener/v</w:t>
            </w:r>
            <w:r w:rsidR="00D42034">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35ECE9DF" w14:textId="77777777" w:rsidR="00D42034" w:rsidRPr="00D42034" w:rsidRDefault="00F72507" w:rsidP="00D42034">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D42034" w:rsidRPr="00D42034">
              <w:rPr>
                <w:rFonts w:ascii="Courier New" w:hAnsi="Courier New"/>
                <w:sz w:val="16"/>
                <w:szCs w:val="16"/>
                <w:lang w:val="en-US"/>
              </w:rPr>
              <w:t>{</w:t>
            </w:r>
          </w:p>
          <w:p w14:paraId="5CD4EC3F"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 {</w:t>
            </w:r>
          </w:p>
          <w:p w14:paraId="6F781DBA"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"commonEventHeader": {</w:t>
            </w:r>
          </w:p>
          <w:p w14:paraId="411FA360" w14:textId="023AA95A" w:rsidR="00321A59" w:rsidRPr="00D42034" w:rsidRDefault="00321A59" w:rsidP="00321A59">
            <w:pPr>
              <w:pStyle w:val="listing"/>
              <w:rPr>
                <w:rFonts w:ascii="Courier New" w:hAnsi="Courier New"/>
                <w:sz w:val="16"/>
                <w:szCs w:val="16"/>
                <w:lang w:val="en-US"/>
              </w:rPr>
            </w:pPr>
            <w:r w:rsidRPr="00D42034">
              <w:rPr>
                <w:rFonts w:ascii="Courier New" w:hAnsi="Courier New"/>
                <w:sz w:val="16"/>
                <w:szCs w:val="16"/>
                <w:lang w:val="en-US"/>
              </w:rPr>
              <w:t xml:space="preserve">            "</w:t>
            </w:r>
            <w:r>
              <w:rPr>
                <w:rFonts w:ascii="Courier New" w:hAnsi="Courier New"/>
                <w:sz w:val="16"/>
                <w:szCs w:val="16"/>
                <w:lang w:val="en-US"/>
              </w:rPr>
              <w:t>version</w:t>
            </w:r>
            <w:r w:rsidRPr="00D42034">
              <w:rPr>
                <w:rFonts w:ascii="Courier New" w:hAnsi="Courier New"/>
                <w:sz w:val="16"/>
                <w:szCs w:val="16"/>
                <w:lang w:val="en-US"/>
              </w:rPr>
              <w:t xml:space="preserve">": </w:t>
            </w:r>
            <w:r>
              <w:rPr>
                <w:rFonts w:ascii="Courier New" w:hAnsi="Courier New"/>
                <w:sz w:val="16"/>
                <w:szCs w:val="16"/>
                <w:lang w:val="en-US"/>
              </w:rPr>
              <w:t>3.0</w:t>
            </w:r>
            <w:r w:rsidRPr="00D42034">
              <w:rPr>
                <w:rFonts w:ascii="Courier New" w:hAnsi="Courier New"/>
                <w:sz w:val="16"/>
                <w:szCs w:val="16"/>
                <w:lang w:val="en-US"/>
              </w:rPr>
              <w:t>,</w:t>
            </w:r>
          </w:p>
          <w:p w14:paraId="6E195789"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"domain": "heartbeat",</w:t>
            </w:r>
          </w:p>
          <w:p w14:paraId="5D40236C" w14:textId="382D19CC"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r w:rsidR="00FE6F28">
              <w:rPr>
                <w:rFonts w:ascii="Courier New" w:hAnsi="Courier New"/>
                <w:sz w:val="16"/>
                <w:szCs w:val="16"/>
                <w:lang w:val="en-US"/>
              </w:rPr>
              <w:t>eventName</w:t>
            </w:r>
            <w:r w:rsidRPr="00D42034">
              <w:rPr>
                <w:rFonts w:ascii="Courier New" w:hAnsi="Courier New"/>
                <w:sz w:val="16"/>
                <w:szCs w:val="16"/>
                <w:lang w:val="en-US"/>
              </w:rPr>
              <w:t>": "Heartbeat_vIsbcMmc",</w:t>
            </w:r>
          </w:p>
          <w:p w14:paraId="009BBB6F"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"eventId": "ab305d54-85b4-a31b-7db2-fb6b9e546015",</w:t>
            </w:r>
          </w:p>
          <w:p w14:paraId="71723297"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"sequence": 0,</w:t>
            </w:r>
          </w:p>
          <w:p w14:paraId="450BBD92"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"priority": "Normal",</w:t>
            </w:r>
          </w:p>
          <w:p w14:paraId="6E747303"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"reportingEntityId": "cc305d54-75b4-431b-adb2-eb6b9e541234",</w:t>
            </w:r>
          </w:p>
          <w:p w14:paraId="046D264A"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"reportingEntityName": "EricssonOamVf",</w:t>
            </w:r>
          </w:p>
          <w:p w14:paraId="6A62A372"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"sourceId": "de305d54-75b4-431b-adb2-eb6b9e546014",</w:t>
            </w:r>
          </w:p>
          <w:p w14:paraId="65253FF4" w14:textId="7088EF31" w:rsid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4D1251" w:rsidRPr="00D42034">
              <w:rPr>
                <w:rFonts w:ascii="Courier New" w:hAnsi="Courier New"/>
                <w:sz w:val="16"/>
                <w:szCs w:val="16"/>
                <w:lang w:val="en-US"/>
              </w:rPr>
              <w:t>"</w:t>
            </w:r>
            <w:r w:rsidR="004D1251">
              <w:rPr>
                <w:rFonts w:ascii="Courier New" w:hAnsi="Courier New"/>
                <w:sz w:val="16"/>
                <w:szCs w:val="16"/>
                <w:lang w:val="en-US"/>
              </w:rPr>
              <w:t>i</w:t>
            </w:r>
            <w:r w:rsidR="004D1251" w:rsidRPr="004D1251">
              <w:rPr>
                <w:rFonts w:ascii="Courier New" w:hAnsi="Courier New"/>
                <w:sz w:val="16"/>
                <w:szCs w:val="16"/>
                <w:lang w:val="en-US"/>
              </w:rPr>
              <w:t>bcx0001vm002ssc001</w:t>
            </w:r>
            <w:r w:rsidR="004D1251" w:rsidRPr="00D42034">
              <w:rPr>
                <w:rFonts w:ascii="Courier New" w:hAnsi="Courier New"/>
                <w:sz w:val="16"/>
                <w:szCs w:val="16"/>
                <w:lang w:val="en-US"/>
              </w:rPr>
              <w:t>"</w:t>
            </w:r>
            <w:r w:rsidRPr="00D42034">
              <w:rPr>
                <w:rFonts w:ascii="Courier New" w:hAnsi="Courier New"/>
                <w:sz w:val="16"/>
                <w:szCs w:val="16"/>
                <w:lang w:val="en-US"/>
              </w:rPr>
              <w:t>,</w:t>
            </w:r>
          </w:p>
          <w:p w14:paraId="225B8C78" w14:textId="0EEE18CE"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ibcx</w:t>
            </w:r>
            <w:r w:rsidRPr="00D42034">
              <w:rPr>
                <w:rFonts w:ascii="Courier New" w:hAnsi="Courier New"/>
                <w:sz w:val="16"/>
                <w:szCs w:val="16"/>
                <w:lang w:val="en-US"/>
              </w:rPr>
              <w:t>",</w:t>
            </w:r>
          </w:p>
          <w:p w14:paraId="2C24961F" w14:textId="2A8F11A5" w:rsidR="004D1251" w:rsidRDefault="004D1251" w:rsidP="004D1251">
            <w:pPr>
              <w:pStyle w:val="listing"/>
              <w:rPr>
                <w:rFonts w:ascii="Courier New" w:hAnsi="Courier New"/>
                <w:sz w:val="16"/>
                <w:szCs w:val="16"/>
                <w:lang w:val="en-US"/>
              </w:rPr>
            </w:pPr>
            <w:r>
              <w:rPr>
                <w:rFonts w:ascii="Courier New" w:hAnsi="Courier New"/>
                <w:sz w:val="16"/>
                <w:szCs w:val="16"/>
                <w:lang w:val="en-US"/>
              </w:rPr>
              <w:t xml:space="preserve">            </w:t>
            </w:r>
            <w:r w:rsidR="003E64D1" w:rsidRPr="00D42034">
              <w:rPr>
                <w:rFonts w:ascii="Courier New" w:hAnsi="Courier New"/>
                <w:sz w:val="16"/>
                <w:szCs w:val="16"/>
                <w:lang w:val="en-US"/>
              </w:rPr>
              <w:t>"</w:t>
            </w:r>
            <w:r w:rsidR="0062528E">
              <w:rPr>
                <w:rFonts w:ascii="Courier New" w:hAnsi="Courier New"/>
                <w:sz w:val="16"/>
                <w:szCs w:val="16"/>
                <w:lang w:val="en-US"/>
              </w:rPr>
              <w:t>nfcNamingCode</w:t>
            </w:r>
            <w:r w:rsidR="003E64D1" w:rsidRPr="00D42034">
              <w:rPr>
                <w:rFonts w:ascii="Courier New" w:hAnsi="Courier New"/>
                <w:sz w:val="16"/>
                <w:szCs w:val="16"/>
                <w:lang w:val="en-US"/>
              </w:rPr>
              <w:t>"</w:t>
            </w:r>
            <w:r>
              <w:rPr>
                <w:rFonts w:ascii="Courier New" w:hAnsi="Courier New"/>
                <w:sz w:val="16"/>
                <w:szCs w:val="16"/>
                <w:lang w:val="en-US"/>
              </w:rPr>
              <w:t xml:space="preserve">: </w:t>
            </w:r>
            <w:r w:rsidR="003E64D1" w:rsidRPr="00D42034">
              <w:rPr>
                <w:rFonts w:ascii="Courier New" w:hAnsi="Courier New"/>
                <w:sz w:val="16"/>
                <w:szCs w:val="16"/>
                <w:lang w:val="en-US"/>
              </w:rPr>
              <w:t>"</w:t>
            </w:r>
            <w:r>
              <w:rPr>
                <w:rFonts w:ascii="Courier New" w:hAnsi="Courier New"/>
                <w:sz w:val="16"/>
                <w:szCs w:val="16"/>
                <w:lang w:val="en-US"/>
              </w:rPr>
              <w:t>ssc</w:t>
            </w:r>
            <w:r w:rsidR="003E64D1" w:rsidRPr="00D42034">
              <w:rPr>
                <w:rFonts w:ascii="Courier New" w:hAnsi="Courier New"/>
                <w:sz w:val="16"/>
                <w:szCs w:val="16"/>
                <w:lang w:val="en-US"/>
              </w:rPr>
              <w:t>"</w:t>
            </w:r>
            <w:r>
              <w:rPr>
                <w:rFonts w:ascii="Courier New" w:hAnsi="Courier New"/>
                <w:sz w:val="16"/>
                <w:szCs w:val="16"/>
                <w:lang w:val="en-US"/>
              </w:rPr>
              <w:t>,</w:t>
            </w:r>
          </w:p>
          <w:p w14:paraId="3D147368"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"startEpochMicrosec": 1413378172000000,</w:t>
            </w:r>
          </w:p>
          <w:p w14:paraId="549C386B"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"lastEpochMicrosec": 1413378172000000</w:t>
            </w:r>
          </w:p>
          <w:p w14:paraId="082D4055"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14:paraId="4B09C017" w14:textId="77777777"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14:paraId="50B4D746" w14:textId="501B0992" w:rsidR="00F72507" w:rsidRPr="00C87857" w:rsidRDefault="00D42034" w:rsidP="00D42034">
            <w:pPr>
              <w:pStyle w:val="listing"/>
              <w:rPr>
                <w:lang w:val="en-US"/>
              </w:rPr>
            </w:pPr>
            <w:r w:rsidRPr="00D42034">
              <w:rPr>
                <w:rFonts w:ascii="Courier New" w:hAnsi="Courier New"/>
                <w:sz w:val="16"/>
                <w:szCs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3" w:name="_Toc480199463"/>
      <w:r>
        <w:lastRenderedPageBreak/>
        <w:t>Sample Success Response</w:t>
      </w:r>
      <w:bookmarkEnd w:id="1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4BECA8D0"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w:t>
            </w:r>
            <w:r w:rsidR="00137ABB">
              <w:rPr>
                <w:rFonts w:ascii="Courier New" w:hAnsi="Courier New"/>
                <w:sz w:val="16"/>
                <w:lang w:val="en-US"/>
              </w:rPr>
              <w:t>202 Accepted</w:t>
            </w:r>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4" w:name="_Ref471490730"/>
      <w:bookmarkStart w:id="15" w:name="_Ref471490767"/>
      <w:bookmarkStart w:id="16" w:name="_Toc480199464"/>
      <w:r>
        <w:lastRenderedPageBreak/>
        <w:t>Resource Structure</w:t>
      </w:r>
      <w:bookmarkEnd w:id="14"/>
      <w:bookmarkEnd w:id="15"/>
      <w:bookmarkEnd w:id="16"/>
    </w:p>
    <w:p w14:paraId="163C8309" w14:textId="2A78471E" w:rsidR="00BF2ED8" w:rsidRDefault="008A11C0" w:rsidP="00BF2ED8">
      <w:pPr>
        <w:pStyle w:val="Body"/>
        <w:ind w:left="0"/>
      </w:pPr>
      <w:r>
        <w:t xml:space="preserve">REST resources are defined with respect to a ServerRoot: </w:t>
      </w:r>
    </w:p>
    <w:p w14:paraId="634D20D0" w14:textId="48ED126C" w:rsidR="008A11C0" w:rsidRDefault="008A11C0" w:rsidP="00BF2ED8">
      <w:pPr>
        <w:pStyle w:val="Body"/>
        <w:ind w:left="0"/>
      </w:pPr>
      <w:r>
        <w:tab/>
        <w:t xml:space="preserve">ServerRoot = </w:t>
      </w:r>
      <w:hyperlink w:history="1">
        <w:r w:rsidR="00132F9A" w:rsidRPr="007F3073">
          <w:rPr>
            <w:rStyle w:val="Hyperlink"/>
          </w:rPr>
          <w:t>https://{Domain}:{Port}</w:t>
        </w:r>
      </w:hyperlink>
      <w:proofErr w:type="gramStart"/>
      <w:r w:rsidR="003D3822">
        <w:rPr>
          <w:rStyle w:val="Hyperlink"/>
        </w:rPr>
        <w:t>/{</w:t>
      </w:r>
      <w:proofErr w:type="gramEnd"/>
      <w:r w:rsidR="003D3822">
        <w:rPr>
          <w:rStyle w:val="Hyperlink"/>
        </w:rPr>
        <w:t>optionalRoutingtPath}</w:t>
      </w:r>
    </w:p>
    <w:p w14:paraId="06B2AA3A" w14:textId="77777777" w:rsidR="004A0D16" w:rsidRDefault="004A0D16" w:rsidP="004A0D16">
      <w:pPr>
        <w:pStyle w:val="Body"/>
        <w:ind w:left="0"/>
      </w:pPr>
      <w:r>
        <w:t>The resource structure is provided below:</w:t>
      </w:r>
    </w:p>
    <w:p w14:paraId="0F39377C" w14:textId="60CA3AF0" w:rsidR="004A0D16" w:rsidRDefault="00E46F94" w:rsidP="004A0D16">
      <w:pPr>
        <w:pStyle w:val="Body"/>
        <w:ind w:left="0"/>
      </w:pPr>
      <w:r w:rsidRPr="00E46F94">
        <w:rPr>
          <w:noProof/>
        </w:rPr>
        <w:drawing>
          <wp:inline distT="0" distB="0" distL="0" distR="0" wp14:anchorId="4943E5B9" wp14:editId="4CD0D08F">
            <wp:extent cx="3877392" cy="1444877"/>
            <wp:effectExtent l="0" t="0" r="889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877392" cy="1444877"/>
                    </a:xfrm>
                    <a:prstGeom prst="rect">
                      <a:avLst/>
                    </a:prstGeom>
                  </pic:spPr>
                </pic:pic>
              </a:graphicData>
            </a:graphic>
          </wp:inline>
        </w:drawing>
      </w:r>
    </w:p>
    <w:p w14:paraId="21123D4E" w14:textId="77777777" w:rsidR="004A0D16" w:rsidRDefault="004A0D16" w:rsidP="004A0D16">
      <w:pPr>
        <w:pStyle w:val="Caption"/>
        <w:ind w:left="0" w:firstLine="0"/>
        <w:jc w:val="center"/>
      </w:pPr>
      <w:bookmarkStart w:id="17" w:name="_Toc433831124"/>
      <w:bookmarkStart w:id="18" w:name="_Toc451790948"/>
      <w:bookmarkStart w:id="19" w:name="_Toc480199560"/>
      <w:r>
        <w:t xml:space="preserve">Figure </w:t>
      </w:r>
      <w:fldSimple w:instr=" SEQ Figure \* ARABIC ">
        <w:r>
          <w:rPr>
            <w:noProof/>
          </w:rPr>
          <w:t>1</w:t>
        </w:r>
      </w:fldSimple>
      <w:r>
        <w:t xml:space="preserve"> – REST Resource Structure</w:t>
      </w:r>
      <w:bookmarkEnd w:id="17"/>
      <w:bookmarkEnd w:id="18"/>
      <w:bookmarkEnd w:id="19"/>
    </w:p>
    <w:p w14:paraId="4ED4B132" w14:textId="77777777" w:rsidR="00132F9A" w:rsidRDefault="00132F9A" w:rsidP="00132F9A">
      <w:pPr>
        <w:pStyle w:val="Body"/>
        <w:ind w:left="0"/>
      </w:pPr>
    </w:p>
    <w:p w14:paraId="5DACF235" w14:textId="79ED62D1" w:rsidR="00132F9A" w:rsidRDefault="00132F9A" w:rsidP="00132F9A">
      <w:pPr>
        <w:pStyle w:val="Body"/>
        <w:ind w:left="0"/>
      </w:pPr>
      <w:r>
        <w:t xml:space="preserve">The {Domain} or FQDN above is typically provisioned into each eventsource when it is instantiated.  The {Port} above is typically 8443.  </w:t>
      </w:r>
    </w:p>
    <w:p w14:paraId="509EB21D" w14:textId="1DF0BE6A" w:rsidR="00132F9A" w:rsidRDefault="00132F9A" w:rsidP="00132F9A">
      <w:pPr>
        <w:pStyle w:val="Body"/>
        <w:ind w:left="0"/>
      </w:pPr>
    </w:p>
    <w:p w14:paraId="53C6A816" w14:textId="77777777" w:rsidR="004A0D16" w:rsidRDefault="004A0D16" w:rsidP="004A0D16">
      <w:pPr>
        <w:pStyle w:val="Body"/>
        <w:ind w:left="0"/>
      </w:pPr>
    </w:p>
    <w:p w14:paraId="5183DB25" w14:textId="4DC846FE" w:rsidR="00CF178B" w:rsidRDefault="00E94972" w:rsidP="00DC76FB">
      <w:pPr>
        <w:pStyle w:val="Heading1"/>
      </w:pPr>
      <w:bookmarkStart w:id="20" w:name="_Ref476744264"/>
      <w:bookmarkStart w:id="21" w:name="_Toc480199465"/>
      <w:r>
        <w:lastRenderedPageBreak/>
        <w:t>Common</w:t>
      </w:r>
      <w:r w:rsidR="00CF178B">
        <w:t xml:space="preserve"> Event Format</w:t>
      </w:r>
      <w:bookmarkEnd w:id="20"/>
      <w:bookmarkEnd w:id="21"/>
    </w:p>
    <w:p w14:paraId="012E8DD1" w14:textId="66D0ACC1" w:rsidR="00214EE3" w:rsidRDefault="00CF178B" w:rsidP="00CF178B">
      <w:pPr>
        <w:jc w:val="both"/>
      </w:pPr>
      <w:r>
        <w:t xml:space="preserve">A JSON schema describing the </w:t>
      </w:r>
      <w:r w:rsidR="00E94972">
        <w:t>Common</w:t>
      </w:r>
      <w:r>
        <w:t xml:space="preserve"> Event Format is provided below</w:t>
      </w:r>
      <w:r w:rsidR="00214EE3">
        <w:t xml:space="preserve"> and is reproduced in the tables that follow</w:t>
      </w:r>
      <w:r>
        <w:t>.</w:t>
      </w:r>
    </w:p>
    <w:p w14:paraId="0404DEAD" w14:textId="3A7730B9" w:rsidR="00416169" w:rsidRDefault="00B96D31" w:rsidP="00CF178B">
      <w:pPr>
        <w:jc w:val="both"/>
      </w:pPr>
      <w:r>
        <w:object w:dxaOrig="1533" w:dyaOrig="982" w14:anchorId="0994E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1pt" o:ole="">
            <v:imagedata r:id="rId20" o:title=""/>
          </v:shape>
          <o:OLEObject Type="Embed" ProgID="Package" ShapeID="_x0000_i1025" DrawAspect="Icon" ObjectID="_1553941334" r:id="rId21"/>
        </w:object>
      </w:r>
    </w:p>
    <w:p w14:paraId="5C2E78E8" w14:textId="57C831CC" w:rsidR="006C783C" w:rsidRDefault="006C783C" w:rsidP="006C783C">
      <w:pPr>
        <w:pStyle w:val="Heading2"/>
      </w:pPr>
      <w:bookmarkStart w:id="22" w:name="_Toc480199466"/>
      <w:r>
        <w:t>Command List Processing Datatypes</w:t>
      </w:r>
      <w:bookmarkEnd w:id="22"/>
    </w:p>
    <w:p w14:paraId="04CF8D87" w14:textId="77777777" w:rsidR="006C783C" w:rsidRDefault="006C783C" w:rsidP="006C783C">
      <w:pPr>
        <w:pStyle w:val="Heading3"/>
      </w:pPr>
      <w:bookmarkStart w:id="23" w:name="_Toc480199467"/>
      <w:r>
        <w:t>Datatype: command</w:t>
      </w:r>
      <w:bookmarkEnd w:id="23"/>
    </w:p>
    <w:p w14:paraId="2975336F" w14:textId="77777777" w:rsidR="006C783C" w:rsidRDefault="006C783C" w:rsidP="006C783C">
      <w:r>
        <w:t xml:space="preserve">The command datatype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6C783C" w14:paraId="60C3A52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042F66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73F489E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5BB971"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64E5D90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7024C78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A2B6A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commandType</w:t>
            </w:r>
          </w:p>
        </w:tc>
        <w:tc>
          <w:tcPr>
            <w:tcW w:w="2160" w:type="dxa"/>
          </w:tcPr>
          <w:p w14:paraId="19472D4B"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AA1684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3FB7B6A9" w14:textId="77777777" w:rsidR="007C2E66" w:rsidRDefault="006C783C"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w:t>
            </w:r>
            <w:r w:rsidR="007C2E66">
              <w:rPr>
                <w:rFonts w:asciiTheme="minorHAnsi" w:hAnsiTheme="minorHAnsi"/>
                <w:sz w:val="22"/>
              </w:rPr>
              <w:t xml:space="preserve">‘heartbeatIntervalChange’, ‘measurementIntervalChange’, </w:t>
            </w:r>
          </w:p>
          <w:p w14:paraId="7D2ADB1C" w14:textId="7750678C" w:rsidR="006C783C" w:rsidRPr="00214EE3" w:rsidRDefault="007C2E66" w:rsidP="007C2E6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‘provideThrottlingState’, </w:t>
            </w:r>
            <w:r w:rsidR="006C783C">
              <w:rPr>
                <w:rFonts w:asciiTheme="minorHAnsi" w:hAnsiTheme="minorHAnsi"/>
                <w:sz w:val="22"/>
              </w:rPr>
              <w:t xml:space="preserve">‘throttllingSpecification’ </w:t>
            </w:r>
          </w:p>
        </w:tc>
      </w:tr>
      <w:tr w:rsidR="006C783C" w14:paraId="375410C8"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4E070704" w14:textId="77777777" w:rsidR="006C783C" w:rsidRDefault="006C783C" w:rsidP="00AF1676">
            <w:pPr>
              <w:jc w:val="both"/>
              <w:rPr>
                <w:rFonts w:asciiTheme="minorHAnsi" w:hAnsiTheme="minorHAnsi"/>
                <w:b w:val="0"/>
                <w:sz w:val="22"/>
              </w:rPr>
            </w:pPr>
            <w:r>
              <w:rPr>
                <w:rFonts w:asciiTheme="minorHAnsi" w:hAnsiTheme="minorHAnsi"/>
                <w:b w:val="0"/>
                <w:sz w:val="22"/>
              </w:rPr>
              <w:t>eventDomainThrottle Specification</w:t>
            </w:r>
          </w:p>
        </w:tc>
        <w:tc>
          <w:tcPr>
            <w:tcW w:w="2160" w:type="dxa"/>
          </w:tcPr>
          <w:p w14:paraId="7EA50C3A"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w:t>
            </w:r>
          </w:p>
        </w:tc>
        <w:tc>
          <w:tcPr>
            <w:tcW w:w="1170" w:type="dxa"/>
          </w:tcPr>
          <w:p w14:paraId="1CD2FCD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653B846C" w14:textId="77777777" w:rsidR="006C783C"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‘throttlingSpecification’, the fields to suppress within an event domain </w:t>
            </w:r>
          </w:p>
        </w:tc>
      </w:tr>
      <w:tr w:rsidR="006C783C" w14:paraId="7AEFEF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149190" w14:textId="3673D7A4" w:rsidR="006C783C" w:rsidRDefault="00DB257B" w:rsidP="00DB257B">
            <w:pPr>
              <w:jc w:val="both"/>
              <w:rPr>
                <w:rFonts w:asciiTheme="minorHAnsi" w:hAnsiTheme="minorHAnsi"/>
                <w:b w:val="0"/>
                <w:sz w:val="22"/>
              </w:rPr>
            </w:pPr>
            <w:r>
              <w:rPr>
                <w:rFonts w:asciiTheme="minorHAnsi" w:hAnsiTheme="minorHAnsi"/>
                <w:b w:val="0"/>
                <w:sz w:val="22"/>
              </w:rPr>
              <w:t>heartbeat</w:t>
            </w:r>
            <w:r w:rsidR="006C783C">
              <w:rPr>
                <w:rFonts w:asciiTheme="minorHAnsi" w:hAnsiTheme="minorHAnsi"/>
                <w:b w:val="0"/>
                <w:sz w:val="22"/>
              </w:rPr>
              <w:t>Interval</w:t>
            </w:r>
          </w:p>
        </w:tc>
        <w:tc>
          <w:tcPr>
            <w:tcW w:w="2160" w:type="dxa"/>
          </w:tcPr>
          <w:p w14:paraId="43211109" w14:textId="2DF7FB0E" w:rsidR="006C783C" w:rsidRDefault="00186086"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6976A4C"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59D5D241" w14:textId="415A0B64" w:rsidR="006C783C" w:rsidRDefault="006C783C" w:rsidP="00DB25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If commandType is ‘</w:t>
            </w:r>
            <w:r w:rsidR="00DB257B">
              <w:rPr>
                <w:rFonts w:asciiTheme="minorHAnsi" w:hAnsiTheme="minorHAnsi"/>
                <w:sz w:val="22"/>
              </w:rPr>
              <w:t>heartbeat</w:t>
            </w:r>
            <w:r>
              <w:rPr>
                <w:rFonts w:asciiTheme="minorHAnsi" w:hAnsiTheme="minorHAnsi"/>
                <w:sz w:val="22"/>
              </w:rPr>
              <w:t xml:space="preserve">IntervalChange’, the </w:t>
            </w:r>
            <w:r w:rsidR="00DB257B">
              <w:rPr>
                <w:rFonts w:asciiTheme="minorHAnsi" w:hAnsiTheme="minorHAnsi"/>
                <w:sz w:val="22"/>
              </w:rPr>
              <w:t>heartbea</w:t>
            </w:r>
            <w:r>
              <w:rPr>
                <w:rFonts w:asciiTheme="minorHAnsi" w:hAnsiTheme="minorHAnsi"/>
                <w:sz w:val="22"/>
              </w:rPr>
              <w:t xml:space="preserve">tInterval duration to use in seconds </w:t>
            </w:r>
          </w:p>
        </w:tc>
      </w:tr>
      <w:tr w:rsidR="00DB257B" w14:paraId="71ADDEEC"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0F9151FC" w14:textId="245B2EAD" w:rsidR="00DB257B" w:rsidRDefault="00DB257B" w:rsidP="00DB257B">
            <w:pPr>
              <w:jc w:val="both"/>
              <w:rPr>
                <w:rFonts w:asciiTheme="minorHAnsi" w:hAnsiTheme="minorHAnsi"/>
                <w:b w:val="0"/>
                <w:sz w:val="22"/>
              </w:rPr>
            </w:pPr>
            <w:r>
              <w:rPr>
                <w:rFonts w:asciiTheme="minorHAnsi" w:hAnsiTheme="minorHAnsi"/>
                <w:b w:val="0"/>
                <w:sz w:val="22"/>
              </w:rPr>
              <w:t>measurementInterval</w:t>
            </w:r>
          </w:p>
        </w:tc>
        <w:tc>
          <w:tcPr>
            <w:tcW w:w="2160" w:type="dxa"/>
          </w:tcPr>
          <w:p w14:paraId="5502E9A4" w14:textId="15276EE1" w:rsidR="00DB257B" w:rsidRDefault="00186086" w:rsidP="00DB257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BCA2226" w14:textId="62F8799D" w:rsidR="00DB257B" w:rsidRDefault="00DB257B" w:rsidP="00DB25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448D0962" w14:textId="715E75CA" w:rsidR="00DB257B" w:rsidRDefault="00DB257B" w:rsidP="00DB25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‘measurementIntervalChange’, the measurementInterval duration to use in seconds </w:t>
            </w:r>
          </w:p>
        </w:tc>
      </w:tr>
    </w:tbl>
    <w:p w14:paraId="61D697B9" w14:textId="77777777" w:rsidR="006C783C" w:rsidRPr="00A51A92" w:rsidRDefault="006C783C" w:rsidP="006C783C">
      <w:pPr>
        <w:pStyle w:val="Body"/>
        <w:spacing w:before="0" w:after="0" w:line="240" w:lineRule="auto"/>
        <w:ind w:left="0"/>
      </w:pPr>
    </w:p>
    <w:p w14:paraId="008773BF" w14:textId="77777777" w:rsidR="006C783C" w:rsidRDefault="006C783C" w:rsidP="006C783C">
      <w:pPr>
        <w:pStyle w:val="Heading3"/>
      </w:pPr>
      <w:bookmarkStart w:id="24" w:name="_Toc480199468"/>
      <w:r>
        <w:t>Datatype: commandList</w:t>
      </w:r>
      <w:bookmarkEnd w:id="24"/>
    </w:p>
    <w:p w14:paraId="67700A33" w14:textId="77777777" w:rsidR="006C783C" w:rsidRDefault="006C783C" w:rsidP="006C783C">
      <w:r>
        <w:t>The commandList datatype is an array of commands from an event collector toward an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1778242"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0443FF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65579CB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23B6C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E26CC4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777E67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CCD5DF" w14:textId="6E75B484" w:rsidR="006C783C" w:rsidRPr="00214EE3" w:rsidRDefault="006C783C" w:rsidP="007B00B9">
            <w:pPr>
              <w:jc w:val="both"/>
              <w:rPr>
                <w:rFonts w:asciiTheme="minorHAnsi" w:hAnsiTheme="minorHAnsi"/>
                <w:b w:val="0"/>
                <w:sz w:val="22"/>
              </w:rPr>
            </w:pPr>
            <w:r>
              <w:rPr>
                <w:rFonts w:asciiTheme="minorHAnsi" w:hAnsiTheme="minorHAnsi"/>
                <w:b w:val="0"/>
                <w:sz w:val="22"/>
              </w:rPr>
              <w:t>commandList</w:t>
            </w:r>
          </w:p>
        </w:tc>
        <w:tc>
          <w:tcPr>
            <w:tcW w:w="2160" w:type="dxa"/>
          </w:tcPr>
          <w:p w14:paraId="2D35B92F" w14:textId="74F836AD" w:rsidR="006C783C" w:rsidRPr="00214EE3" w:rsidRDefault="007B00B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 [ ]</w:t>
            </w:r>
          </w:p>
        </w:tc>
        <w:tc>
          <w:tcPr>
            <w:tcW w:w="1170" w:type="dxa"/>
          </w:tcPr>
          <w:p w14:paraId="010E17F8"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14BA3B0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14:paraId="5DD07366" w14:textId="77777777" w:rsidR="006C783C" w:rsidRPr="00A51A92" w:rsidRDefault="006C783C" w:rsidP="006C783C">
      <w:pPr>
        <w:pStyle w:val="Body"/>
        <w:spacing w:before="0" w:after="0" w:line="240" w:lineRule="auto"/>
        <w:ind w:left="0"/>
      </w:pPr>
    </w:p>
    <w:p w14:paraId="4EA14A43" w14:textId="77777777" w:rsidR="006C783C" w:rsidRDefault="006C783C" w:rsidP="006C783C">
      <w:pPr>
        <w:pStyle w:val="Heading3"/>
      </w:pPr>
      <w:bookmarkStart w:id="25" w:name="_Toc451784799"/>
      <w:bookmarkStart w:id="26" w:name="_Toc480199469"/>
      <w:r>
        <w:lastRenderedPageBreak/>
        <w:t>Datatype: eventDomainThrottleSpecification</w:t>
      </w:r>
      <w:bookmarkEnd w:id="25"/>
      <w:bookmarkEnd w:id="26"/>
    </w:p>
    <w:p w14:paraId="1CAADE62" w14:textId="77777777" w:rsidR="006C783C" w:rsidRDefault="006C783C" w:rsidP="006C783C">
      <w:pPr>
        <w:jc w:val="both"/>
      </w:pPr>
      <w:r>
        <w:t xml:space="preserve">The eventDomainThrottleSpecification datatype specifies what fields to suppress within an event domain; it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6C783C" w14:paraId="0B49A08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62221A9C"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163B7A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798A3BF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472C58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4CB21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229FF45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w:t>
            </w:r>
          </w:p>
        </w:tc>
        <w:tc>
          <w:tcPr>
            <w:tcW w:w="1906" w:type="dxa"/>
          </w:tcPr>
          <w:p w14:paraId="6D6EA31F"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4874C875"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433B156F"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0732">
              <w:rPr>
                <w:rFonts w:asciiTheme="minorHAnsi" w:hAnsiTheme="minorHAnsi"/>
                <w:sz w:val="22"/>
              </w:rPr>
              <w:t>Event domain enum from the commonEventHeader domain field</w:t>
            </w:r>
          </w:p>
        </w:tc>
      </w:tr>
      <w:tr w:rsidR="006C783C" w14:paraId="5CB5A1B3" w14:textId="77777777" w:rsidTr="00AF1676">
        <w:tc>
          <w:tcPr>
            <w:cnfStyle w:val="001000000000" w:firstRow="0" w:lastRow="0" w:firstColumn="1" w:lastColumn="0" w:oddVBand="0" w:evenVBand="0" w:oddHBand="0" w:evenHBand="0" w:firstRowFirstColumn="0" w:firstRowLastColumn="0" w:lastRowFirstColumn="0" w:lastRowLastColumn="0"/>
            <w:tcW w:w="2278" w:type="dxa"/>
          </w:tcPr>
          <w:p w14:paraId="662FDBC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suppressedFieldNames</w:t>
            </w:r>
          </w:p>
        </w:tc>
        <w:tc>
          <w:tcPr>
            <w:tcW w:w="1906" w:type="dxa"/>
          </w:tcPr>
          <w:p w14:paraId="550F8D54"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50ADAB2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18BD6A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6C783C" w14:paraId="596A5D0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F09273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suppressedNvPairsList</w:t>
            </w:r>
          </w:p>
        </w:tc>
        <w:tc>
          <w:tcPr>
            <w:tcW w:w="1906" w:type="dxa"/>
          </w:tcPr>
          <w:p w14:paraId="5D335FD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14:paraId="16F0D802"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09B85D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14:paraId="607F99CD" w14:textId="77777777" w:rsidR="006C783C" w:rsidRDefault="006C783C" w:rsidP="006C783C">
      <w:pPr>
        <w:jc w:val="both"/>
      </w:pPr>
    </w:p>
    <w:p w14:paraId="1A3C3986" w14:textId="77777777" w:rsidR="006C783C" w:rsidRDefault="006C783C" w:rsidP="006C783C">
      <w:pPr>
        <w:pStyle w:val="Heading3"/>
      </w:pPr>
      <w:bookmarkStart w:id="27" w:name="_Toc480199470"/>
      <w:r>
        <w:t>Datatype: eventDomainThrottleSpecificationList</w:t>
      </w:r>
      <w:bookmarkEnd w:id="27"/>
    </w:p>
    <w:p w14:paraId="13777A50" w14:textId="77777777" w:rsidR="006C783C" w:rsidRDefault="006C783C" w:rsidP="006C783C">
      <w:pPr>
        <w:jc w:val="both"/>
      </w:pPr>
      <w:r>
        <w:t>The eventDomainThrottleSpecificationList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1CE6449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99BFE1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2070A170"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BEE05A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155C9C56"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A93620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8E23B48"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DomainThrottleSpecificationList</w:t>
            </w:r>
          </w:p>
        </w:tc>
        <w:tc>
          <w:tcPr>
            <w:tcW w:w="2160" w:type="dxa"/>
          </w:tcPr>
          <w:p w14:paraId="2A091E9C"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14:paraId="3AE81E44"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5DDD723"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eventDomainThrottleSpecifications</w:t>
            </w:r>
          </w:p>
        </w:tc>
      </w:tr>
    </w:tbl>
    <w:p w14:paraId="6323D026" w14:textId="77777777" w:rsidR="006C783C" w:rsidRDefault="006C783C" w:rsidP="006C783C">
      <w:pPr>
        <w:jc w:val="both"/>
      </w:pPr>
    </w:p>
    <w:p w14:paraId="6FF53172" w14:textId="77777777" w:rsidR="006C783C" w:rsidRDefault="006C783C" w:rsidP="006C783C">
      <w:pPr>
        <w:pStyle w:val="Heading3"/>
      </w:pPr>
      <w:bookmarkStart w:id="28" w:name="_Toc451784801"/>
      <w:bookmarkStart w:id="29" w:name="_Toc480199471"/>
      <w:r>
        <w:t>Datatype: eventThrottlingState</w:t>
      </w:r>
      <w:bookmarkEnd w:id="28"/>
      <w:bookmarkEnd w:id="29"/>
    </w:p>
    <w:p w14:paraId="2C76D4FB" w14:textId="77777777" w:rsidR="006C783C" w:rsidRDefault="006C783C" w:rsidP="006C783C">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6C783C" w14:paraId="09290FA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5D570A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4850B8B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5BCA7DA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24416B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5BC7BD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4B307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eventThrottlingMode</w:t>
            </w:r>
          </w:p>
        </w:tc>
        <w:tc>
          <w:tcPr>
            <w:tcW w:w="2160" w:type="dxa"/>
          </w:tcPr>
          <w:p w14:paraId="6A8F6D82"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B6903D3"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26C4824E" w14:textId="77777777"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‘normal’, ‘throttled’ </w:t>
            </w:r>
          </w:p>
        </w:tc>
      </w:tr>
      <w:tr w:rsidR="006C783C" w14:paraId="7FCD505D"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8B2700D"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14:paraId="10815561"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14:paraId="4CB5159F"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5A0B551E" w14:textId="77777777" w:rsidR="006C783C" w:rsidRPr="00214EE3"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14:paraId="362B55DF" w14:textId="77777777" w:rsidR="006C783C" w:rsidRDefault="006C783C" w:rsidP="006C783C">
      <w:pPr>
        <w:pStyle w:val="Body"/>
        <w:ind w:left="0"/>
      </w:pPr>
    </w:p>
    <w:p w14:paraId="03BCD05E" w14:textId="77777777" w:rsidR="002C01AE" w:rsidRDefault="002C01AE" w:rsidP="002C01AE">
      <w:pPr>
        <w:pStyle w:val="Heading3"/>
      </w:pPr>
      <w:bookmarkStart w:id="30" w:name="_Toc451784803"/>
      <w:bookmarkStart w:id="31" w:name="_Toc480199472"/>
      <w:r>
        <w:t>Datatype: suppressedNvPairs</w:t>
      </w:r>
      <w:bookmarkEnd w:id="30"/>
      <w:bookmarkEnd w:id="31"/>
    </w:p>
    <w:p w14:paraId="7D925DF7" w14:textId="77777777" w:rsidR="002C01AE" w:rsidRDefault="002C01AE" w:rsidP="002C01AE">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2C01AE" w14:paraId="77DEE076"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32BD94B"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43C092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E382790"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B5285A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ACFD51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C560BE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nvPairFieldName</w:t>
            </w:r>
          </w:p>
        </w:tc>
        <w:tc>
          <w:tcPr>
            <w:tcW w:w="952" w:type="dxa"/>
          </w:tcPr>
          <w:p w14:paraId="4C143CB8"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F6A2C78"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738D85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2C01AE" w14:paraId="68A9BA7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22EFDF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suppressedNvPairNames</w:t>
            </w:r>
          </w:p>
        </w:tc>
        <w:tc>
          <w:tcPr>
            <w:tcW w:w="952" w:type="dxa"/>
          </w:tcPr>
          <w:p w14:paraId="3FD1DD6C"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71285944"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3F56829"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14:paraId="7BD12503" w14:textId="77777777" w:rsidR="002C01AE" w:rsidRPr="006C783C" w:rsidRDefault="002C01AE" w:rsidP="006C783C">
      <w:pPr>
        <w:pStyle w:val="Body"/>
        <w:ind w:left="0"/>
      </w:pPr>
    </w:p>
    <w:p w14:paraId="27C88206" w14:textId="1338767B" w:rsidR="00AB2385" w:rsidRDefault="00AB2385" w:rsidP="00AB2385">
      <w:pPr>
        <w:pStyle w:val="Heading2"/>
      </w:pPr>
      <w:bookmarkStart w:id="32" w:name="_Toc480199473"/>
      <w:r>
        <w:t xml:space="preserve">Common </w:t>
      </w:r>
      <w:r w:rsidR="00AF1676">
        <w:t xml:space="preserve">Event </w:t>
      </w:r>
      <w:r>
        <w:t>Datatypes</w:t>
      </w:r>
      <w:bookmarkEnd w:id="32"/>
    </w:p>
    <w:p w14:paraId="58AD0E70" w14:textId="77777777" w:rsidR="006C783C" w:rsidRDefault="006C783C" w:rsidP="006C783C">
      <w:pPr>
        <w:pStyle w:val="Heading3"/>
      </w:pPr>
      <w:bookmarkStart w:id="33" w:name="_Toc480199474"/>
      <w:r>
        <w:t>Datatype: event</w:t>
      </w:r>
      <w:bookmarkEnd w:id="33"/>
    </w:p>
    <w:p w14:paraId="020FD228" w14:textId="77777777" w:rsidR="006C783C" w:rsidRDefault="006C783C" w:rsidP="006C783C">
      <w:pPr>
        <w:jc w:val="both"/>
      </w:pPr>
      <w:r>
        <w:t>The event datatype consists of the following fields which constitute the ‘root level’ of the common event format: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6C783C" w14:paraId="7B3D4C6B"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33FDF87D"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14:paraId="3132907B"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BDD8A9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14:paraId="7D1A7667"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D01D80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A9A09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commonE</w:t>
            </w:r>
            <w:r w:rsidRPr="00214EE3">
              <w:rPr>
                <w:rFonts w:asciiTheme="minorHAnsi" w:hAnsiTheme="minorHAnsi"/>
                <w:b w:val="0"/>
                <w:sz w:val="22"/>
              </w:rPr>
              <w:t>ventHeader</w:t>
            </w:r>
          </w:p>
        </w:tc>
        <w:tc>
          <w:tcPr>
            <w:tcW w:w="2340" w:type="dxa"/>
          </w:tcPr>
          <w:p w14:paraId="7B822368"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commonEventHeader</w:t>
            </w:r>
          </w:p>
        </w:tc>
        <w:tc>
          <w:tcPr>
            <w:tcW w:w="1170" w:type="dxa"/>
          </w:tcPr>
          <w:p w14:paraId="4A953E4C"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14:paraId="5A83CAA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6C783C" w14:paraId="68059D74"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1AC99EA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faultFields</w:t>
            </w:r>
          </w:p>
        </w:tc>
        <w:tc>
          <w:tcPr>
            <w:tcW w:w="2340" w:type="dxa"/>
          </w:tcPr>
          <w:p w14:paraId="43D8F85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170" w:type="dxa"/>
          </w:tcPr>
          <w:p w14:paraId="75BAE801"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E63717D"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B92342" w14:paraId="56D65B1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F3355D" w14:textId="787121F2" w:rsidR="00B92342" w:rsidRDefault="00B92342" w:rsidP="00AF1676">
            <w:pPr>
              <w:jc w:val="both"/>
              <w:rPr>
                <w:rFonts w:asciiTheme="minorHAnsi" w:hAnsiTheme="minorHAnsi"/>
                <w:b w:val="0"/>
                <w:sz w:val="22"/>
              </w:rPr>
            </w:pPr>
            <w:r>
              <w:rPr>
                <w:rFonts w:asciiTheme="minorHAnsi" w:hAnsiTheme="minorHAnsi"/>
                <w:b w:val="0"/>
                <w:sz w:val="22"/>
              </w:rPr>
              <w:t>heartbeatFields</w:t>
            </w:r>
          </w:p>
        </w:tc>
        <w:tc>
          <w:tcPr>
            <w:tcW w:w="2340" w:type="dxa"/>
          </w:tcPr>
          <w:p w14:paraId="7352FCC2" w14:textId="273041A5" w:rsidR="00B92342" w:rsidRDefault="00B92342"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heartbeatFields</w:t>
            </w:r>
          </w:p>
        </w:tc>
        <w:tc>
          <w:tcPr>
            <w:tcW w:w="1170" w:type="dxa"/>
          </w:tcPr>
          <w:p w14:paraId="51B7A5B9" w14:textId="01530CD2" w:rsidR="00B92342" w:rsidRDefault="00B92342"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0D5D7ECE" w14:textId="6A1F7867" w:rsidR="00B92342" w:rsidRDefault="00B92342"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heartbeat events</w:t>
            </w:r>
          </w:p>
        </w:tc>
      </w:tr>
      <w:tr w:rsidR="006C783C" w14:paraId="3BA9703E"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3A764B33" w14:textId="77777777" w:rsidR="006C783C" w:rsidRDefault="006C783C" w:rsidP="00AF1676">
            <w:pPr>
              <w:jc w:val="both"/>
              <w:rPr>
                <w:rFonts w:asciiTheme="minorHAnsi" w:hAnsiTheme="minorHAnsi"/>
                <w:b w:val="0"/>
                <w:sz w:val="22"/>
              </w:rPr>
            </w:pPr>
            <w:r>
              <w:rPr>
                <w:rFonts w:asciiTheme="minorHAnsi" w:hAnsiTheme="minorHAnsi"/>
                <w:b w:val="0"/>
                <w:sz w:val="22"/>
              </w:rPr>
              <w:t>measurementsForVfScalingFields</w:t>
            </w:r>
          </w:p>
        </w:tc>
        <w:tc>
          <w:tcPr>
            <w:tcW w:w="2340" w:type="dxa"/>
          </w:tcPr>
          <w:p w14:paraId="672FB81F"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measurementsForVfScalingFields</w:t>
            </w:r>
          </w:p>
        </w:tc>
        <w:tc>
          <w:tcPr>
            <w:tcW w:w="1170" w:type="dxa"/>
          </w:tcPr>
          <w:p w14:paraId="2CB759E0"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0FFAD56" w14:textId="77777777" w:rsidR="006C783C" w:rsidRDefault="006C783C"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measurementsForVfScaling events</w:t>
            </w:r>
          </w:p>
        </w:tc>
      </w:tr>
      <w:tr w:rsidR="006C783C" w14:paraId="291F56B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E43D69C" w14:textId="77777777" w:rsidR="006C783C" w:rsidRDefault="006C783C" w:rsidP="00AF1676">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340" w:type="dxa"/>
          </w:tcPr>
          <w:p w14:paraId="3B8D0194"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170" w:type="dxa"/>
          </w:tcPr>
          <w:p w14:paraId="2B825B9D"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43016F80"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6C783C" w14:paraId="19D5345A"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324DB24C"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otherFields</w:t>
            </w:r>
          </w:p>
        </w:tc>
        <w:tc>
          <w:tcPr>
            <w:tcW w:w="2340" w:type="dxa"/>
          </w:tcPr>
          <w:p w14:paraId="69BDD9F6" w14:textId="4921D6A1" w:rsidR="006C783C" w:rsidRPr="00214EE3" w:rsidRDefault="00DA2A9F"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otherFields</w:t>
            </w:r>
          </w:p>
        </w:tc>
        <w:tc>
          <w:tcPr>
            <w:tcW w:w="1170" w:type="dxa"/>
          </w:tcPr>
          <w:p w14:paraId="335F8FBB"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419B8D8"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DA2A9F" w14:paraId="251B257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92B10AD" w14:textId="1D79AEE3" w:rsidR="00DA2A9F" w:rsidRPr="00DA2A9F" w:rsidRDefault="00DA2A9F" w:rsidP="00AF1676">
            <w:pPr>
              <w:jc w:val="both"/>
              <w:rPr>
                <w:rFonts w:asciiTheme="minorHAnsi" w:hAnsiTheme="minorHAnsi"/>
                <w:b w:val="0"/>
                <w:sz w:val="22"/>
              </w:rPr>
            </w:pPr>
            <w:r>
              <w:rPr>
                <w:rFonts w:asciiTheme="minorHAnsi" w:hAnsiTheme="minorHAnsi"/>
                <w:b w:val="0"/>
                <w:sz w:val="22"/>
              </w:rPr>
              <w:t>sipSignalingFields</w:t>
            </w:r>
          </w:p>
        </w:tc>
        <w:tc>
          <w:tcPr>
            <w:tcW w:w="2340" w:type="dxa"/>
          </w:tcPr>
          <w:p w14:paraId="742B93FD" w14:textId="6036EDB7" w:rsidR="00DA2A9F" w:rsidRDefault="00DA2A9F"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sipSignalingFields</w:t>
            </w:r>
          </w:p>
        </w:tc>
        <w:tc>
          <w:tcPr>
            <w:tcW w:w="1170" w:type="dxa"/>
          </w:tcPr>
          <w:p w14:paraId="46D93444" w14:textId="364A689D" w:rsidR="00DA2A9F" w:rsidRDefault="00DA2A9F"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15B6E926" w14:textId="5F9C0E6C" w:rsidR="00DA2A9F" w:rsidRDefault="00DA2A9F"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sipSignaling events</w:t>
            </w:r>
          </w:p>
        </w:tc>
      </w:tr>
      <w:tr w:rsidR="006C783C" w14:paraId="6C6BC823"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23461A2B" w14:textId="77777777" w:rsidR="006C783C" w:rsidRDefault="006C783C" w:rsidP="00AF1676">
            <w:pPr>
              <w:jc w:val="both"/>
              <w:rPr>
                <w:rFonts w:asciiTheme="minorHAnsi" w:hAnsiTheme="minorHAnsi"/>
                <w:b w:val="0"/>
                <w:sz w:val="22"/>
              </w:rPr>
            </w:pPr>
            <w:r>
              <w:rPr>
                <w:rFonts w:asciiTheme="minorHAnsi" w:hAnsiTheme="minorHAnsi"/>
                <w:b w:val="0"/>
                <w:sz w:val="22"/>
              </w:rPr>
              <w:t>stateChangeFields</w:t>
            </w:r>
          </w:p>
        </w:tc>
        <w:tc>
          <w:tcPr>
            <w:tcW w:w="2340" w:type="dxa"/>
          </w:tcPr>
          <w:p w14:paraId="5366A34F"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stateChangeFields</w:t>
            </w:r>
          </w:p>
        </w:tc>
        <w:tc>
          <w:tcPr>
            <w:tcW w:w="1170" w:type="dxa"/>
          </w:tcPr>
          <w:p w14:paraId="2393F6AD"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6B10AD"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6C783C" w14:paraId="7B17C5A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E9DA53" w14:textId="77777777" w:rsidR="006C783C" w:rsidRDefault="006C783C" w:rsidP="00AF1676">
            <w:pPr>
              <w:jc w:val="both"/>
              <w:rPr>
                <w:rFonts w:asciiTheme="minorHAnsi" w:hAnsiTheme="minorHAnsi"/>
                <w:b w:val="0"/>
                <w:sz w:val="22"/>
              </w:rPr>
            </w:pPr>
            <w:r>
              <w:rPr>
                <w:rFonts w:asciiTheme="minorHAnsi" w:hAnsiTheme="minorHAnsi"/>
                <w:b w:val="0"/>
                <w:sz w:val="22"/>
              </w:rPr>
              <w:t>syslogFields</w:t>
            </w:r>
          </w:p>
        </w:tc>
        <w:tc>
          <w:tcPr>
            <w:tcW w:w="2340" w:type="dxa"/>
          </w:tcPr>
          <w:p w14:paraId="0F69ACD9"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170" w:type="dxa"/>
          </w:tcPr>
          <w:p w14:paraId="6418BCB3"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240BFDE3"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6C783C" w14:paraId="54F70059" w14:textId="77777777" w:rsidTr="00AF1676">
        <w:tc>
          <w:tcPr>
            <w:cnfStyle w:val="001000000000" w:firstRow="0" w:lastRow="0" w:firstColumn="1" w:lastColumn="0" w:oddVBand="0" w:evenVBand="0" w:oddHBand="0" w:evenHBand="0" w:firstRowFirstColumn="0" w:firstRowLastColumn="0" w:lastRowFirstColumn="0" w:lastRowLastColumn="0"/>
            <w:tcW w:w="2245" w:type="dxa"/>
          </w:tcPr>
          <w:p w14:paraId="5A068FDA" w14:textId="77777777" w:rsidR="006C783C" w:rsidRPr="00214EE3" w:rsidRDefault="006C783C" w:rsidP="00AF1676">
            <w:pPr>
              <w:spacing w:line="216" w:lineRule="auto"/>
              <w:jc w:val="both"/>
              <w:rPr>
                <w:rFonts w:asciiTheme="minorHAnsi" w:hAnsiTheme="minorHAnsi"/>
                <w:b w:val="0"/>
                <w:sz w:val="22"/>
              </w:rPr>
            </w:pPr>
            <w:r>
              <w:rPr>
                <w:rFonts w:asciiTheme="minorHAnsi" w:hAnsiTheme="minorHAnsi"/>
                <w:b w:val="0"/>
                <w:sz w:val="22"/>
              </w:rPr>
              <w:t>thresholdCrossingAlertFields</w:t>
            </w:r>
          </w:p>
        </w:tc>
        <w:tc>
          <w:tcPr>
            <w:tcW w:w="2340" w:type="dxa"/>
          </w:tcPr>
          <w:p w14:paraId="48C98585"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thresholdCrossingAlertFields</w:t>
            </w:r>
          </w:p>
        </w:tc>
        <w:tc>
          <w:tcPr>
            <w:tcW w:w="1170" w:type="dxa"/>
          </w:tcPr>
          <w:p w14:paraId="76142BA9" w14:textId="77777777" w:rsidR="006C783C" w:rsidRPr="00214EE3"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EDBE542" w14:textId="77777777" w:rsidR="006C783C" w:rsidRPr="00214EE3"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r w:rsidR="00DA2A9F" w14:paraId="6D863A2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E92F96" w14:textId="5172BF2A" w:rsidR="00DA2A9F" w:rsidRPr="00DA2A9F" w:rsidRDefault="00DA2A9F" w:rsidP="00AF1676">
            <w:pPr>
              <w:spacing w:line="216" w:lineRule="auto"/>
              <w:jc w:val="both"/>
              <w:rPr>
                <w:rFonts w:asciiTheme="minorHAnsi" w:hAnsiTheme="minorHAnsi"/>
                <w:b w:val="0"/>
                <w:sz w:val="22"/>
              </w:rPr>
            </w:pPr>
            <w:r>
              <w:rPr>
                <w:rFonts w:asciiTheme="minorHAnsi" w:hAnsiTheme="minorHAnsi"/>
                <w:b w:val="0"/>
                <w:sz w:val="22"/>
              </w:rPr>
              <w:t>voiceQualityFields</w:t>
            </w:r>
          </w:p>
        </w:tc>
        <w:tc>
          <w:tcPr>
            <w:tcW w:w="2340" w:type="dxa"/>
          </w:tcPr>
          <w:p w14:paraId="03D3859B" w14:textId="3A1CA0F9" w:rsidR="00DA2A9F" w:rsidRDefault="00DA2A9F" w:rsidP="00AF167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voiceQualityFields</w:t>
            </w:r>
          </w:p>
        </w:tc>
        <w:tc>
          <w:tcPr>
            <w:tcW w:w="1170" w:type="dxa"/>
          </w:tcPr>
          <w:p w14:paraId="64B9454D" w14:textId="77584DD1" w:rsidR="00DA2A9F" w:rsidRDefault="00DA2A9F" w:rsidP="00AF1676">
            <w:pPr>
              <w:spacing w:line="21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32A48B71" w14:textId="11AE3135" w:rsidR="00DA2A9F" w:rsidRDefault="00DA2A9F" w:rsidP="00AF167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voiceQuality events</w:t>
            </w:r>
          </w:p>
        </w:tc>
      </w:tr>
    </w:tbl>
    <w:p w14:paraId="22D53B6A" w14:textId="77777777" w:rsidR="006C783C" w:rsidRPr="00A51A92" w:rsidRDefault="006C783C" w:rsidP="006C783C">
      <w:pPr>
        <w:pStyle w:val="Body"/>
        <w:spacing w:before="0" w:after="0" w:line="240" w:lineRule="auto"/>
        <w:ind w:left="0"/>
      </w:pPr>
    </w:p>
    <w:p w14:paraId="169D0D87" w14:textId="77777777" w:rsidR="006C783C" w:rsidRDefault="006C783C" w:rsidP="006C783C">
      <w:pPr>
        <w:pStyle w:val="Heading3"/>
      </w:pPr>
      <w:bookmarkStart w:id="34" w:name="_Toc480199475"/>
      <w:r>
        <w:t>Datatype: eventList</w:t>
      </w:r>
      <w:bookmarkEnd w:id="34"/>
    </w:p>
    <w:p w14:paraId="221CAF04" w14:textId="77777777" w:rsidR="006C783C" w:rsidRDefault="006C783C" w:rsidP="006C783C">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6C783C" w14:paraId="6640D9D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172DE0E"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6EBDA25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C0ABD7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4313B62E"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FD446F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0F2638C" w14:textId="77777777" w:rsidR="006C783C" w:rsidRPr="00214EE3" w:rsidRDefault="006C783C" w:rsidP="00AF167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14:paraId="4DE1EC84"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6F3B6B0D"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5586CF8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6B0DAA5F" w14:textId="77777777" w:rsidR="006C783C" w:rsidRPr="006C783C" w:rsidRDefault="006C783C" w:rsidP="006C783C">
      <w:pPr>
        <w:pStyle w:val="Body"/>
        <w:ind w:left="0"/>
      </w:pPr>
    </w:p>
    <w:p w14:paraId="2F4C37D8" w14:textId="77777777" w:rsidR="00AB2385" w:rsidRDefault="00AB2385" w:rsidP="00AB2385">
      <w:pPr>
        <w:pStyle w:val="Heading3"/>
      </w:pPr>
      <w:bookmarkStart w:id="35" w:name="_Toc480199476"/>
      <w:r>
        <w:t>Datatype: field</w:t>
      </w:r>
      <w:bookmarkEnd w:id="35"/>
    </w:p>
    <w:p w14:paraId="1A071CFB" w14:textId="77777777" w:rsidR="00AB2385" w:rsidRDefault="00AB2385" w:rsidP="00AB2385">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AB2385" w14:paraId="675C9705" w14:textId="77777777" w:rsidTr="00AB23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1DEF95EA" w14:textId="77777777" w:rsidR="00AB2385" w:rsidRPr="00214EE3" w:rsidRDefault="00AB2385" w:rsidP="00AB2385">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0B56E57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AE97B9"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07FF473D" w14:textId="77777777" w:rsidR="00AB2385" w:rsidRPr="00214EE3" w:rsidRDefault="00AB2385" w:rsidP="00AB238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B2385" w14:paraId="2D6DB769" w14:textId="77777777" w:rsidTr="00AB2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61A8CEE" w14:textId="77777777" w:rsidR="00AB2385" w:rsidRPr="00214EE3" w:rsidRDefault="00AB2385" w:rsidP="00AB2385">
            <w:pPr>
              <w:jc w:val="both"/>
              <w:rPr>
                <w:rFonts w:asciiTheme="minorHAnsi" w:hAnsiTheme="minorHAnsi"/>
                <w:b w:val="0"/>
                <w:sz w:val="22"/>
              </w:rPr>
            </w:pPr>
            <w:r>
              <w:rPr>
                <w:rFonts w:asciiTheme="minorHAnsi" w:hAnsiTheme="minorHAnsi"/>
                <w:b w:val="0"/>
                <w:sz w:val="22"/>
              </w:rPr>
              <w:t>Name</w:t>
            </w:r>
          </w:p>
        </w:tc>
        <w:tc>
          <w:tcPr>
            <w:tcW w:w="910" w:type="dxa"/>
          </w:tcPr>
          <w:p w14:paraId="239D78CE"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B30315A" w14:textId="77777777" w:rsidR="00AB2385" w:rsidRPr="00214EE3" w:rsidRDefault="00AB2385" w:rsidP="00AB23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2E24494" w14:textId="77777777" w:rsidR="00AB2385" w:rsidRPr="00214EE3" w:rsidRDefault="00AB2385" w:rsidP="00AB23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AB2385" w14:paraId="09B3D4BE" w14:textId="77777777" w:rsidTr="00AB2385">
        <w:tc>
          <w:tcPr>
            <w:cnfStyle w:val="001000000000" w:firstRow="0" w:lastRow="0" w:firstColumn="1" w:lastColumn="0" w:oddVBand="0" w:evenVBand="0" w:oddHBand="0" w:evenHBand="0" w:firstRowFirstColumn="0" w:firstRowLastColumn="0" w:lastRowFirstColumn="0" w:lastRowLastColumn="0"/>
            <w:tcW w:w="2145" w:type="dxa"/>
          </w:tcPr>
          <w:p w14:paraId="65220239" w14:textId="77777777" w:rsidR="00AB2385" w:rsidRPr="00214EE3" w:rsidRDefault="00AB2385" w:rsidP="00AB2385">
            <w:pPr>
              <w:jc w:val="both"/>
              <w:rPr>
                <w:rFonts w:asciiTheme="minorHAnsi" w:hAnsiTheme="minorHAnsi"/>
                <w:b w:val="0"/>
                <w:sz w:val="22"/>
              </w:rPr>
            </w:pPr>
            <w:r>
              <w:rPr>
                <w:rFonts w:asciiTheme="minorHAnsi" w:hAnsiTheme="minorHAnsi"/>
                <w:b w:val="0"/>
                <w:sz w:val="22"/>
              </w:rPr>
              <w:t>Value</w:t>
            </w:r>
          </w:p>
        </w:tc>
        <w:tc>
          <w:tcPr>
            <w:tcW w:w="910" w:type="dxa"/>
          </w:tcPr>
          <w:p w14:paraId="64BC1EB2"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FF27246" w14:textId="77777777" w:rsidR="00AB2385" w:rsidRPr="00214EE3" w:rsidRDefault="00AB2385" w:rsidP="00AB238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316B894" w14:textId="77777777" w:rsidR="00AB2385" w:rsidRPr="00214EE3" w:rsidRDefault="00AB2385" w:rsidP="00AB238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D8C0296" w14:textId="77777777" w:rsidR="00AB2385" w:rsidRDefault="00AB2385" w:rsidP="00AB2385">
      <w:pPr>
        <w:pStyle w:val="Body"/>
        <w:ind w:left="0"/>
      </w:pPr>
    </w:p>
    <w:p w14:paraId="64CE91DB" w14:textId="0CC15EA0" w:rsidR="00CB0BAE" w:rsidRDefault="00CB0BAE" w:rsidP="00CB0BAE">
      <w:pPr>
        <w:pStyle w:val="Heading3"/>
      </w:pPr>
      <w:bookmarkStart w:id="36" w:name="_Toc447094158"/>
      <w:bookmarkStart w:id="37" w:name="_Toc480199477"/>
      <w:r>
        <w:t>Datatype: jsonObject</w:t>
      </w:r>
      <w:bookmarkEnd w:id="37"/>
    </w:p>
    <w:p w14:paraId="63BE7C10" w14:textId="76412685" w:rsidR="00CB0BAE" w:rsidRDefault="00CB0BAE" w:rsidP="00CB0BAE">
      <w:pPr>
        <w:jc w:val="both"/>
      </w:pPr>
      <w:r>
        <w:t xml:space="preserve">The jsonObject datatype </w:t>
      </w:r>
      <w:r w:rsidR="008A2CF3">
        <w:t xml:space="preserve">provides a </w:t>
      </w:r>
      <w:r w:rsidR="008A2CF3" w:rsidRPr="008A2CF3">
        <w:t>json object schema, name and other meta-information along with one or more object instances</w:t>
      </w:r>
      <w:r>
        <w:t xml:space="preserve"> </w:t>
      </w:r>
      <w:r w:rsidR="008A2CF3">
        <w:t xml:space="preserve">that conform to the schema: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1980"/>
        <w:gridCol w:w="1170"/>
        <w:gridCol w:w="4045"/>
      </w:tblGrid>
      <w:tr w:rsidR="008A2CF3" w14:paraId="16F71AE7" w14:textId="77777777" w:rsidTr="008A2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DAA552B" w14:textId="77777777" w:rsidR="00CB0BAE" w:rsidRPr="00214EE3" w:rsidRDefault="00CB0BAE" w:rsidP="00112328">
            <w:pPr>
              <w:jc w:val="both"/>
              <w:rPr>
                <w:rFonts w:asciiTheme="minorHAnsi" w:hAnsiTheme="minorHAnsi"/>
                <w:sz w:val="22"/>
              </w:rPr>
            </w:pPr>
            <w:r>
              <w:rPr>
                <w:rFonts w:asciiTheme="minorHAnsi" w:hAnsiTheme="minorHAnsi"/>
                <w:sz w:val="22"/>
              </w:rPr>
              <w:lastRenderedPageBreak/>
              <w:t>Field</w:t>
            </w:r>
          </w:p>
        </w:tc>
        <w:tc>
          <w:tcPr>
            <w:tcW w:w="1980" w:type="dxa"/>
            <w:shd w:val="clear" w:color="auto" w:fill="808080" w:themeFill="background1" w:themeFillShade="80"/>
          </w:tcPr>
          <w:p w14:paraId="2A9226EB"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3EBC61C"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45" w:type="dxa"/>
            <w:shd w:val="clear" w:color="auto" w:fill="808080" w:themeFill="background1" w:themeFillShade="80"/>
          </w:tcPr>
          <w:p w14:paraId="471BF79D" w14:textId="77777777" w:rsidR="00CB0BAE" w:rsidRPr="00214EE3" w:rsidRDefault="00CB0BAE" w:rsidP="00112328">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A2CF3" w14:paraId="3DA7DD99"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0CFD3BB" w14:textId="3C6FBA6C" w:rsidR="00CB0BAE" w:rsidRPr="00214EE3" w:rsidRDefault="00CB0BAE" w:rsidP="00112328">
            <w:pPr>
              <w:jc w:val="both"/>
              <w:rPr>
                <w:rFonts w:asciiTheme="minorHAnsi" w:hAnsiTheme="minorHAnsi"/>
                <w:b w:val="0"/>
                <w:sz w:val="22"/>
              </w:rPr>
            </w:pPr>
            <w:r>
              <w:rPr>
                <w:rFonts w:asciiTheme="minorHAnsi" w:hAnsiTheme="minorHAnsi"/>
                <w:b w:val="0"/>
                <w:sz w:val="22"/>
              </w:rPr>
              <w:t>objectInstance</w:t>
            </w:r>
            <w:r w:rsidR="008A2CF3">
              <w:rPr>
                <w:rFonts w:asciiTheme="minorHAnsi" w:hAnsiTheme="minorHAnsi"/>
                <w:b w:val="0"/>
                <w:sz w:val="22"/>
              </w:rPr>
              <w:t>s</w:t>
            </w:r>
          </w:p>
        </w:tc>
        <w:tc>
          <w:tcPr>
            <w:tcW w:w="1980" w:type="dxa"/>
          </w:tcPr>
          <w:p w14:paraId="5FFA6F2B" w14:textId="7F307668" w:rsidR="00CB0BAE" w:rsidRPr="00214EE3" w:rsidRDefault="008A2CF3"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JsonObjectInstance [ ]</w:t>
            </w:r>
          </w:p>
        </w:tc>
        <w:tc>
          <w:tcPr>
            <w:tcW w:w="1170" w:type="dxa"/>
          </w:tcPr>
          <w:p w14:paraId="2587B457" w14:textId="77777777" w:rsidR="00CB0BAE" w:rsidRPr="00214EE3" w:rsidRDefault="00CB0BAE"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14:paraId="621E40C6" w14:textId="4EB6DEC6" w:rsidR="00CB0BAE" w:rsidRPr="00214EE3" w:rsidRDefault="008A2CF3" w:rsidP="008A2CF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one or more instances of the </w:t>
            </w:r>
            <w:r w:rsidR="00CB0BAE">
              <w:rPr>
                <w:rFonts w:asciiTheme="minorHAnsi" w:hAnsiTheme="minorHAnsi"/>
                <w:sz w:val="22"/>
              </w:rPr>
              <w:t>json object</w:t>
            </w:r>
          </w:p>
        </w:tc>
      </w:tr>
      <w:tr w:rsidR="008A2CF3" w14:paraId="6E11480D"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129AB392" w14:textId="1FB8679D" w:rsidR="00CB0BAE" w:rsidRDefault="00CB0BAE" w:rsidP="00112328">
            <w:pPr>
              <w:jc w:val="both"/>
              <w:rPr>
                <w:rFonts w:asciiTheme="minorHAnsi" w:hAnsiTheme="minorHAnsi"/>
                <w:b w:val="0"/>
                <w:sz w:val="22"/>
              </w:rPr>
            </w:pPr>
            <w:r>
              <w:rPr>
                <w:rFonts w:asciiTheme="minorHAnsi" w:hAnsiTheme="minorHAnsi"/>
                <w:b w:val="0"/>
                <w:sz w:val="22"/>
              </w:rPr>
              <w:t>objectName</w:t>
            </w:r>
          </w:p>
        </w:tc>
        <w:tc>
          <w:tcPr>
            <w:tcW w:w="1980" w:type="dxa"/>
          </w:tcPr>
          <w:p w14:paraId="53E790B9" w14:textId="77777777" w:rsidR="00CB0BAE" w:rsidRDefault="00CB0BAE"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5A7FB3F" w14:textId="037ECC9E" w:rsidR="00CB0BAE" w:rsidRDefault="00CB0BAE"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14:paraId="485E8B42" w14:textId="2C47C24D" w:rsidR="00CB0BAE" w:rsidRDefault="00CB0BAE" w:rsidP="008A2CF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w:t>
            </w:r>
            <w:r w:rsidR="008A2CF3">
              <w:rPr>
                <w:rFonts w:asciiTheme="minorHAnsi" w:hAnsiTheme="minorHAnsi"/>
                <w:sz w:val="22"/>
              </w:rPr>
              <w:t>json object</w:t>
            </w:r>
          </w:p>
        </w:tc>
      </w:tr>
      <w:tr w:rsidR="008A2CF3" w14:paraId="3EF3F276"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061C33" w14:textId="67A0A8F0" w:rsidR="00CB0BAE" w:rsidRDefault="00CB0BAE" w:rsidP="00112328">
            <w:pPr>
              <w:jc w:val="both"/>
              <w:rPr>
                <w:rFonts w:asciiTheme="minorHAnsi" w:hAnsiTheme="minorHAnsi"/>
                <w:b w:val="0"/>
                <w:sz w:val="22"/>
              </w:rPr>
            </w:pPr>
            <w:r>
              <w:rPr>
                <w:rFonts w:asciiTheme="minorHAnsi" w:hAnsiTheme="minorHAnsi"/>
                <w:b w:val="0"/>
                <w:sz w:val="22"/>
              </w:rPr>
              <w:t>objectSchema</w:t>
            </w:r>
          </w:p>
        </w:tc>
        <w:tc>
          <w:tcPr>
            <w:tcW w:w="1980" w:type="dxa"/>
          </w:tcPr>
          <w:p w14:paraId="0D74A593" w14:textId="77777777" w:rsidR="00CB0BAE" w:rsidRDefault="00CB0BAE"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F00B219" w14:textId="77777777" w:rsidR="00CB0BAE" w:rsidRDefault="00CB0BAE"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68BD3DAD" w14:textId="0CC457D3" w:rsidR="00CB0BAE" w:rsidRDefault="008A2CF3" w:rsidP="008A2CF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w:t>
            </w:r>
            <w:r w:rsidR="00CB0BAE">
              <w:rPr>
                <w:rFonts w:asciiTheme="minorHAnsi" w:hAnsiTheme="minorHAnsi"/>
                <w:sz w:val="22"/>
              </w:rPr>
              <w:t xml:space="preserve"> schema </w:t>
            </w:r>
            <w:r>
              <w:rPr>
                <w:rFonts w:asciiTheme="minorHAnsi" w:hAnsiTheme="minorHAnsi"/>
                <w:sz w:val="22"/>
              </w:rPr>
              <w:t>for the object</w:t>
            </w:r>
          </w:p>
        </w:tc>
      </w:tr>
      <w:tr w:rsidR="008A2CF3" w14:paraId="2EEE74A9"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226A03BC" w14:textId="0CFE3105" w:rsidR="00CB0BAE" w:rsidRDefault="00CB0BAE" w:rsidP="00112328">
            <w:pPr>
              <w:jc w:val="both"/>
              <w:rPr>
                <w:rFonts w:asciiTheme="minorHAnsi" w:hAnsiTheme="minorHAnsi"/>
                <w:b w:val="0"/>
                <w:sz w:val="22"/>
              </w:rPr>
            </w:pPr>
            <w:r>
              <w:rPr>
                <w:rFonts w:asciiTheme="minorHAnsi" w:hAnsiTheme="minorHAnsi"/>
                <w:b w:val="0"/>
                <w:sz w:val="22"/>
              </w:rPr>
              <w:t>objectSchemaUrl</w:t>
            </w:r>
          </w:p>
        </w:tc>
        <w:tc>
          <w:tcPr>
            <w:tcW w:w="1980" w:type="dxa"/>
          </w:tcPr>
          <w:p w14:paraId="581E16FE" w14:textId="0EAB3415" w:rsidR="00CB0BAE" w:rsidRDefault="00CB0BAE"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564E3FF" w14:textId="558FC743" w:rsidR="00CB0BAE" w:rsidRDefault="00CB0BAE"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5A8B5952" w14:textId="005E49B3" w:rsidR="00CB0BAE" w:rsidRDefault="008A2CF3" w:rsidP="008A2CF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w:t>
            </w:r>
            <w:r w:rsidR="00CB0BAE">
              <w:rPr>
                <w:rFonts w:asciiTheme="minorHAnsi" w:hAnsiTheme="minorHAnsi"/>
                <w:sz w:val="22"/>
              </w:rPr>
              <w:t xml:space="preserve">RL to the json schema </w:t>
            </w:r>
            <w:r>
              <w:rPr>
                <w:rFonts w:asciiTheme="minorHAnsi" w:hAnsiTheme="minorHAnsi"/>
                <w:sz w:val="22"/>
              </w:rPr>
              <w:t>for the object</w:t>
            </w:r>
          </w:p>
        </w:tc>
      </w:tr>
      <w:tr w:rsidR="008A2CF3" w14:paraId="75D89B5C" w14:textId="77777777" w:rsidTr="008A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ABED17" w14:textId="4263E77D" w:rsidR="008A2CF3" w:rsidRPr="008A2CF3" w:rsidRDefault="008A2CF3" w:rsidP="00112328">
            <w:pPr>
              <w:jc w:val="both"/>
              <w:rPr>
                <w:rFonts w:asciiTheme="minorHAnsi" w:hAnsiTheme="minorHAnsi"/>
                <w:b w:val="0"/>
                <w:sz w:val="22"/>
              </w:rPr>
            </w:pPr>
            <w:r w:rsidRPr="008A2CF3">
              <w:rPr>
                <w:rFonts w:asciiTheme="minorHAnsi" w:hAnsiTheme="minorHAnsi"/>
                <w:b w:val="0"/>
                <w:sz w:val="22"/>
              </w:rPr>
              <w:t>nfSubscribedObjectName</w:t>
            </w:r>
          </w:p>
        </w:tc>
        <w:tc>
          <w:tcPr>
            <w:tcW w:w="1980" w:type="dxa"/>
          </w:tcPr>
          <w:p w14:paraId="7CB349C4" w14:textId="69638123" w:rsidR="008A2CF3" w:rsidRDefault="008A2CF3" w:rsidP="0011232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521F02C" w14:textId="295DFACD" w:rsidR="008A2CF3" w:rsidRDefault="008A2CF3" w:rsidP="0011232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02078727" w14:textId="1446300E" w:rsidR="008A2CF3" w:rsidRDefault="008A2CF3" w:rsidP="001D7DB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object associated with the </w:t>
            </w:r>
            <w:r w:rsidR="001D7DB7">
              <w:rPr>
                <w:rFonts w:asciiTheme="minorHAnsi" w:hAnsiTheme="minorHAnsi"/>
                <w:sz w:val="22"/>
              </w:rPr>
              <w:t>n</w:t>
            </w:r>
            <w:r>
              <w:rPr>
                <w:rFonts w:asciiTheme="minorHAnsi" w:hAnsiTheme="minorHAnsi"/>
                <w:sz w:val="22"/>
              </w:rPr>
              <w:t>fSubscriptionId</w:t>
            </w:r>
          </w:p>
        </w:tc>
      </w:tr>
      <w:tr w:rsidR="008A2CF3" w14:paraId="5B0C8C96" w14:textId="77777777" w:rsidTr="008A2CF3">
        <w:tc>
          <w:tcPr>
            <w:cnfStyle w:val="001000000000" w:firstRow="0" w:lastRow="0" w:firstColumn="1" w:lastColumn="0" w:oddVBand="0" w:evenVBand="0" w:oddHBand="0" w:evenHBand="0" w:firstRowFirstColumn="0" w:firstRowLastColumn="0" w:lastRowFirstColumn="0" w:lastRowLastColumn="0"/>
            <w:tcW w:w="2155" w:type="dxa"/>
          </w:tcPr>
          <w:p w14:paraId="14553D1E" w14:textId="0DB46F2B" w:rsidR="008A2CF3" w:rsidRPr="008A2CF3" w:rsidRDefault="008A2CF3" w:rsidP="00112328">
            <w:pPr>
              <w:jc w:val="both"/>
              <w:rPr>
                <w:rFonts w:asciiTheme="minorHAnsi" w:hAnsiTheme="minorHAnsi"/>
                <w:b w:val="0"/>
                <w:sz w:val="22"/>
              </w:rPr>
            </w:pPr>
            <w:r w:rsidRPr="008A2CF3">
              <w:rPr>
                <w:rFonts w:asciiTheme="minorHAnsi" w:hAnsiTheme="minorHAnsi"/>
                <w:b w:val="0"/>
                <w:sz w:val="22"/>
              </w:rPr>
              <w:t>nfSubscriptionId</w:t>
            </w:r>
          </w:p>
        </w:tc>
        <w:tc>
          <w:tcPr>
            <w:tcW w:w="1980" w:type="dxa"/>
          </w:tcPr>
          <w:p w14:paraId="25165E60" w14:textId="766328DA" w:rsidR="008A2CF3" w:rsidRDefault="008A2CF3" w:rsidP="0011232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62F3E5F" w14:textId="36FBD690" w:rsidR="008A2CF3" w:rsidRDefault="008A2CF3" w:rsidP="0011232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14:paraId="3D78B6E0" w14:textId="7C48C2C4" w:rsidR="008A2CF3" w:rsidRDefault="008A2CF3" w:rsidP="001D7DB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8A2CF3">
              <w:rPr>
                <w:rFonts w:asciiTheme="minorHAnsi" w:hAnsiTheme="minorHAnsi"/>
                <w:sz w:val="22"/>
              </w:rPr>
              <w:t xml:space="preserve">dentifies an openConfig telemetry subscription on a </w:t>
            </w:r>
            <w:r w:rsidR="001D7DB7">
              <w:rPr>
                <w:rFonts w:asciiTheme="minorHAnsi" w:hAnsiTheme="minorHAnsi"/>
                <w:sz w:val="22"/>
              </w:rPr>
              <w:t>network function</w:t>
            </w:r>
            <w:r w:rsidRPr="008A2CF3">
              <w:rPr>
                <w:rFonts w:asciiTheme="minorHAnsi" w:hAnsiTheme="minorHAnsi"/>
                <w:sz w:val="22"/>
              </w:rPr>
              <w:t xml:space="preserve">, which configures the </w:t>
            </w:r>
            <w:r w:rsidR="001D7DB7">
              <w:rPr>
                <w:rFonts w:asciiTheme="minorHAnsi" w:hAnsiTheme="minorHAnsi"/>
                <w:sz w:val="22"/>
              </w:rPr>
              <w:t>network function</w:t>
            </w:r>
            <w:r w:rsidRPr="008A2CF3">
              <w:rPr>
                <w:rFonts w:asciiTheme="minorHAnsi" w:hAnsiTheme="minorHAnsi"/>
                <w:sz w:val="22"/>
              </w:rPr>
              <w:t xml:space="preserve"> to send complex object data associated with the jsonObject</w:t>
            </w:r>
          </w:p>
        </w:tc>
      </w:tr>
    </w:tbl>
    <w:p w14:paraId="6F94A285" w14:textId="77777777" w:rsidR="00CB0BAE" w:rsidRDefault="00CB0BAE" w:rsidP="00CB0BAE">
      <w:pPr>
        <w:pStyle w:val="Body"/>
        <w:ind w:left="0"/>
      </w:pPr>
    </w:p>
    <w:p w14:paraId="00C1B9BF" w14:textId="1C93CD3E" w:rsidR="008A2CF3" w:rsidRDefault="008A2CF3" w:rsidP="008A2CF3">
      <w:pPr>
        <w:pStyle w:val="Heading3"/>
      </w:pPr>
      <w:bookmarkStart w:id="38" w:name="_Toc480199478"/>
      <w:r>
        <w:t>Datatype: jsonObjectInstance</w:t>
      </w:r>
      <w:bookmarkEnd w:id="38"/>
    </w:p>
    <w:p w14:paraId="22FF76C8" w14:textId="70F77772" w:rsidR="008A2CF3" w:rsidRDefault="008A2CF3" w:rsidP="008A2CF3">
      <w:pPr>
        <w:jc w:val="both"/>
      </w:pPr>
      <w:r>
        <w:t xml:space="preserve">The jsonObjectInstance datatype provides </w:t>
      </w:r>
      <w:r w:rsidRPr="008A2CF3">
        <w:t>meta-information about an instance of a jsonObject along with the actual object instance</w:t>
      </w:r>
      <w:r>
        <w:t xml:space="preserve">: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990"/>
        <w:gridCol w:w="1170"/>
        <w:gridCol w:w="5035"/>
      </w:tblGrid>
      <w:tr w:rsidR="008A2CF3" w14:paraId="573ABE01" w14:textId="77777777" w:rsidTr="003142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3D7C9872" w14:textId="77777777" w:rsidR="008A2CF3" w:rsidRPr="00214EE3" w:rsidRDefault="008A2CF3" w:rsidP="00086725">
            <w:pPr>
              <w:jc w:val="both"/>
              <w:rPr>
                <w:rFonts w:asciiTheme="minorHAnsi" w:hAnsiTheme="minorHAnsi"/>
                <w:sz w:val="22"/>
              </w:rPr>
            </w:pPr>
            <w:r>
              <w:rPr>
                <w:rFonts w:asciiTheme="minorHAnsi" w:hAnsiTheme="minorHAnsi"/>
                <w:sz w:val="22"/>
              </w:rPr>
              <w:t>Field</w:t>
            </w:r>
          </w:p>
        </w:tc>
        <w:tc>
          <w:tcPr>
            <w:tcW w:w="990" w:type="dxa"/>
            <w:shd w:val="clear" w:color="auto" w:fill="808080" w:themeFill="background1" w:themeFillShade="80"/>
          </w:tcPr>
          <w:p w14:paraId="6FF11ED2"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03858E0"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35" w:type="dxa"/>
            <w:shd w:val="clear" w:color="auto" w:fill="808080" w:themeFill="background1" w:themeFillShade="80"/>
          </w:tcPr>
          <w:p w14:paraId="5CB64325" w14:textId="77777777" w:rsidR="008A2CF3" w:rsidRPr="00214EE3" w:rsidRDefault="008A2CF3" w:rsidP="00086725">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A2CF3" w14:paraId="03240662" w14:textId="77777777" w:rsidTr="0031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9804DC" w14:textId="60AE4646" w:rsidR="008A2CF3" w:rsidRPr="00214EE3" w:rsidRDefault="008A2CF3" w:rsidP="00086725">
            <w:pPr>
              <w:jc w:val="both"/>
              <w:rPr>
                <w:rFonts w:asciiTheme="minorHAnsi" w:hAnsiTheme="minorHAnsi"/>
                <w:b w:val="0"/>
                <w:sz w:val="22"/>
              </w:rPr>
            </w:pPr>
            <w:r>
              <w:rPr>
                <w:rFonts w:asciiTheme="minorHAnsi" w:hAnsiTheme="minorHAnsi"/>
                <w:b w:val="0"/>
                <w:sz w:val="22"/>
              </w:rPr>
              <w:t>objectInstance</w:t>
            </w:r>
          </w:p>
        </w:tc>
        <w:tc>
          <w:tcPr>
            <w:tcW w:w="990" w:type="dxa"/>
          </w:tcPr>
          <w:p w14:paraId="79FF0CE3" w14:textId="69ED6C98" w:rsidR="008A2CF3" w:rsidRPr="00214EE3" w:rsidRDefault="008A2CF3"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object</w:t>
            </w:r>
          </w:p>
        </w:tc>
        <w:tc>
          <w:tcPr>
            <w:tcW w:w="1170" w:type="dxa"/>
          </w:tcPr>
          <w:p w14:paraId="489E5DAB" w14:textId="77777777" w:rsidR="008A2CF3" w:rsidRPr="00214EE3" w:rsidRDefault="008A2CF3" w:rsidP="0008672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35" w:type="dxa"/>
          </w:tcPr>
          <w:p w14:paraId="7E7C570A" w14:textId="219A94B1" w:rsidR="008A2CF3" w:rsidRPr="00214EE3" w:rsidRDefault="008A2CF3"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w:t>
            </w:r>
            <w:r w:rsidRPr="008A2CF3">
              <w:rPr>
                <w:rFonts w:asciiTheme="minorHAnsi" w:hAnsiTheme="minorHAnsi"/>
                <w:sz w:val="22"/>
              </w:rPr>
              <w:t>an instance conforming to the jsonObject schema</w:t>
            </w:r>
          </w:p>
        </w:tc>
      </w:tr>
      <w:tr w:rsidR="008A2CF3" w14:paraId="739746D5" w14:textId="77777777" w:rsidTr="00314282">
        <w:tc>
          <w:tcPr>
            <w:cnfStyle w:val="001000000000" w:firstRow="0" w:lastRow="0" w:firstColumn="1" w:lastColumn="0" w:oddVBand="0" w:evenVBand="0" w:oddHBand="0" w:evenHBand="0" w:firstRowFirstColumn="0" w:firstRowLastColumn="0" w:lastRowFirstColumn="0" w:lastRowLastColumn="0"/>
            <w:tcW w:w="2155" w:type="dxa"/>
          </w:tcPr>
          <w:p w14:paraId="181598DF" w14:textId="2089A79D" w:rsidR="008A2CF3" w:rsidRDefault="008A2CF3" w:rsidP="008A2CF3">
            <w:pPr>
              <w:jc w:val="both"/>
              <w:rPr>
                <w:rFonts w:asciiTheme="minorHAnsi" w:hAnsiTheme="minorHAnsi"/>
                <w:b w:val="0"/>
                <w:sz w:val="22"/>
              </w:rPr>
            </w:pPr>
            <w:r>
              <w:rPr>
                <w:rFonts w:asciiTheme="minorHAnsi" w:hAnsiTheme="minorHAnsi"/>
                <w:b w:val="0"/>
                <w:sz w:val="22"/>
              </w:rPr>
              <w:t>objectInstanceEpochMicrosec</w:t>
            </w:r>
          </w:p>
        </w:tc>
        <w:tc>
          <w:tcPr>
            <w:tcW w:w="990" w:type="dxa"/>
          </w:tcPr>
          <w:p w14:paraId="0F96707E" w14:textId="594EB003" w:rsidR="008A2CF3" w:rsidRDefault="008A2CF3" w:rsidP="000867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9665536" w14:textId="49F2C685" w:rsidR="008A2CF3" w:rsidRDefault="008A2CF3" w:rsidP="0008672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14:paraId="05DFBE61" w14:textId="3004C5B2" w:rsidR="008A2CF3" w:rsidRDefault="008A2CF3" w:rsidP="008A2CF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2CF3">
              <w:rPr>
                <w:rFonts w:asciiTheme="minorHAnsi" w:hAnsiTheme="minorHAnsi"/>
                <w:sz w:val="22"/>
              </w:rPr>
              <w:t>the unix time</w:t>
            </w:r>
            <w:r>
              <w:rPr>
                <w:rFonts w:asciiTheme="minorHAnsi" w:hAnsiTheme="minorHAnsi"/>
                <w:sz w:val="22"/>
              </w:rPr>
              <w:t>,</w:t>
            </w:r>
            <w:r w:rsidRPr="008A2CF3">
              <w:rPr>
                <w:rFonts w:asciiTheme="minorHAnsi" w:hAnsiTheme="minorHAnsi"/>
                <w:sz w:val="22"/>
              </w:rPr>
              <w:t xml:space="preserve"> aka epoch time</w:t>
            </w:r>
            <w:r>
              <w:rPr>
                <w:rFonts w:asciiTheme="minorHAnsi" w:hAnsiTheme="minorHAnsi"/>
                <w:sz w:val="22"/>
              </w:rPr>
              <w:t>,</w:t>
            </w:r>
            <w:r w:rsidRPr="008A2CF3">
              <w:rPr>
                <w:rFonts w:asciiTheme="minorHAnsi" w:hAnsiTheme="minorHAnsi"/>
                <w:sz w:val="22"/>
              </w:rPr>
              <w:t xml:space="preserve"> associated with this objectInstance--as microseconds elapsed since 1 Jan 1970 not including leap seconds</w:t>
            </w:r>
          </w:p>
        </w:tc>
      </w:tr>
      <w:tr w:rsidR="008A2CF3" w14:paraId="5609CC7B" w14:textId="77777777" w:rsidTr="0031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D85510B" w14:textId="3AD9B03F" w:rsidR="008A2CF3" w:rsidRDefault="008A2CF3" w:rsidP="008A2CF3">
            <w:pPr>
              <w:jc w:val="both"/>
              <w:rPr>
                <w:rFonts w:asciiTheme="minorHAnsi" w:hAnsiTheme="minorHAnsi"/>
                <w:b w:val="0"/>
                <w:sz w:val="22"/>
              </w:rPr>
            </w:pPr>
            <w:r>
              <w:rPr>
                <w:rFonts w:asciiTheme="minorHAnsi" w:hAnsiTheme="minorHAnsi"/>
                <w:b w:val="0"/>
                <w:sz w:val="22"/>
              </w:rPr>
              <w:t>objectKeys</w:t>
            </w:r>
          </w:p>
        </w:tc>
        <w:tc>
          <w:tcPr>
            <w:tcW w:w="990" w:type="dxa"/>
          </w:tcPr>
          <w:p w14:paraId="4E82C99E" w14:textId="727F9A58" w:rsidR="008A2CF3" w:rsidRDefault="00314282" w:rsidP="0008672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key</w:t>
            </w:r>
            <w:r w:rsidR="008A2CF3">
              <w:rPr>
                <w:rFonts w:asciiTheme="minorHAnsi" w:hAnsiTheme="minorHAnsi"/>
                <w:sz w:val="22"/>
              </w:rPr>
              <w:t xml:space="preserve"> [ ]</w:t>
            </w:r>
          </w:p>
        </w:tc>
        <w:tc>
          <w:tcPr>
            <w:tcW w:w="1170" w:type="dxa"/>
          </w:tcPr>
          <w:p w14:paraId="0A7D9C33" w14:textId="77777777" w:rsidR="008A2CF3" w:rsidRDefault="008A2CF3" w:rsidP="0008672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14:paraId="0FDE164A" w14:textId="495F4A19" w:rsidR="008A2CF3" w:rsidRDefault="00314282" w:rsidP="0031428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An ordered </w:t>
            </w:r>
            <w:r w:rsidR="008A2CF3" w:rsidRPr="008A2CF3">
              <w:rPr>
                <w:rFonts w:asciiTheme="minorHAnsi" w:hAnsiTheme="minorHAnsi"/>
                <w:sz w:val="22"/>
              </w:rPr>
              <w:t>set of keys that identifies this particular instance of jsonObject</w:t>
            </w:r>
            <w:r>
              <w:rPr>
                <w:rFonts w:asciiTheme="minorHAnsi" w:hAnsiTheme="minorHAnsi"/>
                <w:sz w:val="22"/>
              </w:rPr>
              <w:t xml:space="preserve"> (e.g., that places it in a hierarchy)</w:t>
            </w:r>
          </w:p>
        </w:tc>
      </w:tr>
    </w:tbl>
    <w:p w14:paraId="06D10AB1" w14:textId="77777777" w:rsidR="008A2CF3" w:rsidRDefault="008A2CF3" w:rsidP="008A2CF3">
      <w:pPr>
        <w:pStyle w:val="Body"/>
        <w:ind w:left="0"/>
      </w:pPr>
    </w:p>
    <w:p w14:paraId="52A59580" w14:textId="4CA06D98" w:rsidR="00C15E06" w:rsidRDefault="00C15E06" w:rsidP="00C15E06">
      <w:pPr>
        <w:pStyle w:val="Heading3"/>
      </w:pPr>
      <w:bookmarkStart w:id="39" w:name="_Toc480199479"/>
      <w:r>
        <w:t>Datatype: key</w:t>
      </w:r>
      <w:bookmarkEnd w:id="39"/>
    </w:p>
    <w:p w14:paraId="3565212C" w14:textId="0A83C114" w:rsidR="00C15E06" w:rsidRDefault="00C15E06" w:rsidP="00C15E06">
      <w:pPr>
        <w:jc w:val="both"/>
      </w:pPr>
      <w:r>
        <w:t xml:space="preserve">The key datatype </w:t>
      </w:r>
      <w:r w:rsidR="00314282">
        <w:t xml:space="preserve">is </w:t>
      </w:r>
      <w:r w:rsidR="00314282" w:rsidRPr="00314282">
        <w:t>a tuple which provides the name of a key along with its value and relative order</w:t>
      </w:r>
      <w:r w:rsidR="00314282">
        <w:t xml:space="preserve">;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C15E06" w14:paraId="72F6A1BE" w14:textId="77777777" w:rsidTr="00A73C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03B66E61" w14:textId="77777777" w:rsidR="00C15E06" w:rsidRPr="00214EE3" w:rsidRDefault="00C15E06" w:rsidP="00A73C50">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08B5271B"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8A9DC33"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17715C82" w14:textId="77777777" w:rsidR="00C15E06" w:rsidRPr="00214EE3" w:rsidRDefault="00C15E06" w:rsidP="00A73C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15E06" w14:paraId="437058BE" w14:textId="77777777" w:rsidTr="00A7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AA7F0E7" w14:textId="7B92CCAA" w:rsidR="00C15E06" w:rsidRPr="00214EE3" w:rsidRDefault="00314282" w:rsidP="00A73C50">
            <w:pPr>
              <w:jc w:val="both"/>
              <w:rPr>
                <w:rFonts w:asciiTheme="minorHAnsi" w:hAnsiTheme="minorHAnsi"/>
                <w:b w:val="0"/>
                <w:sz w:val="22"/>
              </w:rPr>
            </w:pPr>
            <w:r>
              <w:rPr>
                <w:rFonts w:asciiTheme="minorHAnsi" w:hAnsiTheme="minorHAnsi"/>
                <w:b w:val="0"/>
                <w:sz w:val="22"/>
              </w:rPr>
              <w:t>key</w:t>
            </w:r>
            <w:r w:rsidR="00C15E06">
              <w:rPr>
                <w:rFonts w:asciiTheme="minorHAnsi" w:hAnsiTheme="minorHAnsi"/>
                <w:b w:val="0"/>
                <w:sz w:val="22"/>
              </w:rPr>
              <w:t>Name</w:t>
            </w:r>
          </w:p>
        </w:tc>
        <w:tc>
          <w:tcPr>
            <w:tcW w:w="910" w:type="dxa"/>
          </w:tcPr>
          <w:p w14:paraId="17D1C9ED" w14:textId="77777777" w:rsidR="00C15E06" w:rsidRPr="00214EE3" w:rsidRDefault="00C15E06" w:rsidP="00A73C5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63C5440" w14:textId="77777777" w:rsidR="00C15E06" w:rsidRPr="00214EE3" w:rsidRDefault="00C15E06" w:rsidP="00A73C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378FC35" w14:textId="662BB8D4" w:rsidR="00C15E06" w:rsidRPr="00214EE3" w:rsidRDefault="00C15E06" w:rsidP="003142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w:t>
            </w:r>
            <w:r w:rsidR="00314282">
              <w:rPr>
                <w:rFonts w:asciiTheme="minorHAnsi" w:hAnsiTheme="minorHAnsi"/>
                <w:sz w:val="22"/>
              </w:rPr>
              <w:t>key</w:t>
            </w:r>
          </w:p>
        </w:tc>
      </w:tr>
      <w:tr w:rsidR="00314282" w14:paraId="664BCE83" w14:textId="77777777" w:rsidTr="00A73C50">
        <w:tc>
          <w:tcPr>
            <w:cnfStyle w:val="001000000000" w:firstRow="0" w:lastRow="0" w:firstColumn="1" w:lastColumn="0" w:oddVBand="0" w:evenVBand="0" w:oddHBand="0" w:evenHBand="0" w:firstRowFirstColumn="0" w:firstRowLastColumn="0" w:lastRowFirstColumn="0" w:lastRowLastColumn="0"/>
            <w:tcW w:w="2145" w:type="dxa"/>
          </w:tcPr>
          <w:p w14:paraId="2BF7C2D7" w14:textId="479AC306" w:rsidR="00314282" w:rsidRDefault="00314282" w:rsidP="00A73C50">
            <w:pPr>
              <w:jc w:val="both"/>
              <w:rPr>
                <w:rFonts w:asciiTheme="minorHAnsi" w:hAnsiTheme="minorHAnsi"/>
                <w:b w:val="0"/>
                <w:sz w:val="22"/>
              </w:rPr>
            </w:pPr>
            <w:r>
              <w:rPr>
                <w:rFonts w:asciiTheme="minorHAnsi" w:hAnsiTheme="minorHAnsi"/>
                <w:b w:val="0"/>
                <w:sz w:val="22"/>
              </w:rPr>
              <w:t>keyOrder</w:t>
            </w:r>
          </w:p>
        </w:tc>
        <w:tc>
          <w:tcPr>
            <w:tcW w:w="910" w:type="dxa"/>
          </w:tcPr>
          <w:p w14:paraId="5AFA6B20" w14:textId="51E1CC2B" w:rsidR="00314282" w:rsidRDefault="00314282" w:rsidP="00A73C5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53EC8D3B" w14:textId="5E6281AF" w:rsidR="00314282" w:rsidRDefault="00314282" w:rsidP="00A73C5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4F2EBC6" w14:textId="02A97CD7" w:rsidR="00314282" w:rsidRDefault="00314282" w:rsidP="00A73C5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Relative sequence or order of the key (with respect to other keys)</w:t>
            </w:r>
          </w:p>
        </w:tc>
      </w:tr>
      <w:tr w:rsidR="00C15E06" w14:paraId="4F6BF62A" w14:textId="77777777" w:rsidTr="00A73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4809428C" w14:textId="49C2A2FF" w:rsidR="00C15E06" w:rsidRPr="00214EE3" w:rsidRDefault="00314282" w:rsidP="00A73C50">
            <w:pPr>
              <w:jc w:val="both"/>
              <w:rPr>
                <w:rFonts w:asciiTheme="minorHAnsi" w:hAnsiTheme="minorHAnsi"/>
                <w:b w:val="0"/>
                <w:sz w:val="22"/>
              </w:rPr>
            </w:pPr>
            <w:r>
              <w:rPr>
                <w:rFonts w:asciiTheme="minorHAnsi" w:hAnsiTheme="minorHAnsi"/>
                <w:b w:val="0"/>
                <w:sz w:val="22"/>
              </w:rPr>
              <w:t>key</w:t>
            </w:r>
            <w:r w:rsidR="00C15E06">
              <w:rPr>
                <w:rFonts w:asciiTheme="minorHAnsi" w:hAnsiTheme="minorHAnsi"/>
                <w:b w:val="0"/>
                <w:sz w:val="22"/>
              </w:rPr>
              <w:t>Value</w:t>
            </w:r>
          </w:p>
        </w:tc>
        <w:tc>
          <w:tcPr>
            <w:tcW w:w="910" w:type="dxa"/>
          </w:tcPr>
          <w:p w14:paraId="264AC050" w14:textId="77777777" w:rsidR="00C15E06" w:rsidRPr="00214EE3" w:rsidRDefault="00C15E06" w:rsidP="00A73C5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CC09388" w14:textId="5F8517DF" w:rsidR="00C15E06" w:rsidRPr="00214EE3" w:rsidRDefault="00314282" w:rsidP="00A73C5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22E89369" w14:textId="5B786C62" w:rsidR="00C15E06" w:rsidRPr="00214EE3" w:rsidRDefault="00C15E06" w:rsidP="003142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Value of the </w:t>
            </w:r>
            <w:r w:rsidR="00314282">
              <w:rPr>
                <w:rFonts w:asciiTheme="minorHAnsi" w:hAnsiTheme="minorHAnsi"/>
                <w:sz w:val="22"/>
              </w:rPr>
              <w:t>key</w:t>
            </w:r>
          </w:p>
        </w:tc>
      </w:tr>
    </w:tbl>
    <w:p w14:paraId="7BCF8CFC" w14:textId="77777777" w:rsidR="00C15E06" w:rsidRDefault="00C15E06" w:rsidP="00C15E06">
      <w:pPr>
        <w:pStyle w:val="Body"/>
        <w:ind w:left="0"/>
      </w:pPr>
    </w:p>
    <w:p w14:paraId="78B106B7" w14:textId="77777777" w:rsidR="00A10C9B" w:rsidRDefault="00A10C9B" w:rsidP="00A10C9B">
      <w:pPr>
        <w:pStyle w:val="Heading3"/>
      </w:pPr>
      <w:bookmarkStart w:id="40" w:name="_Toc480199480"/>
      <w:r>
        <w:lastRenderedPageBreak/>
        <w:t>Datatype: namedArrayOfFields</w:t>
      </w:r>
      <w:bookmarkEnd w:id="40"/>
    </w:p>
    <w:p w14:paraId="3A5BA09A" w14:textId="77777777" w:rsidR="00A10C9B" w:rsidRDefault="00A10C9B" w:rsidP="00A10C9B">
      <w:pPr>
        <w:jc w:val="both"/>
      </w:pPr>
      <w:r>
        <w:t xml:space="preserve">The namedArrayOfFields datatype is </w:t>
      </w:r>
      <w:r w:rsidRPr="00A10C9B">
        <w:t>an array of name value pairs along with a name for the array</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A10C9B" w14:paraId="2085015E" w14:textId="77777777" w:rsidTr="0062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82D132D" w14:textId="77777777" w:rsidR="00A10C9B" w:rsidRPr="00214EE3" w:rsidRDefault="00A10C9B" w:rsidP="0062528E">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445A062"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E268CD2"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47F51720" w14:textId="77777777" w:rsidR="00A10C9B" w:rsidRPr="00214EE3" w:rsidRDefault="00A10C9B"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10C9B" w14:paraId="1181EA21" w14:textId="77777777" w:rsidTr="0062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992255A" w14:textId="77777777" w:rsidR="00A10C9B" w:rsidRPr="00214EE3" w:rsidRDefault="00A10C9B" w:rsidP="0062528E">
            <w:pPr>
              <w:jc w:val="both"/>
              <w:rPr>
                <w:rFonts w:asciiTheme="minorHAnsi" w:hAnsiTheme="minorHAnsi"/>
                <w:b w:val="0"/>
                <w:sz w:val="22"/>
              </w:rPr>
            </w:pPr>
            <w:r>
              <w:rPr>
                <w:rFonts w:asciiTheme="minorHAnsi" w:hAnsiTheme="minorHAnsi"/>
                <w:b w:val="0"/>
                <w:sz w:val="22"/>
              </w:rPr>
              <w:t>name</w:t>
            </w:r>
          </w:p>
        </w:tc>
        <w:tc>
          <w:tcPr>
            <w:tcW w:w="952" w:type="dxa"/>
          </w:tcPr>
          <w:p w14:paraId="66AFBBFE" w14:textId="77777777" w:rsidR="00A10C9B" w:rsidRPr="00214EE3" w:rsidRDefault="00A10C9B"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ECBF85B" w14:textId="77777777" w:rsidR="00A10C9B" w:rsidRPr="00214EE3" w:rsidRDefault="00A10C9B" w:rsidP="006252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203A946" w14:textId="77777777" w:rsidR="00A10C9B" w:rsidRPr="00214EE3" w:rsidRDefault="00A10C9B"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array of name-value pairs</w:t>
            </w:r>
          </w:p>
        </w:tc>
      </w:tr>
      <w:tr w:rsidR="00A10C9B" w14:paraId="6FB8B6FE" w14:textId="77777777" w:rsidTr="0062528E">
        <w:tc>
          <w:tcPr>
            <w:cnfStyle w:val="001000000000" w:firstRow="0" w:lastRow="0" w:firstColumn="1" w:lastColumn="0" w:oddVBand="0" w:evenVBand="0" w:oddHBand="0" w:evenHBand="0" w:firstRowFirstColumn="0" w:firstRowLastColumn="0" w:lastRowFirstColumn="0" w:lastRowLastColumn="0"/>
            <w:tcW w:w="2142" w:type="dxa"/>
          </w:tcPr>
          <w:p w14:paraId="3FFFA5AB" w14:textId="77777777" w:rsidR="00A10C9B" w:rsidRPr="00214EE3" w:rsidRDefault="00A10C9B" w:rsidP="0062528E">
            <w:pPr>
              <w:jc w:val="both"/>
              <w:rPr>
                <w:rFonts w:asciiTheme="minorHAnsi" w:hAnsiTheme="minorHAnsi"/>
                <w:b w:val="0"/>
                <w:sz w:val="22"/>
              </w:rPr>
            </w:pPr>
            <w:r>
              <w:rPr>
                <w:rFonts w:asciiTheme="minorHAnsi" w:hAnsiTheme="minorHAnsi"/>
                <w:b w:val="0"/>
                <w:sz w:val="22"/>
              </w:rPr>
              <w:t>arrayOfFields</w:t>
            </w:r>
          </w:p>
        </w:tc>
        <w:tc>
          <w:tcPr>
            <w:tcW w:w="952" w:type="dxa"/>
          </w:tcPr>
          <w:p w14:paraId="4D835501" w14:textId="77777777" w:rsidR="00A10C9B" w:rsidRPr="00214EE3" w:rsidRDefault="00A10C9B"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4260F6EF" w14:textId="77777777" w:rsidR="00A10C9B" w:rsidRPr="00214EE3" w:rsidRDefault="00A10C9B"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CEDF40F" w14:textId="77777777" w:rsidR="00A10C9B" w:rsidRPr="00214EE3" w:rsidRDefault="00A10C9B"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Name-value pairs</w:t>
            </w:r>
          </w:p>
        </w:tc>
      </w:tr>
    </w:tbl>
    <w:p w14:paraId="1C511C6C" w14:textId="77777777" w:rsidR="00A10C9B" w:rsidRDefault="00A10C9B" w:rsidP="00A10C9B">
      <w:pPr>
        <w:pStyle w:val="Body"/>
        <w:ind w:left="0"/>
      </w:pPr>
    </w:p>
    <w:p w14:paraId="196E1932" w14:textId="77777777" w:rsidR="002C01AE" w:rsidRDefault="002C01AE" w:rsidP="002C01AE">
      <w:pPr>
        <w:pStyle w:val="Heading3"/>
      </w:pPr>
      <w:bookmarkStart w:id="41" w:name="_Toc480199481"/>
      <w:r>
        <w:t>Datatype: requestError</w:t>
      </w:r>
      <w:bookmarkEnd w:id="36"/>
      <w:bookmarkEnd w:id="41"/>
    </w:p>
    <w:p w14:paraId="2FC96510" w14:textId="77777777" w:rsidR="002C01AE" w:rsidRDefault="002C01AE" w:rsidP="002C01AE">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2C01AE" w14:paraId="3C054BE7"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5C36ED1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4233367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1BD77A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CA333C2"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1F07BA3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3DC020"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messageId</w:t>
            </w:r>
          </w:p>
        </w:tc>
        <w:tc>
          <w:tcPr>
            <w:tcW w:w="900" w:type="dxa"/>
          </w:tcPr>
          <w:p w14:paraId="060051F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55F98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E5286B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2C01AE" w14:paraId="7AEC98D3"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067F49EA" w14:textId="77777777" w:rsidR="002C01AE" w:rsidRDefault="002C01AE" w:rsidP="00AF1676">
            <w:pPr>
              <w:jc w:val="both"/>
              <w:rPr>
                <w:rFonts w:asciiTheme="minorHAnsi" w:hAnsiTheme="minorHAnsi"/>
                <w:b w:val="0"/>
                <w:sz w:val="22"/>
              </w:rPr>
            </w:pPr>
            <w:r>
              <w:rPr>
                <w:rFonts w:asciiTheme="minorHAnsi" w:hAnsiTheme="minorHAnsi"/>
                <w:b w:val="0"/>
                <w:sz w:val="22"/>
              </w:rPr>
              <w:t>text</w:t>
            </w:r>
          </w:p>
        </w:tc>
        <w:tc>
          <w:tcPr>
            <w:tcW w:w="900" w:type="dxa"/>
          </w:tcPr>
          <w:p w14:paraId="5C43547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E0D78B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05DC992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2C01AE" w14:paraId="4E69301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AFDC2C" w14:textId="77777777" w:rsidR="002C01AE" w:rsidRDefault="002C01AE" w:rsidP="00AF1676">
            <w:pPr>
              <w:jc w:val="both"/>
              <w:rPr>
                <w:rFonts w:asciiTheme="minorHAnsi" w:hAnsiTheme="minorHAnsi"/>
                <w:b w:val="0"/>
                <w:sz w:val="22"/>
              </w:rPr>
            </w:pPr>
            <w:r>
              <w:rPr>
                <w:rFonts w:asciiTheme="minorHAnsi" w:hAnsiTheme="minorHAnsi"/>
                <w:b w:val="0"/>
                <w:sz w:val="22"/>
              </w:rPr>
              <w:t>url</w:t>
            </w:r>
          </w:p>
        </w:tc>
        <w:tc>
          <w:tcPr>
            <w:tcW w:w="900" w:type="dxa"/>
          </w:tcPr>
          <w:p w14:paraId="329E783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4760BC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3FAF980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2C01AE" w14:paraId="0DE7A6D5" w14:textId="77777777" w:rsidTr="00AF1676">
        <w:tc>
          <w:tcPr>
            <w:cnfStyle w:val="001000000000" w:firstRow="0" w:lastRow="0" w:firstColumn="1" w:lastColumn="0" w:oddVBand="0" w:evenVBand="0" w:oddHBand="0" w:evenHBand="0" w:firstRowFirstColumn="0" w:firstRowLastColumn="0" w:lastRowFirstColumn="0" w:lastRowLastColumn="0"/>
            <w:tcW w:w="1345" w:type="dxa"/>
          </w:tcPr>
          <w:p w14:paraId="3466EED9" w14:textId="77777777" w:rsidR="002C01AE" w:rsidRDefault="002C01AE" w:rsidP="00AF1676">
            <w:pPr>
              <w:jc w:val="both"/>
              <w:rPr>
                <w:rFonts w:asciiTheme="minorHAnsi" w:hAnsiTheme="minorHAnsi"/>
                <w:b w:val="0"/>
                <w:sz w:val="22"/>
              </w:rPr>
            </w:pPr>
            <w:r>
              <w:rPr>
                <w:rFonts w:asciiTheme="minorHAnsi" w:hAnsiTheme="minorHAnsi"/>
                <w:b w:val="0"/>
                <w:sz w:val="22"/>
              </w:rPr>
              <w:t>variables</w:t>
            </w:r>
          </w:p>
        </w:tc>
        <w:tc>
          <w:tcPr>
            <w:tcW w:w="900" w:type="dxa"/>
          </w:tcPr>
          <w:p w14:paraId="6BE5C46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8ACD83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49EFC1B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0AF7FDF1" w14:textId="77777777" w:rsidR="002C01AE" w:rsidRPr="00A51A92" w:rsidRDefault="002C01AE" w:rsidP="002C01AE">
      <w:pPr>
        <w:pStyle w:val="Body"/>
        <w:spacing w:before="0" w:after="0" w:line="240" w:lineRule="auto"/>
        <w:ind w:left="0"/>
      </w:pPr>
    </w:p>
    <w:p w14:paraId="4F629857" w14:textId="0BBCAAFF" w:rsidR="00FF200C" w:rsidRDefault="00FF200C" w:rsidP="00FF200C">
      <w:pPr>
        <w:pStyle w:val="Heading3"/>
      </w:pPr>
      <w:bookmarkStart w:id="42" w:name="_Toc480199482"/>
      <w:r>
        <w:t>Datatype: vendorVnfNameFields</w:t>
      </w:r>
      <w:bookmarkEnd w:id="42"/>
    </w:p>
    <w:p w14:paraId="147B311A" w14:textId="0E24E310" w:rsidR="00FF200C" w:rsidRDefault="00FF200C" w:rsidP="00FF200C">
      <w:pPr>
        <w:jc w:val="both"/>
      </w:pPr>
      <w:r>
        <w:t>The vendorVnfNameFields provides vendor, vnf and vfModule identifying information:</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611"/>
        <w:gridCol w:w="889"/>
        <w:gridCol w:w="1169"/>
        <w:gridCol w:w="5681"/>
      </w:tblGrid>
      <w:tr w:rsidR="00FF200C" w14:paraId="106C7D61" w14:textId="77777777" w:rsidTr="00FF20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1" w:type="dxa"/>
            <w:shd w:val="clear" w:color="auto" w:fill="808080" w:themeFill="background1" w:themeFillShade="80"/>
          </w:tcPr>
          <w:p w14:paraId="551770B6"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889" w:type="dxa"/>
            <w:shd w:val="clear" w:color="auto" w:fill="808080" w:themeFill="background1" w:themeFillShade="80"/>
          </w:tcPr>
          <w:p w14:paraId="7F4BCDC8"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14:paraId="1A225F6E"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681" w:type="dxa"/>
            <w:shd w:val="clear" w:color="auto" w:fill="808080" w:themeFill="background1" w:themeFillShade="80"/>
          </w:tcPr>
          <w:p w14:paraId="33B3B67C"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3EAFD87" w14:textId="77777777" w:rsidTr="00FF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14:paraId="2D12ACE9" w14:textId="7BEB37A6" w:rsidR="00FF200C" w:rsidRPr="00214EE3" w:rsidRDefault="00FF200C" w:rsidP="00FF200C">
            <w:pPr>
              <w:jc w:val="both"/>
              <w:rPr>
                <w:rFonts w:asciiTheme="minorHAnsi" w:hAnsiTheme="minorHAnsi"/>
                <w:b w:val="0"/>
                <w:sz w:val="22"/>
              </w:rPr>
            </w:pPr>
            <w:r>
              <w:rPr>
                <w:rFonts w:asciiTheme="minorHAnsi" w:hAnsiTheme="minorHAnsi"/>
                <w:b w:val="0"/>
                <w:sz w:val="22"/>
              </w:rPr>
              <w:t>vendorName</w:t>
            </w:r>
          </w:p>
        </w:tc>
        <w:tc>
          <w:tcPr>
            <w:tcW w:w="889" w:type="dxa"/>
          </w:tcPr>
          <w:p w14:paraId="408022BD" w14:textId="13159FDB"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0EC17A10" w14:textId="51F418F2"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681" w:type="dxa"/>
          </w:tcPr>
          <w:p w14:paraId="2F7483A4" w14:textId="3EF5A488"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VNF vendor name</w:t>
            </w:r>
          </w:p>
        </w:tc>
      </w:tr>
      <w:tr w:rsidR="00FF200C" w14:paraId="5C2794AB" w14:textId="77777777" w:rsidTr="00FF200C">
        <w:tc>
          <w:tcPr>
            <w:cnfStyle w:val="001000000000" w:firstRow="0" w:lastRow="0" w:firstColumn="1" w:lastColumn="0" w:oddVBand="0" w:evenVBand="0" w:oddHBand="0" w:evenHBand="0" w:firstRowFirstColumn="0" w:firstRowLastColumn="0" w:lastRowFirstColumn="0" w:lastRowLastColumn="0"/>
            <w:tcW w:w="1611" w:type="dxa"/>
          </w:tcPr>
          <w:p w14:paraId="090CDA72" w14:textId="0AE7C989" w:rsidR="00FF200C" w:rsidRDefault="00FF200C" w:rsidP="00FF200C">
            <w:pPr>
              <w:jc w:val="both"/>
              <w:rPr>
                <w:rFonts w:asciiTheme="minorHAnsi" w:hAnsiTheme="minorHAnsi"/>
                <w:b w:val="0"/>
                <w:sz w:val="22"/>
              </w:rPr>
            </w:pPr>
            <w:r>
              <w:rPr>
                <w:rFonts w:asciiTheme="minorHAnsi" w:hAnsiTheme="minorHAnsi"/>
                <w:b w:val="0"/>
                <w:sz w:val="22"/>
              </w:rPr>
              <w:t>vfModuleName</w:t>
            </w:r>
          </w:p>
        </w:tc>
        <w:tc>
          <w:tcPr>
            <w:tcW w:w="889" w:type="dxa"/>
          </w:tcPr>
          <w:p w14:paraId="4D24F5F2" w14:textId="0B4C8290"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1DFC170A" w14:textId="66297492"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14:paraId="6B0C911A" w14:textId="7DFF53B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The ASDC vfModuleName for the vfModule generating the event</w:t>
            </w:r>
          </w:p>
        </w:tc>
      </w:tr>
      <w:tr w:rsidR="00FF200C" w14:paraId="1D1C31AE" w14:textId="77777777" w:rsidTr="00FF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14:paraId="757F58A2" w14:textId="6A9C6976" w:rsidR="00FF200C" w:rsidRDefault="00FF200C" w:rsidP="00FF200C">
            <w:pPr>
              <w:jc w:val="both"/>
              <w:rPr>
                <w:rFonts w:asciiTheme="minorHAnsi" w:hAnsiTheme="minorHAnsi"/>
                <w:b w:val="0"/>
                <w:sz w:val="22"/>
              </w:rPr>
            </w:pPr>
            <w:r>
              <w:rPr>
                <w:rFonts w:asciiTheme="minorHAnsi" w:hAnsiTheme="minorHAnsi"/>
                <w:b w:val="0"/>
                <w:sz w:val="22"/>
              </w:rPr>
              <w:t>vnfName</w:t>
            </w:r>
          </w:p>
        </w:tc>
        <w:tc>
          <w:tcPr>
            <w:tcW w:w="889" w:type="dxa"/>
          </w:tcPr>
          <w:p w14:paraId="31782A00" w14:textId="03BCDF2E"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69F0123F" w14:textId="18A249C7"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14:paraId="39F8E955" w14:textId="6B654E4D"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The ASDC modelName for the VNF generating the event</w:t>
            </w:r>
          </w:p>
        </w:tc>
      </w:tr>
    </w:tbl>
    <w:p w14:paraId="3E785B3D" w14:textId="77777777" w:rsidR="002C01AE" w:rsidRPr="00AB2385" w:rsidRDefault="002C01AE" w:rsidP="00AB2385">
      <w:pPr>
        <w:pStyle w:val="Body"/>
        <w:ind w:left="0"/>
      </w:pPr>
    </w:p>
    <w:p w14:paraId="0BED3E0B" w14:textId="6FCE8C45" w:rsidR="006C783C" w:rsidRDefault="006C783C" w:rsidP="00AB2385">
      <w:pPr>
        <w:pStyle w:val="Heading2"/>
      </w:pPr>
      <w:bookmarkStart w:id="43" w:name="_Toc480199483"/>
      <w:r>
        <w:t>‘Common Event Header’ Datatypes</w:t>
      </w:r>
      <w:bookmarkEnd w:id="43"/>
    </w:p>
    <w:p w14:paraId="51D321FA" w14:textId="77777777" w:rsidR="006C783C" w:rsidRDefault="006C783C" w:rsidP="006C783C">
      <w:pPr>
        <w:pStyle w:val="Heading3"/>
      </w:pPr>
      <w:bookmarkStart w:id="44" w:name="_Ref442971881"/>
      <w:bookmarkStart w:id="45" w:name="_Ref442971905"/>
      <w:bookmarkStart w:id="46" w:name="_Ref442971976"/>
      <w:bookmarkStart w:id="47" w:name="_Toc480199484"/>
      <w:r>
        <w:t>Datatype: commonEventHeader</w:t>
      </w:r>
      <w:bookmarkEnd w:id="44"/>
      <w:bookmarkEnd w:id="45"/>
      <w:bookmarkEnd w:id="46"/>
      <w:bookmarkEnd w:id="47"/>
    </w:p>
    <w:p w14:paraId="2BCB4B6A" w14:textId="77777777" w:rsidR="006C783C" w:rsidRDefault="006C783C" w:rsidP="006C783C">
      <w:pPr>
        <w:jc w:val="both"/>
      </w:pPr>
      <w:r>
        <w:t xml:space="preserve">The commonEventHeader datatype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07"/>
        <w:gridCol w:w="948"/>
        <w:gridCol w:w="1170"/>
        <w:gridCol w:w="5125"/>
      </w:tblGrid>
      <w:tr w:rsidR="006C783C" w14:paraId="6B7D1F44"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3118E1F3" w14:textId="77777777" w:rsidR="006C783C" w:rsidRPr="00214EE3" w:rsidRDefault="006C783C" w:rsidP="00AF1676">
            <w:pPr>
              <w:jc w:val="both"/>
              <w:rPr>
                <w:rFonts w:asciiTheme="minorHAnsi" w:hAnsiTheme="minorHAnsi"/>
                <w:sz w:val="22"/>
              </w:rPr>
            </w:pPr>
            <w:r>
              <w:rPr>
                <w:rFonts w:asciiTheme="minorHAnsi" w:hAnsiTheme="minorHAnsi"/>
                <w:sz w:val="22"/>
              </w:rPr>
              <w:lastRenderedPageBreak/>
              <w:t>Field</w:t>
            </w:r>
          </w:p>
        </w:tc>
        <w:tc>
          <w:tcPr>
            <w:tcW w:w="948" w:type="dxa"/>
            <w:shd w:val="clear" w:color="auto" w:fill="808080" w:themeFill="background1" w:themeFillShade="80"/>
          </w:tcPr>
          <w:p w14:paraId="22A0E2D9"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2B61D2"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4854779A"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245D722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A25691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version</w:t>
            </w:r>
          </w:p>
        </w:tc>
        <w:tc>
          <w:tcPr>
            <w:tcW w:w="948" w:type="dxa"/>
          </w:tcPr>
          <w:p w14:paraId="483E6FA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E4E25A6" w14:textId="158D6C5C" w:rsidR="006C783C"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7070BD3" w14:textId="617469D6" w:rsidR="006C783C" w:rsidRPr="00214EE3" w:rsidRDefault="006C783C"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event header (currently: </w:t>
            </w:r>
            <w:r w:rsidR="001F4AE3">
              <w:rPr>
                <w:rFonts w:asciiTheme="minorHAnsi" w:hAnsiTheme="minorHAnsi"/>
                <w:sz w:val="22"/>
              </w:rPr>
              <w:t>3</w:t>
            </w:r>
            <w:r>
              <w:rPr>
                <w:rFonts w:asciiTheme="minorHAnsi" w:hAnsiTheme="minorHAnsi"/>
                <w:sz w:val="22"/>
              </w:rPr>
              <w:t>.</w:t>
            </w:r>
            <w:r w:rsidR="00B16C14">
              <w:rPr>
                <w:rFonts w:asciiTheme="minorHAnsi" w:hAnsiTheme="minorHAnsi"/>
                <w:sz w:val="22"/>
              </w:rPr>
              <w:t>0</w:t>
            </w:r>
            <w:r>
              <w:rPr>
                <w:rFonts w:asciiTheme="minorHAnsi" w:hAnsiTheme="minorHAnsi"/>
                <w:sz w:val="22"/>
              </w:rPr>
              <w:t>)</w:t>
            </w:r>
          </w:p>
        </w:tc>
      </w:tr>
      <w:tr w:rsidR="006C783C" w14:paraId="4CEE6E2A"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FF1D7A1" w14:textId="763E83E8" w:rsidR="006C783C" w:rsidRPr="00214EE3" w:rsidRDefault="00FE6F28" w:rsidP="00AF1676">
            <w:pPr>
              <w:jc w:val="both"/>
              <w:rPr>
                <w:rFonts w:asciiTheme="minorHAnsi" w:hAnsiTheme="minorHAnsi"/>
                <w:b w:val="0"/>
                <w:sz w:val="22"/>
              </w:rPr>
            </w:pPr>
            <w:r>
              <w:rPr>
                <w:rFonts w:asciiTheme="minorHAnsi" w:hAnsiTheme="minorHAnsi"/>
                <w:b w:val="0"/>
                <w:sz w:val="22"/>
              </w:rPr>
              <w:t>eventName</w:t>
            </w:r>
          </w:p>
        </w:tc>
        <w:tc>
          <w:tcPr>
            <w:tcW w:w="948" w:type="dxa"/>
          </w:tcPr>
          <w:p w14:paraId="6BEA0690"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0AC2AB" w14:textId="783DD430" w:rsidR="006C783C" w:rsidRPr="00214EE3" w:rsidRDefault="00613285"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3DAD372" w14:textId="699072AD" w:rsidR="006C783C" w:rsidRPr="00214EE3" w:rsidRDefault="006C783C" w:rsidP="001F4AE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name</w:t>
            </w:r>
            <w:r w:rsidR="001F4AE3">
              <w:rPr>
                <w:rFonts w:asciiTheme="minorHAnsi" w:hAnsiTheme="minorHAnsi"/>
                <w:sz w:val="22"/>
              </w:rPr>
              <w:t xml:space="preserve"> (see section </w:t>
            </w:r>
            <w:r w:rsidR="001F4AE3">
              <w:rPr>
                <w:rFonts w:asciiTheme="minorHAnsi" w:hAnsiTheme="minorHAnsi"/>
                <w:sz w:val="22"/>
              </w:rPr>
              <w:fldChar w:fldCharType="begin"/>
            </w:r>
            <w:r w:rsidR="001F4AE3">
              <w:rPr>
                <w:rFonts w:asciiTheme="minorHAnsi" w:hAnsiTheme="minorHAnsi"/>
                <w:sz w:val="22"/>
              </w:rPr>
              <w:instrText xml:space="preserve"> REF _Ref442971897 \r \h </w:instrText>
            </w:r>
            <w:r w:rsidR="001F4AE3">
              <w:rPr>
                <w:rFonts w:asciiTheme="minorHAnsi" w:hAnsiTheme="minorHAnsi"/>
                <w:sz w:val="22"/>
              </w:rPr>
            </w:r>
            <w:r w:rsidR="001F4AE3">
              <w:rPr>
                <w:rFonts w:asciiTheme="minorHAnsi" w:hAnsiTheme="minorHAnsi"/>
                <w:sz w:val="22"/>
              </w:rPr>
              <w:fldChar w:fldCharType="separate"/>
            </w:r>
            <w:r w:rsidR="001F4AE3">
              <w:rPr>
                <w:rFonts w:asciiTheme="minorHAnsi" w:hAnsiTheme="minorHAnsi"/>
                <w:sz w:val="22"/>
              </w:rPr>
              <w:t>1</w:t>
            </w:r>
            <w:r w:rsidR="001F4AE3">
              <w:rPr>
                <w:rFonts w:asciiTheme="minorHAnsi" w:hAnsiTheme="minorHAnsi"/>
                <w:sz w:val="22"/>
              </w:rPr>
              <w:fldChar w:fldCharType="end"/>
            </w:r>
            <w:r w:rsidR="001F4AE3">
              <w:rPr>
                <w:rFonts w:asciiTheme="minorHAnsi" w:hAnsiTheme="minorHAnsi"/>
                <w:sz w:val="22"/>
              </w:rPr>
              <w:t xml:space="preserve"> for more information)</w:t>
            </w:r>
          </w:p>
        </w:tc>
      </w:tr>
      <w:tr w:rsidR="006C783C" w14:paraId="7C99CC0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2053279"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domain</w:t>
            </w:r>
          </w:p>
        </w:tc>
        <w:tc>
          <w:tcPr>
            <w:tcW w:w="948" w:type="dxa"/>
          </w:tcPr>
          <w:p w14:paraId="4C6E3767"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B50568A"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414CA19" w14:textId="1F247656" w:rsidR="006C783C" w:rsidRPr="00214EE3" w:rsidRDefault="006C783C"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enumeration: ‘fault’, ‘heartbeat’, ‘measurementsForVfScaling’, ‘mobileFlow’, ‘other’, </w:t>
            </w:r>
            <w:r w:rsidR="00FF200C">
              <w:rPr>
                <w:rFonts w:asciiTheme="minorHAnsi" w:hAnsiTheme="minorHAnsi"/>
                <w:sz w:val="22"/>
              </w:rPr>
              <w:t>‘</w:t>
            </w:r>
            <w:r w:rsidR="00A73C50">
              <w:rPr>
                <w:rFonts w:asciiTheme="minorHAnsi" w:hAnsiTheme="minorHAnsi"/>
                <w:sz w:val="22"/>
              </w:rPr>
              <w:t>sipSignaling</w:t>
            </w:r>
            <w:r w:rsidR="00FF200C">
              <w:rPr>
                <w:rFonts w:asciiTheme="minorHAnsi" w:hAnsiTheme="minorHAnsi"/>
                <w:sz w:val="22"/>
              </w:rPr>
              <w:t xml:space="preserve">’, </w:t>
            </w:r>
            <w:r>
              <w:rPr>
                <w:rFonts w:asciiTheme="minorHAnsi" w:hAnsiTheme="minorHAnsi"/>
                <w:sz w:val="22"/>
              </w:rPr>
              <w:t>‘stateChange’, ‘syslog’, ‘thresholdCrossingAlert’</w:t>
            </w:r>
            <w:r w:rsidR="00FF200C">
              <w:rPr>
                <w:rFonts w:asciiTheme="minorHAnsi" w:hAnsiTheme="minorHAnsi"/>
                <w:sz w:val="22"/>
              </w:rPr>
              <w:t>, ‘voiceQuality’</w:t>
            </w:r>
          </w:p>
        </w:tc>
      </w:tr>
      <w:tr w:rsidR="006C783C" w14:paraId="3A870D10"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3334925E"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eventId</w:t>
            </w:r>
          </w:p>
        </w:tc>
        <w:tc>
          <w:tcPr>
            <w:tcW w:w="948" w:type="dxa"/>
          </w:tcPr>
          <w:p w14:paraId="02DFDC9F"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11F634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C307862"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1F4AE3" w14:paraId="20A9889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7891ED5" w14:textId="087BADA5" w:rsidR="001F4AE3" w:rsidRDefault="001F4AE3" w:rsidP="001F4AE3">
            <w:pPr>
              <w:jc w:val="both"/>
              <w:rPr>
                <w:rFonts w:asciiTheme="minorHAnsi" w:hAnsiTheme="minorHAnsi"/>
                <w:b w:val="0"/>
                <w:sz w:val="22"/>
              </w:rPr>
            </w:pPr>
            <w:r w:rsidRPr="00AA0068">
              <w:rPr>
                <w:rFonts w:asciiTheme="minorHAnsi" w:hAnsiTheme="minorHAnsi"/>
                <w:b w:val="0"/>
                <w:sz w:val="22"/>
              </w:rPr>
              <w:t>eventType</w:t>
            </w:r>
          </w:p>
        </w:tc>
        <w:tc>
          <w:tcPr>
            <w:tcW w:w="948" w:type="dxa"/>
          </w:tcPr>
          <w:p w14:paraId="7270A140" w14:textId="5C11A0B6" w:rsidR="001F4AE3" w:rsidRDefault="001F4AE3"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5E70637" w14:textId="2B4F54CA" w:rsidR="001F4AE3" w:rsidRDefault="001F4AE3" w:rsidP="001F4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AE65075" w14:textId="701469A7" w:rsidR="001F4AE3" w:rsidRPr="00CC12FE" w:rsidRDefault="001F4AE3"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For example: ‘applicationVnf’, ‘guestOS’, ‘hostOS’, ‘platform’ </w:t>
            </w:r>
          </w:p>
        </w:tc>
      </w:tr>
      <w:tr w:rsidR="005B2B24" w14:paraId="78A3ABF6"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7D7EF515" w14:textId="41207162" w:rsidR="005B2B24" w:rsidRPr="00AA0068" w:rsidRDefault="0062528E" w:rsidP="001F4AE3">
            <w:pPr>
              <w:jc w:val="both"/>
              <w:rPr>
                <w:rFonts w:asciiTheme="minorHAnsi" w:hAnsiTheme="minorHAnsi"/>
                <w:b w:val="0"/>
                <w:sz w:val="22"/>
              </w:rPr>
            </w:pPr>
            <w:r>
              <w:rPr>
                <w:rFonts w:asciiTheme="minorHAnsi" w:hAnsiTheme="minorHAnsi"/>
                <w:b w:val="0"/>
                <w:sz w:val="22"/>
              </w:rPr>
              <w:t>nfcNamingCode</w:t>
            </w:r>
          </w:p>
        </w:tc>
        <w:tc>
          <w:tcPr>
            <w:tcW w:w="948" w:type="dxa"/>
          </w:tcPr>
          <w:p w14:paraId="0A8D19A6" w14:textId="4636B2A4" w:rsidR="005B2B24" w:rsidRDefault="005B2B24" w:rsidP="001F4A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21DA1E3" w14:textId="25C156BD" w:rsidR="005B2B24" w:rsidRDefault="00AD1A51" w:rsidP="001F4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25D85E3A" w14:textId="0A6081AF" w:rsidR="005B2B24" w:rsidRDefault="005B2B24" w:rsidP="005B2B2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function component type: 3 characters (aligned with vfc naming standards)</w:t>
            </w:r>
          </w:p>
        </w:tc>
      </w:tr>
      <w:tr w:rsidR="005B2B24" w14:paraId="38CF2E7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FD298F5" w14:textId="5B7542E5" w:rsidR="005B2B24" w:rsidRPr="00AA0068" w:rsidRDefault="0062528E" w:rsidP="001F4AE3">
            <w:pPr>
              <w:jc w:val="both"/>
              <w:rPr>
                <w:rFonts w:asciiTheme="minorHAnsi" w:hAnsiTheme="minorHAnsi"/>
                <w:b w:val="0"/>
                <w:sz w:val="22"/>
              </w:rPr>
            </w:pPr>
            <w:r>
              <w:rPr>
                <w:rFonts w:asciiTheme="minorHAnsi" w:hAnsiTheme="minorHAnsi"/>
                <w:b w:val="0"/>
                <w:sz w:val="22"/>
              </w:rPr>
              <w:t>nfNamingCode</w:t>
            </w:r>
          </w:p>
        </w:tc>
        <w:tc>
          <w:tcPr>
            <w:tcW w:w="948" w:type="dxa"/>
          </w:tcPr>
          <w:p w14:paraId="4D42F4AD" w14:textId="3B701804" w:rsidR="005B2B24" w:rsidRDefault="005B2B24" w:rsidP="001F4AE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CB16C7D" w14:textId="7DB21EC3" w:rsidR="005B2B24" w:rsidRDefault="000834C7" w:rsidP="001F4A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D9BB081" w14:textId="42B2454E" w:rsidR="005B2B24" w:rsidRDefault="005B2B24" w:rsidP="005B2B2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function type: 4 characters (aligned with vnf naming standards)</w:t>
            </w:r>
          </w:p>
        </w:tc>
      </w:tr>
      <w:tr w:rsidR="006C783C" w14:paraId="482BD011"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A0CE0E6"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sourceId</w:t>
            </w:r>
          </w:p>
        </w:tc>
        <w:tc>
          <w:tcPr>
            <w:tcW w:w="948" w:type="dxa"/>
          </w:tcPr>
          <w:p w14:paraId="0B1CB957"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7FEF3A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3AD63E96"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Pr>
                <w:rFonts w:asciiTheme="minorHAnsi" w:hAnsiTheme="minorHAnsi"/>
                <w:sz w:val="22"/>
              </w:rPr>
              <w:t xml:space="preserve"> (note: the AT&amp;T internal enrichment process shall ensure that this field is populated)</w:t>
            </w:r>
          </w:p>
        </w:tc>
      </w:tr>
      <w:tr w:rsidR="006C783C" w14:paraId="1E5A936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53D9F244" w14:textId="77777777" w:rsidR="006C783C" w:rsidRDefault="006C783C" w:rsidP="00AF1676">
            <w:pPr>
              <w:jc w:val="both"/>
              <w:rPr>
                <w:rFonts w:asciiTheme="minorHAnsi" w:hAnsiTheme="minorHAnsi"/>
                <w:b w:val="0"/>
                <w:sz w:val="22"/>
              </w:rPr>
            </w:pPr>
            <w:r>
              <w:rPr>
                <w:rFonts w:asciiTheme="minorHAnsi" w:hAnsiTheme="minorHAnsi"/>
                <w:b w:val="0"/>
                <w:sz w:val="22"/>
              </w:rPr>
              <w:t>sourceName</w:t>
            </w:r>
          </w:p>
        </w:tc>
        <w:tc>
          <w:tcPr>
            <w:tcW w:w="948" w:type="dxa"/>
          </w:tcPr>
          <w:p w14:paraId="6B300F97"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DD2FB7C"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67F9E"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6C783C" w14:paraId="13EE5596"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253DBE7D" w14:textId="77777777" w:rsidR="006C783C" w:rsidRDefault="006C783C" w:rsidP="00AF1676">
            <w:pPr>
              <w:jc w:val="both"/>
              <w:rPr>
                <w:rFonts w:asciiTheme="minorHAnsi" w:hAnsiTheme="minorHAnsi"/>
                <w:b w:val="0"/>
                <w:sz w:val="22"/>
              </w:rPr>
            </w:pPr>
            <w:r>
              <w:rPr>
                <w:rFonts w:asciiTheme="minorHAnsi" w:hAnsiTheme="minorHAnsi"/>
                <w:b w:val="0"/>
                <w:sz w:val="22"/>
              </w:rPr>
              <w:t>reportingEntityId</w:t>
            </w:r>
          </w:p>
        </w:tc>
        <w:tc>
          <w:tcPr>
            <w:tcW w:w="948" w:type="dxa"/>
          </w:tcPr>
          <w:p w14:paraId="4CC17E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1829D8"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80A0854"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Pr>
                <w:rFonts w:asciiTheme="minorHAnsi" w:hAnsiTheme="minorHAnsi"/>
                <w:sz w:val="22"/>
              </w:rPr>
              <w:t>OAM VM (note: the AT&amp;T internal enrichment process shall ensure that this field is populated)</w:t>
            </w:r>
          </w:p>
        </w:tc>
      </w:tr>
      <w:tr w:rsidR="006C783C" w14:paraId="0BF8E9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39561184" w14:textId="77777777" w:rsidR="006C783C" w:rsidRDefault="006C783C" w:rsidP="00AF1676">
            <w:pPr>
              <w:jc w:val="both"/>
              <w:rPr>
                <w:rFonts w:asciiTheme="minorHAnsi" w:hAnsiTheme="minorHAnsi"/>
                <w:b w:val="0"/>
                <w:sz w:val="22"/>
              </w:rPr>
            </w:pPr>
            <w:r>
              <w:rPr>
                <w:rFonts w:asciiTheme="minorHAnsi" w:hAnsiTheme="minorHAnsi"/>
                <w:b w:val="0"/>
                <w:sz w:val="22"/>
              </w:rPr>
              <w:t>reportingEntityName</w:t>
            </w:r>
          </w:p>
        </w:tc>
        <w:tc>
          <w:tcPr>
            <w:tcW w:w="948" w:type="dxa"/>
          </w:tcPr>
          <w:p w14:paraId="35EACD5F"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D575E1"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717ED57" w14:textId="509A28F3" w:rsidR="006C783C" w:rsidRDefault="006C783C" w:rsidP="00E67CB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sidR="00E67CB2">
              <w:rPr>
                <w:rFonts w:asciiTheme="minorHAnsi" w:hAnsiTheme="minorHAnsi"/>
                <w:sz w:val="22"/>
              </w:rPr>
              <w:t>EMS name.  May be the same as the sourceName.  For synthetic events generated by DCAE, it is the name of the app generating the event.</w:t>
            </w:r>
          </w:p>
        </w:tc>
      </w:tr>
      <w:tr w:rsidR="006C783C" w14:paraId="1FE5CBAD"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72AD36A" w14:textId="77777777" w:rsidR="006C783C" w:rsidRDefault="006C783C" w:rsidP="00AF1676">
            <w:pPr>
              <w:jc w:val="both"/>
              <w:rPr>
                <w:rFonts w:asciiTheme="minorHAnsi" w:hAnsiTheme="minorHAnsi"/>
                <w:b w:val="0"/>
                <w:sz w:val="22"/>
              </w:rPr>
            </w:pPr>
            <w:r>
              <w:rPr>
                <w:rFonts w:asciiTheme="minorHAnsi" w:hAnsiTheme="minorHAnsi"/>
                <w:b w:val="0"/>
                <w:sz w:val="22"/>
              </w:rPr>
              <w:t>priority</w:t>
            </w:r>
          </w:p>
        </w:tc>
        <w:tc>
          <w:tcPr>
            <w:tcW w:w="948" w:type="dxa"/>
          </w:tcPr>
          <w:p w14:paraId="70FD83B7"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8B2E723"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59F3A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enumeration: ‘High’, ‘Medium’, ‘Normal’, ‘Low’</w:t>
            </w:r>
          </w:p>
        </w:tc>
      </w:tr>
      <w:tr w:rsidR="006C783C" w14:paraId="2D17A05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DC37C8B" w14:textId="77777777" w:rsidR="006C783C" w:rsidRDefault="006C783C" w:rsidP="00AF1676">
            <w:pPr>
              <w:jc w:val="both"/>
              <w:rPr>
                <w:rFonts w:asciiTheme="minorHAnsi" w:hAnsiTheme="minorHAnsi"/>
                <w:b w:val="0"/>
                <w:sz w:val="22"/>
              </w:rPr>
            </w:pPr>
            <w:r>
              <w:rPr>
                <w:rFonts w:asciiTheme="minorHAnsi" w:hAnsiTheme="minorHAnsi"/>
                <w:b w:val="0"/>
                <w:sz w:val="22"/>
              </w:rPr>
              <w:t>startEpochMicrosec</w:t>
            </w:r>
          </w:p>
        </w:tc>
        <w:tc>
          <w:tcPr>
            <w:tcW w:w="948" w:type="dxa"/>
          </w:tcPr>
          <w:p w14:paraId="5F8DD263" w14:textId="6490546D" w:rsidR="006C783C" w:rsidRDefault="0015315D" w:rsidP="0015315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ECCFD66"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221F4C"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6C783C" w14:paraId="606880FB"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7E70166E" w14:textId="77777777" w:rsidR="006C783C" w:rsidRDefault="006C783C" w:rsidP="00AF1676">
            <w:pPr>
              <w:jc w:val="both"/>
              <w:rPr>
                <w:rFonts w:asciiTheme="minorHAnsi" w:hAnsiTheme="minorHAnsi"/>
                <w:b w:val="0"/>
                <w:sz w:val="22"/>
              </w:rPr>
            </w:pPr>
            <w:r>
              <w:rPr>
                <w:rFonts w:asciiTheme="minorHAnsi" w:hAnsiTheme="minorHAnsi"/>
                <w:b w:val="0"/>
                <w:sz w:val="22"/>
              </w:rPr>
              <w:t>lastEpochMicrosec</w:t>
            </w:r>
          </w:p>
        </w:tc>
        <w:tc>
          <w:tcPr>
            <w:tcW w:w="948" w:type="dxa"/>
          </w:tcPr>
          <w:p w14:paraId="2D196376" w14:textId="63302FEE" w:rsidR="006C783C"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209761E" w14:textId="77777777" w:rsidR="006C783C"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00524FC" w14:textId="77777777" w:rsidR="006C783C"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6C783C" w14:paraId="64F0019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429082F" w14:textId="77777777" w:rsidR="006C783C" w:rsidRDefault="006C783C" w:rsidP="00AF1676">
            <w:pPr>
              <w:jc w:val="both"/>
              <w:rPr>
                <w:rFonts w:asciiTheme="minorHAnsi" w:hAnsiTheme="minorHAnsi"/>
                <w:b w:val="0"/>
                <w:sz w:val="22"/>
              </w:rPr>
            </w:pPr>
            <w:r>
              <w:rPr>
                <w:rFonts w:asciiTheme="minorHAnsi" w:hAnsiTheme="minorHAnsi"/>
                <w:b w:val="0"/>
                <w:sz w:val="22"/>
              </w:rPr>
              <w:t>sequence</w:t>
            </w:r>
          </w:p>
        </w:tc>
        <w:tc>
          <w:tcPr>
            <w:tcW w:w="948" w:type="dxa"/>
          </w:tcPr>
          <w:p w14:paraId="552BC319" w14:textId="2585D84A" w:rsidR="006C783C"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006C783C">
              <w:rPr>
                <w:rFonts w:asciiTheme="minorHAnsi" w:hAnsiTheme="minorHAnsi"/>
                <w:sz w:val="22"/>
              </w:rPr>
              <w:t>nteger</w:t>
            </w:r>
          </w:p>
        </w:tc>
        <w:tc>
          <w:tcPr>
            <w:tcW w:w="1170" w:type="dxa"/>
          </w:tcPr>
          <w:p w14:paraId="0AE86FA0" w14:textId="77777777" w:rsidR="006C783C"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20F02ED" w14:textId="77777777" w:rsidR="006C783C"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r w:rsidR="006C783C" w14:paraId="0F4C7C13" w14:textId="77777777" w:rsidTr="00AF1676">
        <w:tc>
          <w:tcPr>
            <w:cnfStyle w:val="001000000000" w:firstRow="0" w:lastRow="0" w:firstColumn="1" w:lastColumn="0" w:oddVBand="0" w:evenVBand="0" w:oddHBand="0" w:evenHBand="0" w:firstRowFirstColumn="0" w:firstRowLastColumn="0" w:lastRowFirstColumn="0" w:lastRowLastColumn="0"/>
            <w:tcW w:w="2107" w:type="dxa"/>
          </w:tcPr>
          <w:p w14:paraId="667A8A65" w14:textId="77777777" w:rsidR="006C783C" w:rsidRDefault="006C783C" w:rsidP="00AF1676">
            <w:pPr>
              <w:spacing w:line="216" w:lineRule="auto"/>
              <w:jc w:val="both"/>
              <w:rPr>
                <w:rFonts w:asciiTheme="minorHAnsi" w:hAnsiTheme="minorHAnsi"/>
                <w:b w:val="0"/>
                <w:sz w:val="22"/>
              </w:rPr>
            </w:pPr>
            <w:r>
              <w:rPr>
                <w:rFonts w:asciiTheme="minorHAnsi" w:hAnsiTheme="minorHAnsi"/>
                <w:b w:val="0"/>
                <w:sz w:val="22"/>
              </w:rPr>
              <w:t>internalHeader Fields</w:t>
            </w:r>
          </w:p>
        </w:tc>
        <w:tc>
          <w:tcPr>
            <w:tcW w:w="948" w:type="dxa"/>
          </w:tcPr>
          <w:p w14:paraId="061C44E6"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internalHeader Fields</w:t>
            </w:r>
          </w:p>
        </w:tc>
        <w:tc>
          <w:tcPr>
            <w:tcW w:w="1170" w:type="dxa"/>
          </w:tcPr>
          <w:p w14:paraId="058BD6DE" w14:textId="77777777" w:rsidR="006C783C" w:rsidRDefault="006C783C" w:rsidP="00AF167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0BEB5AC" w14:textId="77777777" w:rsidR="006C783C" w:rsidRDefault="006C783C" w:rsidP="00AF167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(not supplied by event sources) that the VES Event Listener service can use to enrich the event if needed for efficient internal processing.  This is an empty object which is intended to be defined </w:t>
            </w:r>
            <w:r>
              <w:rPr>
                <w:rFonts w:asciiTheme="minorHAnsi" w:hAnsiTheme="minorHAnsi"/>
                <w:sz w:val="22"/>
              </w:rPr>
              <w:lastRenderedPageBreak/>
              <w:t xml:space="preserve">separately by each provider implementing the VES Event Listener. </w:t>
            </w:r>
          </w:p>
        </w:tc>
      </w:tr>
    </w:tbl>
    <w:p w14:paraId="31BD9A3F" w14:textId="77777777" w:rsidR="006C783C" w:rsidRDefault="006C783C" w:rsidP="002C01AE">
      <w:pPr>
        <w:pStyle w:val="Body"/>
        <w:ind w:left="0"/>
      </w:pPr>
    </w:p>
    <w:p w14:paraId="6E9AA3B1" w14:textId="77777777" w:rsidR="002C01AE" w:rsidRDefault="002C01AE" w:rsidP="002C01AE">
      <w:pPr>
        <w:pStyle w:val="Heading3"/>
      </w:pPr>
      <w:bookmarkStart w:id="48" w:name="_Toc480199485"/>
      <w:r>
        <w:t>Datatype: internalHeaderFields</w:t>
      </w:r>
      <w:bookmarkEnd w:id="48"/>
    </w:p>
    <w:p w14:paraId="3D86B436" w14:textId="77777777" w:rsidR="002C01AE" w:rsidRDefault="002C01AE" w:rsidP="002C01AE">
      <w:pPr>
        <w:jc w:val="both"/>
      </w:pPr>
      <w:r>
        <w:t xml:space="preserve">The internalHeaderFields datatype is an undefined object which can contain arbitrarily complex JSON structures.  It is intended </w:t>
      </w:r>
      <w:r w:rsidRPr="000C3163">
        <w:t>to be defined separately by each provider implementing the VES Event Listener</w:t>
      </w:r>
      <w:r>
        <w:t xml:space="preserve">.  The fields in internalHeaderFields are not provided by any event source but instead are added by the VES Event Listener service itself as part of an event enrichment process necessary for efficient </w:t>
      </w:r>
      <w:r w:rsidRPr="000C3163">
        <w:t>internal processing</w:t>
      </w:r>
      <w:r>
        <w:t xml:space="preserve"> of events received by the VES Event Listener:</w:t>
      </w:r>
    </w:p>
    <w:p w14:paraId="6112B20C" w14:textId="77777777" w:rsidR="002C01AE" w:rsidRPr="006C783C" w:rsidRDefault="002C01AE" w:rsidP="002C01AE">
      <w:pPr>
        <w:pStyle w:val="Body"/>
        <w:ind w:left="0"/>
      </w:pPr>
    </w:p>
    <w:p w14:paraId="71211BF6" w14:textId="0BC6859B" w:rsidR="00AB2385" w:rsidRDefault="00AB2385" w:rsidP="00AB2385">
      <w:pPr>
        <w:pStyle w:val="Heading2"/>
      </w:pPr>
      <w:bookmarkStart w:id="49" w:name="_Toc480199486"/>
      <w:r>
        <w:t>‘Fault’ Domain Datatypes</w:t>
      </w:r>
      <w:bookmarkEnd w:id="49"/>
    </w:p>
    <w:p w14:paraId="2589533B" w14:textId="77777777" w:rsidR="002C01AE" w:rsidRDefault="002C01AE" w:rsidP="002C01AE">
      <w:pPr>
        <w:pStyle w:val="Heading3"/>
      </w:pPr>
      <w:bookmarkStart w:id="50" w:name="_Toc480199487"/>
      <w:r>
        <w:t>Datatype: faultFields</w:t>
      </w:r>
      <w:bookmarkEnd w:id="50"/>
    </w:p>
    <w:p w14:paraId="204AD4D4" w14:textId="77777777" w:rsidR="002C01AE" w:rsidRDefault="002C01AE" w:rsidP="002C01AE">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2C01AE" w14:paraId="6AF3FA00"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71D38D0C"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5BD702D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6295BBB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254F36B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5A0BE00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CAD02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faultFieldsVersion</w:t>
            </w:r>
          </w:p>
        </w:tc>
        <w:tc>
          <w:tcPr>
            <w:tcW w:w="1176" w:type="dxa"/>
          </w:tcPr>
          <w:p w14:paraId="7BA14A0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75A2D0A7" w14:textId="7F67626A" w:rsidR="002C01AE"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022B814C" w14:textId="4F5690DC" w:rsidR="002C01AE" w:rsidRPr="00214EE3" w:rsidRDefault="002C01AE" w:rsidP="006132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w:t>
            </w:r>
            <w:r w:rsidR="009F2582">
              <w:rPr>
                <w:rFonts w:asciiTheme="minorHAnsi" w:hAnsiTheme="minorHAnsi"/>
                <w:sz w:val="22"/>
              </w:rPr>
              <w:t xml:space="preserve">aultFields block (currently: </w:t>
            </w:r>
            <w:r w:rsidR="00613285">
              <w:rPr>
                <w:rFonts w:asciiTheme="minorHAnsi" w:hAnsiTheme="minorHAnsi"/>
                <w:sz w:val="22"/>
              </w:rPr>
              <w:t>2.0</w:t>
            </w:r>
            <w:r>
              <w:rPr>
                <w:rFonts w:asciiTheme="minorHAnsi" w:hAnsiTheme="minorHAnsi"/>
                <w:sz w:val="22"/>
              </w:rPr>
              <w:t>)</w:t>
            </w:r>
          </w:p>
        </w:tc>
      </w:tr>
      <w:tr w:rsidR="00643B77" w14:paraId="281A1891"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149D6454" w14:textId="714D7DB4" w:rsidR="00643B77" w:rsidRDefault="00643B77" w:rsidP="00643B77">
            <w:pPr>
              <w:jc w:val="both"/>
              <w:rPr>
                <w:rFonts w:asciiTheme="minorHAnsi" w:hAnsiTheme="minorHAnsi"/>
                <w:b w:val="0"/>
                <w:sz w:val="22"/>
              </w:rPr>
            </w:pPr>
            <w:r>
              <w:rPr>
                <w:rFonts w:asciiTheme="minorHAnsi" w:hAnsiTheme="minorHAnsi"/>
                <w:b w:val="0"/>
                <w:sz w:val="22"/>
              </w:rPr>
              <w:t>eventSeverity</w:t>
            </w:r>
          </w:p>
        </w:tc>
        <w:tc>
          <w:tcPr>
            <w:tcW w:w="1176" w:type="dxa"/>
          </w:tcPr>
          <w:p w14:paraId="751EAC73" w14:textId="44DC4C1D"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4CAB1FD" w14:textId="5260D9C3"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5F1AF446" w14:textId="1CA62FA3" w:rsidR="00643B77" w:rsidRDefault="00643B77" w:rsidP="00FE61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enumeration: ‘CRITICAL’, ‘MAJOR’, ‘MINOR’, ‘WARNING’, ‘NORMAL’</w:t>
            </w:r>
          </w:p>
        </w:tc>
      </w:tr>
      <w:tr w:rsidR="00643B77" w14:paraId="553F0D9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BA1876C" w14:textId="4FA255A1" w:rsidR="00643B77" w:rsidRDefault="00643B77" w:rsidP="00643B77">
            <w:pPr>
              <w:jc w:val="both"/>
              <w:rPr>
                <w:rFonts w:asciiTheme="minorHAnsi" w:hAnsiTheme="minorHAnsi"/>
                <w:sz w:val="22"/>
              </w:rPr>
            </w:pPr>
            <w:r>
              <w:rPr>
                <w:rFonts w:asciiTheme="minorHAnsi" w:hAnsiTheme="minorHAnsi"/>
                <w:b w:val="0"/>
                <w:sz w:val="22"/>
              </w:rPr>
              <w:t>eventSourceType</w:t>
            </w:r>
          </w:p>
        </w:tc>
        <w:tc>
          <w:tcPr>
            <w:tcW w:w="1176" w:type="dxa"/>
          </w:tcPr>
          <w:p w14:paraId="2ED5186C" w14:textId="21BBE24C" w:rsidR="00643B77" w:rsidRDefault="00643B77" w:rsidP="00643B7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016A726" w14:textId="3FE54B29" w:rsidR="00643B77" w:rsidRDefault="00643B77" w:rsidP="00643B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0173452" w14:textId="42BDE941" w:rsidR="00643B77" w:rsidRDefault="00643B77" w:rsidP="00743A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Examples: </w:t>
            </w:r>
            <w:r w:rsidR="00743A51">
              <w:rPr>
                <w:rFonts w:asciiTheme="minorHAnsi" w:hAnsiTheme="minorHAnsi"/>
                <w:sz w:val="22"/>
              </w:rPr>
              <w:t xml:space="preserve">‘card’, ‘host’, </w:t>
            </w:r>
            <w:r>
              <w:rPr>
                <w:rFonts w:asciiTheme="minorHAnsi" w:hAnsiTheme="minorHAnsi"/>
                <w:sz w:val="22"/>
              </w:rPr>
              <w:t xml:space="preserve">‘other’, </w:t>
            </w:r>
            <w:r w:rsidR="00743A51">
              <w:rPr>
                <w:rFonts w:asciiTheme="minorHAnsi" w:hAnsiTheme="minorHAnsi"/>
                <w:sz w:val="22"/>
              </w:rPr>
              <w:t xml:space="preserve">‘port’, ‘portThreshold’, </w:t>
            </w:r>
            <w:r>
              <w:rPr>
                <w:rFonts w:asciiTheme="minorHAnsi" w:hAnsiTheme="minorHAnsi"/>
                <w:sz w:val="22"/>
              </w:rPr>
              <w:t xml:space="preserve">‘router’, ‘slotThreshold’, </w:t>
            </w:r>
            <w:r w:rsidR="00743A51">
              <w:rPr>
                <w:rFonts w:asciiTheme="minorHAnsi" w:hAnsiTheme="minorHAnsi"/>
                <w:sz w:val="22"/>
              </w:rPr>
              <w:t xml:space="preserve">‘switch’, </w:t>
            </w:r>
            <w:r>
              <w:rPr>
                <w:rFonts w:asciiTheme="minorHAnsi" w:hAnsiTheme="minorHAnsi"/>
                <w:sz w:val="22"/>
              </w:rPr>
              <w:t>‘virtualMachine’, ‘virtualNetworkFunction’</w:t>
            </w:r>
          </w:p>
        </w:tc>
      </w:tr>
      <w:tr w:rsidR="00643B77" w14:paraId="4FDF2C59"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30F99376" w14:textId="0D3359B7" w:rsidR="00643B77" w:rsidRDefault="00643B77" w:rsidP="00643B77">
            <w:pPr>
              <w:jc w:val="both"/>
              <w:rPr>
                <w:rFonts w:asciiTheme="minorHAnsi" w:hAnsiTheme="minorHAnsi"/>
                <w:sz w:val="22"/>
              </w:rPr>
            </w:pPr>
            <w:r>
              <w:rPr>
                <w:rFonts w:asciiTheme="minorHAnsi" w:hAnsiTheme="minorHAnsi"/>
                <w:b w:val="0"/>
                <w:sz w:val="22"/>
              </w:rPr>
              <w:t>eventCategory</w:t>
            </w:r>
          </w:p>
        </w:tc>
        <w:tc>
          <w:tcPr>
            <w:tcW w:w="1176" w:type="dxa"/>
          </w:tcPr>
          <w:p w14:paraId="719AF386" w14:textId="0605769C"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07D5DD4" w14:textId="1AA3E9D5"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44857B7C" w14:textId="2EBBA432" w:rsidR="00643B77" w:rsidRDefault="00053F7B" w:rsidP="00053F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category</w:t>
            </w:r>
            <w:r w:rsidR="00643B77">
              <w:rPr>
                <w:rFonts w:asciiTheme="minorHAnsi" w:hAnsiTheme="minorHAnsi"/>
                <w:sz w:val="22"/>
              </w:rPr>
              <w:t xml:space="preserve">, for example: ‘license’, ‘link’, </w:t>
            </w:r>
            <w:r>
              <w:rPr>
                <w:rFonts w:asciiTheme="minorHAnsi" w:hAnsiTheme="minorHAnsi"/>
                <w:sz w:val="22"/>
              </w:rPr>
              <w:t xml:space="preserve">‘routing’, ‘security’, </w:t>
            </w:r>
            <w:r w:rsidR="00643B77">
              <w:rPr>
                <w:rFonts w:asciiTheme="minorHAnsi" w:hAnsiTheme="minorHAnsi"/>
                <w:sz w:val="22"/>
              </w:rPr>
              <w:t xml:space="preserve">‘signaling’ </w:t>
            </w:r>
          </w:p>
        </w:tc>
      </w:tr>
      <w:tr w:rsidR="002C01AE" w14:paraId="661FF22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0F1E74" w14:textId="77777777" w:rsidR="002C01AE" w:rsidRDefault="002C01AE" w:rsidP="00AF1676">
            <w:pPr>
              <w:jc w:val="both"/>
              <w:rPr>
                <w:rFonts w:asciiTheme="minorHAnsi" w:hAnsiTheme="minorHAnsi"/>
                <w:b w:val="0"/>
                <w:sz w:val="22"/>
              </w:rPr>
            </w:pPr>
            <w:r>
              <w:rPr>
                <w:rFonts w:asciiTheme="minorHAnsi" w:hAnsiTheme="minorHAnsi"/>
                <w:b w:val="0"/>
                <w:sz w:val="22"/>
              </w:rPr>
              <w:t>alarmCondition</w:t>
            </w:r>
          </w:p>
        </w:tc>
        <w:tc>
          <w:tcPr>
            <w:tcW w:w="1176" w:type="dxa"/>
          </w:tcPr>
          <w:p w14:paraId="7D1011F1"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C8D478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02FE055A" w14:textId="3BD8F211"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r w:rsidR="00743A51">
              <w:rPr>
                <w:rFonts w:asciiTheme="minorHAnsi" w:hAnsiTheme="minorHAnsi"/>
                <w:sz w:val="22"/>
              </w:rPr>
              <w:t xml:space="preserve"> (e.g., ‘</w:t>
            </w:r>
            <w:r w:rsidR="00743A51">
              <w:rPr>
                <w:rFonts w:ascii="Calibri" w:hAnsi="Calibri"/>
                <w:sz w:val="22"/>
                <w:szCs w:val="22"/>
              </w:rPr>
              <w:t>tpLgCgiNotInConfig</w:t>
            </w:r>
            <w:r w:rsidR="00743A51">
              <w:rPr>
                <w:rFonts w:asciiTheme="minorHAnsi" w:hAnsiTheme="minorHAnsi"/>
                <w:sz w:val="22"/>
              </w:rPr>
              <w:t>’)</w:t>
            </w:r>
          </w:p>
        </w:tc>
      </w:tr>
      <w:tr w:rsidR="002C01AE" w14:paraId="466143B3"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729AE085" w14:textId="77777777" w:rsidR="002C01AE" w:rsidRDefault="002C01AE" w:rsidP="00AF1676">
            <w:pPr>
              <w:jc w:val="both"/>
              <w:rPr>
                <w:rFonts w:asciiTheme="minorHAnsi" w:hAnsiTheme="minorHAnsi"/>
                <w:b w:val="0"/>
                <w:sz w:val="22"/>
              </w:rPr>
            </w:pPr>
            <w:r>
              <w:rPr>
                <w:rFonts w:asciiTheme="minorHAnsi" w:hAnsiTheme="minorHAnsi"/>
                <w:b w:val="0"/>
                <w:sz w:val="22"/>
              </w:rPr>
              <w:t>specificProblem</w:t>
            </w:r>
          </w:p>
        </w:tc>
        <w:tc>
          <w:tcPr>
            <w:tcW w:w="1176" w:type="dxa"/>
          </w:tcPr>
          <w:p w14:paraId="3AA4514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CCF713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D36B241" w14:textId="6C086FAC" w:rsidR="002C01AE" w:rsidRDefault="002C01AE" w:rsidP="00743A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r w:rsidR="00743A51">
              <w:rPr>
                <w:rFonts w:asciiTheme="minorHAnsi" w:hAnsiTheme="minorHAnsi"/>
                <w:sz w:val="22"/>
              </w:rPr>
              <w:t xml:space="preserve"> (e.g., ‘</w:t>
            </w:r>
            <w:r w:rsidR="00743A51">
              <w:rPr>
                <w:rFonts w:ascii="Calibri" w:hAnsi="Calibri"/>
                <w:sz w:val="22"/>
                <w:szCs w:val="22"/>
              </w:rPr>
              <w:t>This event is sent when the LG is asked to perform a location for a CGI that is not in its configuration</w:t>
            </w:r>
            <w:r w:rsidR="00743A51">
              <w:rPr>
                <w:rFonts w:asciiTheme="minorHAnsi" w:hAnsiTheme="minorHAnsi"/>
                <w:sz w:val="22"/>
              </w:rPr>
              <w:t>’)</w:t>
            </w:r>
          </w:p>
        </w:tc>
      </w:tr>
      <w:tr w:rsidR="002C01AE" w14:paraId="5E50546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6F0CEF" w14:textId="77777777" w:rsidR="002C01AE" w:rsidRDefault="002C01AE" w:rsidP="00AF1676">
            <w:pPr>
              <w:jc w:val="both"/>
              <w:rPr>
                <w:rFonts w:asciiTheme="minorHAnsi" w:hAnsiTheme="minorHAnsi"/>
                <w:b w:val="0"/>
                <w:sz w:val="22"/>
              </w:rPr>
            </w:pPr>
            <w:r>
              <w:rPr>
                <w:rFonts w:asciiTheme="minorHAnsi" w:hAnsiTheme="minorHAnsi"/>
                <w:b w:val="0"/>
                <w:sz w:val="22"/>
              </w:rPr>
              <w:t>vfStatus</w:t>
            </w:r>
          </w:p>
        </w:tc>
        <w:tc>
          <w:tcPr>
            <w:tcW w:w="1176" w:type="dxa"/>
          </w:tcPr>
          <w:p w14:paraId="6B4FFDA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6C388F2"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4669A79F"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enumeration: ‘Active’, ‘Idle’, ‘Preparing to terminate’, ‘Ready to terminate’, ‘Requesting Termination’</w:t>
            </w:r>
          </w:p>
        </w:tc>
      </w:tr>
      <w:tr w:rsidR="002C01AE" w14:paraId="2B1C70E4" w14:textId="77777777" w:rsidTr="00AF1676">
        <w:tc>
          <w:tcPr>
            <w:cnfStyle w:val="001000000000" w:firstRow="0" w:lastRow="0" w:firstColumn="1" w:lastColumn="0" w:oddVBand="0" w:evenVBand="0" w:oddHBand="0" w:evenHBand="0" w:firstRowFirstColumn="0" w:firstRowLastColumn="0" w:lastRowFirstColumn="0" w:lastRowLastColumn="0"/>
            <w:tcW w:w="2155" w:type="dxa"/>
          </w:tcPr>
          <w:p w14:paraId="4AC2E4DC" w14:textId="25AECA11" w:rsidR="002C01AE" w:rsidRDefault="001D6230" w:rsidP="00AF1676">
            <w:pPr>
              <w:jc w:val="both"/>
              <w:rPr>
                <w:rFonts w:asciiTheme="minorHAnsi" w:hAnsiTheme="minorHAnsi"/>
                <w:b w:val="0"/>
                <w:sz w:val="22"/>
              </w:rPr>
            </w:pPr>
            <w:r>
              <w:rPr>
                <w:rFonts w:asciiTheme="minorHAnsi" w:hAnsiTheme="minorHAnsi"/>
                <w:b w:val="0"/>
                <w:sz w:val="22"/>
              </w:rPr>
              <w:t>alarm</w:t>
            </w:r>
            <w:r w:rsidR="002C01AE">
              <w:rPr>
                <w:rFonts w:asciiTheme="minorHAnsi" w:hAnsiTheme="minorHAnsi"/>
                <w:b w:val="0"/>
                <w:sz w:val="22"/>
              </w:rPr>
              <w:t>InterfaceA</w:t>
            </w:r>
          </w:p>
        </w:tc>
        <w:tc>
          <w:tcPr>
            <w:tcW w:w="1176" w:type="dxa"/>
          </w:tcPr>
          <w:p w14:paraId="31D2A5E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933BB4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50A37DC3"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2C01AE" w14:paraId="2493047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23A681" w14:textId="77777777" w:rsidR="002C01AE" w:rsidRDefault="002C01AE" w:rsidP="00AF1676">
            <w:pPr>
              <w:jc w:val="both"/>
              <w:rPr>
                <w:rFonts w:asciiTheme="minorHAnsi" w:hAnsiTheme="minorHAnsi"/>
                <w:b w:val="0"/>
                <w:sz w:val="22"/>
              </w:rPr>
            </w:pPr>
            <w:r>
              <w:rPr>
                <w:rFonts w:asciiTheme="minorHAnsi" w:hAnsiTheme="minorHAnsi"/>
                <w:b w:val="0"/>
                <w:sz w:val="22"/>
              </w:rPr>
              <w:t>alarmAdditional Information</w:t>
            </w:r>
          </w:p>
        </w:tc>
        <w:tc>
          <w:tcPr>
            <w:tcW w:w="1176" w:type="dxa"/>
          </w:tcPr>
          <w:p w14:paraId="5BB78E3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2BD878E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AA2047D" w14:textId="1AB113D8"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r w:rsidR="00743A51">
              <w:rPr>
                <w:rFonts w:asciiTheme="minorHAnsi" w:hAnsiTheme="minorHAnsi"/>
                <w:sz w:val="22"/>
              </w:rPr>
              <w:t xml:space="preserve"> (note: for SNMP mapping to VES, for name use OID of varbind, for value use incoming data for that varbind)</w:t>
            </w:r>
          </w:p>
        </w:tc>
      </w:tr>
    </w:tbl>
    <w:p w14:paraId="4221CB84" w14:textId="77777777" w:rsidR="002C01AE" w:rsidRPr="002C01AE" w:rsidRDefault="002C01AE" w:rsidP="002C01AE">
      <w:pPr>
        <w:pStyle w:val="Body"/>
        <w:ind w:left="0"/>
      </w:pPr>
    </w:p>
    <w:p w14:paraId="3D0A0610" w14:textId="07F3F945" w:rsidR="00F77B99" w:rsidRDefault="00F77B99" w:rsidP="00F77B99">
      <w:pPr>
        <w:pStyle w:val="Heading2"/>
      </w:pPr>
      <w:bookmarkStart w:id="51" w:name="_Toc480199488"/>
      <w:r>
        <w:t>‘Heartbeat’ Domain Datatypes</w:t>
      </w:r>
      <w:bookmarkEnd w:id="51"/>
    </w:p>
    <w:p w14:paraId="44975839" w14:textId="0532B8A5" w:rsidR="00F77B99" w:rsidRDefault="00F77B99" w:rsidP="00F77B99">
      <w:pPr>
        <w:pStyle w:val="Heading3"/>
      </w:pPr>
      <w:bookmarkStart w:id="52" w:name="_Toc480199489"/>
      <w:r>
        <w:t>Datatype: heartbeatFields</w:t>
      </w:r>
      <w:bookmarkEnd w:id="52"/>
    </w:p>
    <w:p w14:paraId="7D205653" w14:textId="21ED06DC" w:rsidR="00F77B99" w:rsidRDefault="00F77B99" w:rsidP="00F77B99">
      <w:pPr>
        <w:jc w:val="both"/>
      </w:pPr>
      <w:r>
        <w:t xml:space="preserve">The heartbeatFields datatype </w:t>
      </w:r>
      <w:r w:rsidR="00B92342">
        <w:t xml:space="preserve">is an optional field block for fields specific to heartbeat events;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94"/>
        <w:gridCol w:w="1163"/>
        <w:gridCol w:w="1163"/>
        <w:gridCol w:w="4730"/>
      </w:tblGrid>
      <w:tr w:rsidR="00F77B99" w14:paraId="75951FF7" w14:textId="77777777" w:rsidTr="00F77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4" w:type="dxa"/>
            <w:shd w:val="clear" w:color="auto" w:fill="808080" w:themeFill="background1" w:themeFillShade="80"/>
          </w:tcPr>
          <w:p w14:paraId="5C9CA344" w14:textId="77777777" w:rsidR="00F77B99" w:rsidRPr="00214EE3" w:rsidRDefault="00F77B99" w:rsidP="00E46F94">
            <w:pPr>
              <w:jc w:val="both"/>
              <w:rPr>
                <w:rFonts w:asciiTheme="minorHAnsi" w:hAnsiTheme="minorHAnsi"/>
                <w:sz w:val="22"/>
              </w:rPr>
            </w:pPr>
            <w:r>
              <w:rPr>
                <w:rFonts w:asciiTheme="minorHAnsi" w:hAnsiTheme="minorHAnsi"/>
                <w:sz w:val="22"/>
              </w:rPr>
              <w:t>Field</w:t>
            </w:r>
          </w:p>
        </w:tc>
        <w:tc>
          <w:tcPr>
            <w:tcW w:w="1163" w:type="dxa"/>
            <w:shd w:val="clear" w:color="auto" w:fill="808080" w:themeFill="background1" w:themeFillShade="80"/>
          </w:tcPr>
          <w:p w14:paraId="00303DF3"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3" w:type="dxa"/>
            <w:shd w:val="clear" w:color="auto" w:fill="808080" w:themeFill="background1" w:themeFillShade="80"/>
          </w:tcPr>
          <w:p w14:paraId="55C54960"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30" w:type="dxa"/>
            <w:shd w:val="clear" w:color="auto" w:fill="808080" w:themeFill="background1" w:themeFillShade="80"/>
          </w:tcPr>
          <w:p w14:paraId="0C9CC743" w14:textId="77777777"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77B99" w14:paraId="0EE0F68D" w14:textId="77777777"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4F843A2" w14:textId="2047C7FC" w:rsidR="00F77B99" w:rsidRPr="00214EE3" w:rsidRDefault="00F77B99" w:rsidP="00F77B99">
            <w:pPr>
              <w:jc w:val="both"/>
              <w:rPr>
                <w:rFonts w:asciiTheme="minorHAnsi" w:hAnsiTheme="minorHAnsi"/>
                <w:b w:val="0"/>
                <w:sz w:val="22"/>
              </w:rPr>
            </w:pPr>
            <w:r>
              <w:rPr>
                <w:rFonts w:asciiTheme="minorHAnsi" w:hAnsiTheme="minorHAnsi"/>
                <w:b w:val="0"/>
                <w:sz w:val="22"/>
              </w:rPr>
              <w:t>heartbeatFieldsVersion</w:t>
            </w:r>
          </w:p>
        </w:tc>
        <w:tc>
          <w:tcPr>
            <w:tcW w:w="1163" w:type="dxa"/>
          </w:tcPr>
          <w:p w14:paraId="73479642" w14:textId="77777777" w:rsidR="00F77B99" w:rsidRPr="00214EE3"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3" w:type="dxa"/>
          </w:tcPr>
          <w:p w14:paraId="1C5C5E49" w14:textId="77777777" w:rsidR="00F77B99" w:rsidRPr="00214EE3"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14:paraId="1E99D72F" w14:textId="64231446" w:rsidR="00F77B99" w:rsidRPr="00214EE3" w:rsidRDefault="00F77B99" w:rsidP="00F77B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heartbeatFields block (currently: 1.0)</w:t>
            </w:r>
          </w:p>
        </w:tc>
      </w:tr>
      <w:tr w:rsidR="00F77B99" w14:paraId="0D2ADC91" w14:textId="77777777" w:rsidTr="00F77B99">
        <w:tc>
          <w:tcPr>
            <w:cnfStyle w:val="001000000000" w:firstRow="0" w:lastRow="0" w:firstColumn="1" w:lastColumn="0" w:oddVBand="0" w:evenVBand="0" w:oddHBand="0" w:evenHBand="0" w:firstRowFirstColumn="0" w:firstRowLastColumn="0" w:lastRowFirstColumn="0" w:lastRowLastColumn="0"/>
            <w:tcW w:w="2294" w:type="dxa"/>
          </w:tcPr>
          <w:p w14:paraId="3FF5709A" w14:textId="70B98014" w:rsidR="00F77B99" w:rsidRDefault="00F77B99" w:rsidP="00F77B99">
            <w:pPr>
              <w:jc w:val="both"/>
              <w:rPr>
                <w:rFonts w:asciiTheme="minorHAnsi" w:hAnsiTheme="minorHAnsi"/>
                <w:b w:val="0"/>
                <w:sz w:val="22"/>
              </w:rPr>
            </w:pPr>
            <w:r>
              <w:rPr>
                <w:rFonts w:asciiTheme="minorHAnsi" w:hAnsiTheme="minorHAnsi"/>
                <w:b w:val="0"/>
                <w:sz w:val="22"/>
              </w:rPr>
              <w:t>additionalFields</w:t>
            </w:r>
          </w:p>
        </w:tc>
        <w:tc>
          <w:tcPr>
            <w:tcW w:w="1163" w:type="dxa"/>
          </w:tcPr>
          <w:p w14:paraId="45ED995D" w14:textId="17736492"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3" w:type="dxa"/>
          </w:tcPr>
          <w:p w14:paraId="47216152" w14:textId="40E5FEB2" w:rsidR="00F77B99" w:rsidRDefault="00F77B99" w:rsidP="00F77B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30" w:type="dxa"/>
          </w:tcPr>
          <w:p w14:paraId="669F6D24" w14:textId="5268BB58"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expansion fields if needed</w:t>
            </w:r>
          </w:p>
        </w:tc>
      </w:tr>
      <w:tr w:rsidR="00F77B99" w14:paraId="60B60D55" w14:textId="77777777"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75F35D8" w14:textId="0FC70406" w:rsidR="00F77B99" w:rsidRDefault="00F77B99" w:rsidP="00E46F94">
            <w:pPr>
              <w:jc w:val="both"/>
              <w:rPr>
                <w:rFonts w:asciiTheme="minorHAnsi" w:hAnsiTheme="minorHAnsi"/>
                <w:b w:val="0"/>
                <w:sz w:val="22"/>
              </w:rPr>
            </w:pPr>
            <w:r>
              <w:rPr>
                <w:rFonts w:asciiTheme="minorHAnsi" w:hAnsiTheme="minorHAnsi"/>
                <w:b w:val="0"/>
                <w:sz w:val="22"/>
              </w:rPr>
              <w:t>heartbeatInterval</w:t>
            </w:r>
          </w:p>
        </w:tc>
        <w:tc>
          <w:tcPr>
            <w:tcW w:w="1163" w:type="dxa"/>
          </w:tcPr>
          <w:p w14:paraId="4AA18944" w14:textId="189B0468"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3" w:type="dxa"/>
          </w:tcPr>
          <w:p w14:paraId="321BE1D3" w14:textId="77777777" w:rsidR="00F77B99"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14:paraId="72B3399C" w14:textId="5050F431"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Current heartbeatInterval in seconds</w:t>
            </w:r>
          </w:p>
        </w:tc>
      </w:tr>
    </w:tbl>
    <w:p w14:paraId="4FCBD841" w14:textId="77777777" w:rsidR="00F77B99" w:rsidRPr="002C01AE" w:rsidRDefault="00F77B99" w:rsidP="00F77B99">
      <w:pPr>
        <w:pStyle w:val="Body"/>
        <w:ind w:left="0"/>
      </w:pPr>
    </w:p>
    <w:p w14:paraId="5E3A9A26" w14:textId="5A3425C8" w:rsidR="00AB2385" w:rsidRDefault="00F77B99" w:rsidP="00F77B99">
      <w:pPr>
        <w:pStyle w:val="Heading2"/>
      </w:pPr>
      <w:r>
        <w:t xml:space="preserve"> </w:t>
      </w:r>
      <w:bookmarkStart w:id="53" w:name="_Toc480199490"/>
      <w:r w:rsidR="00AB2385">
        <w:t xml:space="preserve">‘Measurements </w:t>
      </w:r>
      <w:proofErr w:type="gramStart"/>
      <w:r w:rsidR="00AB2385">
        <w:t>For</w:t>
      </w:r>
      <w:proofErr w:type="gramEnd"/>
      <w:r w:rsidR="00AB2385">
        <w:t xml:space="preserve"> VF Scaling’ Domain Datatypes</w:t>
      </w:r>
      <w:bookmarkEnd w:id="53"/>
    </w:p>
    <w:p w14:paraId="420894F3" w14:textId="77777777" w:rsidR="006C783C" w:rsidRDefault="006C783C" w:rsidP="006C783C">
      <w:pPr>
        <w:pStyle w:val="Heading3"/>
      </w:pPr>
      <w:bookmarkStart w:id="54" w:name="_Toc480199491"/>
      <w:r>
        <w:t>Datatype: codecsInUse</w:t>
      </w:r>
      <w:bookmarkEnd w:id="54"/>
    </w:p>
    <w:p w14:paraId="5E46FE39" w14:textId="77777777" w:rsidR="006C783C" w:rsidRDefault="006C783C" w:rsidP="006C783C">
      <w:pPr>
        <w:jc w:val="both"/>
      </w:pPr>
      <w:r>
        <w:t xml:space="preserve">The codecsInUse datatype consists of the following fields describing the </w:t>
      </w:r>
      <w:r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1CBE012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493C9A4"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4AB78D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148796D"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466F47C"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01D034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03E1ECA"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codecIdentifer</w:t>
            </w:r>
          </w:p>
        </w:tc>
        <w:tc>
          <w:tcPr>
            <w:tcW w:w="952" w:type="dxa"/>
          </w:tcPr>
          <w:p w14:paraId="2A2FF00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C17B1FB"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13AC93"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6C783C" w14:paraId="023618ED"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B746BCF"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numberInUse</w:t>
            </w:r>
          </w:p>
        </w:tc>
        <w:tc>
          <w:tcPr>
            <w:tcW w:w="952" w:type="dxa"/>
          </w:tcPr>
          <w:p w14:paraId="2C58B041" w14:textId="6E28AD79"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616E861A"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81B8123" w14:textId="77777777"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7E489853" w14:textId="77777777" w:rsidR="006C783C" w:rsidRDefault="006C783C" w:rsidP="006C783C">
      <w:pPr>
        <w:pStyle w:val="Body"/>
        <w:ind w:left="0"/>
      </w:pPr>
    </w:p>
    <w:p w14:paraId="5D07E650" w14:textId="77777777" w:rsidR="006C783C" w:rsidRDefault="006C783C" w:rsidP="006C783C">
      <w:pPr>
        <w:pStyle w:val="Heading3"/>
      </w:pPr>
      <w:bookmarkStart w:id="55" w:name="_Toc480199492"/>
      <w:r>
        <w:t>Datatype: cpuUsage</w:t>
      </w:r>
      <w:bookmarkEnd w:id="55"/>
    </w:p>
    <w:p w14:paraId="131B85DF" w14:textId="7EC55427" w:rsidR="006C783C" w:rsidRDefault="006C783C" w:rsidP="006C783C">
      <w:pPr>
        <w:jc w:val="both"/>
      </w:pPr>
      <w:r>
        <w:t xml:space="preserve">The cpuUsage datatype </w:t>
      </w:r>
      <w:r w:rsidR="00F45DB8">
        <w:t xml:space="preserve">defines the usage of an identifier CPU and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14:paraId="579701B1"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21EB8AB0" w14:textId="77777777"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64345123"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6198554"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C1CCAA5" w14:textId="77777777"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14:paraId="1E0FED7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728D6C4" w14:textId="25AA61EC" w:rsidR="006C783C" w:rsidRPr="00214EE3" w:rsidRDefault="006C783C" w:rsidP="00AF1676">
            <w:pPr>
              <w:jc w:val="both"/>
              <w:rPr>
                <w:rFonts w:asciiTheme="minorHAnsi" w:hAnsiTheme="minorHAnsi"/>
                <w:b w:val="0"/>
                <w:sz w:val="22"/>
              </w:rPr>
            </w:pPr>
            <w:r>
              <w:rPr>
                <w:rFonts w:asciiTheme="minorHAnsi" w:hAnsiTheme="minorHAnsi"/>
                <w:b w:val="0"/>
                <w:sz w:val="22"/>
              </w:rPr>
              <w:t>cpuIdentif</w:t>
            </w:r>
            <w:r w:rsidR="00F45DB8">
              <w:rPr>
                <w:rFonts w:asciiTheme="minorHAnsi" w:hAnsiTheme="minorHAnsi"/>
                <w:b w:val="0"/>
                <w:sz w:val="22"/>
              </w:rPr>
              <w:t>i</w:t>
            </w:r>
            <w:r>
              <w:rPr>
                <w:rFonts w:asciiTheme="minorHAnsi" w:hAnsiTheme="minorHAnsi"/>
                <w:b w:val="0"/>
                <w:sz w:val="22"/>
              </w:rPr>
              <w:t>er</w:t>
            </w:r>
          </w:p>
        </w:tc>
        <w:tc>
          <w:tcPr>
            <w:tcW w:w="952" w:type="dxa"/>
          </w:tcPr>
          <w:p w14:paraId="54C3F385"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6218BE" w14:textId="77777777"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A5C32A6" w14:textId="77777777"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8A7360" w14:paraId="1D9BD228"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4C184A4" w14:textId="7DDA1867" w:rsidR="008A7360" w:rsidRDefault="008A7360" w:rsidP="00AF1676">
            <w:pPr>
              <w:jc w:val="both"/>
              <w:rPr>
                <w:rFonts w:asciiTheme="minorHAnsi" w:hAnsiTheme="minorHAnsi"/>
                <w:b w:val="0"/>
                <w:sz w:val="22"/>
              </w:rPr>
            </w:pPr>
            <w:r>
              <w:rPr>
                <w:rFonts w:asciiTheme="minorHAnsi" w:hAnsiTheme="minorHAnsi"/>
                <w:b w:val="0"/>
                <w:sz w:val="22"/>
              </w:rPr>
              <w:t>cpuIdle</w:t>
            </w:r>
          </w:p>
        </w:tc>
        <w:tc>
          <w:tcPr>
            <w:tcW w:w="952" w:type="dxa"/>
          </w:tcPr>
          <w:p w14:paraId="2F0A585A" w14:textId="66C5A914" w:rsidR="008A7360" w:rsidRDefault="008A7360"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AEC4731" w14:textId="32E71963" w:rsidR="008A7360" w:rsidRDefault="008A7360"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573FC1E" w14:textId="561B5B96" w:rsidR="008A7360"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in the idle task</w:t>
            </w:r>
          </w:p>
        </w:tc>
      </w:tr>
      <w:tr w:rsidR="00F45DB8" w14:paraId="3C1C6F9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9F3E273" w14:textId="29F19C8B" w:rsidR="00F45DB8" w:rsidRDefault="00F45DB8" w:rsidP="00AF1676">
            <w:pPr>
              <w:jc w:val="both"/>
              <w:rPr>
                <w:rFonts w:asciiTheme="minorHAnsi" w:hAnsiTheme="minorHAnsi"/>
                <w:b w:val="0"/>
                <w:sz w:val="22"/>
              </w:rPr>
            </w:pPr>
            <w:r>
              <w:rPr>
                <w:rFonts w:asciiTheme="minorHAnsi" w:hAnsiTheme="minorHAnsi"/>
                <w:b w:val="0"/>
                <w:sz w:val="22"/>
              </w:rPr>
              <w:t>cpuUsageInterrupt</w:t>
            </w:r>
          </w:p>
        </w:tc>
        <w:tc>
          <w:tcPr>
            <w:tcW w:w="952" w:type="dxa"/>
          </w:tcPr>
          <w:p w14:paraId="2C4337B6" w14:textId="350F4C2D" w:rsidR="00F45DB8" w:rsidRDefault="00F45DB8"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9BD041B" w14:textId="26EA1F5C" w:rsidR="00F45DB8" w:rsidRDefault="00F45DB8"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353421F" w14:textId="4C39F694" w:rsid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servicing interrupts</w:t>
            </w:r>
          </w:p>
        </w:tc>
      </w:tr>
      <w:tr w:rsidR="00F45DB8" w14:paraId="21D29131"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31E07E5" w14:textId="2BCD5E4E" w:rsidR="00F45DB8" w:rsidRDefault="00F45DB8" w:rsidP="00F45DB8">
            <w:pPr>
              <w:jc w:val="both"/>
              <w:rPr>
                <w:rFonts w:asciiTheme="minorHAnsi" w:hAnsiTheme="minorHAnsi"/>
                <w:b w:val="0"/>
                <w:sz w:val="22"/>
              </w:rPr>
            </w:pPr>
            <w:r>
              <w:rPr>
                <w:rFonts w:asciiTheme="minorHAnsi" w:hAnsiTheme="minorHAnsi"/>
                <w:b w:val="0"/>
                <w:sz w:val="22"/>
              </w:rPr>
              <w:t>cpuUsageNice</w:t>
            </w:r>
          </w:p>
        </w:tc>
        <w:tc>
          <w:tcPr>
            <w:tcW w:w="952" w:type="dxa"/>
          </w:tcPr>
          <w:p w14:paraId="5221B2CF" w14:textId="5033A84B"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1D58823" w14:textId="68CC3184"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7D497DC" w14:textId="2FA841D7" w:rsid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time</w:t>
            </w:r>
            <w:r w:rsidR="00F45DB8" w:rsidRPr="00F45DB8">
              <w:rPr>
                <w:rFonts w:asciiTheme="minorHAnsi" w:hAnsiTheme="minorHAnsi"/>
                <w:sz w:val="22"/>
              </w:rPr>
              <w:t xml:space="preserve"> spent running user space processes that have been niced</w:t>
            </w:r>
          </w:p>
        </w:tc>
      </w:tr>
      <w:tr w:rsidR="00F45DB8" w14:paraId="0ABF74D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FF38916" w14:textId="14CBFA6F" w:rsidR="00F45DB8" w:rsidRDefault="00F45DB8" w:rsidP="00F45DB8">
            <w:pPr>
              <w:jc w:val="both"/>
              <w:rPr>
                <w:rFonts w:asciiTheme="minorHAnsi" w:hAnsiTheme="minorHAnsi"/>
                <w:b w:val="0"/>
                <w:sz w:val="22"/>
              </w:rPr>
            </w:pPr>
            <w:r>
              <w:rPr>
                <w:rFonts w:asciiTheme="minorHAnsi" w:hAnsiTheme="minorHAnsi"/>
                <w:b w:val="0"/>
                <w:sz w:val="22"/>
              </w:rPr>
              <w:t>cpuUsageSoftIrq</w:t>
            </w:r>
          </w:p>
        </w:tc>
        <w:tc>
          <w:tcPr>
            <w:tcW w:w="952" w:type="dxa"/>
          </w:tcPr>
          <w:p w14:paraId="2CDED747" w14:textId="6D7898C9"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BF580CD" w14:textId="468A43E4"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45B39A7" w14:textId="58B71517"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Pr>
                <w:rFonts w:asciiTheme="minorHAnsi" w:hAnsiTheme="minorHAnsi"/>
                <w:sz w:val="22"/>
              </w:rPr>
              <w:t>i</w:t>
            </w:r>
            <w:r w:rsidR="00F45DB8" w:rsidRPr="00F45DB8">
              <w:rPr>
                <w:rFonts w:asciiTheme="minorHAnsi" w:hAnsiTheme="minorHAnsi"/>
                <w:sz w:val="22"/>
              </w:rPr>
              <w:t>me spent handling soft irq interrupts</w:t>
            </w:r>
          </w:p>
        </w:tc>
      </w:tr>
      <w:tr w:rsidR="00F45DB8" w14:paraId="664C002C"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43002CFC" w14:textId="20C52543" w:rsidR="00F45DB8" w:rsidRDefault="00F45DB8" w:rsidP="00F45DB8">
            <w:pPr>
              <w:jc w:val="both"/>
              <w:rPr>
                <w:rFonts w:asciiTheme="minorHAnsi" w:hAnsiTheme="minorHAnsi"/>
                <w:b w:val="0"/>
                <w:sz w:val="22"/>
              </w:rPr>
            </w:pPr>
            <w:r>
              <w:rPr>
                <w:rFonts w:asciiTheme="minorHAnsi" w:hAnsiTheme="minorHAnsi"/>
                <w:b w:val="0"/>
                <w:sz w:val="22"/>
              </w:rPr>
              <w:t>cpuUsageSteal</w:t>
            </w:r>
          </w:p>
        </w:tc>
        <w:tc>
          <w:tcPr>
            <w:tcW w:w="952" w:type="dxa"/>
          </w:tcPr>
          <w:p w14:paraId="78CA988F" w14:textId="463334D0"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F4B9E10" w14:textId="357DE641"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62FB85E1" w14:textId="5B096BFF"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in involuntary wait which is neither user, system or idle time and is effectively time that went missing</w:t>
            </w:r>
          </w:p>
        </w:tc>
      </w:tr>
      <w:tr w:rsidR="00F45DB8" w14:paraId="233456E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662A411" w14:textId="30CBE814" w:rsidR="00F45DB8" w:rsidRDefault="00F45DB8" w:rsidP="00F45DB8">
            <w:pPr>
              <w:jc w:val="both"/>
              <w:rPr>
                <w:rFonts w:asciiTheme="minorHAnsi" w:hAnsiTheme="minorHAnsi"/>
                <w:b w:val="0"/>
                <w:sz w:val="22"/>
              </w:rPr>
            </w:pPr>
            <w:r>
              <w:rPr>
                <w:rFonts w:asciiTheme="minorHAnsi" w:hAnsiTheme="minorHAnsi"/>
                <w:b w:val="0"/>
                <w:sz w:val="22"/>
              </w:rPr>
              <w:t>cpuUsageSystem</w:t>
            </w:r>
          </w:p>
        </w:tc>
        <w:tc>
          <w:tcPr>
            <w:tcW w:w="952" w:type="dxa"/>
          </w:tcPr>
          <w:p w14:paraId="613CE5B5" w14:textId="199310C6"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845402B" w14:textId="39F736AD"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3BBB5A6" w14:textId="54A0E1CC"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on system tasks running the kernel</w:t>
            </w:r>
          </w:p>
        </w:tc>
      </w:tr>
      <w:tr w:rsidR="00F45DB8" w14:paraId="1FA4EEA4"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3630A38B" w14:textId="098DF2DB" w:rsidR="00F45DB8" w:rsidRDefault="00F45DB8" w:rsidP="00F45DB8">
            <w:pPr>
              <w:jc w:val="both"/>
              <w:rPr>
                <w:rFonts w:asciiTheme="minorHAnsi" w:hAnsiTheme="minorHAnsi"/>
                <w:b w:val="0"/>
                <w:sz w:val="22"/>
              </w:rPr>
            </w:pPr>
            <w:r>
              <w:rPr>
                <w:rFonts w:asciiTheme="minorHAnsi" w:hAnsiTheme="minorHAnsi"/>
                <w:b w:val="0"/>
                <w:sz w:val="22"/>
              </w:rPr>
              <w:lastRenderedPageBreak/>
              <w:t>cpuUsageUser</w:t>
            </w:r>
          </w:p>
        </w:tc>
        <w:tc>
          <w:tcPr>
            <w:tcW w:w="952" w:type="dxa"/>
          </w:tcPr>
          <w:p w14:paraId="02FED41B" w14:textId="2D21E14B"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51BC3AA" w14:textId="07CCD3CA"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52DF88D" w14:textId="02D988DE"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running un-niced user space processes</w:t>
            </w:r>
          </w:p>
        </w:tc>
      </w:tr>
      <w:tr w:rsidR="008A7360" w14:paraId="56AA520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34C1910" w14:textId="5F19E6A1" w:rsidR="008A7360" w:rsidRDefault="008A7360" w:rsidP="00AF1676">
            <w:pPr>
              <w:jc w:val="both"/>
              <w:rPr>
                <w:rFonts w:asciiTheme="minorHAnsi" w:hAnsiTheme="minorHAnsi"/>
                <w:b w:val="0"/>
                <w:sz w:val="22"/>
              </w:rPr>
            </w:pPr>
            <w:r>
              <w:rPr>
                <w:rFonts w:asciiTheme="minorHAnsi" w:hAnsiTheme="minorHAnsi"/>
                <w:b w:val="0"/>
                <w:sz w:val="22"/>
              </w:rPr>
              <w:t>cpuWait</w:t>
            </w:r>
          </w:p>
        </w:tc>
        <w:tc>
          <w:tcPr>
            <w:tcW w:w="952" w:type="dxa"/>
          </w:tcPr>
          <w:p w14:paraId="296A6EF4" w14:textId="7FB193A3"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32F4EF2" w14:textId="5A79DCA8" w:rsidR="008A7360" w:rsidRDefault="008A7360"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8F47E9D" w14:textId="30B3039E"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waiting for I/O operations to complete</w:t>
            </w:r>
          </w:p>
        </w:tc>
      </w:tr>
      <w:tr w:rsidR="006C783C" w14:paraId="654BBFA8"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6414A113" w14:textId="77777777" w:rsidR="006C783C" w:rsidRPr="00214EE3" w:rsidRDefault="006C783C" w:rsidP="00AF1676">
            <w:pPr>
              <w:jc w:val="both"/>
              <w:rPr>
                <w:rFonts w:asciiTheme="minorHAnsi" w:hAnsiTheme="minorHAnsi"/>
                <w:b w:val="0"/>
                <w:sz w:val="22"/>
              </w:rPr>
            </w:pPr>
            <w:r>
              <w:rPr>
                <w:rFonts w:asciiTheme="minorHAnsi" w:hAnsiTheme="minorHAnsi"/>
                <w:b w:val="0"/>
                <w:sz w:val="22"/>
              </w:rPr>
              <w:t>percentUsage</w:t>
            </w:r>
          </w:p>
        </w:tc>
        <w:tc>
          <w:tcPr>
            <w:tcW w:w="952" w:type="dxa"/>
          </w:tcPr>
          <w:p w14:paraId="0674495F" w14:textId="2A9FCB30"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006C783C">
              <w:rPr>
                <w:rFonts w:asciiTheme="minorHAnsi" w:hAnsiTheme="minorHAnsi"/>
                <w:sz w:val="22"/>
              </w:rPr>
              <w:t>umber</w:t>
            </w:r>
          </w:p>
        </w:tc>
        <w:tc>
          <w:tcPr>
            <w:tcW w:w="1170" w:type="dxa"/>
          </w:tcPr>
          <w:p w14:paraId="362F7177" w14:textId="77777777"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520C5A9" w14:textId="3A4FBA00" w:rsidR="006C783C" w:rsidRPr="00214EE3" w:rsidRDefault="00F45DB8"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F45DB8">
              <w:rPr>
                <w:rFonts w:asciiTheme="minorHAnsi" w:hAnsiTheme="minorHAnsi"/>
                <w:sz w:val="22"/>
              </w:rPr>
              <w:t>ggregate cpu usage of the virtual machine on which the VNFC reporting the event is running</w:t>
            </w:r>
          </w:p>
        </w:tc>
      </w:tr>
    </w:tbl>
    <w:p w14:paraId="26047303" w14:textId="77777777" w:rsidR="006C783C" w:rsidRPr="00A51A92" w:rsidRDefault="006C783C" w:rsidP="006C783C">
      <w:pPr>
        <w:pStyle w:val="Body"/>
        <w:spacing w:before="0" w:after="0" w:line="240" w:lineRule="auto"/>
        <w:ind w:left="0"/>
      </w:pPr>
    </w:p>
    <w:p w14:paraId="7B20E713" w14:textId="4A31F5D2" w:rsidR="00F45DB8" w:rsidRDefault="00F45DB8" w:rsidP="00F45DB8">
      <w:pPr>
        <w:pStyle w:val="Heading3"/>
      </w:pPr>
      <w:bookmarkStart w:id="56" w:name="_Toc480199493"/>
      <w:r>
        <w:t>Datatype: diskUsage</w:t>
      </w:r>
      <w:bookmarkEnd w:id="56"/>
    </w:p>
    <w:p w14:paraId="384DC0CF" w14:textId="2EF7DA9A" w:rsidR="00F45DB8" w:rsidRDefault="00F45DB8" w:rsidP="00F45DB8">
      <w:pPr>
        <w:jc w:val="both"/>
      </w:pPr>
      <w:r>
        <w:t>The diskUsage datatype defines the usage of a disk and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1795"/>
        <w:gridCol w:w="1080"/>
        <w:gridCol w:w="1080"/>
        <w:gridCol w:w="5395"/>
      </w:tblGrid>
      <w:tr w:rsidR="00F45DB8" w14:paraId="53C5AD7C" w14:textId="77777777" w:rsidTr="001D62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shd w:val="clear" w:color="auto" w:fill="808080" w:themeFill="background1" w:themeFillShade="80"/>
          </w:tcPr>
          <w:p w14:paraId="19EA9740" w14:textId="77777777" w:rsidR="00F45DB8" w:rsidRPr="00214EE3" w:rsidRDefault="00F45DB8" w:rsidP="00503401">
            <w:pPr>
              <w:jc w:val="both"/>
              <w:rPr>
                <w:rFonts w:asciiTheme="minorHAnsi" w:hAnsiTheme="minorHAnsi"/>
                <w:sz w:val="22"/>
              </w:rPr>
            </w:pPr>
            <w:r>
              <w:rPr>
                <w:rFonts w:asciiTheme="minorHAnsi" w:hAnsiTheme="minorHAnsi"/>
                <w:sz w:val="22"/>
              </w:rPr>
              <w:t>Field</w:t>
            </w:r>
          </w:p>
        </w:tc>
        <w:tc>
          <w:tcPr>
            <w:tcW w:w="1080" w:type="dxa"/>
            <w:shd w:val="clear" w:color="auto" w:fill="808080" w:themeFill="background1" w:themeFillShade="80"/>
          </w:tcPr>
          <w:p w14:paraId="57B921C1"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80" w:type="dxa"/>
            <w:shd w:val="clear" w:color="auto" w:fill="808080" w:themeFill="background1" w:themeFillShade="80"/>
            <w:tcMar>
              <w:left w:w="115" w:type="dxa"/>
              <w:right w:w="0" w:type="dxa"/>
            </w:tcMar>
          </w:tcPr>
          <w:p w14:paraId="7450C918"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395" w:type="dxa"/>
            <w:shd w:val="clear" w:color="auto" w:fill="808080" w:themeFill="background1" w:themeFillShade="80"/>
          </w:tcPr>
          <w:p w14:paraId="5A3F91B5" w14:textId="77777777"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45DB8" w14:paraId="69BEDB1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9D5AFE" w14:textId="13F1CA80" w:rsidR="00F45DB8" w:rsidRPr="00214EE3" w:rsidRDefault="00F45DB8" w:rsidP="00503401">
            <w:pPr>
              <w:jc w:val="both"/>
              <w:rPr>
                <w:rFonts w:asciiTheme="minorHAnsi" w:hAnsiTheme="minorHAnsi"/>
                <w:b w:val="0"/>
                <w:sz w:val="22"/>
              </w:rPr>
            </w:pPr>
            <w:r>
              <w:rPr>
                <w:rFonts w:asciiTheme="minorHAnsi" w:hAnsiTheme="minorHAnsi"/>
                <w:b w:val="0"/>
                <w:sz w:val="22"/>
              </w:rPr>
              <w:t>diskIdentif</w:t>
            </w:r>
            <w:r w:rsidR="00E3647E">
              <w:rPr>
                <w:rFonts w:asciiTheme="minorHAnsi" w:hAnsiTheme="minorHAnsi"/>
                <w:b w:val="0"/>
                <w:sz w:val="22"/>
              </w:rPr>
              <w:t>i</w:t>
            </w:r>
            <w:r>
              <w:rPr>
                <w:rFonts w:asciiTheme="minorHAnsi" w:hAnsiTheme="minorHAnsi"/>
                <w:b w:val="0"/>
                <w:sz w:val="22"/>
              </w:rPr>
              <w:t>er</w:t>
            </w:r>
          </w:p>
        </w:tc>
        <w:tc>
          <w:tcPr>
            <w:tcW w:w="1080" w:type="dxa"/>
          </w:tcPr>
          <w:p w14:paraId="6CB8A028" w14:textId="77777777" w:rsidR="00F45DB8" w:rsidRPr="00214EE3" w:rsidRDefault="00F45DB8"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080" w:type="dxa"/>
          </w:tcPr>
          <w:p w14:paraId="01E50F3A" w14:textId="77777777" w:rsidR="00F45DB8" w:rsidRPr="00214EE3" w:rsidRDefault="00F45DB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395" w:type="dxa"/>
          </w:tcPr>
          <w:p w14:paraId="4B85DEBD" w14:textId="736FFF46" w:rsidR="00F45DB8" w:rsidRPr="00214EE3" w:rsidRDefault="00F45DB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 Identifier</w:t>
            </w:r>
          </w:p>
        </w:tc>
      </w:tr>
      <w:tr w:rsidR="001D6230" w14:paraId="5C0E17C3"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9AAABC9" w14:textId="087E1BFC"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diskIoTimeAvg</w:t>
            </w:r>
          </w:p>
        </w:tc>
        <w:tc>
          <w:tcPr>
            <w:tcW w:w="1080" w:type="dxa"/>
          </w:tcPr>
          <w:p w14:paraId="338D19A8" w14:textId="616CE37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71E217D" w14:textId="45A58B49"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9F7A1FB" w14:textId="6FE718FE"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average over the measurement interval</w:t>
            </w:r>
          </w:p>
        </w:tc>
      </w:tr>
      <w:tr w:rsidR="001D6230" w14:paraId="11200A61"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19F0EF" w14:textId="1CE2F66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diskIoTimeLast</w:t>
            </w:r>
          </w:p>
        </w:tc>
        <w:tc>
          <w:tcPr>
            <w:tcW w:w="1080" w:type="dxa"/>
          </w:tcPr>
          <w:p w14:paraId="643CC681" w14:textId="4B387CF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A984039" w14:textId="044A497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479C4" w14:textId="6FFF8701"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last value measurement within the measurement interval</w:t>
            </w:r>
          </w:p>
        </w:tc>
      </w:tr>
      <w:tr w:rsidR="001D6230" w14:paraId="6F3425C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24C41B9" w14:textId="71F4D4F7"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diskIoTimeMax</w:t>
            </w:r>
          </w:p>
        </w:tc>
        <w:tc>
          <w:tcPr>
            <w:tcW w:w="1080" w:type="dxa"/>
          </w:tcPr>
          <w:p w14:paraId="52822DCC" w14:textId="4B2DD45E"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723D1E9" w14:textId="7E3C885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438B993" w14:textId="328E715A"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maximum value measurement within the measurement interval</w:t>
            </w:r>
          </w:p>
        </w:tc>
      </w:tr>
      <w:tr w:rsidR="001D6230" w14:paraId="10FC6E2D"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B0A7E3C" w14:textId="3953901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diskIoTimeMin</w:t>
            </w:r>
          </w:p>
        </w:tc>
        <w:tc>
          <w:tcPr>
            <w:tcW w:w="1080" w:type="dxa"/>
          </w:tcPr>
          <w:p w14:paraId="5C99CBA4" w14:textId="17D97FF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1326388F" w14:textId="71B805A5"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C548198" w14:textId="04560BF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minimum value measurement within the measurement interval</w:t>
            </w:r>
          </w:p>
        </w:tc>
      </w:tr>
      <w:tr w:rsidR="001D6230" w14:paraId="7F207549"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0C3244BB" w14:textId="47CBEDA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diskMergedReadAvg</w:t>
            </w:r>
          </w:p>
        </w:tc>
        <w:tc>
          <w:tcPr>
            <w:tcW w:w="1080" w:type="dxa"/>
          </w:tcPr>
          <w:p w14:paraId="7F8366F6" w14:textId="5456032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F11F1F0" w14:textId="12B406E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E7B66B8" w14:textId="1D6032A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average measurement within the measurement interval</w:t>
            </w:r>
          </w:p>
        </w:tc>
      </w:tr>
      <w:tr w:rsidR="001D6230" w14:paraId="49E4FBB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DDC28" w14:textId="1FA6692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diskMergedReadLast</w:t>
            </w:r>
          </w:p>
        </w:tc>
        <w:tc>
          <w:tcPr>
            <w:tcW w:w="1080" w:type="dxa"/>
          </w:tcPr>
          <w:p w14:paraId="1A03D6F5" w14:textId="60E5062D"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05A221D" w14:textId="7E46C27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CDB7359" w14:textId="16896CE1"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last value measurement within the measurement interval</w:t>
            </w:r>
          </w:p>
        </w:tc>
      </w:tr>
      <w:tr w:rsidR="001D6230" w14:paraId="4B80A16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34AEBDAF" w14:textId="6DD3EB8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diskMergedReadMax</w:t>
            </w:r>
          </w:p>
        </w:tc>
        <w:tc>
          <w:tcPr>
            <w:tcW w:w="1080" w:type="dxa"/>
          </w:tcPr>
          <w:p w14:paraId="2EAFBF43" w14:textId="5C1492AB"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7493B44" w14:textId="1A9BE8D0"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F7375F2" w14:textId="1C61190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maximum value measurement within the measurement interval</w:t>
            </w:r>
          </w:p>
        </w:tc>
      </w:tr>
      <w:tr w:rsidR="001D6230" w14:paraId="2D46658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2DCF69" w14:textId="15A8D89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diskMergedReadMin</w:t>
            </w:r>
          </w:p>
        </w:tc>
        <w:tc>
          <w:tcPr>
            <w:tcW w:w="1080" w:type="dxa"/>
          </w:tcPr>
          <w:p w14:paraId="267A9E80" w14:textId="1EB19336"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91F668C" w14:textId="6774573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4ADDEBA" w14:textId="1E53EC65"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minimum value measurement within the measurement interval</w:t>
            </w:r>
          </w:p>
        </w:tc>
      </w:tr>
      <w:tr w:rsidR="001D6230" w14:paraId="11B929A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A6A9FC1" w14:textId="4414F50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diskMergedWriteAvg</w:t>
            </w:r>
          </w:p>
        </w:tc>
        <w:tc>
          <w:tcPr>
            <w:tcW w:w="1080" w:type="dxa"/>
          </w:tcPr>
          <w:p w14:paraId="577F7F70" w14:textId="314C353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148C91F" w14:textId="13C95DE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0589781" w14:textId="737B1A9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average measurement within the measurement interval</w:t>
            </w:r>
          </w:p>
        </w:tc>
      </w:tr>
      <w:tr w:rsidR="001D6230" w14:paraId="3D161A0A"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EE4E28" w14:textId="1E55F3A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diskMergedWriteLast</w:t>
            </w:r>
          </w:p>
        </w:tc>
        <w:tc>
          <w:tcPr>
            <w:tcW w:w="1080" w:type="dxa"/>
          </w:tcPr>
          <w:p w14:paraId="52393F87" w14:textId="05705D3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9470691" w14:textId="5831DC86"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4D3D16D" w14:textId="39CD7E00"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last value measurement within the measurement interval</w:t>
            </w:r>
          </w:p>
        </w:tc>
      </w:tr>
      <w:tr w:rsidR="001D6230" w14:paraId="716D2A06"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9E8F24D" w14:textId="25EAD19A"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diskMergedWriteMax</w:t>
            </w:r>
          </w:p>
        </w:tc>
        <w:tc>
          <w:tcPr>
            <w:tcW w:w="1080" w:type="dxa"/>
          </w:tcPr>
          <w:p w14:paraId="58A45D19" w14:textId="59A74A0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4945BDA" w14:textId="7C7D4BE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A9496E2" w14:textId="7071B807"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maximum value measurement within the measurement interval</w:t>
            </w:r>
          </w:p>
        </w:tc>
      </w:tr>
      <w:tr w:rsidR="001D6230" w14:paraId="588AE2C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54D72" w14:textId="2685FF4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diskMergedWriteMin</w:t>
            </w:r>
          </w:p>
        </w:tc>
        <w:tc>
          <w:tcPr>
            <w:tcW w:w="1080" w:type="dxa"/>
          </w:tcPr>
          <w:p w14:paraId="5468FC2F" w14:textId="7D9FAA9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A9F74E2" w14:textId="715FAA6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253EBD4" w14:textId="07591150"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minimum value measurement within the measurement interval</w:t>
            </w:r>
          </w:p>
        </w:tc>
      </w:tr>
      <w:tr w:rsidR="001D6230" w14:paraId="5BAB83A3"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30A049C0" w14:textId="4F9264E9"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103A1C20" w14:textId="6395391C"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055B525" w14:textId="6EBCE3B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31304CA" w14:textId="529AE9F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average measurement within the measurement interval</w:t>
            </w:r>
          </w:p>
        </w:tc>
      </w:tr>
      <w:tr w:rsidR="001D6230" w14:paraId="68A81FEA"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36127D" w14:textId="77777777" w:rsidR="00F7196E"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p>
          <w:p w14:paraId="761B7386" w14:textId="3B70291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Last</w:t>
            </w:r>
          </w:p>
        </w:tc>
        <w:tc>
          <w:tcPr>
            <w:tcW w:w="1080" w:type="dxa"/>
          </w:tcPr>
          <w:p w14:paraId="162BD943" w14:textId="2728466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B3AA34D" w14:textId="4F2204E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3979126" w14:textId="79346D57"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last measurement within the measurement interval</w:t>
            </w:r>
          </w:p>
        </w:tc>
      </w:tr>
      <w:tr w:rsidR="001D6230" w14:paraId="1F0637BA"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C0552B5" w14:textId="58E43AF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5342CD42" w14:textId="353BF1F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4C93F35" w14:textId="57BE0BDC"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78AB31C" w14:textId="7EDF5BE1"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maximum measurement within the measurement interval</w:t>
            </w:r>
          </w:p>
        </w:tc>
      </w:tr>
      <w:tr w:rsidR="001D6230" w14:paraId="3138EED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5B8A2D" w14:textId="46B785C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33D0CC05" w14:textId="35B1602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C2FB654" w14:textId="70C2AB7B"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D729E89" w14:textId="51EF6829"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minimum measurement within the measurement interval</w:t>
            </w:r>
          </w:p>
        </w:tc>
      </w:tr>
      <w:tr w:rsidR="001D6230" w14:paraId="667D5B11"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7E09EE8C" w14:textId="0994E26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5E117ABA" w14:textId="5D11EA6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F9E13CD" w14:textId="135A0D8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4E6A7E55" w14:textId="70A07F2A"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average measurement within the measurement interval</w:t>
            </w:r>
          </w:p>
        </w:tc>
      </w:tr>
      <w:tr w:rsidR="001D6230" w14:paraId="0C7B0838"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0E954C" w14:textId="2FBEC74A"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44826305" w14:textId="43801CD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91D8B8F" w14:textId="24DE2108"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D7FD77F" w14:textId="77520158"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last measurement within the measurement interval</w:t>
            </w:r>
          </w:p>
        </w:tc>
      </w:tr>
      <w:tr w:rsidR="001D6230" w14:paraId="13681A1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14D6F46B" w14:textId="1283709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diskOctetsWriteMax</w:t>
            </w:r>
          </w:p>
        </w:tc>
        <w:tc>
          <w:tcPr>
            <w:tcW w:w="1080" w:type="dxa"/>
          </w:tcPr>
          <w:p w14:paraId="156B73D5" w14:textId="57826B5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6476661" w14:textId="415C4AA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C2F7354" w14:textId="4D38E0F0"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maximum measurement within the measurement interval</w:t>
            </w:r>
          </w:p>
        </w:tc>
      </w:tr>
      <w:tr w:rsidR="001D6230" w14:paraId="6C531639"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27D7D6" w14:textId="2675FB37"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diskOctetsWriteMin</w:t>
            </w:r>
          </w:p>
        </w:tc>
        <w:tc>
          <w:tcPr>
            <w:tcW w:w="1080" w:type="dxa"/>
          </w:tcPr>
          <w:p w14:paraId="078FE3BE" w14:textId="1733239B"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620AFF0" w14:textId="1FE9B4B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F0A61B5" w14:textId="7C0831F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minimum measurement within the measurement interval</w:t>
            </w:r>
          </w:p>
        </w:tc>
      </w:tr>
      <w:tr w:rsidR="001D6230" w14:paraId="41B50F4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FDA984A" w14:textId="027C6E68"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diskOpsReadAvg</w:t>
            </w:r>
          </w:p>
        </w:tc>
        <w:tc>
          <w:tcPr>
            <w:tcW w:w="1080" w:type="dxa"/>
          </w:tcPr>
          <w:p w14:paraId="10111CE3" w14:textId="7AA436B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B8DE74F" w14:textId="08D3E766"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FC068" w14:textId="0EE3C04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average measurement within the measurement interval</w:t>
            </w:r>
          </w:p>
        </w:tc>
      </w:tr>
      <w:tr w:rsidR="001D6230" w14:paraId="7F08EFE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92E79F" w14:textId="53ADA8F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diskOpsReadLast</w:t>
            </w:r>
          </w:p>
        </w:tc>
        <w:tc>
          <w:tcPr>
            <w:tcW w:w="1080" w:type="dxa"/>
          </w:tcPr>
          <w:p w14:paraId="0BCC9C0D" w14:textId="4836FFD7"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38B57AB" w14:textId="0101B03A"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3AF16C2" w14:textId="0343733F"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last measurement within the measurement interval</w:t>
            </w:r>
          </w:p>
        </w:tc>
      </w:tr>
      <w:tr w:rsidR="001D6230" w14:paraId="24486AE2"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1200482F" w14:textId="79FC39C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diskOpsReadMax</w:t>
            </w:r>
          </w:p>
        </w:tc>
        <w:tc>
          <w:tcPr>
            <w:tcW w:w="1080" w:type="dxa"/>
          </w:tcPr>
          <w:p w14:paraId="2FDDDD1C" w14:textId="5C41230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D785130" w14:textId="49E9326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BCF8C5C" w14:textId="62A813F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maximum measurement within the measurement interval</w:t>
            </w:r>
          </w:p>
        </w:tc>
      </w:tr>
      <w:tr w:rsidR="001D6230" w14:paraId="2CABFF15"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D1E37B" w14:textId="0CC9CCF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diskOpsReadMin</w:t>
            </w:r>
          </w:p>
        </w:tc>
        <w:tc>
          <w:tcPr>
            <w:tcW w:w="1080" w:type="dxa"/>
          </w:tcPr>
          <w:p w14:paraId="5A10BBC6" w14:textId="34C87CF7"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4F008FD1" w14:textId="0A6EDEC9"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39A2C8D" w14:textId="3D70A619"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minimum measurement within the measurement interval</w:t>
            </w:r>
          </w:p>
        </w:tc>
      </w:tr>
      <w:tr w:rsidR="001D6230" w14:paraId="12A23E90"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19D65CE" w14:textId="7FAD2A3F"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diskOpsWriteAvg</w:t>
            </w:r>
          </w:p>
        </w:tc>
        <w:tc>
          <w:tcPr>
            <w:tcW w:w="1080" w:type="dxa"/>
          </w:tcPr>
          <w:p w14:paraId="4E577969" w14:textId="313ABE4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CD9885D" w14:textId="35A197C2"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0511BC0" w14:textId="25FEDD7B"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average measurement within the measurement interval</w:t>
            </w:r>
          </w:p>
        </w:tc>
      </w:tr>
      <w:tr w:rsidR="001D6230" w14:paraId="4079FFAB"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7B3C5" w14:textId="439C614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diskOpsWriteLast</w:t>
            </w:r>
          </w:p>
        </w:tc>
        <w:tc>
          <w:tcPr>
            <w:tcW w:w="1080" w:type="dxa"/>
          </w:tcPr>
          <w:p w14:paraId="110861FD" w14:textId="614C1F7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9A3DD16" w14:textId="405F965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E6554FA" w14:textId="79506BEC"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last measurement within the measurement interval</w:t>
            </w:r>
          </w:p>
        </w:tc>
      </w:tr>
      <w:tr w:rsidR="001D6230" w14:paraId="4213E1E1"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561ACD20" w14:textId="44F0200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5D3C3850" w14:textId="25218DC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A494048" w14:textId="134871BF"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7340797" w14:textId="1A3E3CC5"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maximum measurement within the measurement interval</w:t>
            </w:r>
          </w:p>
        </w:tc>
      </w:tr>
      <w:tr w:rsidR="001D6230" w14:paraId="07050159"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1F0584" w14:textId="0A038EF4"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diskOpsWriteMin</w:t>
            </w:r>
          </w:p>
        </w:tc>
        <w:tc>
          <w:tcPr>
            <w:tcW w:w="1080" w:type="dxa"/>
          </w:tcPr>
          <w:p w14:paraId="61236CCC" w14:textId="458FCD01"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711B1C4" w14:textId="38B8793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CDD7601" w14:textId="107CD7BB"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1D6230" w:rsidRPr="001D6230">
              <w:rPr>
                <w:rFonts w:asciiTheme="minorHAnsi" w:hAnsiTheme="minorHAnsi"/>
                <w:sz w:val="22"/>
                <w:szCs w:val="22"/>
              </w:rPr>
              <w:t>umber of write operations per second issued to the disk; provide the minimum measurement within the measurement interval</w:t>
            </w:r>
          </w:p>
        </w:tc>
      </w:tr>
      <w:tr w:rsidR="001D6230" w14:paraId="78574F08"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EBC6E44" w14:textId="01F31AB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diskPendingOperationsAvg</w:t>
            </w:r>
          </w:p>
        </w:tc>
        <w:tc>
          <w:tcPr>
            <w:tcW w:w="1080" w:type="dxa"/>
          </w:tcPr>
          <w:p w14:paraId="2DDF03C4" w14:textId="6654399D"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FA0409B" w14:textId="48332E27"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21DB6250" w14:textId="09A1F762"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average measurement within the measurement interval</w:t>
            </w:r>
          </w:p>
        </w:tc>
      </w:tr>
      <w:tr w:rsidR="001D6230" w14:paraId="2F7616A6"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4B5D4D" w14:textId="03C796A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diskPendingOperationsLast</w:t>
            </w:r>
          </w:p>
        </w:tc>
        <w:tc>
          <w:tcPr>
            <w:tcW w:w="1080" w:type="dxa"/>
          </w:tcPr>
          <w:p w14:paraId="4D46FBA9" w14:textId="1AEA271C"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37314E13" w14:textId="23EB0C61"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98CF3E8" w14:textId="6EF8F0EE"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last measurement within the measurement interval</w:t>
            </w:r>
          </w:p>
        </w:tc>
      </w:tr>
      <w:tr w:rsidR="001D6230" w14:paraId="3E824002"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6BE377BB" w14:textId="30DB9971"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diskPendingOperationsMax</w:t>
            </w:r>
          </w:p>
        </w:tc>
        <w:tc>
          <w:tcPr>
            <w:tcW w:w="1080" w:type="dxa"/>
          </w:tcPr>
          <w:p w14:paraId="10752843" w14:textId="739A6348"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9965865" w14:textId="04DFBC3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17CA1487" w14:textId="2D4A793C"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maximum measurement within the measurement interval</w:t>
            </w:r>
          </w:p>
        </w:tc>
      </w:tr>
      <w:tr w:rsidR="001D6230" w14:paraId="6B53948F"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4B715E" w14:textId="31F37F6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diskPendingOperationsMin</w:t>
            </w:r>
          </w:p>
        </w:tc>
        <w:tc>
          <w:tcPr>
            <w:tcW w:w="1080" w:type="dxa"/>
          </w:tcPr>
          <w:p w14:paraId="554902E8" w14:textId="656B182F"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D015D5D" w14:textId="588BC2C0"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6867A5E1" w14:textId="0247F554"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minimum measurement within the measurement interval</w:t>
            </w:r>
          </w:p>
        </w:tc>
      </w:tr>
      <w:tr w:rsidR="001D6230" w14:paraId="6C7C427A"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A5A8E0E" w14:textId="1BC86563"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diskTimeReadAvg</w:t>
            </w:r>
          </w:p>
        </w:tc>
        <w:tc>
          <w:tcPr>
            <w:tcW w:w="1080" w:type="dxa"/>
          </w:tcPr>
          <w:p w14:paraId="0F088FAC" w14:textId="71E65291"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67C7221" w14:textId="2BFA6915"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F33421D" w14:textId="27797A17"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average measurement within the measurement interval</w:t>
            </w:r>
          </w:p>
        </w:tc>
      </w:tr>
      <w:tr w:rsidR="001D6230" w14:paraId="2BF29291"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D30C1C" w14:textId="4B0869BB"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lastRenderedPageBreak/>
              <w:t>diskTimeRead</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258478A6" w14:textId="33BC60C5"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66153020" w14:textId="5CD9337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5E421D4" w14:textId="0A0EEBA4"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last measurement within the measurement interval</w:t>
            </w:r>
          </w:p>
        </w:tc>
      </w:tr>
      <w:tr w:rsidR="001D6230" w14:paraId="2B506BBC"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FBCAA5A" w14:textId="1CCCFA96"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73E01D7A" w14:textId="7646E86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77D7C8E7" w14:textId="194E2703"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2C43423A" w14:textId="3C81CDF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maximum measurement within the measurement interval</w:t>
            </w:r>
          </w:p>
        </w:tc>
      </w:tr>
      <w:tr w:rsidR="001D6230" w14:paraId="58A03E35"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A84C27" w14:textId="7EB60330"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007E1F1B" w14:textId="3129CC4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17C055C" w14:textId="2B8DD28D"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0DE656E5" w14:textId="2FD1C85D"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minimum measurement within the measurement interval</w:t>
            </w:r>
          </w:p>
        </w:tc>
      </w:tr>
      <w:tr w:rsidR="001D6230" w14:paraId="5D5A096F"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4D9C45FF" w14:textId="27A53935"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14:paraId="7F3629DD" w14:textId="15766104"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BF10882" w14:textId="79749E88"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48E03B91" w14:textId="0F0BBBB8"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average measurement within the measurement interval</w:t>
            </w:r>
          </w:p>
        </w:tc>
      </w:tr>
      <w:tr w:rsidR="001D6230" w14:paraId="73AB658E"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8CCBD2" w14:textId="089067F8"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14:paraId="6B73EC56" w14:textId="235CE4E2"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593E9028" w14:textId="3DC5705E"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502D448B" w14:textId="7157DCFA"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last measurement within the measurement interval</w:t>
            </w:r>
          </w:p>
        </w:tc>
      </w:tr>
      <w:tr w:rsidR="001D6230" w14:paraId="5C5D6E08" w14:textId="77777777" w:rsidTr="001D6230">
        <w:tc>
          <w:tcPr>
            <w:cnfStyle w:val="001000000000" w:firstRow="0" w:lastRow="0" w:firstColumn="1" w:lastColumn="0" w:oddVBand="0" w:evenVBand="0" w:oddHBand="0" w:evenHBand="0" w:firstRowFirstColumn="0" w:firstRowLastColumn="0" w:lastRowFirstColumn="0" w:lastRowLastColumn="0"/>
            <w:tcW w:w="1795" w:type="dxa"/>
          </w:tcPr>
          <w:p w14:paraId="282AB3CE" w14:textId="26F15409"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14:paraId="0940A0A9" w14:textId="464CF4B0"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0F601710" w14:textId="1153EDAA"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746185F8" w14:textId="761C1576"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maximum measurement within the measurement interval</w:t>
            </w:r>
          </w:p>
        </w:tc>
      </w:tr>
      <w:tr w:rsidR="001D6230" w14:paraId="5FFE143B" w14:textId="77777777"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856AA" w14:textId="1331A6ED"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14:paraId="3B117D24" w14:textId="0C4B737A"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14:paraId="28FAAF90" w14:textId="4599C964"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14:paraId="342DE6DA" w14:textId="26C7E82F"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minimum measurement within the measurement interval</w:t>
            </w:r>
          </w:p>
        </w:tc>
      </w:tr>
    </w:tbl>
    <w:p w14:paraId="03F224CA" w14:textId="77777777" w:rsidR="00F45DB8" w:rsidRPr="00A51A92" w:rsidRDefault="00F45DB8" w:rsidP="00F45DB8">
      <w:pPr>
        <w:pStyle w:val="Body"/>
        <w:spacing w:before="0" w:after="0" w:line="240" w:lineRule="auto"/>
        <w:ind w:left="0"/>
      </w:pPr>
    </w:p>
    <w:p w14:paraId="3DAB8D51" w14:textId="77777777" w:rsidR="002C01AE" w:rsidRDefault="002C01AE" w:rsidP="002C01AE">
      <w:pPr>
        <w:pStyle w:val="Heading3"/>
      </w:pPr>
      <w:bookmarkStart w:id="57" w:name="_Toc480199494"/>
      <w:r>
        <w:t>Datatype: featuresInUse</w:t>
      </w:r>
      <w:bookmarkEnd w:id="57"/>
    </w:p>
    <w:p w14:paraId="79593CDB" w14:textId="77777777" w:rsidR="002C01AE" w:rsidRDefault="002C01AE" w:rsidP="002C01AE">
      <w:pPr>
        <w:jc w:val="both"/>
      </w:pPr>
      <w:r>
        <w:t xml:space="preserve">The featuresInUse datatype consists of the following fields which describe the </w:t>
      </w:r>
      <w:r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70B2C2C"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F8094FE"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32E0C2C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39DBC9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0558B457"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B59AF9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AA612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featureIdentifer</w:t>
            </w:r>
          </w:p>
        </w:tc>
        <w:tc>
          <w:tcPr>
            <w:tcW w:w="952" w:type="dxa"/>
          </w:tcPr>
          <w:p w14:paraId="1D5E3F2F"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3AAA705"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4D6467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2C01AE" w14:paraId="51C2405C"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AB26A28" w14:textId="7D032E31" w:rsidR="002C01AE" w:rsidRPr="00214EE3" w:rsidRDefault="002C01AE" w:rsidP="00455C73">
            <w:pPr>
              <w:jc w:val="both"/>
              <w:rPr>
                <w:rFonts w:asciiTheme="minorHAnsi" w:hAnsiTheme="minorHAnsi"/>
                <w:b w:val="0"/>
                <w:sz w:val="22"/>
              </w:rPr>
            </w:pPr>
            <w:r>
              <w:rPr>
                <w:rFonts w:asciiTheme="minorHAnsi" w:hAnsiTheme="minorHAnsi"/>
                <w:b w:val="0"/>
                <w:sz w:val="22"/>
              </w:rPr>
              <w:t>featureUtilization</w:t>
            </w:r>
          </w:p>
        </w:tc>
        <w:tc>
          <w:tcPr>
            <w:tcW w:w="952" w:type="dxa"/>
          </w:tcPr>
          <w:p w14:paraId="199F57C0" w14:textId="09D64AE0" w:rsidR="002C01AE"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10F624B7"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DEB2A4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times the identified feature was used</w:t>
            </w:r>
          </w:p>
        </w:tc>
      </w:tr>
    </w:tbl>
    <w:p w14:paraId="242BDD58" w14:textId="77777777" w:rsidR="002C01AE" w:rsidRPr="00A51A92" w:rsidRDefault="002C01AE" w:rsidP="002C01AE">
      <w:pPr>
        <w:pStyle w:val="Body"/>
        <w:spacing w:before="0" w:after="0" w:line="240" w:lineRule="auto"/>
        <w:ind w:left="0"/>
      </w:pPr>
    </w:p>
    <w:p w14:paraId="41D73D3B" w14:textId="77777777" w:rsidR="002C01AE" w:rsidRDefault="002C01AE" w:rsidP="002C01AE">
      <w:pPr>
        <w:pStyle w:val="Heading3"/>
      </w:pPr>
      <w:bookmarkStart w:id="58" w:name="_Toc480199495"/>
      <w:r>
        <w:t>Datatype: filesystemUsage</w:t>
      </w:r>
      <w:bookmarkEnd w:id="58"/>
    </w:p>
    <w:p w14:paraId="7954C61D" w14:textId="77777777" w:rsidR="002C01AE" w:rsidRDefault="002C01AE" w:rsidP="002C01AE">
      <w:pPr>
        <w:jc w:val="both"/>
      </w:pPr>
      <w:r>
        <w:t>The filesystemUsage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2C01AE" w14:paraId="12A1722F"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444143E4"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D65753"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7E0C84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4570C77A"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3699A2B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6A626E7"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filesystemName</w:t>
            </w:r>
          </w:p>
        </w:tc>
        <w:tc>
          <w:tcPr>
            <w:tcW w:w="952" w:type="dxa"/>
          </w:tcPr>
          <w:p w14:paraId="3F2F3DBD"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26062FD"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6C249E5"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2C01AE" w14:paraId="1D4506CF"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3F034B99"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blockConfigured</w:t>
            </w:r>
          </w:p>
        </w:tc>
        <w:tc>
          <w:tcPr>
            <w:tcW w:w="952" w:type="dxa"/>
          </w:tcPr>
          <w:p w14:paraId="7C780A9D"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43C27AA"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CA7DB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2C01AE" w14:paraId="14F9B35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7C22F150" w14:textId="77777777" w:rsidR="002C01AE" w:rsidRDefault="002C01AE" w:rsidP="00AF1676">
            <w:pPr>
              <w:jc w:val="both"/>
              <w:rPr>
                <w:rFonts w:asciiTheme="minorHAnsi" w:hAnsiTheme="minorHAnsi"/>
                <w:b w:val="0"/>
                <w:sz w:val="22"/>
              </w:rPr>
            </w:pPr>
            <w:r>
              <w:rPr>
                <w:rFonts w:asciiTheme="minorHAnsi" w:hAnsiTheme="minorHAnsi"/>
                <w:b w:val="0"/>
                <w:sz w:val="22"/>
              </w:rPr>
              <w:t>blockIops</w:t>
            </w:r>
          </w:p>
        </w:tc>
        <w:tc>
          <w:tcPr>
            <w:tcW w:w="952" w:type="dxa"/>
          </w:tcPr>
          <w:p w14:paraId="63907A2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8AB202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FE61C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2C01AE" w14:paraId="583A1ABB"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4A61ABE1" w14:textId="77777777" w:rsidR="002C01AE" w:rsidRDefault="002C01AE" w:rsidP="00AF1676">
            <w:pPr>
              <w:jc w:val="both"/>
              <w:rPr>
                <w:rFonts w:asciiTheme="minorHAnsi" w:hAnsiTheme="minorHAnsi"/>
                <w:b w:val="0"/>
                <w:sz w:val="22"/>
              </w:rPr>
            </w:pPr>
            <w:r>
              <w:rPr>
                <w:rFonts w:asciiTheme="minorHAnsi" w:hAnsiTheme="minorHAnsi"/>
                <w:b w:val="0"/>
                <w:sz w:val="22"/>
              </w:rPr>
              <w:t>blockUsed</w:t>
            </w:r>
          </w:p>
        </w:tc>
        <w:tc>
          <w:tcPr>
            <w:tcW w:w="952" w:type="dxa"/>
          </w:tcPr>
          <w:p w14:paraId="200BB513"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C2E67A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B4C468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2C01AE" w14:paraId="4001D04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8205D89" w14:textId="77777777" w:rsidR="002C01AE" w:rsidRDefault="002C01AE" w:rsidP="00AF1676">
            <w:pPr>
              <w:jc w:val="both"/>
              <w:rPr>
                <w:rFonts w:asciiTheme="minorHAnsi" w:hAnsiTheme="minorHAnsi"/>
                <w:b w:val="0"/>
                <w:sz w:val="22"/>
              </w:rPr>
            </w:pPr>
            <w:r>
              <w:rPr>
                <w:rFonts w:asciiTheme="minorHAnsi" w:hAnsiTheme="minorHAnsi"/>
                <w:b w:val="0"/>
                <w:sz w:val="22"/>
              </w:rPr>
              <w:t>ephemeralConfigured</w:t>
            </w:r>
          </w:p>
        </w:tc>
        <w:tc>
          <w:tcPr>
            <w:tcW w:w="952" w:type="dxa"/>
          </w:tcPr>
          <w:p w14:paraId="1CB1364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57CE02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2B0B44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2C01AE" w14:paraId="02423900" w14:textId="77777777" w:rsidTr="00AF1676">
        <w:tc>
          <w:tcPr>
            <w:cnfStyle w:val="001000000000" w:firstRow="0" w:lastRow="0" w:firstColumn="1" w:lastColumn="0" w:oddVBand="0" w:evenVBand="0" w:oddHBand="0" w:evenHBand="0" w:firstRowFirstColumn="0" w:firstRowLastColumn="0" w:lastRowFirstColumn="0" w:lastRowLastColumn="0"/>
            <w:tcW w:w="2172" w:type="dxa"/>
          </w:tcPr>
          <w:p w14:paraId="20A0199F" w14:textId="77777777" w:rsidR="002C01AE" w:rsidRDefault="002C01AE" w:rsidP="00AF1676">
            <w:pPr>
              <w:jc w:val="both"/>
              <w:rPr>
                <w:rFonts w:asciiTheme="minorHAnsi" w:hAnsiTheme="minorHAnsi"/>
                <w:b w:val="0"/>
                <w:sz w:val="22"/>
              </w:rPr>
            </w:pPr>
            <w:r>
              <w:rPr>
                <w:rFonts w:asciiTheme="minorHAnsi" w:hAnsiTheme="minorHAnsi"/>
                <w:b w:val="0"/>
                <w:sz w:val="22"/>
              </w:rPr>
              <w:t>ephemeralIops</w:t>
            </w:r>
          </w:p>
        </w:tc>
        <w:tc>
          <w:tcPr>
            <w:tcW w:w="952" w:type="dxa"/>
          </w:tcPr>
          <w:p w14:paraId="3903BCD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70099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682C303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2C01AE" w14:paraId="2DA400C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41915D03" w14:textId="77777777" w:rsidR="002C01AE" w:rsidRDefault="002C01AE" w:rsidP="00AF1676">
            <w:pPr>
              <w:jc w:val="both"/>
              <w:rPr>
                <w:rFonts w:asciiTheme="minorHAnsi" w:hAnsiTheme="minorHAnsi"/>
                <w:b w:val="0"/>
                <w:sz w:val="22"/>
              </w:rPr>
            </w:pPr>
            <w:r>
              <w:rPr>
                <w:rFonts w:asciiTheme="minorHAnsi" w:hAnsiTheme="minorHAnsi"/>
                <w:b w:val="0"/>
                <w:sz w:val="22"/>
              </w:rPr>
              <w:t>ephemeralUsed</w:t>
            </w:r>
          </w:p>
        </w:tc>
        <w:tc>
          <w:tcPr>
            <w:tcW w:w="952" w:type="dxa"/>
          </w:tcPr>
          <w:p w14:paraId="00AA15C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12746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7081F4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07BEB3AB" w14:textId="77777777" w:rsidR="002C01AE" w:rsidRPr="00A51A92" w:rsidRDefault="002C01AE" w:rsidP="002C01AE">
      <w:pPr>
        <w:pStyle w:val="Body"/>
        <w:spacing w:before="0" w:after="0" w:line="240" w:lineRule="auto"/>
        <w:ind w:left="0" w:firstLine="720"/>
      </w:pPr>
    </w:p>
    <w:p w14:paraId="43F8DCAE" w14:textId="77777777" w:rsidR="002C01AE" w:rsidRDefault="002C01AE" w:rsidP="002C01AE">
      <w:pPr>
        <w:pStyle w:val="Heading3"/>
      </w:pPr>
      <w:bookmarkStart w:id="59" w:name="_Toc480199496"/>
      <w:r>
        <w:lastRenderedPageBreak/>
        <w:t>Datatype: latencyBucketMeasure</w:t>
      </w:r>
      <w:bookmarkEnd w:id="59"/>
    </w:p>
    <w:p w14:paraId="3D36DAD9" w14:textId="77777777" w:rsidR="002C01AE" w:rsidRDefault="002C01AE" w:rsidP="002C01AE">
      <w:pPr>
        <w:jc w:val="both"/>
      </w:pPr>
      <w:r>
        <w:t xml:space="preserve">The latencyBucketMeasure datatype consists of the following fields which describe the </w:t>
      </w:r>
      <w:r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2C01AE" w14:paraId="5C3E018E"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7C76964A"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6C707E7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2B025C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2AA6CE1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25D94D4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1CE885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countsInTheBucket</w:t>
            </w:r>
          </w:p>
        </w:tc>
        <w:tc>
          <w:tcPr>
            <w:tcW w:w="1530" w:type="dxa"/>
          </w:tcPr>
          <w:p w14:paraId="7B505C32" w14:textId="54459395" w:rsidR="002C01AE" w:rsidRPr="00214EE3" w:rsidRDefault="00450623"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4EDE30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52B369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2C01AE" w14:paraId="38DED6A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C75F57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highEndOfLatencyBucket</w:t>
            </w:r>
          </w:p>
        </w:tc>
        <w:tc>
          <w:tcPr>
            <w:tcW w:w="1530" w:type="dxa"/>
          </w:tcPr>
          <w:p w14:paraId="7456557A"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F1A3091"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AC5FF46"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2C01AE" w14:paraId="0DBC2E5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7DE982B" w14:textId="77777777" w:rsidR="002C01AE" w:rsidRDefault="002C01AE" w:rsidP="00AF1676">
            <w:pPr>
              <w:jc w:val="both"/>
              <w:rPr>
                <w:rFonts w:asciiTheme="minorHAnsi" w:hAnsiTheme="minorHAnsi"/>
                <w:b w:val="0"/>
                <w:sz w:val="22"/>
              </w:rPr>
            </w:pPr>
            <w:r>
              <w:rPr>
                <w:rFonts w:asciiTheme="minorHAnsi" w:hAnsiTheme="minorHAnsi"/>
                <w:b w:val="0"/>
                <w:sz w:val="22"/>
              </w:rPr>
              <w:t>lowEndOfLatencyBucket</w:t>
            </w:r>
          </w:p>
        </w:tc>
        <w:tc>
          <w:tcPr>
            <w:tcW w:w="1530" w:type="dxa"/>
          </w:tcPr>
          <w:p w14:paraId="118083F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A5436A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5BC0C7C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14:paraId="0749FF9F" w14:textId="77777777" w:rsidR="002C01AE" w:rsidRDefault="002C01AE" w:rsidP="002C01AE">
      <w:pPr>
        <w:jc w:val="both"/>
      </w:pPr>
    </w:p>
    <w:p w14:paraId="3CE02598" w14:textId="0B47F9AB" w:rsidR="002C01AE" w:rsidRDefault="002C01AE" w:rsidP="002C01AE">
      <w:pPr>
        <w:pStyle w:val="Heading3"/>
      </w:pPr>
      <w:bookmarkStart w:id="60" w:name="_Toc480199497"/>
      <w:r>
        <w:t>Datatype: measurement</w:t>
      </w:r>
      <w:r w:rsidR="00EC0499">
        <w:t>s</w:t>
      </w:r>
      <w:r>
        <w:t>ForVfScalingFields</w:t>
      </w:r>
      <w:bookmarkEnd w:id="60"/>
    </w:p>
    <w:p w14:paraId="7E0EFFD9" w14:textId="6341DE79" w:rsidR="002C01AE" w:rsidRDefault="002C01AE" w:rsidP="002C01AE">
      <w:pPr>
        <w:jc w:val="both"/>
      </w:pPr>
      <w:r>
        <w:t>The measurement</w:t>
      </w:r>
      <w:r w:rsidR="00EC0499">
        <w:t>s</w:t>
      </w:r>
      <w:r>
        <w:t>ForVfScalingFields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95"/>
        <w:gridCol w:w="2070"/>
        <w:gridCol w:w="1170"/>
        <w:gridCol w:w="3415"/>
      </w:tblGrid>
      <w:tr w:rsidR="002C01AE" w14:paraId="01FF7ED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207A1A8D"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2070" w:type="dxa"/>
            <w:shd w:val="clear" w:color="auto" w:fill="808080" w:themeFill="background1" w:themeFillShade="80"/>
          </w:tcPr>
          <w:p w14:paraId="07594A4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7840C7F"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14:paraId="6FE0112B"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71EE55B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16D8C" w14:textId="5EB4D1A0" w:rsidR="002C01AE" w:rsidRDefault="002C01AE" w:rsidP="00144C25">
            <w:pPr>
              <w:jc w:val="both"/>
              <w:rPr>
                <w:rFonts w:asciiTheme="minorHAnsi" w:hAnsiTheme="minorHAnsi"/>
                <w:b w:val="0"/>
                <w:sz w:val="22"/>
              </w:rPr>
            </w:pPr>
            <w:r>
              <w:rPr>
                <w:rFonts w:asciiTheme="minorHAnsi" w:hAnsiTheme="minorHAnsi"/>
                <w:b w:val="0"/>
                <w:sz w:val="22"/>
              </w:rPr>
              <w:t>measurementsForVfScalingVersion</w:t>
            </w:r>
          </w:p>
        </w:tc>
        <w:tc>
          <w:tcPr>
            <w:tcW w:w="2070" w:type="dxa"/>
          </w:tcPr>
          <w:p w14:paraId="4EC4683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FDF7E24" w14:textId="27975CE8" w:rsidR="002C01AE"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1BF71BB3" w14:textId="55E2E8E4" w:rsidR="002C01AE" w:rsidRDefault="002C01AE" w:rsidP="00AD5AA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measurementsForVfSca</w:t>
            </w:r>
            <w:r w:rsidR="009F2582">
              <w:rPr>
                <w:rFonts w:asciiTheme="minorHAnsi" w:hAnsiTheme="minorHAnsi"/>
                <w:sz w:val="22"/>
              </w:rPr>
              <w:t xml:space="preserve">lingFields block (currently: </w:t>
            </w:r>
            <w:r w:rsidR="00AD5AA4">
              <w:rPr>
                <w:rFonts w:asciiTheme="minorHAnsi" w:hAnsiTheme="minorHAnsi"/>
                <w:sz w:val="22"/>
              </w:rPr>
              <w:t>2.0</w:t>
            </w:r>
            <w:r>
              <w:rPr>
                <w:rFonts w:asciiTheme="minorHAnsi" w:hAnsiTheme="minorHAnsi"/>
                <w:sz w:val="22"/>
              </w:rPr>
              <w:t>)</w:t>
            </w:r>
          </w:p>
        </w:tc>
      </w:tr>
      <w:tr w:rsidR="009F2582" w14:paraId="0C3A5FC1"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A56DA11" w14:textId="61EA4DFA" w:rsidR="009F2582" w:rsidRDefault="009F2582" w:rsidP="009F2582">
            <w:pPr>
              <w:jc w:val="both"/>
              <w:rPr>
                <w:rFonts w:asciiTheme="minorHAnsi" w:hAnsiTheme="minorHAnsi"/>
                <w:b w:val="0"/>
                <w:sz w:val="22"/>
              </w:rPr>
            </w:pPr>
            <w:r>
              <w:rPr>
                <w:rFonts w:asciiTheme="minorHAnsi" w:hAnsiTheme="minorHAnsi"/>
                <w:b w:val="0"/>
                <w:sz w:val="22"/>
              </w:rPr>
              <w:t>additionalFields</w:t>
            </w:r>
          </w:p>
        </w:tc>
        <w:tc>
          <w:tcPr>
            <w:tcW w:w="2070" w:type="dxa"/>
          </w:tcPr>
          <w:p w14:paraId="10F87EEB" w14:textId="74BE6BAD" w:rsidR="009F2582" w:rsidRDefault="009F2582" w:rsidP="009F258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2829AE73" w14:textId="4835AF5A" w:rsidR="009F2582" w:rsidRDefault="009F2582" w:rsidP="009F25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164AA4" w14:textId="0ED6E9FD" w:rsidR="009F2582" w:rsidRDefault="009F2582" w:rsidP="009F258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 if needed</w:t>
            </w:r>
          </w:p>
        </w:tc>
      </w:tr>
      <w:tr w:rsidR="002C01AE" w14:paraId="18F8F25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5BA725" w14:textId="77777777" w:rsidR="002C01AE" w:rsidRDefault="002C01AE" w:rsidP="00AF1676">
            <w:pPr>
              <w:jc w:val="both"/>
              <w:rPr>
                <w:rFonts w:asciiTheme="minorHAnsi" w:hAnsiTheme="minorHAnsi"/>
                <w:b w:val="0"/>
                <w:sz w:val="22"/>
              </w:rPr>
            </w:pPr>
            <w:r>
              <w:rPr>
                <w:rFonts w:asciiTheme="minorHAnsi" w:hAnsiTheme="minorHAnsi"/>
                <w:b w:val="0"/>
                <w:sz w:val="22"/>
              </w:rPr>
              <w:t>additionalMeasurements</w:t>
            </w:r>
          </w:p>
        </w:tc>
        <w:tc>
          <w:tcPr>
            <w:tcW w:w="2070" w:type="dxa"/>
          </w:tcPr>
          <w:p w14:paraId="5A2829E8" w14:textId="7D0DB8DD" w:rsidR="002C01AE" w:rsidRDefault="00C7633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namedArrayOfFields</w:t>
            </w:r>
            <w:r w:rsidR="002C01AE">
              <w:rPr>
                <w:rFonts w:asciiTheme="minorHAnsi" w:hAnsiTheme="minorHAnsi"/>
                <w:sz w:val="22"/>
              </w:rPr>
              <w:t xml:space="preserve"> [ ]</w:t>
            </w:r>
          </w:p>
        </w:tc>
        <w:tc>
          <w:tcPr>
            <w:tcW w:w="1170" w:type="dxa"/>
          </w:tcPr>
          <w:p w14:paraId="51DC7F9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317F404" w14:textId="54CD86FF" w:rsidR="002C01AE" w:rsidRDefault="00C76339" w:rsidP="00C7633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C76339">
              <w:rPr>
                <w:rFonts w:asciiTheme="minorHAnsi" w:hAnsiTheme="minorHAnsi"/>
                <w:sz w:val="22"/>
              </w:rPr>
              <w:t>rray of named name-value-pair arrays</w:t>
            </w:r>
            <w:r>
              <w:rPr>
                <w:rFonts w:asciiTheme="minorHAnsi" w:hAnsiTheme="minorHAnsi"/>
                <w:sz w:val="22"/>
              </w:rPr>
              <w:t xml:space="preserve"> </w:t>
            </w:r>
            <w:r w:rsidR="009F2582">
              <w:rPr>
                <w:rFonts w:asciiTheme="minorHAnsi" w:hAnsiTheme="minorHAnsi"/>
                <w:sz w:val="22"/>
              </w:rPr>
              <w:t>if needed</w:t>
            </w:r>
          </w:p>
        </w:tc>
      </w:tr>
      <w:tr w:rsidR="001C5241" w14:paraId="082FDEB4"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606DC95" w14:textId="2F7F4E2F" w:rsidR="001C5241" w:rsidRDefault="001C5241" w:rsidP="00AF1676">
            <w:pPr>
              <w:jc w:val="both"/>
              <w:rPr>
                <w:rFonts w:asciiTheme="minorHAnsi" w:hAnsiTheme="minorHAnsi"/>
                <w:b w:val="0"/>
                <w:sz w:val="22"/>
              </w:rPr>
            </w:pPr>
            <w:r>
              <w:rPr>
                <w:rFonts w:asciiTheme="minorHAnsi" w:hAnsiTheme="minorHAnsi"/>
                <w:b w:val="0"/>
                <w:sz w:val="22"/>
              </w:rPr>
              <w:t>additionalObjects</w:t>
            </w:r>
          </w:p>
        </w:tc>
        <w:tc>
          <w:tcPr>
            <w:tcW w:w="2070" w:type="dxa"/>
          </w:tcPr>
          <w:p w14:paraId="30492642" w14:textId="41E73867" w:rsidR="001C5241" w:rsidRDefault="001C5241"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70" w:type="dxa"/>
          </w:tcPr>
          <w:p w14:paraId="014D7B8F" w14:textId="5E6BA903" w:rsidR="001C5241" w:rsidRDefault="001C5241"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489DEAA" w14:textId="3CFF6197" w:rsidR="001C5241" w:rsidRDefault="001C5241" w:rsidP="0008672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Array </w:t>
            </w:r>
            <w:r w:rsidR="00086725" w:rsidRPr="00086725">
              <w:rPr>
                <w:rFonts w:asciiTheme="minorHAnsi" w:hAnsiTheme="minorHAnsi"/>
                <w:sz w:val="22"/>
              </w:rPr>
              <w:t>of JSON objects described by name, schema and other meta-information</w:t>
            </w:r>
            <w:r w:rsidR="00086725">
              <w:rPr>
                <w:rFonts w:asciiTheme="minorHAnsi" w:hAnsiTheme="minorHAnsi"/>
                <w:sz w:val="22"/>
              </w:rPr>
              <w:t>, if needed</w:t>
            </w:r>
          </w:p>
        </w:tc>
      </w:tr>
      <w:tr w:rsidR="002C01AE" w14:paraId="7F8FA19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614326C" w14:textId="77777777" w:rsidR="002C01AE" w:rsidRDefault="002C01AE" w:rsidP="00AF1676">
            <w:pPr>
              <w:jc w:val="both"/>
              <w:rPr>
                <w:rFonts w:asciiTheme="minorHAnsi" w:hAnsiTheme="minorHAnsi"/>
                <w:b w:val="0"/>
                <w:sz w:val="22"/>
              </w:rPr>
            </w:pPr>
            <w:r>
              <w:rPr>
                <w:rFonts w:asciiTheme="minorHAnsi" w:hAnsiTheme="minorHAnsi"/>
                <w:b w:val="0"/>
                <w:sz w:val="22"/>
              </w:rPr>
              <w:t>codecUsageArray</w:t>
            </w:r>
          </w:p>
        </w:tc>
        <w:tc>
          <w:tcPr>
            <w:tcW w:w="2070" w:type="dxa"/>
          </w:tcPr>
          <w:p w14:paraId="5FDF387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70" w:type="dxa"/>
          </w:tcPr>
          <w:p w14:paraId="1186284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C375EB"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2C01AE" w14:paraId="788F9CC2"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443638C7" w14:textId="77777777" w:rsidR="002C01AE" w:rsidRDefault="002C01AE" w:rsidP="00AF1676">
            <w:pPr>
              <w:jc w:val="both"/>
              <w:rPr>
                <w:rFonts w:asciiTheme="minorHAnsi" w:hAnsiTheme="minorHAnsi"/>
                <w:b w:val="0"/>
                <w:sz w:val="22"/>
              </w:rPr>
            </w:pPr>
            <w:r>
              <w:rPr>
                <w:rFonts w:asciiTheme="minorHAnsi" w:hAnsiTheme="minorHAnsi"/>
                <w:b w:val="0"/>
                <w:sz w:val="22"/>
              </w:rPr>
              <w:t>concurrentSessions</w:t>
            </w:r>
          </w:p>
        </w:tc>
        <w:tc>
          <w:tcPr>
            <w:tcW w:w="2070" w:type="dxa"/>
          </w:tcPr>
          <w:p w14:paraId="6F2D02EE" w14:textId="6A126E6F"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2CD660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7314778"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Pr>
                <w:rFonts w:asciiTheme="minorHAnsi" w:hAnsiTheme="minorHAnsi"/>
                <w:sz w:val="22"/>
              </w:rPr>
              <w:t xml:space="preserve">or VNF (depending on the context) </w:t>
            </w:r>
            <w:r w:rsidRPr="00111067">
              <w:rPr>
                <w:rFonts w:asciiTheme="minorHAnsi" w:hAnsiTheme="minorHAnsi"/>
                <w:sz w:val="22"/>
              </w:rPr>
              <w:t>over the measurementInterval</w:t>
            </w:r>
          </w:p>
        </w:tc>
      </w:tr>
      <w:tr w:rsidR="002C01AE" w14:paraId="5650818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87DBA55" w14:textId="77777777" w:rsidR="002C01AE" w:rsidRDefault="002C01AE" w:rsidP="00AF1676">
            <w:pPr>
              <w:jc w:val="both"/>
              <w:rPr>
                <w:rFonts w:asciiTheme="minorHAnsi" w:hAnsiTheme="minorHAnsi"/>
                <w:b w:val="0"/>
                <w:sz w:val="22"/>
              </w:rPr>
            </w:pPr>
            <w:r>
              <w:rPr>
                <w:rFonts w:asciiTheme="minorHAnsi" w:hAnsiTheme="minorHAnsi"/>
                <w:b w:val="0"/>
                <w:sz w:val="22"/>
              </w:rPr>
              <w:t>configuredEntities</w:t>
            </w:r>
          </w:p>
        </w:tc>
        <w:tc>
          <w:tcPr>
            <w:tcW w:w="2070" w:type="dxa"/>
          </w:tcPr>
          <w:p w14:paraId="4A623275" w14:textId="293DD264"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34369BB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E002321"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Depending on the context over the measurementInterval: p</w:t>
            </w:r>
            <w:r w:rsidRPr="00111067">
              <w:rPr>
                <w:rFonts w:asciiTheme="minorHAnsi" w:hAnsiTheme="minorHAnsi"/>
                <w:sz w:val="22"/>
              </w:rPr>
              <w:t>eak total number of users, subscribers, devices, adjacencies, etc., for the VM</w:t>
            </w:r>
            <w:r>
              <w:rPr>
                <w:rFonts w:asciiTheme="minorHAnsi" w:hAnsiTheme="minorHAnsi"/>
                <w:sz w:val="22"/>
              </w:rPr>
              <w:t xml:space="preserve">, or peak total number of subscribers, devices, etc., for the VNF </w:t>
            </w:r>
          </w:p>
        </w:tc>
      </w:tr>
      <w:tr w:rsidR="002C01AE" w14:paraId="574931C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986F2E2"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cpuUsageArray</w:t>
            </w:r>
          </w:p>
        </w:tc>
        <w:tc>
          <w:tcPr>
            <w:tcW w:w="2070" w:type="dxa"/>
          </w:tcPr>
          <w:p w14:paraId="7920C12F"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70" w:type="dxa"/>
          </w:tcPr>
          <w:p w14:paraId="78A0164A"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0841C94"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BF55D8" w14:paraId="471CA07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29B433" w14:textId="48DB3809" w:rsidR="00BF55D8" w:rsidRDefault="00BF55D8" w:rsidP="00BF55D8">
            <w:pPr>
              <w:jc w:val="both"/>
              <w:rPr>
                <w:rFonts w:asciiTheme="minorHAnsi" w:hAnsiTheme="minorHAnsi"/>
                <w:b w:val="0"/>
                <w:sz w:val="22"/>
              </w:rPr>
            </w:pPr>
            <w:r>
              <w:rPr>
                <w:rFonts w:asciiTheme="minorHAnsi" w:hAnsiTheme="minorHAnsi"/>
                <w:b w:val="0"/>
                <w:sz w:val="22"/>
              </w:rPr>
              <w:t>diskUsageArray</w:t>
            </w:r>
          </w:p>
        </w:tc>
        <w:tc>
          <w:tcPr>
            <w:tcW w:w="2070" w:type="dxa"/>
          </w:tcPr>
          <w:p w14:paraId="68F30342" w14:textId="2DE45587"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diskUsage []</w:t>
            </w:r>
          </w:p>
        </w:tc>
        <w:tc>
          <w:tcPr>
            <w:tcW w:w="1170" w:type="dxa"/>
          </w:tcPr>
          <w:p w14:paraId="4DD0E90C" w14:textId="11A67C3C"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28944AE" w14:textId="46373F01"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disks</w:t>
            </w:r>
          </w:p>
        </w:tc>
      </w:tr>
      <w:tr w:rsidR="002C01AE" w14:paraId="5B428A55"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757BFEAC" w14:textId="77777777" w:rsidR="002C01AE" w:rsidRDefault="002C01AE" w:rsidP="00AF1676">
            <w:pPr>
              <w:jc w:val="both"/>
              <w:rPr>
                <w:rFonts w:asciiTheme="minorHAnsi" w:hAnsiTheme="minorHAnsi"/>
                <w:b w:val="0"/>
                <w:sz w:val="22"/>
              </w:rPr>
            </w:pPr>
            <w:r>
              <w:rPr>
                <w:rFonts w:asciiTheme="minorHAnsi" w:hAnsiTheme="minorHAnsi"/>
                <w:b w:val="0"/>
                <w:sz w:val="22"/>
              </w:rPr>
              <w:t>featureUsageArray</w:t>
            </w:r>
          </w:p>
        </w:tc>
        <w:tc>
          <w:tcPr>
            <w:tcW w:w="2070" w:type="dxa"/>
          </w:tcPr>
          <w:p w14:paraId="30E6137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70" w:type="dxa"/>
          </w:tcPr>
          <w:p w14:paraId="0585B1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75085219"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2C01AE" w14:paraId="0BA0098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C1C575"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filesystemUsageArray</w:t>
            </w:r>
          </w:p>
        </w:tc>
        <w:tc>
          <w:tcPr>
            <w:tcW w:w="2070" w:type="dxa"/>
          </w:tcPr>
          <w:p w14:paraId="7EC0E68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filesystemUsage []</w:t>
            </w:r>
          </w:p>
        </w:tc>
        <w:tc>
          <w:tcPr>
            <w:tcW w:w="1170" w:type="dxa"/>
          </w:tcPr>
          <w:p w14:paraId="4958BEC1"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C9AD9BD"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2C01AE" w14:paraId="7696FE3B"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1599EF7D" w14:textId="77777777" w:rsidR="002C01AE" w:rsidRDefault="002C01AE" w:rsidP="00AF1676">
            <w:pPr>
              <w:jc w:val="both"/>
              <w:rPr>
                <w:rFonts w:asciiTheme="minorHAnsi" w:hAnsiTheme="minorHAnsi"/>
                <w:b w:val="0"/>
                <w:sz w:val="22"/>
              </w:rPr>
            </w:pPr>
            <w:r>
              <w:rPr>
                <w:rFonts w:asciiTheme="minorHAnsi" w:hAnsiTheme="minorHAnsi"/>
                <w:b w:val="0"/>
                <w:sz w:val="22"/>
              </w:rPr>
              <w:t>latencyDistribution</w:t>
            </w:r>
          </w:p>
        </w:tc>
        <w:tc>
          <w:tcPr>
            <w:tcW w:w="2070" w:type="dxa"/>
          </w:tcPr>
          <w:p w14:paraId="4D853C6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70" w:type="dxa"/>
          </w:tcPr>
          <w:p w14:paraId="0B6B9C9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A62AD16"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Pr>
                <w:rFonts w:asciiTheme="minorHAnsi" w:hAnsiTheme="minorHAnsi"/>
                <w:sz w:val="22"/>
              </w:rPr>
              <w:t xml:space="preserve">in milliseconds </w:t>
            </w:r>
            <w:r w:rsidRPr="00111067">
              <w:rPr>
                <w:rFonts w:asciiTheme="minorHAnsi" w:hAnsiTheme="minorHAnsi"/>
                <w:sz w:val="22"/>
              </w:rPr>
              <w:t>falls within per-VNF configured ranges</w:t>
            </w:r>
            <w:r>
              <w:rPr>
                <w:rFonts w:asciiTheme="minorHAnsi" w:hAnsiTheme="minorHAnsi"/>
                <w:sz w:val="22"/>
              </w:rPr>
              <w:t>; where latency is the duration between a service request and its fulfillment.</w:t>
            </w:r>
          </w:p>
        </w:tc>
      </w:tr>
      <w:tr w:rsidR="002C01AE" w14:paraId="1776D5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A40417" w14:textId="77777777" w:rsidR="002C01AE" w:rsidRDefault="002C01AE" w:rsidP="00AF1676">
            <w:pPr>
              <w:jc w:val="both"/>
              <w:rPr>
                <w:rFonts w:asciiTheme="minorHAnsi" w:hAnsiTheme="minorHAnsi"/>
                <w:b w:val="0"/>
                <w:sz w:val="22"/>
              </w:rPr>
            </w:pPr>
            <w:r>
              <w:rPr>
                <w:rFonts w:asciiTheme="minorHAnsi" w:hAnsiTheme="minorHAnsi"/>
                <w:b w:val="0"/>
                <w:sz w:val="22"/>
              </w:rPr>
              <w:t>meanRequestLatency</w:t>
            </w:r>
          </w:p>
        </w:tc>
        <w:tc>
          <w:tcPr>
            <w:tcW w:w="2070" w:type="dxa"/>
          </w:tcPr>
          <w:p w14:paraId="443D942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968DBE2"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6C8266D"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2C01AE" w14:paraId="5D0FE29E"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44E3A88C" w14:textId="77777777" w:rsidR="002C01AE" w:rsidRDefault="002C01AE" w:rsidP="00AF1676">
            <w:pPr>
              <w:jc w:val="both"/>
              <w:rPr>
                <w:rFonts w:asciiTheme="minorHAnsi" w:hAnsiTheme="minorHAnsi"/>
                <w:b w:val="0"/>
                <w:sz w:val="22"/>
              </w:rPr>
            </w:pPr>
            <w:r>
              <w:rPr>
                <w:rFonts w:asciiTheme="minorHAnsi" w:hAnsiTheme="minorHAnsi"/>
                <w:b w:val="0"/>
                <w:sz w:val="22"/>
              </w:rPr>
              <w:t>measurementInterval</w:t>
            </w:r>
          </w:p>
        </w:tc>
        <w:tc>
          <w:tcPr>
            <w:tcW w:w="2070" w:type="dxa"/>
          </w:tcPr>
          <w:p w14:paraId="6CC5EE4E"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054125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344F30CC"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 xml:space="preserve">nterval over which </w:t>
            </w:r>
            <w:r>
              <w:rPr>
                <w:rFonts w:asciiTheme="minorHAnsi" w:hAnsiTheme="minorHAnsi"/>
                <w:sz w:val="22"/>
              </w:rPr>
              <w:t>measurements</w:t>
            </w:r>
            <w:r w:rsidRPr="00A15EB9">
              <w:rPr>
                <w:rFonts w:asciiTheme="minorHAnsi" w:hAnsiTheme="minorHAnsi"/>
                <w:sz w:val="22"/>
              </w:rPr>
              <w:t xml:space="preserve"> are being reported</w:t>
            </w:r>
            <w:r>
              <w:rPr>
                <w:rFonts w:asciiTheme="minorHAnsi" w:hAnsiTheme="minorHAnsi"/>
                <w:sz w:val="22"/>
              </w:rPr>
              <w:t xml:space="preserve"> in seconds</w:t>
            </w:r>
          </w:p>
        </w:tc>
      </w:tr>
      <w:tr w:rsidR="00BF55D8" w14:paraId="41512E7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53CEEC3" w14:textId="1C740345" w:rsidR="00BF55D8" w:rsidRDefault="00BF55D8" w:rsidP="00BF55D8">
            <w:pPr>
              <w:jc w:val="both"/>
              <w:rPr>
                <w:rFonts w:asciiTheme="minorHAnsi" w:hAnsiTheme="minorHAnsi"/>
                <w:b w:val="0"/>
                <w:sz w:val="22"/>
              </w:rPr>
            </w:pPr>
            <w:r>
              <w:rPr>
                <w:rFonts w:asciiTheme="minorHAnsi" w:hAnsiTheme="minorHAnsi"/>
                <w:b w:val="0"/>
                <w:sz w:val="22"/>
              </w:rPr>
              <w:t>memoryUsageArray</w:t>
            </w:r>
          </w:p>
        </w:tc>
        <w:tc>
          <w:tcPr>
            <w:tcW w:w="2070" w:type="dxa"/>
          </w:tcPr>
          <w:p w14:paraId="2DA08826" w14:textId="5AD4049E"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memoryUsage []</w:t>
            </w:r>
          </w:p>
        </w:tc>
        <w:tc>
          <w:tcPr>
            <w:tcW w:w="1170" w:type="dxa"/>
          </w:tcPr>
          <w:p w14:paraId="0293F449" w14:textId="4BB05826"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10F4185" w14:textId="01745D44"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 usage of an array of VMs</w:t>
            </w:r>
          </w:p>
        </w:tc>
      </w:tr>
      <w:tr w:rsidR="002C01AE" w14:paraId="05602573"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6271A68B" w14:textId="77777777" w:rsidR="002C01AE" w:rsidRDefault="002C01AE" w:rsidP="00AF1676">
            <w:pPr>
              <w:jc w:val="both"/>
              <w:rPr>
                <w:rFonts w:asciiTheme="minorHAnsi" w:hAnsiTheme="minorHAnsi"/>
                <w:b w:val="0"/>
                <w:sz w:val="22"/>
              </w:rPr>
            </w:pPr>
            <w:r>
              <w:rPr>
                <w:rFonts w:asciiTheme="minorHAnsi" w:hAnsiTheme="minorHAnsi"/>
                <w:b w:val="0"/>
                <w:sz w:val="22"/>
              </w:rPr>
              <w:t>numberOfMediaPortsInUse</w:t>
            </w:r>
          </w:p>
        </w:tc>
        <w:tc>
          <w:tcPr>
            <w:tcW w:w="2070" w:type="dxa"/>
          </w:tcPr>
          <w:p w14:paraId="3D0F00D5" w14:textId="464928AB"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039FB92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18EFBD7"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2C01AE" w14:paraId="530BE26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89650C" w14:textId="77777777" w:rsidR="002C01AE" w:rsidRDefault="002C01AE" w:rsidP="00AF1676">
            <w:pPr>
              <w:jc w:val="both"/>
              <w:rPr>
                <w:rFonts w:asciiTheme="minorHAnsi" w:hAnsiTheme="minorHAnsi"/>
                <w:b w:val="0"/>
                <w:sz w:val="22"/>
              </w:rPr>
            </w:pPr>
            <w:r>
              <w:rPr>
                <w:rFonts w:asciiTheme="minorHAnsi" w:hAnsiTheme="minorHAnsi"/>
                <w:b w:val="0"/>
                <w:sz w:val="22"/>
              </w:rPr>
              <w:t>requestRate</w:t>
            </w:r>
          </w:p>
        </w:tc>
        <w:tc>
          <w:tcPr>
            <w:tcW w:w="2070" w:type="dxa"/>
          </w:tcPr>
          <w:p w14:paraId="35F6670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DA95E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4B5F1DA" w14:textId="77777777"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measurementInterval</w:t>
            </w:r>
          </w:p>
        </w:tc>
      </w:tr>
      <w:tr w:rsidR="002C01AE" w14:paraId="49D70AEA" w14:textId="77777777" w:rsidTr="00AF1676">
        <w:tc>
          <w:tcPr>
            <w:cnfStyle w:val="001000000000" w:firstRow="0" w:lastRow="0" w:firstColumn="1" w:lastColumn="0" w:oddVBand="0" w:evenVBand="0" w:oddHBand="0" w:evenHBand="0" w:firstRowFirstColumn="0" w:firstRowLastColumn="0" w:lastRowFirstColumn="0" w:lastRowLastColumn="0"/>
            <w:tcW w:w="2695" w:type="dxa"/>
          </w:tcPr>
          <w:p w14:paraId="09F88732" w14:textId="77777777" w:rsidR="002C01AE" w:rsidRDefault="002C01AE" w:rsidP="00AF1676">
            <w:pPr>
              <w:jc w:val="both"/>
              <w:rPr>
                <w:rFonts w:asciiTheme="minorHAnsi" w:hAnsiTheme="minorHAnsi"/>
                <w:b w:val="0"/>
                <w:sz w:val="22"/>
              </w:rPr>
            </w:pPr>
            <w:r>
              <w:rPr>
                <w:rFonts w:asciiTheme="minorHAnsi" w:hAnsiTheme="minorHAnsi"/>
                <w:b w:val="0"/>
                <w:sz w:val="22"/>
              </w:rPr>
              <w:t>vnfcScalingMetric</w:t>
            </w:r>
          </w:p>
        </w:tc>
        <w:tc>
          <w:tcPr>
            <w:tcW w:w="2070" w:type="dxa"/>
          </w:tcPr>
          <w:p w14:paraId="1E67487B" w14:textId="384AE9D7"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7B545CD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E79985D" w14:textId="77777777"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2C01AE" w14:paraId="718335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CA98D6" w14:textId="6E6F7173" w:rsidR="002C01AE" w:rsidRDefault="002C01AE" w:rsidP="00BA4F63">
            <w:pPr>
              <w:jc w:val="both"/>
              <w:rPr>
                <w:rFonts w:asciiTheme="minorHAnsi" w:hAnsiTheme="minorHAnsi"/>
                <w:b w:val="0"/>
                <w:sz w:val="22"/>
              </w:rPr>
            </w:pPr>
            <w:r>
              <w:rPr>
                <w:rFonts w:asciiTheme="minorHAnsi" w:hAnsiTheme="minorHAnsi"/>
                <w:b w:val="0"/>
                <w:sz w:val="22"/>
              </w:rPr>
              <w:t>vNic</w:t>
            </w:r>
            <w:r w:rsidR="00BA4F63">
              <w:rPr>
                <w:rFonts w:asciiTheme="minorHAnsi" w:hAnsiTheme="minorHAnsi"/>
                <w:b w:val="0"/>
                <w:sz w:val="22"/>
              </w:rPr>
              <w:t>Performance</w:t>
            </w:r>
            <w:r>
              <w:rPr>
                <w:rFonts w:asciiTheme="minorHAnsi" w:hAnsiTheme="minorHAnsi"/>
                <w:b w:val="0"/>
                <w:sz w:val="22"/>
              </w:rPr>
              <w:t>Array</w:t>
            </w:r>
          </w:p>
        </w:tc>
        <w:tc>
          <w:tcPr>
            <w:tcW w:w="2070" w:type="dxa"/>
          </w:tcPr>
          <w:p w14:paraId="4C561DD0" w14:textId="3CBB9B78" w:rsidR="002C01AE" w:rsidRDefault="002C01AE" w:rsidP="00BA4F6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w:t>
            </w:r>
            <w:r w:rsidR="00BA4F63">
              <w:rPr>
                <w:rFonts w:asciiTheme="minorHAnsi" w:hAnsiTheme="minorHAnsi"/>
                <w:sz w:val="22"/>
              </w:rPr>
              <w:t>Performance</w:t>
            </w:r>
            <w:r>
              <w:rPr>
                <w:rFonts w:asciiTheme="minorHAnsi" w:hAnsiTheme="minorHAnsi"/>
                <w:sz w:val="22"/>
              </w:rPr>
              <w:t xml:space="preserve"> [ ]</w:t>
            </w:r>
          </w:p>
        </w:tc>
        <w:tc>
          <w:tcPr>
            <w:tcW w:w="1170" w:type="dxa"/>
          </w:tcPr>
          <w:p w14:paraId="1EC286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7B8A448" w14:textId="56CBAB48" w:rsidR="002C01AE" w:rsidRDefault="00BA4F63"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Performance metrics</w:t>
            </w:r>
            <w:r w:rsidR="002C01AE" w:rsidRPr="00A15EB9">
              <w:rPr>
                <w:rFonts w:asciiTheme="minorHAnsi" w:hAnsiTheme="minorHAnsi"/>
                <w:sz w:val="22"/>
              </w:rPr>
              <w:t xml:space="preserve"> of an array of virtual network interface cards</w:t>
            </w:r>
          </w:p>
        </w:tc>
      </w:tr>
    </w:tbl>
    <w:p w14:paraId="51B786EE" w14:textId="77777777" w:rsidR="002C01AE" w:rsidRDefault="002C01AE" w:rsidP="002C01AE">
      <w:pPr>
        <w:jc w:val="both"/>
      </w:pPr>
    </w:p>
    <w:p w14:paraId="21D4F247" w14:textId="0FD3CA48" w:rsidR="00BF55D8" w:rsidRDefault="00BF55D8" w:rsidP="00BF55D8">
      <w:pPr>
        <w:pStyle w:val="Heading3"/>
      </w:pPr>
      <w:bookmarkStart w:id="61" w:name="_Toc480199498"/>
      <w:r>
        <w:t>Datatype: memoryUsage</w:t>
      </w:r>
      <w:bookmarkEnd w:id="61"/>
    </w:p>
    <w:p w14:paraId="015F3F66" w14:textId="76694638" w:rsidR="00BF55D8" w:rsidRDefault="00BF55D8" w:rsidP="00BF55D8">
      <w:pPr>
        <w:jc w:val="both"/>
      </w:pPr>
      <w:r>
        <w:t>The memoryUsage datatype defines the memory usage of a virtual machine and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87"/>
        <w:gridCol w:w="951"/>
        <w:gridCol w:w="1169"/>
        <w:gridCol w:w="4943"/>
      </w:tblGrid>
      <w:tr w:rsidR="00BF55D8" w14:paraId="4E78CE91" w14:textId="77777777" w:rsidTr="00503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shd w:val="clear" w:color="auto" w:fill="808080" w:themeFill="background1" w:themeFillShade="80"/>
          </w:tcPr>
          <w:p w14:paraId="3E0FE8F9" w14:textId="77777777" w:rsidR="00BF55D8" w:rsidRPr="00214EE3" w:rsidRDefault="00BF55D8" w:rsidP="00503401">
            <w:pPr>
              <w:jc w:val="both"/>
              <w:rPr>
                <w:rFonts w:asciiTheme="minorHAnsi" w:hAnsiTheme="minorHAnsi"/>
                <w:sz w:val="22"/>
              </w:rPr>
            </w:pPr>
            <w:r>
              <w:rPr>
                <w:rFonts w:asciiTheme="minorHAnsi" w:hAnsiTheme="minorHAnsi"/>
                <w:sz w:val="22"/>
              </w:rPr>
              <w:t>Field</w:t>
            </w:r>
          </w:p>
        </w:tc>
        <w:tc>
          <w:tcPr>
            <w:tcW w:w="951" w:type="dxa"/>
            <w:shd w:val="clear" w:color="auto" w:fill="808080" w:themeFill="background1" w:themeFillShade="80"/>
          </w:tcPr>
          <w:p w14:paraId="036965CA"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14:paraId="7D72A057"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943" w:type="dxa"/>
            <w:shd w:val="clear" w:color="auto" w:fill="808080" w:themeFill="background1" w:themeFillShade="80"/>
          </w:tcPr>
          <w:p w14:paraId="317E1F05" w14:textId="77777777"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F55D8" w14:paraId="3C627A20"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998305" w14:textId="5255EC82" w:rsidR="00BF55D8" w:rsidRPr="00214EE3" w:rsidRDefault="00BF55D8" w:rsidP="00BF55D8">
            <w:pPr>
              <w:jc w:val="both"/>
              <w:rPr>
                <w:rFonts w:asciiTheme="minorHAnsi" w:hAnsiTheme="minorHAnsi"/>
                <w:b w:val="0"/>
                <w:sz w:val="22"/>
              </w:rPr>
            </w:pPr>
            <w:r>
              <w:rPr>
                <w:rFonts w:asciiTheme="minorHAnsi" w:hAnsiTheme="minorHAnsi"/>
                <w:b w:val="0"/>
                <w:sz w:val="22"/>
              </w:rPr>
              <w:t>memoryBuffered</w:t>
            </w:r>
          </w:p>
        </w:tc>
        <w:tc>
          <w:tcPr>
            <w:tcW w:w="951" w:type="dxa"/>
          </w:tcPr>
          <w:p w14:paraId="1B441157" w14:textId="62B86141"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1D59E4C4" w14:textId="3B3C36D2" w:rsidR="00BF55D8" w:rsidRPr="00214EE3"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1CA9E27C" w14:textId="4F8C8E8C"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Pr="00BF55D8">
              <w:rPr>
                <w:rFonts w:asciiTheme="minorHAnsi" w:hAnsiTheme="minorHAnsi"/>
                <w:sz w:val="22"/>
              </w:rPr>
              <w:t>ilobytes of temporary storage for raw disk blocks</w:t>
            </w:r>
          </w:p>
        </w:tc>
      </w:tr>
      <w:tr w:rsidR="00BF55D8" w14:paraId="17B3E6BE"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28F3F79E" w14:textId="20E585F8" w:rsidR="00BF55D8" w:rsidRDefault="00BF55D8" w:rsidP="00503401">
            <w:pPr>
              <w:jc w:val="both"/>
              <w:rPr>
                <w:rFonts w:asciiTheme="minorHAnsi" w:hAnsiTheme="minorHAnsi"/>
                <w:b w:val="0"/>
                <w:sz w:val="22"/>
              </w:rPr>
            </w:pPr>
            <w:r>
              <w:rPr>
                <w:rFonts w:asciiTheme="minorHAnsi" w:hAnsiTheme="minorHAnsi"/>
                <w:b w:val="0"/>
                <w:sz w:val="22"/>
              </w:rPr>
              <w:t>memoryCached</w:t>
            </w:r>
          </w:p>
        </w:tc>
        <w:tc>
          <w:tcPr>
            <w:tcW w:w="951" w:type="dxa"/>
          </w:tcPr>
          <w:p w14:paraId="326F21A5"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C6A8816" w14:textId="77777777"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4DF3A954" w14:textId="054F8164"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Kilobytes of memory used for cache</w:t>
            </w:r>
          </w:p>
        </w:tc>
      </w:tr>
      <w:tr w:rsidR="00BF55D8" w14:paraId="09545A70"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BA7B7B9" w14:textId="6EB7F078" w:rsidR="00BF55D8" w:rsidRDefault="00BF55D8" w:rsidP="00503401">
            <w:pPr>
              <w:jc w:val="both"/>
              <w:rPr>
                <w:rFonts w:asciiTheme="minorHAnsi" w:hAnsiTheme="minorHAnsi"/>
                <w:b w:val="0"/>
                <w:sz w:val="22"/>
              </w:rPr>
            </w:pPr>
            <w:r>
              <w:rPr>
                <w:rFonts w:asciiTheme="minorHAnsi" w:hAnsiTheme="minorHAnsi"/>
                <w:b w:val="0"/>
                <w:sz w:val="22"/>
              </w:rPr>
              <w:t>memoryConfigured</w:t>
            </w:r>
          </w:p>
        </w:tc>
        <w:tc>
          <w:tcPr>
            <w:tcW w:w="951" w:type="dxa"/>
          </w:tcPr>
          <w:p w14:paraId="1C4036F6"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6892D7E" w14:textId="77777777"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37A32878" w14:textId="355E0D44"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Kilobytes of m</w:t>
            </w:r>
            <w:r w:rsidRPr="00BF55D8">
              <w:rPr>
                <w:rFonts w:asciiTheme="minorHAnsi" w:hAnsiTheme="minorHAnsi"/>
                <w:sz w:val="22"/>
              </w:rPr>
              <w:t>emory configured in the virtual machine on which the VNFC reporting the event is running</w:t>
            </w:r>
          </w:p>
        </w:tc>
      </w:tr>
      <w:tr w:rsidR="00BF55D8" w14:paraId="558B8482"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041E422C" w14:textId="23724218" w:rsidR="00BF55D8" w:rsidRDefault="00BF55D8" w:rsidP="00503401">
            <w:pPr>
              <w:jc w:val="both"/>
              <w:rPr>
                <w:rFonts w:asciiTheme="minorHAnsi" w:hAnsiTheme="minorHAnsi"/>
                <w:b w:val="0"/>
                <w:sz w:val="22"/>
              </w:rPr>
            </w:pPr>
            <w:r>
              <w:rPr>
                <w:rFonts w:asciiTheme="minorHAnsi" w:hAnsiTheme="minorHAnsi"/>
                <w:b w:val="0"/>
                <w:sz w:val="22"/>
              </w:rPr>
              <w:t>memoryFree</w:t>
            </w:r>
          </w:p>
        </w:tc>
        <w:tc>
          <w:tcPr>
            <w:tcW w:w="951" w:type="dxa"/>
          </w:tcPr>
          <w:p w14:paraId="17DD5067"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20623EA9" w14:textId="1DF1F179"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740A988E" w14:textId="7D16C7E0"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Pr="00BF55D8">
              <w:rPr>
                <w:rFonts w:asciiTheme="minorHAnsi" w:hAnsiTheme="minorHAnsi"/>
                <w:sz w:val="22"/>
              </w:rPr>
              <w:t>ilobytes of physical RAM left unused by the system</w:t>
            </w:r>
          </w:p>
        </w:tc>
      </w:tr>
      <w:tr w:rsidR="00BF55D8" w14:paraId="0511C0DC"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67520E" w14:textId="15F4060F" w:rsidR="00BF55D8" w:rsidRDefault="00BF55D8" w:rsidP="00503401">
            <w:pPr>
              <w:jc w:val="both"/>
              <w:rPr>
                <w:rFonts w:asciiTheme="minorHAnsi" w:hAnsiTheme="minorHAnsi"/>
                <w:b w:val="0"/>
                <w:sz w:val="22"/>
              </w:rPr>
            </w:pPr>
            <w:r>
              <w:rPr>
                <w:rFonts w:asciiTheme="minorHAnsi" w:hAnsiTheme="minorHAnsi"/>
                <w:b w:val="0"/>
                <w:sz w:val="22"/>
              </w:rPr>
              <w:t>memorySlabRecl</w:t>
            </w:r>
          </w:p>
        </w:tc>
        <w:tc>
          <w:tcPr>
            <w:tcW w:w="951" w:type="dxa"/>
          </w:tcPr>
          <w:p w14:paraId="6AC3D354"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758F1B19" w14:textId="77777777"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0E0F8944" w14:textId="742FC4E3"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 be reclaimed such as caches</w:t>
            </w:r>
            <w:r>
              <w:rPr>
                <w:rFonts w:asciiTheme="minorHAnsi" w:hAnsiTheme="minorHAnsi"/>
                <w:sz w:val="22"/>
              </w:rPr>
              <w:t xml:space="preserve"> measured in kilobytes</w:t>
            </w:r>
          </w:p>
        </w:tc>
      </w:tr>
      <w:tr w:rsidR="00BF55D8" w14:paraId="1071F307"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15207285" w14:textId="7C1F5C71" w:rsidR="00BF55D8" w:rsidRDefault="00BF55D8" w:rsidP="00503401">
            <w:pPr>
              <w:jc w:val="both"/>
              <w:rPr>
                <w:rFonts w:asciiTheme="minorHAnsi" w:hAnsiTheme="minorHAnsi"/>
                <w:b w:val="0"/>
                <w:sz w:val="22"/>
              </w:rPr>
            </w:pPr>
            <w:r>
              <w:rPr>
                <w:rFonts w:asciiTheme="minorHAnsi" w:hAnsiTheme="minorHAnsi"/>
                <w:b w:val="0"/>
                <w:sz w:val="22"/>
              </w:rPr>
              <w:t>memorySlabUnrecl</w:t>
            </w:r>
          </w:p>
        </w:tc>
        <w:tc>
          <w:tcPr>
            <w:tcW w:w="951" w:type="dxa"/>
          </w:tcPr>
          <w:p w14:paraId="18D60D71" w14:textId="77777777"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66CE7992" w14:textId="77777777"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14:paraId="1A1AC7DC" w14:textId="67A13AD7" w:rsidR="00BF55D8"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cannot be recla</w:t>
            </w:r>
            <w:r>
              <w:rPr>
                <w:rFonts w:asciiTheme="minorHAnsi" w:hAnsiTheme="minorHAnsi"/>
                <w:sz w:val="22"/>
              </w:rPr>
              <w:t>i</w:t>
            </w:r>
            <w:r w:rsidRPr="00BF55D8">
              <w:rPr>
                <w:rFonts w:asciiTheme="minorHAnsi" w:hAnsiTheme="minorHAnsi"/>
                <w:sz w:val="22"/>
              </w:rPr>
              <w:t>med even when lacking memory</w:t>
            </w:r>
            <w:r>
              <w:rPr>
                <w:rFonts w:asciiTheme="minorHAnsi" w:hAnsiTheme="minorHAnsi"/>
                <w:sz w:val="22"/>
              </w:rPr>
              <w:t xml:space="preserve"> measure in kilobytes</w:t>
            </w:r>
          </w:p>
        </w:tc>
      </w:tr>
      <w:tr w:rsidR="00BF55D8" w14:paraId="6D2A36CB" w14:textId="77777777"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E851E8B" w14:textId="51271925" w:rsidR="00BF55D8" w:rsidRDefault="00BF55D8" w:rsidP="00503401">
            <w:pPr>
              <w:jc w:val="both"/>
              <w:rPr>
                <w:rFonts w:asciiTheme="minorHAnsi" w:hAnsiTheme="minorHAnsi"/>
                <w:b w:val="0"/>
                <w:sz w:val="22"/>
              </w:rPr>
            </w:pPr>
            <w:r>
              <w:rPr>
                <w:rFonts w:asciiTheme="minorHAnsi" w:hAnsiTheme="minorHAnsi"/>
                <w:b w:val="0"/>
                <w:sz w:val="22"/>
              </w:rPr>
              <w:lastRenderedPageBreak/>
              <w:t>memoryUsed</w:t>
            </w:r>
          </w:p>
        </w:tc>
        <w:tc>
          <w:tcPr>
            <w:tcW w:w="951" w:type="dxa"/>
          </w:tcPr>
          <w:p w14:paraId="53F1B3E1" w14:textId="77777777"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14:paraId="7A8EA277" w14:textId="3D6A4396"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4CFBA65E" w14:textId="2F5B260B"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otal memory minus the sum of free, buffered, cached and slab memory</w:t>
            </w:r>
            <w:r>
              <w:rPr>
                <w:rFonts w:asciiTheme="minorHAnsi" w:hAnsiTheme="minorHAnsi"/>
                <w:sz w:val="22"/>
              </w:rPr>
              <w:t xml:space="preserve"> measured in kilobytes</w:t>
            </w:r>
          </w:p>
        </w:tc>
      </w:tr>
      <w:tr w:rsidR="00BF55D8" w14:paraId="41966CCB" w14:textId="77777777" w:rsidTr="00503401">
        <w:tc>
          <w:tcPr>
            <w:cnfStyle w:val="001000000000" w:firstRow="0" w:lastRow="0" w:firstColumn="1" w:lastColumn="0" w:oddVBand="0" w:evenVBand="0" w:oddHBand="0" w:evenHBand="0" w:firstRowFirstColumn="0" w:firstRowLastColumn="0" w:lastRowFirstColumn="0" w:lastRowLastColumn="0"/>
            <w:tcW w:w="2287" w:type="dxa"/>
          </w:tcPr>
          <w:p w14:paraId="3DC86A9A" w14:textId="24356279" w:rsidR="00BF55D8" w:rsidRPr="00214EE3" w:rsidRDefault="00BF55D8" w:rsidP="00BF55D8">
            <w:pPr>
              <w:jc w:val="both"/>
              <w:rPr>
                <w:rFonts w:asciiTheme="minorHAnsi" w:hAnsiTheme="minorHAnsi"/>
                <w:b w:val="0"/>
                <w:sz w:val="22"/>
              </w:rPr>
            </w:pPr>
            <w:r>
              <w:rPr>
                <w:rFonts w:asciiTheme="minorHAnsi" w:hAnsiTheme="minorHAnsi"/>
                <w:b w:val="0"/>
                <w:sz w:val="22"/>
              </w:rPr>
              <w:t>vmIdentifier</w:t>
            </w:r>
          </w:p>
        </w:tc>
        <w:tc>
          <w:tcPr>
            <w:tcW w:w="951" w:type="dxa"/>
          </w:tcPr>
          <w:p w14:paraId="4CAE5BEE" w14:textId="1612F53E" w:rsidR="00BF55D8" w:rsidRPr="00214EE3"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14:paraId="580985F6" w14:textId="5362019B" w:rsidR="00BF55D8" w:rsidRPr="00214EE3" w:rsidRDefault="00BF55D8" w:rsidP="00BF5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14:paraId="006519AB" w14:textId="6794A11F" w:rsidR="00BF55D8" w:rsidRPr="00214EE3" w:rsidRDefault="00BF55D8" w:rsidP="00E46F9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Virtual </w:t>
            </w:r>
            <w:r w:rsidR="00E46F94">
              <w:rPr>
                <w:rFonts w:asciiTheme="minorHAnsi" w:hAnsiTheme="minorHAnsi"/>
                <w:sz w:val="22"/>
              </w:rPr>
              <w:t>M</w:t>
            </w:r>
            <w:r>
              <w:rPr>
                <w:rFonts w:asciiTheme="minorHAnsi" w:hAnsiTheme="minorHAnsi"/>
                <w:sz w:val="22"/>
              </w:rPr>
              <w:t xml:space="preserve">achine </w:t>
            </w:r>
            <w:r w:rsidR="00E46F94">
              <w:rPr>
                <w:rFonts w:asciiTheme="minorHAnsi" w:hAnsiTheme="minorHAnsi"/>
                <w:sz w:val="22"/>
              </w:rPr>
              <w:t>i</w:t>
            </w:r>
            <w:r>
              <w:rPr>
                <w:rFonts w:asciiTheme="minorHAnsi" w:hAnsiTheme="minorHAnsi"/>
                <w:sz w:val="22"/>
              </w:rPr>
              <w:t>dentifier</w:t>
            </w:r>
            <w:r w:rsidR="00E46F94">
              <w:rPr>
                <w:rFonts w:asciiTheme="minorHAnsi" w:hAnsiTheme="minorHAnsi"/>
                <w:sz w:val="22"/>
              </w:rPr>
              <w:t xml:space="preserve"> associated with the memory metrics</w:t>
            </w:r>
          </w:p>
        </w:tc>
      </w:tr>
    </w:tbl>
    <w:p w14:paraId="42D88003" w14:textId="77777777" w:rsidR="00BF55D8" w:rsidRPr="00A51A92" w:rsidRDefault="00BF55D8" w:rsidP="00BF55D8">
      <w:pPr>
        <w:pStyle w:val="Body"/>
        <w:spacing w:before="0" w:after="0" w:line="240" w:lineRule="auto"/>
        <w:ind w:left="0"/>
      </w:pPr>
    </w:p>
    <w:p w14:paraId="744317EF" w14:textId="20A0A94A" w:rsidR="00AF1676" w:rsidRDefault="00AF1676" w:rsidP="00AF1676">
      <w:pPr>
        <w:pStyle w:val="Heading3"/>
      </w:pPr>
      <w:bookmarkStart w:id="62" w:name="_Toc480199499"/>
      <w:r>
        <w:t>Datatype: vNic</w:t>
      </w:r>
      <w:r w:rsidR="00AD5AA4">
        <w:t>Performance</w:t>
      </w:r>
      <w:bookmarkEnd w:id="62"/>
    </w:p>
    <w:p w14:paraId="4CFA1B18" w14:textId="789BAE03" w:rsidR="00AF1676" w:rsidRDefault="00AF1676" w:rsidP="00AF1676">
      <w:pPr>
        <w:jc w:val="both"/>
      </w:pPr>
      <w:r>
        <w:t>The vNic</w:t>
      </w:r>
      <w:r w:rsidR="00AD5AA4">
        <w:t>Performance</w:t>
      </w:r>
      <w:r>
        <w:t xml:space="preserve"> datatype consists of the following fields which describe the </w:t>
      </w:r>
      <w:r w:rsidR="00AD5AA4">
        <w:t>performance and errors</w:t>
      </w:r>
      <w:r w:rsidRPr="003D29AB">
        <w:t xml:space="preserve"> of an </w:t>
      </w:r>
      <w:r>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4020"/>
        <w:gridCol w:w="925"/>
        <w:gridCol w:w="1153"/>
        <w:gridCol w:w="3252"/>
      </w:tblGrid>
      <w:tr w:rsidR="00AF1676" w14:paraId="2967A226" w14:textId="77777777" w:rsidTr="00BA4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20" w:type="dxa"/>
            <w:shd w:val="clear" w:color="auto" w:fill="808080" w:themeFill="background1" w:themeFillShade="80"/>
          </w:tcPr>
          <w:p w14:paraId="31EE3785" w14:textId="77777777"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1AD4ADF4"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3" w:type="dxa"/>
            <w:shd w:val="clear" w:color="auto" w:fill="808080" w:themeFill="background1" w:themeFillShade="80"/>
          </w:tcPr>
          <w:p w14:paraId="6C222BCD"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252" w:type="dxa"/>
            <w:shd w:val="clear" w:color="auto" w:fill="808080" w:themeFill="background1" w:themeFillShade="80"/>
          </w:tcPr>
          <w:p w14:paraId="75F74038" w14:textId="77777777"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F1B2C" w14:paraId="4F9C8221"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F0CD6A7" w14:textId="6778495A" w:rsidR="000F1B2C" w:rsidRDefault="000F1B2C" w:rsidP="000F1B2C">
            <w:pPr>
              <w:jc w:val="both"/>
              <w:rPr>
                <w:rFonts w:asciiTheme="minorHAnsi" w:hAnsiTheme="minorHAnsi"/>
                <w:b w:val="0"/>
                <w:sz w:val="22"/>
              </w:rPr>
            </w:pPr>
            <w:r>
              <w:rPr>
                <w:rFonts w:asciiTheme="minorHAnsi" w:hAnsiTheme="minorHAnsi"/>
                <w:b w:val="0"/>
                <w:sz w:val="22"/>
              </w:rPr>
              <w:t>receivedBroadcastPacketsAccumulated</w:t>
            </w:r>
          </w:p>
        </w:tc>
        <w:tc>
          <w:tcPr>
            <w:tcW w:w="925" w:type="dxa"/>
          </w:tcPr>
          <w:p w14:paraId="1A93A3AE" w14:textId="4595B08A"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2CFB09FA" w14:textId="1AA265B1"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5BA8567" w14:textId="190667E3"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broadcast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730BA5E4"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CDB143C" w14:textId="4C97FDD1" w:rsidR="000F1B2C" w:rsidRDefault="000F1B2C" w:rsidP="000F1B2C">
            <w:pPr>
              <w:jc w:val="both"/>
              <w:rPr>
                <w:rFonts w:asciiTheme="minorHAnsi" w:hAnsiTheme="minorHAnsi"/>
                <w:b w:val="0"/>
                <w:sz w:val="22"/>
              </w:rPr>
            </w:pPr>
            <w:r>
              <w:rPr>
                <w:rFonts w:asciiTheme="minorHAnsi" w:hAnsiTheme="minorHAnsi"/>
                <w:b w:val="0"/>
                <w:sz w:val="22"/>
              </w:rPr>
              <w:t>receivedBroadcastPacketsDelta</w:t>
            </w:r>
          </w:p>
        </w:tc>
        <w:tc>
          <w:tcPr>
            <w:tcW w:w="925" w:type="dxa"/>
          </w:tcPr>
          <w:p w14:paraId="1BA406F5" w14:textId="3292A9FD"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EABB194" w14:textId="3F9029F3"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BC86D09" w14:textId="250EB61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1731B5">
              <w:rPr>
                <w:rFonts w:asciiTheme="minorHAnsi" w:hAnsiTheme="minorHAnsi"/>
                <w:sz w:val="22"/>
              </w:rPr>
              <w:t xml:space="preserve">Count of broadcast packets received within </w:t>
            </w:r>
            <w:r w:rsidR="00C965E6">
              <w:rPr>
                <w:rFonts w:asciiTheme="minorHAnsi" w:hAnsiTheme="minorHAnsi"/>
                <w:sz w:val="22"/>
              </w:rPr>
              <w:t>the measurement interval</w:t>
            </w:r>
          </w:p>
        </w:tc>
      </w:tr>
      <w:tr w:rsidR="000F1B2C" w14:paraId="297B4B7C"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759DF9F3" w14:textId="652BA660" w:rsidR="000F1B2C" w:rsidRDefault="000F1B2C" w:rsidP="000F1B2C">
            <w:pPr>
              <w:jc w:val="both"/>
              <w:rPr>
                <w:rFonts w:asciiTheme="minorHAnsi" w:hAnsiTheme="minorHAnsi"/>
                <w:b w:val="0"/>
                <w:sz w:val="22"/>
              </w:rPr>
            </w:pPr>
            <w:r>
              <w:rPr>
                <w:rFonts w:asciiTheme="minorHAnsi" w:hAnsiTheme="minorHAnsi"/>
                <w:b w:val="0"/>
                <w:sz w:val="22"/>
              </w:rPr>
              <w:t>receivedDiscardedPacketsAccumulated</w:t>
            </w:r>
          </w:p>
        </w:tc>
        <w:tc>
          <w:tcPr>
            <w:tcW w:w="925" w:type="dxa"/>
          </w:tcPr>
          <w:p w14:paraId="488AD9C9" w14:textId="014AEE8E"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1D1CD43" w14:textId="32AE7017"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8BC43A1" w14:textId="0F379052"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 xml:space="preserve">discarded </w:t>
            </w:r>
            <w:r>
              <w:rPr>
                <w:rFonts w:asciiTheme="minorHAnsi" w:hAnsiTheme="minorHAnsi"/>
                <w:sz w:val="22"/>
              </w:rPr>
              <w:t xml:space="preserve">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74990C80"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4E75F71C" w14:textId="5D33F215" w:rsidR="000F1B2C" w:rsidRDefault="000F1B2C" w:rsidP="000F1B2C">
            <w:pPr>
              <w:jc w:val="both"/>
              <w:rPr>
                <w:rFonts w:asciiTheme="minorHAnsi" w:hAnsiTheme="minorHAnsi"/>
                <w:b w:val="0"/>
                <w:sz w:val="22"/>
              </w:rPr>
            </w:pPr>
            <w:r>
              <w:rPr>
                <w:rFonts w:asciiTheme="minorHAnsi" w:hAnsiTheme="minorHAnsi"/>
                <w:b w:val="0"/>
                <w:sz w:val="22"/>
              </w:rPr>
              <w:t>receivedDiscardedPacketsDelta</w:t>
            </w:r>
          </w:p>
        </w:tc>
        <w:tc>
          <w:tcPr>
            <w:tcW w:w="925" w:type="dxa"/>
          </w:tcPr>
          <w:p w14:paraId="1E95BD59" w14:textId="62F31A63"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18DC071" w14:textId="23482B66"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61CA955" w14:textId="10EDF84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discarded packets received within </w:t>
            </w:r>
            <w:r w:rsidR="00C965E6">
              <w:rPr>
                <w:rFonts w:asciiTheme="minorHAnsi" w:hAnsiTheme="minorHAnsi"/>
                <w:sz w:val="22"/>
              </w:rPr>
              <w:t>the measurement interval</w:t>
            </w:r>
          </w:p>
        </w:tc>
      </w:tr>
      <w:tr w:rsidR="000F1B2C" w14:paraId="19A57A0D"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4D1AF96E" w14:textId="2F80B018" w:rsidR="000F1B2C" w:rsidRDefault="000F1B2C" w:rsidP="000F1B2C">
            <w:pPr>
              <w:jc w:val="both"/>
              <w:rPr>
                <w:rFonts w:asciiTheme="minorHAnsi" w:hAnsiTheme="minorHAnsi"/>
                <w:b w:val="0"/>
                <w:sz w:val="22"/>
              </w:rPr>
            </w:pPr>
            <w:r>
              <w:rPr>
                <w:rFonts w:asciiTheme="minorHAnsi" w:hAnsiTheme="minorHAnsi"/>
                <w:b w:val="0"/>
                <w:sz w:val="22"/>
              </w:rPr>
              <w:t>receivedErrorPacketsAccumulated</w:t>
            </w:r>
          </w:p>
        </w:tc>
        <w:tc>
          <w:tcPr>
            <w:tcW w:w="925" w:type="dxa"/>
          </w:tcPr>
          <w:p w14:paraId="1EDFD6CA" w14:textId="2E51D875"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C3FD775" w14:textId="14E9CF1B"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8394F57" w14:textId="690762CB"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error</w:t>
            </w:r>
            <w:r>
              <w:rPr>
                <w:rFonts w:asciiTheme="minorHAnsi" w:hAnsiTheme="minorHAnsi"/>
                <w:sz w:val="22"/>
              </w:rPr>
              <w:t xml:space="preserve">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5BDA8573"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6CA9AA8" w14:textId="3A33448E" w:rsidR="000F1B2C" w:rsidRDefault="000F1B2C" w:rsidP="000F1B2C">
            <w:pPr>
              <w:jc w:val="both"/>
              <w:rPr>
                <w:rFonts w:asciiTheme="minorHAnsi" w:hAnsiTheme="minorHAnsi"/>
                <w:b w:val="0"/>
                <w:sz w:val="22"/>
              </w:rPr>
            </w:pPr>
            <w:r>
              <w:rPr>
                <w:rFonts w:asciiTheme="minorHAnsi" w:hAnsiTheme="minorHAnsi"/>
                <w:b w:val="0"/>
                <w:sz w:val="22"/>
              </w:rPr>
              <w:t>receivedErrorPacketsDelta</w:t>
            </w:r>
          </w:p>
        </w:tc>
        <w:tc>
          <w:tcPr>
            <w:tcW w:w="925" w:type="dxa"/>
          </w:tcPr>
          <w:p w14:paraId="759BE922" w14:textId="192440E8"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94BAFD7" w14:textId="1EDAC732"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7A5B9EC" w14:textId="70B7B2B6"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error packets received within </w:t>
            </w:r>
            <w:r w:rsidR="00C965E6">
              <w:rPr>
                <w:rFonts w:asciiTheme="minorHAnsi" w:hAnsiTheme="minorHAnsi"/>
                <w:sz w:val="22"/>
              </w:rPr>
              <w:t>the measurement interval</w:t>
            </w:r>
          </w:p>
        </w:tc>
      </w:tr>
      <w:tr w:rsidR="000F1B2C" w14:paraId="026443F8"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47B30A5" w14:textId="5EF7FB07" w:rsidR="000F1B2C" w:rsidRDefault="000F1B2C" w:rsidP="000F1B2C">
            <w:pPr>
              <w:jc w:val="both"/>
              <w:rPr>
                <w:rFonts w:asciiTheme="minorHAnsi" w:hAnsiTheme="minorHAnsi"/>
                <w:b w:val="0"/>
                <w:sz w:val="22"/>
              </w:rPr>
            </w:pPr>
            <w:r>
              <w:rPr>
                <w:rFonts w:asciiTheme="minorHAnsi" w:hAnsiTheme="minorHAnsi"/>
                <w:b w:val="0"/>
                <w:sz w:val="22"/>
              </w:rPr>
              <w:t>receivedMulticastPacketsAccumulated</w:t>
            </w:r>
          </w:p>
        </w:tc>
        <w:tc>
          <w:tcPr>
            <w:tcW w:w="925" w:type="dxa"/>
          </w:tcPr>
          <w:p w14:paraId="2505E835" w14:textId="0AC8329C"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EAA10EB" w14:textId="64F9E112"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D57F525" w14:textId="5C0EB636"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multicast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14:paraId="0B9DA384"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53D8CEF2" w14:textId="01F1F8ED" w:rsidR="000F1B2C" w:rsidRDefault="000F1B2C" w:rsidP="000F1B2C">
            <w:pPr>
              <w:jc w:val="both"/>
              <w:rPr>
                <w:rFonts w:asciiTheme="minorHAnsi" w:hAnsiTheme="minorHAnsi"/>
                <w:b w:val="0"/>
                <w:sz w:val="22"/>
              </w:rPr>
            </w:pPr>
            <w:r>
              <w:rPr>
                <w:rFonts w:asciiTheme="minorHAnsi" w:hAnsiTheme="minorHAnsi"/>
                <w:b w:val="0"/>
                <w:sz w:val="22"/>
              </w:rPr>
              <w:t>receivedMulticastPacketsDelta</w:t>
            </w:r>
          </w:p>
        </w:tc>
        <w:tc>
          <w:tcPr>
            <w:tcW w:w="925" w:type="dxa"/>
          </w:tcPr>
          <w:p w14:paraId="3F87ECC9" w14:textId="022FE887"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C93B0D0" w14:textId="09362823"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8F2F494" w14:textId="7EFA042D"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multicast packets received within </w:t>
            </w:r>
            <w:r w:rsidR="00C965E6">
              <w:rPr>
                <w:rFonts w:asciiTheme="minorHAnsi" w:hAnsiTheme="minorHAnsi"/>
                <w:sz w:val="22"/>
              </w:rPr>
              <w:t>the measurement interval</w:t>
            </w:r>
          </w:p>
        </w:tc>
      </w:tr>
      <w:tr w:rsidR="006F608D" w14:paraId="6E2DE416"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B8F6D9B" w14:textId="719421B1" w:rsidR="006F608D" w:rsidRDefault="006F608D" w:rsidP="00AF1676">
            <w:pPr>
              <w:jc w:val="both"/>
              <w:rPr>
                <w:rFonts w:asciiTheme="minorHAnsi" w:hAnsiTheme="minorHAnsi"/>
                <w:b w:val="0"/>
                <w:sz w:val="22"/>
              </w:rPr>
            </w:pPr>
            <w:r>
              <w:rPr>
                <w:rFonts w:asciiTheme="minorHAnsi" w:hAnsiTheme="minorHAnsi"/>
                <w:b w:val="0"/>
                <w:sz w:val="22"/>
              </w:rPr>
              <w:t>receivedOctetsAccumulated</w:t>
            </w:r>
          </w:p>
        </w:tc>
        <w:tc>
          <w:tcPr>
            <w:tcW w:w="925" w:type="dxa"/>
          </w:tcPr>
          <w:p w14:paraId="286CA9B4" w14:textId="5ADD6D53" w:rsidR="006F608D" w:rsidRDefault="006F608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BB7226C" w14:textId="7BB7E3E3" w:rsidR="006F608D" w:rsidRDefault="006F608D"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6BB086BD" w14:textId="22644150" w:rsidR="006F608D" w:rsidRDefault="006F608D"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w:t>
            </w:r>
            <w:r w:rsidR="00BA4F63">
              <w:rPr>
                <w:rFonts w:asciiTheme="minorHAnsi" w:hAnsiTheme="minorHAnsi"/>
                <w:sz w:val="22"/>
              </w:rPr>
              <w:t xml:space="preserve">of octets 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6F608D" w14:paraId="73B184F9"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03D2A280" w14:textId="5B712D1F" w:rsidR="006F608D" w:rsidRDefault="006F608D" w:rsidP="006F608D">
            <w:pPr>
              <w:jc w:val="both"/>
              <w:rPr>
                <w:rFonts w:asciiTheme="minorHAnsi" w:hAnsiTheme="minorHAnsi"/>
                <w:b w:val="0"/>
                <w:sz w:val="22"/>
              </w:rPr>
            </w:pPr>
            <w:r>
              <w:rPr>
                <w:rFonts w:asciiTheme="minorHAnsi" w:hAnsiTheme="minorHAnsi"/>
                <w:b w:val="0"/>
                <w:sz w:val="22"/>
              </w:rPr>
              <w:t>receivedOctetsDelta</w:t>
            </w:r>
          </w:p>
        </w:tc>
        <w:tc>
          <w:tcPr>
            <w:tcW w:w="925" w:type="dxa"/>
          </w:tcPr>
          <w:p w14:paraId="42B0B81E" w14:textId="1FDCF540" w:rsidR="006F608D" w:rsidRDefault="006F608D" w:rsidP="006F608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0942E28" w14:textId="7AB95CCE" w:rsidR="006F608D" w:rsidRDefault="006F608D" w:rsidP="006F608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FBB68D5" w14:textId="2614DD72" w:rsidR="006F608D" w:rsidRDefault="00BA4F63" w:rsidP="00BA4F6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w:t>
            </w:r>
            <w:r w:rsidR="006F608D">
              <w:rPr>
                <w:rFonts w:asciiTheme="minorHAnsi" w:hAnsiTheme="minorHAnsi"/>
                <w:sz w:val="22"/>
              </w:rPr>
              <w:t>ctet</w:t>
            </w:r>
            <w:r>
              <w:rPr>
                <w:rFonts w:asciiTheme="minorHAnsi" w:hAnsiTheme="minorHAnsi"/>
                <w:sz w:val="22"/>
              </w:rPr>
              <w:t>s</w:t>
            </w:r>
            <w:r w:rsidR="006F608D">
              <w:rPr>
                <w:rFonts w:asciiTheme="minorHAnsi" w:hAnsiTheme="minorHAnsi"/>
                <w:sz w:val="22"/>
              </w:rPr>
              <w:t xml:space="preserve"> received within </w:t>
            </w:r>
            <w:r w:rsidR="00C965E6">
              <w:rPr>
                <w:rFonts w:asciiTheme="minorHAnsi" w:hAnsiTheme="minorHAnsi"/>
                <w:sz w:val="22"/>
              </w:rPr>
              <w:t>the measurement interval</w:t>
            </w:r>
          </w:p>
        </w:tc>
      </w:tr>
      <w:tr w:rsidR="00C965E6" w14:paraId="5D7853F7"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0435A06" w14:textId="473A1EBD" w:rsidR="00C965E6" w:rsidRDefault="00C965E6" w:rsidP="00C965E6">
            <w:pPr>
              <w:jc w:val="both"/>
              <w:rPr>
                <w:rFonts w:asciiTheme="minorHAnsi" w:hAnsiTheme="minorHAnsi"/>
                <w:b w:val="0"/>
                <w:sz w:val="22"/>
              </w:rPr>
            </w:pPr>
            <w:r>
              <w:rPr>
                <w:rFonts w:asciiTheme="minorHAnsi" w:hAnsiTheme="minorHAnsi"/>
                <w:b w:val="0"/>
                <w:sz w:val="22"/>
              </w:rPr>
              <w:t>receivedTotalPacketsAccumulated</w:t>
            </w:r>
          </w:p>
        </w:tc>
        <w:tc>
          <w:tcPr>
            <w:tcW w:w="925" w:type="dxa"/>
          </w:tcPr>
          <w:p w14:paraId="42E16E6C" w14:textId="1A654432"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D5601B2" w14:textId="35E47DAC"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78BE90C" w14:textId="74E4659A"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received as read at the end of the measurement interval</w:t>
            </w:r>
          </w:p>
        </w:tc>
      </w:tr>
      <w:tr w:rsidR="00C965E6" w14:paraId="1D14A958"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35DB942D" w14:textId="1BBA2263" w:rsidR="00C965E6" w:rsidRDefault="00C965E6" w:rsidP="00C965E6">
            <w:pPr>
              <w:jc w:val="both"/>
              <w:rPr>
                <w:rFonts w:asciiTheme="minorHAnsi" w:hAnsiTheme="minorHAnsi"/>
                <w:b w:val="0"/>
                <w:sz w:val="22"/>
              </w:rPr>
            </w:pPr>
            <w:r>
              <w:rPr>
                <w:rFonts w:asciiTheme="minorHAnsi" w:hAnsiTheme="minorHAnsi"/>
                <w:b w:val="0"/>
                <w:sz w:val="22"/>
              </w:rPr>
              <w:lastRenderedPageBreak/>
              <w:t>receivedTotalPacketsDelta</w:t>
            </w:r>
          </w:p>
        </w:tc>
        <w:tc>
          <w:tcPr>
            <w:tcW w:w="925" w:type="dxa"/>
          </w:tcPr>
          <w:p w14:paraId="43D0403E" w14:textId="39F60316"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273D565A" w14:textId="19B5F77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7268DA3" w14:textId="69B0BD92"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received within the measurement interval</w:t>
            </w:r>
          </w:p>
        </w:tc>
      </w:tr>
      <w:tr w:rsidR="00C965E6" w14:paraId="78F6CD0D"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70D15F5C" w14:textId="2B97D914" w:rsidR="00C965E6" w:rsidRDefault="00C965E6" w:rsidP="00C965E6">
            <w:pPr>
              <w:jc w:val="both"/>
              <w:rPr>
                <w:rFonts w:asciiTheme="minorHAnsi" w:hAnsiTheme="minorHAnsi"/>
                <w:b w:val="0"/>
                <w:sz w:val="22"/>
              </w:rPr>
            </w:pPr>
            <w:r>
              <w:rPr>
                <w:rFonts w:asciiTheme="minorHAnsi" w:hAnsiTheme="minorHAnsi"/>
                <w:b w:val="0"/>
                <w:sz w:val="22"/>
              </w:rPr>
              <w:t>receivedUnicastPacketsAccumulated</w:t>
            </w:r>
          </w:p>
        </w:tc>
        <w:tc>
          <w:tcPr>
            <w:tcW w:w="925" w:type="dxa"/>
          </w:tcPr>
          <w:p w14:paraId="2B4451F2" w14:textId="537EAE0F"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7087EC3" w14:textId="3DE85F53"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BF3F47B" w14:textId="15293C3D"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received as read at the end of the measurement interval</w:t>
            </w:r>
          </w:p>
        </w:tc>
      </w:tr>
      <w:tr w:rsidR="00C965E6" w14:paraId="07861BA7"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378E30D6" w14:textId="2B60C496" w:rsidR="00C965E6" w:rsidRDefault="00C965E6" w:rsidP="00C965E6">
            <w:pPr>
              <w:jc w:val="both"/>
              <w:rPr>
                <w:rFonts w:asciiTheme="minorHAnsi" w:hAnsiTheme="minorHAnsi"/>
                <w:b w:val="0"/>
                <w:sz w:val="22"/>
              </w:rPr>
            </w:pPr>
            <w:r>
              <w:rPr>
                <w:rFonts w:asciiTheme="minorHAnsi" w:hAnsiTheme="minorHAnsi"/>
                <w:b w:val="0"/>
                <w:sz w:val="22"/>
              </w:rPr>
              <w:t>receivedUnicastPacketsDelta</w:t>
            </w:r>
          </w:p>
        </w:tc>
        <w:tc>
          <w:tcPr>
            <w:tcW w:w="925" w:type="dxa"/>
          </w:tcPr>
          <w:p w14:paraId="64F44F11" w14:textId="1510A7CF"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B8A2A67" w14:textId="3B02767C"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E89621F" w14:textId="04E95C07"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received within the measurement interval</w:t>
            </w:r>
          </w:p>
        </w:tc>
      </w:tr>
      <w:tr w:rsidR="00C965E6" w14:paraId="101E7E93"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07DF6D7" w14:textId="2C013642" w:rsidR="00C965E6" w:rsidRDefault="00C965E6" w:rsidP="00C965E6">
            <w:pPr>
              <w:jc w:val="both"/>
              <w:rPr>
                <w:rFonts w:asciiTheme="minorHAnsi" w:hAnsiTheme="minorHAnsi"/>
                <w:b w:val="0"/>
                <w:sz w:val="22"/>
              </w:rPr>
            </w:pPr>
            <w:r>
              <w:rPr>
                <w:rFonts w:asciiTheme="minorHAnsi" w:hAnsiTheme="minorHAnsi"/>
                <w:b w:val="0"/>
                <w:sz w:val="22"/>
              </w:rPr>
              <w:t>transmittedBroadcastPacketsAccumulated</w:t>
            </w:r>
          </w:p>
        </w:tc>
        <w:tc>
          <w:tcPr>
            <w:tcW w:w="925" w:type="dxa"/>
          </w:tcPr>
          <w:p w14:paraId="0B737126" w14:textId="383BB42D"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6C86684" w14:textId="657BFFB5"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111BA22" w14:textId="3ED76E56"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broadcast packets transmitted as read at the end of the measurement interval</w:t>
            </w:r>
          </w:p>
        </w:tc>
      </w:tr>
      <w:tr w:rsidR="00C965E6" w14:paraId="5C21914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23958C2B" w14:textId="0CC18473" w:rsidR="00C965E6" w:rsidRDefault="00C965E6" w:rsidP="00C965E6">
            <w:pPr>
              <w:jc w:val="both"/>
              <w:rPr>
                <w:rFonts w:asciiTheme="minorHAnsi" w:hAnsiTheme="minorHAnsi"/>
                <w:b w:val="0"/>
                <w:sz w:val="22"/>
              </w:rPr>
            </w:pPr>
            <w:r>
              <w:rPr>
                <w:rFonts w:asciiTheme="minorHAnsi" w:hAnsiTheme="minorHAnsi"/>
                <w:b w:val="0"/>
                <w:sz w:val="22"/>
              </w:rPr>
              <w:t>transmittedBroadcastPacketsDelta</w:t>
            </w:r>
          </w:p>
        </w:tc>
        <w:tc>
          <w:tcPr>
            <w:tcW w:w="925" w:type="dxa"/>
          </w:tcPr>
          <w:p w14:paraId="3B2F15DA" w14:textId="65316211"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186629EF" w14:textId="328C0C3B"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2637238" w14:textId="107AB20A"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broadcast packets transmitted within the measurement interval</w:t>
            </w:r>
          </w:p>
        </w:tc>
      </w:tr>
      <w:tr w:rsidR="00C965E6" w14:paraId="1DF3F227"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14BD3326" w14:textId="08C12026" w:rsidR="00C965E6" w:rsidRDefault="00C965E6" w:rsidP="00C965E6">
            <w:pPr>
              <w:jc w:val="both"/>
              <w:rPr>
                <w:rFonts w:asciiTheme="minorHAnsi" w:hAnsiTheme="minorHAnsi"/>
                <w:b w:val="0"/>
                <w:sz w:val="22"/>
              </w:rPr>
            </w:pPr>
            <w:r>
              <w:rPr>
                <w:rFonts w:asciiTheme="minorHAnsi" w:hAnsiTheme="minorHAnsi"/>
                <w:b w:val="0"/>
                <w:sz w:val="22"/>
              </w:rPr>
              <w:t>transmittedDiscardedPacketsAccumulated</w:t>
            </w:r>
          </w:p>
        </w:tc>
        <w:tc>
          <w:tcPr>
            <w:tcW w:w="925" w:type="dxa"/>
          </w:tcPr>
          <w:p w14:paraId="395FF593" w14:textId="7FCF6CBA"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15CC7CB" w14:textId="538B0F1C"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F6983D9" w14:textId="625CA0DF"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discarded packets transmitted as read at the end of the measurement interval</w:t>
            </w:r>
          </w:p>
        </w:tc>
      </w:tr>
      <w:tr w:rsidR="00C965E6" w14:paraId="2E24DF5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CC26CA4" w14:textId="01599D92" w:rsidR="00C965E6" w:rsidRDefault="00C965E6" w:rsidP="00C965E6">
            <w:pPr>
              <w:jc w:val="both"/>
              <w:rPr>
                <w:rFonts w:asciiTheme="minorHAnsi" w:hAnsiTheme="minorHAnsi"/>
                <w:b w:val="0"/>
                <w:sz w:val="22"/>
              </w:rPr>
            </w:pPr>
            <w:r>
              <w:rPr>
                <w:rFonts w:asciiTheme="minorHAnsi" w:hAnsiTheme="minorHAnsi"/>
                <w:b w:val="0"/>
                <w:sz w:val="22"/>
              </w:rPr>
              <w:t>transmittedDiscardedPacketsDelta</w:t>
            </w:r>
          </w:p>
        </w:tc>
        <w:tc>
          <w:tcPr>
            <w:tcW w:w="925" w:type="dxa"/>
          </w:tcPr>
          <w:p w14:paraId="69CE7EC8" w14:textId="00F557FC"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1E2A921" w14:textId="5F3D1877"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F7F3519" w14:textId="5899F216"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discarded packets transmitted within the measurement interval</w:t>
            </w:r>
          </w:p>
        </w:tc>
      </w:tr>
      <w:tr w:rsidR="00C965E6" w14:paraId="07765F25"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0CADD5C2" w14:textId="546B5BFC" w:rsidR="00C965E6" w:rsidRDefault="00C965E6" w:rsidP="00C965E6">
            <w:pPr>
              <w:jc w:val="both"/>
              <w:rPr>
                <w:rFonts w:asciiTheme="minorHAnsi" w:hAnsiTheme="minorHAnsi"/>
                <w:b w:val="0"/>
                <w:sz w:val="22"/>
              </w:rPr>
            </w:pPr>
            <w:r>
              <w:rPr>
                <w:rFonts w:asciiTheme="minorHAnsi" w:hAnsiTheme="minorHAnsi"/>
                <w:b w:val="0"/>
                <w:sz w:val="22"/>
              </w:rPr>
              <w:t>transmittedErrorPacketsAccumulated</w:t>
            </w:r>
          </w:p>
        </w:tc>
        <w:tc>
          <w:tcPr>
            <w:tcW w:w="925" w:type="dxa"/>
          </w:tcPr>
          <w:p w14:paraId="03EE1B6B" w14:textId="28C0035F"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09E843A" w14:textId="694E1299"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3C43934A" w14:textId="1E7E141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error packets transmitted as read at the end of the measurement interval</w:t>
            </w:r>
          </w:p>
        </w:tc>
      </w:tr>
      <w:tr w:rsidR="00C965E6" w14:paraId="35B01513"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46A0E703" w14:textId="6E8B4C0A" w:rsidR="00C965E6" w:rsidRDefault="00C965E6" w:rsidP="00C965E6">
            <w:pPr>
              <w:jc w:val="both"/>
              <w:rPr>
                <w:rFonts w:asciiTheme="minorHAnsi" w:hAnsiTheme="minorHAnsi"/>
                <w:b w:val="0"/>
                <w:sz w:val="22"/>
              </w:rPr>
            </w:pPr>
            <w:r>
              <w:rPr>
                <w:rFonts w:asciiTheme="minorHAnsi" w:hAnsiTheme="minorHAnsi"/>
                <w:b w:val="0"/>
                <w:sz w:val="22"/>
              </w:rPr>
              <w:t>transmittedErrorPacketsDelta</w:t>
            </w:r>
          </w:p>
        </w:tc>
        <w:tc>
          <w:tcPr>
            <w:tcW w:w="925" w:type="dxa"/>
          </w:tcPr>
          <w:p w14:paraId="25CB389B" w14:textId="77E495F8"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004755F9" w14:textId="175A3472"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4BB9E5C2" w14:textId="740B9E8E"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error packets transmitted within the measurement interval</w:t>
            </w:r>
          </w:p>
        </w:tc>
      </w:tr>
      <w:tr w:rsidR="00C965E6" w14:paraId="1BFA3A1E"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41AD5C22" w14:textId="308E23AF" w:rsidR="00C965E6" w:rsidRDefault="00C965E6" w:rsidP="00C965E6">
            <w:pPr>
              <w:jc w:val="both"/>
              <w:rPr>
                <w:rFonts w:asciiTheme="minorHAnsi" w:hAnsiTheme="minorHAnsi"/>
                <w:b w:val="0"/>
                <w:sz w:val="22"/>
              </w:rPr>
            </w:pPr>
            <w:r>
              <w:rPr>
                <w:rFonts w:asciiTheme="minorHAnsi" w:hAnsiTheme="minorHAnsi"/>
                <w:b w:val="0"/>
                <w:sz w:val="22"/>
              </w:rPr>
              <w:t>transmittedMulticastPacketsAccumulated</w:t>
            </w:r>
          </w:p>
        </w:tc>
        <w:tc>
          <w:tcPr>
            <w:tcW w:w="925" w:type="dxa"/>
          </w:tcPr>
          <w:p w14:paraId="32B45234" w14:textId="64095A2C"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4AC2642A" w14:textId="55D52459"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1E897FD8" w14:textId="1ECE7D11"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multicast packets transmitted as read at the end of the measurement interval</w:t>
            </w:r>
          </w:p>
        </w:tc>
      </w:tr>
      <w:tr w:rsidR="00C965E6" w14:paraId="258AA87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74EF9975" w14:textId="720CBC1E" w:rsidR="00C965E6" w:rsidRDefault="00C965E6" w:rsidP="00C965E6">
            <w:pPr>
              <w:jc w:val="both"/>
              <w:rPr>
                <w:rFonts w:asciiTheme="minorHAnsi" w:hAnsiTheme="minorHAnsi"/>
                <w:b w:val="0"/>
                <w:sz w:val="22"/>
              </w:rPr>
            </w:pPr>
            <w:r>
              <w:rPr>
                <w:rFonts w:asciiTheme="minorHAnsi" w:hAnsiTheme="minorHAnsi"/>
                <w:b w:val="0"/>
                <w:sz w:val="22"/>
              </w:rPr>
              <w:t>transmittedMulticastPacketsDelta</w:t>
            </w:r>
          </w:p>
        </w:tc>
        <w:tc>
          <w:tcPr>
            <w:tcW w:w="925" w:type="dxa"/>
          </w:tcPr>
          <w:p w14:paraId="26DF086E" w14:textId="0952F825"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55531F3A" w14:textId="4F06569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0E1E7E8" w14:textId="17F46608"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multicast packets transmitted within the measurement interval</w:t>
            </w:r>
          </w:p>
        </w:tc>
      </w:tr>
      <w:tr w:rsidR="00C965E6" w14:paraId="0F4FC58A"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2AFBC0F7" w14:textId="1C6F993B" w:rsidR="00C965E6" w:rsidRDefault="00C965E6" w:rsidP="00C965E6">
            <w:pPr>
              <w:jc w:val="both"/>
              <w:rPr>
                <w:rFonts w:asciiTheme="minorHAnsi" w:hAnsiTheme="minorHAnsi"/>
                <w:b w:val="0"/>
                <w:sz w:val="22"/>
              </w:rPr>
            </w:pPr>
            <w:r>
              <w:rPr>
                <w:rFonts w:asciiTheme="minorHAnsi" w:hAnsiTheme="minorHAnsi"/>
                <w:b w:val="0"/>
                <w:sz w:val="22"/>
              </w:rPr>
              <w:t>transmittedOctetsAccumulated</w:t>
            </w:r>
          </w:p>
        </w:tc>
        <w:tc>
          <w:tcPr>
            <w:tcW w:w="925" w:type="dxa"/>
          </w:tcPr>
          <w:p w14:paraId="17269FD2" w14:textId="6FB44560"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FCDF7D5" w14:textId="71D67413"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BA9773A" w14:textId="5B9FF5A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octets transmitted as read at the end of the measurement interval</w:t>
            </w:r>
          </w:p>
        </w:tc>
      </w:tr>
      <w:tr w:rsidR="00C965E6" w14:paraId="7C4F64B6"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665E738D" w14:textId="0421332A" w:rsidR="00C965E6" w:rsidRDefault="00C965E6" w:rsidP="00C965E6">
            <w:pPr>
              <w:jc w:val="both"/>
              <w:rPr>
                <w:rFonts w:asciiTheme="minorHAnsi" w:hAnsiTheme="minorHAnsi"/>
                <w:b w:val="0"/>
                <w:sz w:val="22"/>
              </w:rPr>
            </w:pPr>
            <w:r>
              <w:rPr>
                <w:rFonts w:asciiTheme="minorHAnsi" w:hAnsiTheme="minorHAnsi"/>
                <w:b w:val="0"/>
                <w:sz w:val="22"/>
              </w:rPr>
              <w:t>transmittedOctetsDelta</w:t>
            </w:r>
          </w:p>
        </w:tc>
        <w:tc>
          <w:tcPr>
            <w:tcW w:w="925" w:type="dxa"/>
          </w:tcPr>
          <w:p w14:paraId="5083C788" w14:textId="24D269C1"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A8A880B" w14:textId="372FD91F"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5F91ED74" w14:textId="1579DC23"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octets transmitted within the measurement interval</w:t>
            </w:r>
          </w:p>
        </w:tc>
      </w:tr>
      <w:tr w:rsidR="00914F32" w14:paraId="77E5B651"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36AA9CB8" w14:textId="01AD5475" w:rsidR="00914F32" w:rsidRDefault="00914F32" w:rsidP="00914F32">
            <w:pPr>
              <w:jc w:val="both"/>
              <w:rPr>
                <w:rFonts w:asciiTheme="minorHAnsi" w:hAnsiTheme="minorHAnsi"/>
                <w:b w:val="0"/>
                <w:sz w:val="22"/>
              </w:rPr>
            </w:pPr>
            <w:r>
              <w:rPr>
                <w:rFonts w:asciiTheme="minorHAnsi" w:hAnsiTheme="minorHAnsi"/>
                <w:b w:val="0"/>
                <w:sz w:val="22"/>
              </w:rPr>
              <w:lastRenderedPageBreak/>
              <w:t>transmittedTotalPacketsAccumulated</w:t>
            </w:r>
          </w:p>
        </w:tc>
        <w:tc>
          <w:tcPr>
            <w:tcW w:w="925" w:type="dxa"/>
          </w:tcPr>
          <w:p w14:paraId="4A4B1B61" w14:textId="26BFE29C" w:rsidR="00914F32" w:rsidRDefault="00914F32" w:rsidP="00914F3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3E663E97" w14:textId="2A654EBE" w:rsidR="00914F32" w:rsidRDefault="00914F32" w:rsidP="00914F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37C0556" w14:textId="7A4AEFB7" w:rsidR="00914F32" w:rsidRDefault="00914F32" w:rsidP="00914F3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transmitted as read at the end of the measurement interval</w:t>
            </w:r>
          </w:p>
        </w:tc>
      </w:tr>
      <w:tr w:rsidR="00914F32" w14:paraId="7F412171"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2417647E" w14:textId="59DB450F" w:rsidR="00914F32" w:rsidRDefault="00914F32" w:rsidP="00914F32">
            <w:pPr>
              <w:jc w:val="both"/>
              <w:rPr>
                <w:rFonts w:asciiTheme="minorHAnsi" w:hAnsiTheme="minorHAnsi"/>
                <w:b w:val="0"/>
                <w:sz w:val="22"/>
              </w:rPr>
            </w:pPr>
            <w:r>
              <w:rPr>
                <w:rFonts w:asciiTheme="minorHAnsi" w:hAnsiTheme="minorHAnsi"/>
                <w:b w:val="0"/>
                <w:sz w:val="22"/>
              </w:rPr>
              <w:t>transmittedTotalPacketsDelta</w:t>
            </w:r>
          </w:p>
        </w:tc>
        <w:tc>
          <w:tcPr>
            <w:tcW w:w="925" w:type="dxa"/>
          </w:tcPr>
          <w:p w14:paraId="3077099F" w14:textId="22331A8C" w:rsidR="00914F32" w:rsidRDefault="00914F32" w:rsidP="00914F3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61B8D60D" w14:textId="1D8E3B3D" w:rsidR="00914F32" w:rsidRDefault="00914F32" w:rsidP="00914F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0AF8A0E5" w14:textId="16F7B2C6" w:rsidR="00914F32" w:rsidRDefault="00914F32" w:rsidP="00914F3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transmitted within the measurement interval</w:t>
            </w:r>
          </w:p>
        </w:tc>
      </w:tr>
      <w:tr w:rsidR="00C965E6" w14:paraId="2BA69712"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16B2D7BB" w14:textId="7B933613" w:rsidR="00C965E6" w:rsidRDefault="00C965E6" w:rsidP="00C965E6">
            <w:pPr>
              <w:jc w:val="both"/>
              <w:rPr>
                <w:rFonts w:asciiTheme="minorHAnsi" w:hAnsiTheme="minorHAnsi"/>
                <w:b w:val="0"/>
                <w:sz w:val="22"/>
              </w:rPr>
            </w:pPr>
            <w:r>
              <w:rPr>
                <w:rFonts w:asciiTheme="minorHAnsi" w:hAnsiTheme="minorHAnsi"/>
                <w:b w:val="0"/>
                <w:sz w:val="22"/>
              </w:rPr>
              <w:t>transmittedUnicastPacketsAccumulated</w:t>
            </w:r>
          </w:p>
        </w:tc>
        <w:tc>
          <w:tcPr>
            <w:tcW w:w="925" w:type="dxa"/>
          </w:tcPr>
          <w:p w14:paraId="660AE531" w14:textId="5FD4E21B"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4B0774D9" w14:textId="04F31215"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781A7FD2" w14:textId="11C4594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transmitted as read at the end of the measurement interval</w:t>
            </w:r>
          </w:p>
        </w:tc>
      </w:tr>
      <w:tr w:rsidR="00C965E6" w14:paraId="020CF127"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1EDD052D" w14:textId="494B3AD4" w:rsidR="00C965E6" w:rsidRDefault="00C965E6" w:rsidP="00C965E6">
            <w:pPr>
              <w:jc w:val="both"/>
              <w:rPr>
                <w:rFonts w:asciiTheme="minorHAnsi" w:hAnsiTheme="minorHAnsi"/>
                <w:b w:val="0"/>
                <w:sz w:val="22"/>
              </w:rPr>
            </w:pPr>
            <w:r>
              <w:rPr>
                <w:rFonts w:asciiTheme="minorHAnsi" w:hAnsiTheme="minorHAnsi"/>
                <w:b w:val="0"/>
                <w:sz w:val="22"/>
              </w:rPr>
              <w:t>transmittedUnicastPacketsDelta</w:t>
            </w:r>
          </w:p>
        </w:tc>
        <w:tc>
          <w:tcPr>
            <w:tcW w:w="925" w:type="dxa"/>
          </w:tcPr>
          <w:p w14:paraId="201C4E71" w14:textId="6FCCFBCC"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14:paraId="78F9F647" w14:textId="25E4A3DE"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14:paraId="2869E899" w14:textId="627ECAE3"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transmitted within the measurement interval</w:t>
            </w:r>
          </w:p>
        </w:tc>
      </w:tr>
      <w:tr w:rsidR="00C965E6" w14:paraId="42BADDDC" w14:textId="77777777"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6CBE79CD" w14:textId="74C901E4" w:rsidR="00C965E6" w:rsidRDefault="00C965E6" w:rsidP="00C965E6">
            <w:pPr>
              <w:jc w:val="both"/>
              <w:rPr>
                <w:rFonts w:asciiTheme="minorHAnsi" w:hAnsiTheme="minorHAnsi"/>
                <w:b w:val="0"/>
                <w:sz w:val="22"/>
              </w:rPr>
            </w:pPr>
            <w:r>
              <w:rPr>
                <w:rFonts w:asciiTheme="minorHAnsi" w:hAnsiTheme="minorHAnsi"/>
                <w:b w:val="0"/>
                <w:sz w:val="22"/>
              </w:rPr>
              <w:t>valuesAreSuspect</w:t>
            </w:r>
          </w:p>
        </w:tc>
        <w:tc>
          <w:tcPr>
            <w:tcW w:w="925" w:type="dxa"/>
          </w:tcPr>
          <w:p w14:paraId="6253AFD9" w14:textId="00EE13FD"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14:paraId="3F8DF3C5" w14:textId="488182F6"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14:paraId="43CDA189" w14:textId="0128B08E"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 ‘true’ or ‘false’.  If ‘true’ then the vNicPerformance values are likely inaccurate due to counter overflow or other condtions.</w:t>
            </w:r>
          </w:p>
        </w:tc>
      </w:tr>
      <w:tr w:rsidR="00C965E6" w14:paraId="593B0B16" w14:textId="77777777" w:rsidTr="00BA4F63">
        <w:tc>
          <w:tcPr>
            <w:cnfStyle w:val="001000000000" w:firstRow="0" w:lastRow="0" w:firstColumn="1" w:lastColumn="0" w:oddVBand="0" w:evenVBand="0" w:oddHBand="0" w:evenHBand="0" w:firstRowFirstColumn="0" w:firstRowLastColumn="0" w:lastRowFirstColumn="0" w:lastRowLastColumn="0"/>
            <w:tcW w:w="4020" w:type="dxa"/>
          </w:tcPr>
          <w:p w14:paraId="77917802" w14:textId="77777777" w:rsidR="00C965E6" w:rsidRDefault="00C965E6" w:rsidP="00C965E6">
            <w:pPr>
              <w:jc w:val="both"/>
              <w:rPr>
                <w:rFonts w:asciiTheme="minorHAnsi" w:hAnsiTheme="minorHAnsi"/>
                <w:b w:val="0"/>
                <w:sz w:val="22"/>
              </w:rPr>
            </w:pPr>
            <w:r>
              <w:rPr>
                <w:rFonts w:asciiTheme="minorHAnsi" w:hAnsiTheme="minorHAnsi"/>
                <w:b w:val="0"/>
                <w:sz w:val="22"/>
              </w:rPr>
              <w:t>vNicIdentifier</w:t>
            </w:r>
          </w:p>
        </w:tc>
        <w:tc>
          <w:tcPr>
            <w:tcW w:w="925" w:type="dxa"/>
          </w:tcPr>
          <w:p w14:paraId="22B5D5B8" w14:textId="77777777"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14:paraId="34D4CA63" w14:textId="77777777"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14:paraId="626509EF" w14:textId="77777777"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14:paraId="5152E5B4" w14:textId="77777777" w:rsidR="00AF1676" w:rsidRPr="006C783C" w:rsidRDefault="00AF1676" w:rsidP="006C783C">
      <w:pPr>
        <w:pStyle w:val="Body"/>
        <w:ind w:left="0"/>
      </w:pPr>
    </w:p>
    <w:p w14:paraId="56F6D796" w14:textId="06F1E3DC" w:rsidR="00AB2385" w:rsidRDefault="00AB2385" w:rsidP="00CB5997">
      <w:pPr>
        <w:pStyle w:val="Heading2"/>
      </w:pPr>
      <w:bookmarkStart w:id="63" w:name="_Toc480199500"/>
      <w:r>
        <w:t>‘Mobile Flow’ Domain Datatypes</w:t>
      </w:r>
      <w:bookmarkEnd w:id="63"/>
    </w:p>
    <w:p w14:paraId="1B4CB8AA" w14:textId="77777777" w:rsidR="002C01AE" w:rsidRDefault="002C01AE" w:rsidP="002C01AE">
      <w:pPr>
        <w:pStyle w:val="Heading3"/>
      </w:pPr>
      <w:bookmarkStart w:id="64" w:name="_Toc480199501"/>
      <w:r>
        <w:t>Datatype: gtpPerFlowMetrics</w:t>
      </w:r>
      <w:bookmarkEnd w:id="64"/>
    </w:p>
    <w:p w14:paraId="695509F4" w14:textId="77777777" w:rsidR="002C01AE" w:rsidRDefault="002C01AE" w:rsidP="002C01AE">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2C01AE" w14:paraId="6CDC54A8"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7E6BB851"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058B041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4128F28C"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5AEDB8ED"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9C30BA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BA894D6"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avgBitErrorRate</w:t>
            </w:r>
          </w:p>
        </w:tc>
        <w:tc>
          <w:tcPr>
            <w:tcW w:w="1192" w:type="dxa"/>
          </w:tcPr>
          <w:p w14:paraId="6D62AD7B"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A63C6B"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68D512"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2C01AE" w14:paraId="0AA23529"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AA2BFBC"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avgPacketDelayVariation</w:t>
            </w:r>
          </w:p>
        </w:tc>
        <w:tc>
          <w:tcPr>
            <w:tcW w:w="1192" w:type="dxa"/>
          </w:tcPr>
          <w:p w14:paraId="50A286BB"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617A27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C012E8"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2C01AE" w14:paraId="248557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BDE286F" w14:textId="77777777" w:rsidR="002C01AE" w:rsidRDefault="002C01AE" w:rsidP="00AF1676">
            <w:pPr>
              <w:jc w:val="both"/>
              <w:rPr>
                <w:rFonts w:asciiTheme="minorHAnsi" w:hAnsiTheme="minorHAnsi"/>
                <w:b w:val="0"/>
                <w:sz w:val="22"/>
              </w:rPr>
            </w:pPr>
            <w:r>
              <w:rPr>
                <w:rFonts w:asciiTheme="minorHAnsi" w:hAnsiTheme="minorHAnsi"/>
                <w:b w:val="0"/>
                <w:sz w:val="22"/>
              </w:rPr>
              <w:t>avgPacketLatency</w:t>
            </w:r>
          </w:p>
        </w:tc>
        <w:tc>
          <w:tcPr>
            <w:tcW w:w="1192" w:type="dxa"/>
          </w:tcPr>
          <w:p w14:paraId="64C1E93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1BBF7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98DEB37" w14:textId="77777777" w:rsidR="002C01AE" w:rsidRPr="00504CD5"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2C01AE" w14:paraId="0DEFEE8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A7A9E05" w14:textId="77777777" w:rsidR="002C01AE" w:rsidRDefault="002C01AE" w:rsidP="00AF1676">
            <w:pPr>
              <w:jc w:val="both"/>
              <w:rPr>
                <w:rFonts w:asciiTheme="minorHAnsi" w:hAnsiTheme="minorHAnsi"/>
                <w:b w:val="0"/>
                <w:sz w:val="22"/>
              </w:rPr>
            </w:pPr>
            <w:r>
              <w:rPr>
                <w:rFonts w:asciiTheme="minorHAnsi" w:hAnsiTheme="minorHAnsi"/>
                <w:b w:val="0"/>
                <w:sz w:val="22"/>
              </w:rPr>
              <w:t>avgReceiveThroughput</w:t>
            </w:r>
          </w:p>
        </w:tc>
        <w:tc>
          <w:tcPr>
            <w:tcW w:w="1192" w:type="dxa"/>
          </w:tcPr>
          <w:p w14:paraId="3D0CFB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617A8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4B925E7"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2C01AE" w14:paraId="3003086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89E8231" w14:textId="77777777" w:rsidR="002C01AE" w:rsidRDefault="002C01AE" w:rsidP="00AF1676">
            <w:pPr>
              <w:jc w:val="both"/>
              <w:rPr>
                <w:rFonts w:asciiTheme="minorHAnsi" w:hAnsiTheme="minorHAnsi"/>
                <w:b w:val="0"/>
                <w:sz w:val="22"/>
              </w:rPr>
            </w:pPr>
            <w:r>
              <w:rPr>
                <w:rFonts w:asciiTheme="minorHAnsi" w:hAnsiTheme="minorHAnsi"/>
                <w:b w:val="0"/>
                <w:sz w:val="22"/>
              </w:rPr>
              <w:t>avgTransmitThroughput</w:t>
            </w:r>
          </w:p>
        </w:tc>
        <w:tc>
          <w:tcPr>
            <w:tcW w:w="1192" w:type="dxa"/>
          </w:tcPr>
          <w:p w14:paraId="03F56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8E770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782A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2C01AE" w14:paraId="67E217C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F662F15" w14:textId="77777777" w:rsidR="002C01AE" w:rsidRDefault="002C01AE" w:rsidP="00AF1676">
            <w:pPr>
              <w:jc w:val="both"/>
              <w:rPr>
                <w:rFonts w:asciiTheme="minorHAnsi" w:hAnsiTheme="minorHAnsi"/>
                <w:b w:val="0"/>
                <w:sz w:val="22"/>
              </w:rPr>
            </w:pPr>
            <w:r>
              <w:rPr>
                <w:rFonts w:asciiTheme="minorHAnsi" w:hAnsiTheme="minorHAnsi"/>
                <w:b w:val="0"/>
                <w:sz w:val="22"/>
              </w:rPr>
              <w:t>durConnectionFailedStatus</w:t>
            </w:r>
          </w:p>
        </w:tc>
        <w:tc>
          <w:tcPr>
            <w:tcW w:w="1192" w:type="dxa"/>
          </w:tcPr>
          <w:p w14:paraId="0E29266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BB2F4F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B6B8BE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 xml:space="preserve">uration of failed state in milliseconds, computed as the cumulative time between a failed echo request and the next following </w:t>
            </w:r>
            <w:r w:rsidRPr="00504CD5">
              <w:rPr>
                <w:rFonts w:asciiTheme="minorHAnsi" w:hAnsiTheme="minorHAnsi"/>
                <w:sz w:val="22"/>
              </w:rPr>
              <w:lastRenderedPageBreak/>
              <w:t>successful error request, over this reporting interval</w:t>
            </w:r>
          </w:p>
        </w:tc>
      </w:tr>
      <w:tr w:rsidR="002C01AE" w14:paraId="1363EC6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7B6C318"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durTunnelFailedStatus</w:t>
            </w:r>
          </w:p>
        </w:tc>
        <w:tc>
          <w:tcPr>
            <w:tcW w:w="1192" w:type="dxa"/>
          </w:tcPr>
          <w:p w14:paraId="69676A7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F6BABD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0AC7728"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2C01AE" w14:paraId="775C2A7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71386E" w14:textId="77777777" w:rsidR="002C01AE" w:rsidRDefault="002C01AE" w:rsidP="00AF1676">
            <w:pPr>
              <w:jc w:val="both"/>
              <w:rPr>
                <w:rFonts w:asciiTheme="minorHAnsi" w:hAnsiTheme="minorHAnsi"/>
                <w:b w:val="0"/>
                <w:sz w:val="22"/>
              </w:rPr>
            </w:pPr>
            <w:r>
              <w:rPr>
                <w:rFonts w:asciiTheme="minorHAnsi" w:hAnsiTheme="minorHAnsi"/>
                <w:b w:val="0"/>
                <w:sz w:val="22"/>
              </w:rPr>
              <w:t>flowActivatedBy</w:t>
            </w:r>
          </w:p>
        </w:tc>
        <w:tc>
          <w:tcPr>
            <w:tcW w:w="1192" w:type="dxa"/>
          </w:tcPr>
          <w:p w14:paraId="418ECE5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E8DEB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580C040"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2C01AE" w14:paraId="69D5EBE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D71C69" w14:textId="77777777" w:rsidR="002C01AE" w:rsidRDefault="002C01AE" w:rsidP="00AF1676">
            <w:pPr>
              <w:jc w:val="both"/>
              <w:rPr>
                <w:rFonts w:asciiTheme="minorHAnsi" w:hAnsiTheme="minorHAnsi"/>
                <w:b w:val="0"/>
                <w:sz w:val="22"/>
              </w:rPr>
            </w:pPr>
            <w:r>
              <w:rPr>
                <w:rFonts w:asciiTheme="minorHAnsi" w:hAnsiTheme="minorHAnsi"/>
                <w:b w:val="0"/>
                <w:sz w:val="22"/>
              </w:rPr>
              <w:t>flowActivationEpoch</w:t>
            </w:r>
          </w:p>
        </w:tc>
        <w:tc>
          <w:tcPr>
            <w:tcW w:w="1192" w:type="dxa"/>
          </w:tcPr>
          <w:p w14:paraId="4869ACB4" w14:textId="09CB67ED" w:rsidR="002C01AE" w:rsidRDefault="00B16C14" w:rsidP="00455C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1356F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5FB6EC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2C01AE" w14:paraId="21C7755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EC924A3"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14:paraId="158F61E0" w14:textId="521DD2D3"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8AA8DF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21604E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2C01AE" w14:paraId="696EB63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BECD5B5" w14:textId="77777777" w:rsidR="002C01AE" w:rsidRDefault="002C01AE" w:rsidP="00AF1676">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14:paraId="47CF6874" w14:textId="552F89D2"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AE712F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CF6BFE"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1EA9946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5751CFCC"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14:paraId="789DA13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523DDE1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A7D29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2C01AE" w14:paraId="51A6BF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AB0152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14:paraId="0028672B" w14:textId="19D24569" w:rsidR="002C01AE"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90A829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341780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2C01AE" w14:paraId="0D724E6A"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51016C4"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14:paraId="5545FEB2" w14:textId="0A3E33A6"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48D3EB"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9F6D5B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2C01AE" w14:paraId="039BBCA8"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536E62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14:paraId="5627BE4E" w14:textId="4172CBC7"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DBC9E4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81047B5"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14:paraId="55E8E1A4"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8A11A9A"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flowStatus</w:t>
            </w:r>
          </w:p>
        </w:tc>
        <w:tc>
          <w:tcPr>
            <w:tcW w:w="1192" w:type="dxa"/>
          </w:tcPr>
          <w:p w14:paraId="278647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57D9D1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EFFC9A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2C01AE" w14:paraId="5A205A8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252AB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14:paraId="46E49C0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B42817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16CE88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2C01AE" w14:paraId="30BBC4D3"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63DD9B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gtpTunnelStatus</w:t>
            </w:r>
          </w:p>
        </w:tc>
        <w:tc>
          <w:tcPr>
            <w:tcW w:w="1192" w:type="dxa"/>
          </w:tcPr>
          <w:p w14:paraId="2DD51D5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3D260E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8DB50E9"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2C01AE" w14:paraId="38161C5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E7AA5C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ipTosCountList</w:t>
            </w:r>
          </w:p>
        </w:tc>
        <w:tc>
          <w:tcPr>
            <w:tcW w:w="1192" w:type="dxa"/>
          </w:tcPr>
          <w:p w14:paraId="32357B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48BFC7A5"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5AD7D1"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 xml:space="preserve">rray of key: value pairs where the keys are drawn from the IP Type-of-Service identifiers which range from '0' to '255', and the values are the </w:t>
            </w:r>
            <w:r w:rsidRPr="00980159">
              <w:rPr>
                <w:rFonts w:asciiTheme="minorHAnsi" w:hAnsiTheme="minorHAnsi"/>
                <w:sz w:val="22"/>
              </w:rPr>
              <w:lastRenderedPageBreak/>
              <w:t>count of packets that had those ToS identifiers in the flow</w:t>
            </w:r>
          </w:p>
        </w:tc>
      </w:tr>
      <w:tr w:rsidR="002C01AE" w14:paraId="6A4FA257"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34AA813" w14:textId="77777777" w:rsidR="002C01AE" w:rsidRDefault="002C01AE" w:rsidP="00AF1676">
            <w:pPr>
              <w:jc w:val="both"/>
              <w:rPr>
                <w:rFonts w:asciiTheme="minorHAnsi" w:hAnsiTheme="minorHAnsi"/>
                <w:b w:val="0"/>
                <w:sz w:val="22"/>
              </w:rPr>
            </w:pPr>
            <w:r w:rsidRPr="00980159">
              <w:rPr>
                <w:rFonts w:asciiTheme="minorHAnsi" w:hAnsiTheme="minorHAnsi"/>
                <w:b w:val="0"/>
                <w:sz w:val="22"/>
              </w:rPr>
              <w:lastRenderedPageBreak/>
              <w:t>ipTosList</w:t>
            </w:r>
          </w:p>
        </w:tc>
        <w:tc>
          <w:tcPr>
            <w:tcW w:w="1192" w:type="dxa"/>
          </w:tcPr>
          <w:p w14:paraId="221EC10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0E051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B030DF"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2C01AE" w14:paraId="3D7ACCC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C13E0D0"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largePacketRtt</w:t>
            </w:r>
          </w:p>
        </w:tc>
        <w:tc>
          <w:tcPr>
            <w:tcW w:w="1192" w:type="dxa"/>
          </w:tcPr>
          <w:p w14:paraId="71A4530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812B1C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3ADE9C"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2C01AE" w14:paraId="7FF945E2"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B0FD547"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14:paraId="1975C17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8C90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C9D0C9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2C01AE" w14:paraId="6ACBA9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8FAFC6B"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14:paraId="6FB25E8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E129BA"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0A7F8A"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2C01AE" w14:paraId="2D05E111"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223075D"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14:paraId="34DE483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E84254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E9674A6"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2C01AE" w14:paraId="44A7FA9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5981E12"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14:paraId="47C66AA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1F6B23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0205D4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2C01AE" w14:paraId="25F9802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460FE1" w14:textId="77777777" w:rsidR="002C01AE" w:rsidRDefault="002C01AE" w:rsidP="00AF1676">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14:paraId="49DC297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1E2EB3E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0B7CB28"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2C01AE" w14:paraId="05FF8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FB5D14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14:paraId="2D2A5AD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4CEC85D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D81DE4"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2C01AE" w14:paraId="783CD2F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7CDEC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14:paraId="71E6E43A" w14:textId="27C23FA2"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CE75E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88E5AC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2C01AE" w14:paraId="31EA0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77202E"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numBitErrors</w:t>
            </w:r>
          </w:p>
        </w:tc>
        <w:tc>
          <w:tcPr>
            <w:tcW w:w="1192" w:type="dxa"/>
          </w:tcPr>
          <w:p w14:paraId="051A70B0" w14:textId="574DC18F"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261B99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19FC1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2C01AE" w14:paraId="5D404E1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B11D21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14:paraId="75B648E5" w14:textId="7FCF29C2"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D17796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898E970"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2C01AE" w14:paraId="2E4E50C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701CC57"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14:paraId="6B08C73F" w14:textId="198925A7"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D0AB1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00D62"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2C01AE" w14:paraId="12B45EC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D7CC20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numDroppedPackets</w:t>
            </w:r>
          </w:p>
        </w:tc>
        <w:tc>
          <w:tcPr>
            <w:tcW w:w="1192" w:type="dxa"/>
          </w:tcPr>
          <w:p w14:paraId="062C25B8" w14:textId="78C9A2F7"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6AFA68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B94B36D"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2C01AE" w14:paraId="23D60DE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CA3B2DC"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14:paraId="1F1163DC" w14:textId="77E36093"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0C2C3"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EACBCDB"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2C01AE" w14:paraId="114B4E5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65DF2EE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14:paraId="3E183129" w14:textId="466B385E"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122BD6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CC9B5AB"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2C01AE" w14:paraId="7539924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10A3FB2"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numHttpErrors</w:t>
            </w:r>
          </w:p>
        </w:tc>
        <w:tc>
          <w:tcPr>
            <w:tcW w:w="1192" w:type="dxa"/>
          </w:tcPr>
          <w:p w14:paraId="513A5772" w14:textId="2DC0294D"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6398AB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88AF083"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2C01AE" w14:paraId="30C941AF"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CAC981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lastRenderedPageBreak/>
              <w:t>numL7BytesReceived</w:t>
            </w:r>
          </w:p>
        </w:tc>
        <w:tc>
          <w:tcPr>
            <w:tcW w:w="1192" w:type="dxa"/>
          </w:tcPr>
          <w:p w14:paraId="44536121" w14:textId="6E86B748"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C2005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694AD4E"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2C01AE" w14:paraId="57A8FE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3E9A0D4"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24CBBF15" w14:textId="3E14E958"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76E48D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CED537F"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2C01AE" w14:paraId="237045A0"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937C29A"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numLostPackets</w:t>
            </w:r>
          </w:p>
        </w:tc>
        <w:tc>
          <w:tcPr>
            <w:tcW w:w="1192" w:type="dxa"/>
          </w:tcPr>
          <w:p w14:paraId="3B314278" w14:textId="53A6CC8E"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BCFDC1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03B7124"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2C01AE" w14:paraId="273EDD6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52BD2E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14:paraId="1D46E893" w14:textId="0FBE9BF8"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454FE2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A72B90"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2C01AE" w14:paraId="31714AB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31C15539"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numPacketErrors</w:t>
            </w:r>
          </w:p>
        </w:tc>
        <w:tc>
          <w:tcPr>
            <w:tcW w:w="1192" w:type="dxa"/>
          </w:tcPr>
          <w:p w14:paraId="60EF2F24" w14:textId="1DD9C691"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2F0643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40D67C"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2C01AE" w14:paraId="7B00134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24BDEBD"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14:paraId="13ACE276" w14:textId="0557E73B"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A788EA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E046E16"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2C01AE" w14:paraId="132259DD"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4CF0DACB"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14:paraId="4F068093" w14:textId="1430E747"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77F77A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1DD288" w14:textId="77777777"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2C01AE" w14:paraId="32AEEE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7DE3E71"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14:paraId="140E3E04" w14:textId="38EA718A"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16DD7A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F6DDFC" w14:textId="77777777"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2C01AE" w14:paraId="66A709E8"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7C0E128F"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numRetries</w:t>
            </w:r>
          </w:p>
        </w:tc>
        <w:tc>
          <w:tcPr>
            <w:tcW w:w="1192" w:type="dxa"/>
          </w:tcPr>
          <w:p w14:paraId="42EAF155" w14:textId="033219EB"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A392D9C"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978A7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2C01AE" w14:paraId="1ABB0D5A"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13408F6" w14:textId="77777777" w:rsidR="002C01AE" w:rsidRDefault="002C01AE" w:rsidP="00AF1676">
            <w:pPr>
              <w:jc w:val="both"/>
              <w:rPr>
                <w:rFonts w:asciiTheme="minorHAnsi" w:hAnsiTheme="minorHAnsi"/>
                <w:b w:val="0"/>
                <w:sz w:val="22"/>
              </w:rPr>
            </w:pPr>
            <w:r w:rsidRPr="000069C5">
              <w:rPr>
                <w:rFonts w:asciiTheme="minorHAnsi" w:hAnsiTheme="minorHAnsi"/>
                <w:b w:val="0"/>
                <w:sz w:val="22"/>
              </w:rPr>
              <w:t>numTimeouts</w:t>
            </w:r>
          </w:p>
        </w:tc>
        <w:tc>
          <w:tcPr>
            <w:tcW w:w="1192" w:type="dxa"/>
          </w:tcPr>
          <w:p w14:paraId="34488CA0" w14:textId="408BBD71"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47A5F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DB81999"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2C01AE" w14:paraId="4079FEE5"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14FBF876"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21777447" w14:textId="3D893723"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EB47E1D"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D5712D2"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2C01AE" w14:paraId="4B3D178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33473BB"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roundTripTime</w:t>
            </w:r>
          </w:p>
        </w:tc>
        <w:tc>
          <w:tcPr>
            <w:tcW w:w="1192" w:type="dxa"/>
          </w:tcPr>
          <w:p w14:paraId="2E488CE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053183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ED4F80D"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2C01AE" w14:paraId="002A565E"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01BBE21F"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14:paraId="1FDE777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3499A63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9526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2C01AE" w14:paraId="3E06ACE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4002AD"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tcpFlagList</w:t>
            </w:r>
          </w:p>
        </w:tc>
        <w:tc>
          <w:tcPr>
            <w:tcW w:w="1192" w:type="dxa"/>
          </w:tcPr>
          <w:p w14:paraId="79B39F55"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AF46B1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DBD9B97" w14:textId="77777777"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2C01AE" w14:paraId="755B0ACB" w14:textId="77777777" w:rsidTr="00AF1676">
        <w:tc>
          <w:tcPr>
            <w:cnfStyle w:val="001000000000" w:firstRow="0" w:lastRow="0" w:firstColumn="1" w:lastColumn="0" w:oddVBand="0" w:evenVBand="0" w:oddHBand="0" w:evenHBand="0" w:firstRowFirstColumn="0" w:firstRowLastColumn="0" w:lastRowFirstColumn="0" w:lastRowLastColumn="0"/>
            <w:tcW w:w="3395" w:type="dxa"/>
          </w:tcPr>
          <w:p w14:paraId="2124B500" w14:textId="77777777" w:rsidR="002C01AE" w:rsidRDefault="002C01AE" w:rsidP="00AF167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14:paraId="18407D9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1FEE3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D028953" w14:textId="77777777"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40B9FF30" w14:textId="77777777" w:rsidR="002C01AE" w:rsidRPr="00A51A92" w:rsidRDefault="002C01AE" w:rsidP="002C01AE">
      <w:pPr>
        <w:pStyle w:val="Body"/>
        <w:spacing w:before="0" w:after="0" w:line="240" w:lineRule="auto"/>
        <w:ind w:left="0" w:firstLine="720"/>
      </w:pPr>
    </w:p>
    <w:p w14:paraId="134D3481" w14:textId="77777777" w:rsidR="002C01AE" w:rsidRDefault="002C01AE" w:rsidP="002C01AE">
      <w:pPr>
        <w:pStyle w:val="Heading3"/>
      </w:pPr>
      <w:bookmarkStart w:id="65" w:name="_Toc480199502"/>
      <w:r>
        <w:t>Datatype: mobileFlowFields</w:t>
      </w:r>
      <w:bookmarkEnd w:id="65"/>
    </w:p>
    <w:p w14:paraId="13E3F855" w14:textId="77777777" w:rsidR="002C01AE" w:rsidRDefault="002C01AE" w:rsidP="002C01AE">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2C01AE" w14:paraId="22F97695"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2BBA8296"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2D3086B1"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39ABF1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1465DDC4"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335708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746E574" w14:textId="77777777" w:rsidR="002C01AE" w:rsidRDefault="002C01AE" w:rsidP="00AF1676">
            <w:pPr>
              <w:jc w:val="both"/>
              <w:rPr>
                <w:rFonts w:asciiTheme="minorHAnsi" w:hAnsiTheme="minorHAnsi"/>
                <w:b w:val="0"/>
                <w:sz w:val="22"/>
              </w:rPr>
            </w:pPr>
            <w:r>
              <w:rPr>
                <w:rFonts w:asciiTheme="minorHAnsi" w:hAnsiTheme="minorHAnsi"/>
                <w:b w:val="0"/>
                <w:sz w:val="22"/>
              </w:rPr>
              <w:t>mobileFlowFieldsVersion</w:t>
            </w:r>
          </w:p>
        </w:tc>
        <w:tc>
          <w:tcPr>
            <w:tcW w:w="1319" w:type="dxa"/>
          </w:tcPr>
          <w:p w14:paraId="55DD7D3D"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14:paraId="2D1A6ECB" w14:textId="3C002CA2"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A192F38" w14:textId="595ED016" w:rsidR="002C01AE" w:rsidRPr="00977F57"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mobile</w:t>
            </w:r>
            <w:r w:rsidR="00A0775B">
              <w:rPr>
                <w:rFonts w:asciiTheme="minorHAnsi" w:hAnsiTheme="minorHAnsi"/>
                <w:sz w:val="22"/>
              </w:rPr>
              <w:t xml:space="preserve">FlowFields block (currently: </w:t>
            </w:r>
            <w:r w:rsidR="00503401">
              <w:rPr>
                <w:rFonts w:asciiTheme="minorHAnsi" w:hAnsiTheme="minorHAnsi"/>
                <w:sz w:val="22"/>
              </w:rPr>
              <w:t>2.0</w:t>
            </w:r>
            <w:r>
              <w:rPr>
                <w:rFonts w:asciiTheme="minorHAnsi" w:hAnsiTheme="minorHAnsi"/>
                <w:sz w:val="22"/>
              </w:rPr>
              <w:t>)</w:t>
            </w:r>
          </w:p>
        </w:tc>
      </w:tr>
      <w:tr w:rsidR="00A0775B" w14:paraId="164A1D7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1187E51" w14:textId="272F8E36" w:rsidR="00A0775B" w:rsidRDefault="00A0775B" w:rsidP="00A0775B">
            <w:pPr>
              <w:jc w:val="both"/>
              <w:rPr>
                <w:rFonts w:asciiTheme="minorHAnsi" w:hAnsiTheme="minorHAnsi"/>
                <w:sz w:val="22"/>
              </w:rPr>
            </w:pPr>
            <w:r>
              <w:rPr>
                <w:rFonts w:asciiTheme="minorHAnsi" w:hAnsiTheme="minorHAnsi"/>
                <w:b w:val="0"/>
                <w:sz w:val="22"/>
              </w:rPr>
              <w:t>additionalFields</w:t>
            </w:r>
          </w:p>
        </w:tc>
        <w:tc>
          <w:tcPr>
            <w:tcW w:w="1319" w:type="dxa"/>
          </w:tcPr>
          <w:p w14:paraId="23B2A7B1" w14:textId="666F6882" w:rsidR="00A0775B"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7" w:type="dxa"/>
          </w:tcPr>
          <w:p w14:paraId="17D808F9" w14:textId="5B093A96" w:rsidR="00A0775B" w:rsidRDefault="00A0775B" w:rsidP="00A0775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DCE500" w14:textId="13A257F7" w:rsidR="00A0775B" w:rsidRPr="00977F57"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mobileFlow fields if needed</w:t>
            </w:r>
          </w:p>
        </w:tc>
      </w:tr>
      <w:tr w:rsidR="002C01AE" w14:paraId="3141E07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429D3B1"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applicationType</w:t>
            </w:r>
          </w:p>
        </w:tc>
        <w:tc>
          <w:tcPr>
            <w:tcW w:w="1319" w:type="dxa"/>
          </w:tcPr>
          <w:p w14:paraId="23AAE413"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DFC7E46"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A852750"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2C01AE" w14:paraId="40B6CB96"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474DC645"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appProtocolType</w:t>
            </w:r>
          </w:p>
        </w:tc>
        <w:tc>
          <w:tcPr>
            <w:tcW w:w="1319" w:type="dxa"/>
          </w:tcPr>
          <w:p w14:paraId="0DBC1B03"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46502AF"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22496B7"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2C01AE" w14:paraId="2F3A26B7"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AD22EB" w14:textId="77777777" w:rsidR="002C01AE" w:rsidRDefault="002C01AE" w:rsidP="00AF1676">
            <w:pPr>
              <w:jc w:val="both"/>
              <w:rPr>
                <w:rFonts w:asciiTheme="minorHAnsi" w:hAnsiTheme="minorHAnsi"/>
                <w:b w:val="0"/>
                <w:sz w:val="22"/>
              </w:rPr>
            </w:pPr>
            <w:r>
              <w:rPr>
                <w:rFonts w:asciiTheme="minorHAnsi" w:hAnsiTheme="minorHAnsi"/>
                <w:b w:val="0"/>
                <w:sz w:val="22"/>
              </w:rPr>
              <w:t>appProtocolVersion</w:t>
            </w:r>
          </w:p>
        </w:tc>
        <w:tc>
          <w:tcPr>
            <w:tcW w:w="1319" w:type="dxa"/>
          </w:tcPr>
          <w:p w14:paraId="70215AA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A9F84D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4B92E8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2C01AE" w14:paraId="682D2038"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64EC0D20" w14:textId="77777777" w:rsidR="002C01AE" w:rsidRDefault="002C01AE" w:rsidP="00AF1676">
            <w:pPr>
              <w:jc w:val="both"/>
              <w:rPr>
                <w:rFonts w:asciiTheme="minorHAnsi" w:hAnsiTheme="minorHAnsi"/>
                <w:b w:val="0"/>
                <w:sz w:val="22"/>
              </w:rPr>
            </w:pPr>
            <w:r>
              <w:rPr>
                <w:rFonts w:asciiTheme="minorHAnsi" w:hAnsiTheme="minorHAnsi"/>
                <w:b w:val="0"/>
                <w:sz w:val="22"/>
              </w:rPr>
              <w:t>cid</w:t>
            </w:r>
          </w:p>
        </w:tc>
        <w:tc>
          <w:tcPr>
            <w:tcW w:w="1319" w:type="dxa"/>
          </w:tcPr>
          <w:p w14:paraId="4EC06BE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6F755C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9A19D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2C01AE" w14:paraId="0E0E431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639E5E7"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connectionType</w:t>
            </w:r>
          </w:p>
        </w:tc>
        <w:tc>
          <w:tcPr>
            <w:tcW w:w="1319" w:type="dxa"/>
          </w:tcPr>
          <w:p w14:paraId="1635956E"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0B24D8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548F6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2C01AE" w14:paraId="5541AD54"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4301607" w14:textId="77777777" w:rsidR="002C01AE" w:rsidRDefault="002C01AE" w:rsidP="00AF1676">
            <w:pPr>
              <w:jc w:val="both"/>
              <w:rPr>
                <w:rFonts w:asciiTheme="minorHAnsi" w:hAnsiTheme="minorHAnsi"/>
                <w:b w:val="0"/>
                <w:sz w:val="22"/>
              </w:rPr>
            </w:pPr>
            <w:r>
              <w:rPr>
                <w:rFonts w:asciiTheme="minorHAnsi" w:hAnsiTheme="minorHAnsi"/>
                <w:b w:val="0"/>
                <w:sz w:val="22"/>
              </w:rPr>
              <w:t>ecgi</w:t>
            </w:r>
          </w:p>
        </w:tc>
        <w:tc>
          <w:tcPr>
            <w:tcW w:w="1319" w:type="dxa"/>
          </w:tcPr>
          <w:p w14:paraId="53C9FA7C"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69B4F20"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373D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2C01AE" w14:paraId="4FD4E47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A35E8F" w14:textId="77777777" w:rsidR="002C01AE" w:rsidRDefault="002C01AE" w:rsidP="00AF1676">
            <w:pPr>
              <w:jc w:val="both"/>
              <w:rPr>
                <w:rFonts w:asciiTheme="minorHAnsi" w:hAnsiTheme="minorHAnsi"/>
                <w:b w:val="0"/>
                <w:sz w:val="22"/>
              </w:rPr>
            </w:pPr>
            <w:r>
              <w:rPr>
                <w:rFonts w:asciiTheme="minorHAnsi" w:hAnsiTheme="minorHAnsi"/>
                <w:b w:val="0"/>
                <w:sz w:val="22"/>
              </w:rPr>
              <w:t>flowDirection</w:t>
            </w:r>
          </w:p>
        </w:tc>
        <w:tc>
          <w:tcPr>
            <w:tcW w:w="1319" w:type="dxa"/>
          </w:tcPr>
          <w:p w14:paraId="3D6F75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7ED6361"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90A6BC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2C01AE" w14:paraId="52F17B8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54E88A5"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gtpPerFlowMetrics</w:t>
            </w:r>
          </w:p>
        </w:tc>
        <w:tc>
          <w:tcPr>
            <w:tcW w:w="1319" w:type="dxa"/>
          </w:tcPr>
          <w:p w14:paraId="20DCF7B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14:paraId="5818C04F"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8968EC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2C01AE" w14:paraId="2A65642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51DE70E" w14:textId="77777777" w:rsidR="002C01AE" w:rsidRDefault="002C01AE" w:rsidP="00AF1676">
            <w:pPr>
              <w:jc w:val="both"/>
              <w:rPr>
                <w:rFonts w:asciiTheme="minorHAnsi" w:hAnsiTheme="minorHAnsi"/>
                <w:b w:val="0"/>
                <w:sz w:val="22"/>
              </w:rPr>
            </w:pPr>
            <w:r>
              <w:rPr>
                <w:rFonts w:asciiTheme="minorHAnsi" w:hAnsiTheme="minorHAnsi"/>
                <w:b w:val="0"/>
                <w:sz w:val="22"/>
              </w:rPr>
              <w:t>gtpProtocolType</w:t>
            </w:r>
          </w:p>
        </w:tc>
        <w:tc>
          <w:tcPr>
            <w:tcW w:w="1319" w:type="dxa"/>
          </w:tcPr>
          <w:p w14:paraId="3735D03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81967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7512F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2C01AE" w14:paraId="0A28097A"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0EBEE3AA" w14:textId="77777777" w:rsidR="002C01AE" w:rsidRDefault="002C01AE" w:rsidP="00AF1676">
            <w:pPr>
              <w:jc w:val="both"/>
              <w:rPr>
                <w:rFonts w:asciiTheme="minorHAnsi" w:hAnsiTheme="minorHAnsi"/>
                <w:b w:val="0"/>
                <w:sz w:val="22"/>
              </w:rPr>
            </w:pPr>
            <w:r w:rsidRPr="005270BA">
              <w:rPr>
                <w:rFonts w:asciiTheme="minorHAnsi" w:hAnsiTheme="minorHAnsi"/>
                <w:b w:val="0"/>
                <w:sz w:val="22"/>
              </w:rPr>
              <w:t>gtpVersion</w:t>
            </w:r>
          </w:p>
        </w:tc>
        <w:tc>
          <w:tcPr>
            <w:tcW w:w="1319" w:type="dxa"/>
          </w:tcPr>
          <w:p w14:paraId="4C30A18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0B1E821"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22E7E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2C01AE" w14:paraId="492114E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D0049DD" w14:textId="77777777" w:rsidR="002C01AE" w:rsidRDefault="002C01AE" w:rsidP="00AF1676">
            <w:pPr>
              <w:jc w:val="both"/>
              <w:rPr>
                <w:rFonts w:asciiTheme="minorHAnsi" w:hAnsiTheme="minorHAnsi"/>
                <w:b w:val="0"/>
                <w:sz w:val="22"/>
              </w:rPr>
            </w:pPr>
            <w:r>
              <w:rPr>
                <w:rFonts w:asciiTheme="minorHAnsi" w:hAnsiTheme="minorHAnsi"/>
                <w:b w:val="0"/>
                <w:sz w:val="22"/>
              </w:rPr>
              <w:t>httpHeader</w:t>
            </w:r>
          </w:p>
        </w:tc>
        <w:tc>
          <w:tcPr>
            <w:tcW w:w="1319" w:type="dxa"/>
          </w:tcPr>
          <w:p w14:paraId="4F1E742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5A15D0"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103C81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2C01AE" w14:paraId="5E5EBDC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52B618C" w14:textId="77777777" w:rsidR="002C01AE" w:rsidRDefault="002C01AE" w:rsidP="00AF1676">
            <w:pPr>
              <w:jc w:val="both"/>
              <w:rPr>
                <w:rFonts w:asciiTheme="minorHAnsi" w:hAnsiTheme="minorHAnsi"/>
                <w:b w:val="0"/>
                <w:sz w:val="22"/>
              </w:rPr>
            </w:pPr>
            <w:r>
              <w:rPr>
                <w:rFonts w:asciiTheme="minorHAnsi" w:hAnsiTheme="minorHAnsi"/>
                <w:b w:val="0"/>
                <w:sz w:val="22"/>
              </w:rPr>
              <w:t>imei</w:t>
            </w:r>
          </w:p>
        </w:tc>
        <w:tc>
          <w:tcPr>
            <w:tcW w:w="1319" w:type="dxa"/>
          </w:tcPr>
          <w:p w14:paraId="3C49EED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B5D2DD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0B44242"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2C01AE" w14:paraId="5952EFE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3A49440" w14:textId="77777777" w:rsidR="002C01AE" w:rsidRDefault="002C01AE" w:rsidP="00AF1676">
            <w:pPr>
              <w:jc w:val="both"/>
              <w:rPr>
                <w:rFonts w:asciiTheme="minorHAnsi" w:hAnsiTheme="minorHAnsi"/>
                <w:b w:val="0"/>
                <w:sz w:val="22"/>
              </w:rPr>
            </w:pPr>
            <w:r>
              <w:rPr>
                <w:rFonts w:asciiTheme="minorHAnsi" w:hAnsiTheme="minorHAnsi"/>
                <w:b w:val="0"/>
                <w:sz w:val="22"/>
              </w:rPr>
              <w:t>imsi</w:t>
            </w:r>
          </w:p>
        </w:tc>
        <w:tc>
          <w:tcPr>
            <w:tcW w:w="1319" w:type="dxa"/>
          </w:tcPr>
          <w:p w14:paraId="0BD8443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BE2AF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83A4B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2C01AE" w14:paraId="030DD642"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5DCA3F37" w14:textId="77777777" w:rsidR="002C01AE" w:rsidRDefault="002C01AE" w:rsidP="00AF1676">
            <w:pPr>
              <w:jc w:val="both"/>
              <w:rPr>
                <w:rFonts w:asciiTheme="minorHAnsi" w:hAnsiTheme="minorHAnsi"/>
                <w:b w:val="0"/>
                <w:sz w:val="22"/>
              </w:rPr>
            </w:pPr>
            <w:r>
              <w:rPr>
                <w:rFonts w:asciiTheme="minorHAnsi" w:hAnsiTheme="minorHAnsi"/>
                <w:b w:val="0"/>
                <w:sz w:val="22"/>
              </w:rPr>
              <w:t>ipProtocolType</w:t>
            </w:r>
          </w:p>
        </w:tc>
        <w:tc>
          <w:tcPr>
            <w:tcW w:w="1319" w:type="dxa"/>
          </w:tcPr>
          <w:p w14:paraId="32E81A1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D3CC60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6F860229"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2C01AE" w14:paraId="42F6D7F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4E16317" w14:textId="77777777" w:rsidR="002C01AE" w:rsidRDefault="002C01AE" w:rsidP="00AF1676">
            <w:pPr>
              <w:jc w:val="both"/>
              <w:rPr>
                <w:rFonts w:asciiTheme="minorHAnsi" w:hAnsiTheme="minorHAnsi"/>
                <w:b w:val="0"/>
                <w:sz w:val="22"/>
              </w:rPr>
            </w:pPr>
            <w:r>
              <w:rPr>
                <w:rFonts w:asciiTheme="minorHAnsi" w:hAnsiTheme="minorHAnsi"/>
                <w:b w:val="0"/>
                <w:sz w:val="22"/>
              </w:rPr>
              <w:t>ipVersion</w:t>
            </w:r>
          </w:p>
        </w:tc>
        <w:tc>
          <w:tcPr>
            <w:tcW w:w="1319" w:type="dxa"/>
          </w:tcPr>
          <w:p w14:paraId="15A33D48"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72A80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3A60410"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2C01AE" w14:paraId="33EDAC3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2C9009F" w14:textId="77777777" w:rsidR="002C01AE" w:rsidRDefault="002C01AE" w:rsidP="00AF1676">
            <w:pPr>
              <w:jc w:val="both"/>
              <w:rPr>
                <w:rFonts w:asciiTheme="minorHAnsi" w:hAnsiTheme="minorHAnsi"/>
                <w:b w:val="0"/>
                <w:sz w:val="22"/>
              </w:rPr>
            </w:pPr>
            <w:r>
              <w:rPr>
                <w:rFonts w:asciiTheme="minorHAnsi" w:hAnsiTheme="minorHAnsi"/>
                <w:b w:val="0"/>
                <w:sz w:val="22"/>
              </w:rPr>
              <w:t>lac</w:t>
            </w:r>
          </w:p>
        </w:tc>
        <w:tc>
          <w:tcPr>
            <w:tcW w:w="1319" w:type="dxa"/>
          </w:tcPr>
          <w:p w14:paraId="442982F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79228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D1D310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2C01AE" w14:paraId="50CA1F5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F54E77" w14:textId="77777777" w:rsidR="002C01AE" w:rsidRDefault="002C01AE" w:rsidP="00AF1676">
            <w:pPr>
              <w:jc w:val="both"/>
              <w:rPr>
                <w:rFonts w:asciiTheme="minorHAnsi" w:hAnsiTheme="minorHAnsi"/>
                <w:b w:val="0"/>
                <w:sz w:val="22"/>
              </w:rPr>
            </w:pPr>
            <w:r>
              <w:rPr>
                <w:rFonts w:asciiTheme="minorHAnsi" w:hAnsiTheme="minorHAnsi"/>
                <w:b w:val="0"/>
                <w:sz w:val="22"/>
              </w:rPr>
              <w:t>mcc</w:t>
            </w:r>
          </w:p>
        </w:tc>
        <w:tc>
          <w:tcPr>
            <w:tcW w:w="1319" w:type="dxa"/>
          </w:tcPr>
          <w:p w14:paraId="40D00EC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8D504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F1697C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2C01AE" w14:paraId="6F6258FB"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5200E82" w14:textId="77777777" w:rsidR="002C01AE" w:rsidRDefault="002C01AE" w:rsidP="00AF1676">
            <w:pPr>
              <w:jc w:val="both"/>
              <w:rPr>
                <w:rFonts w:asciiTheme="minorHAnsi" w:hAnsiTheme="minorHAnsi"/>
                <w:b w:val="0"/>
                <w:sz w:val="22"/>
              </w:rPr>
            </w:pPr>
            <w:r>
              <w:rPr>
                <w:rFonts w:asciiTheme="minorHAnsi" w:hAnsiTheme="minorHAnsi"/>
                <w:b w:val="0"/>
                <w:sz w:val="22"/>
              </w:rPr>
              <w:t>mnc</w:t>
            </w:r>
          </w:p>
        </w:tc>
        <w:tc>
          <w:tcPr>
            <w:tcW w:w="1319" w:type="dxa"/>
          </w:tcPr>
          <w:p w14:paraId="69D9983F"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BB28F0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25560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2C01AE" w14:paraId="3CE43BA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AFC7A90" w14:textId="77777777" w:rsidR="002C01AE" w:rsidRDefault="002C01AE" w:rsidP="00AF1676">
            <w:pPr>
              <w:jc w:val="both"/>
              <w:rPr>
                <w:rFonts w:asciiTheme="minorHAnsi" w:hAnsiTheme="minorHAnsi"/>
                <w:b w:val="0"/>
                <w:sz w:val="22"/>
              </w:rPr>
            </w:pPr>
            <w:r>
              <w:rPr>
                <w:rFonts w:asciiTheme="minorHAnsi" w:hAnsiTheme="minorHAnsi"/>
                <w:b w:val="0"/>
                <w:sz w:val="22"/>
              </w:rPr>
              <w:t>msisdn</w:t>
            </w:r>
          </w:p>
        </w:tc>
        <w:tc>
          <w:tcPr>
            <w:tcW w:w="1319" w:type="dxa"/>
          </w:tcPr>
          <w:p w14:paraId="32F6B703"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DD7B99E"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7F8BFD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2C01AE" w14:paraId="17A4019F"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1AD03C86" w14:textId="77777777" w:rsidR="002C01AE" w:rsidRDefault="002C01AE" w:rsidP="00AF1676">
            <w:pPr>
              <w:jc w:val="both"/>
              <w:rPr>
                <w:rFonts w:asciiTheme="minorHAnsi" w:hAnsiTheme="minorHAnsi"/>
                <w:b w:val="0"/>
                <w:sz w:val="22"/>
              </w:rPr>
            </w:pPr>
            <w:r>
              <w:rPr>
                <w:rFonts w:asciiTheme="minorHAnsi" w:hAnsiTheme="minorHAnsi"/>
                <w:b w:val="0"/>
                <w:sz w:val="22"/>
              </w:rPr>
              <w:t>otherEndpointIpAddress</w:t>
            </w:r>
          </w:p>
        </w:tc>
        <w:tc>
          <w:tcPr>
            <w:tcW w:w="1319" w:type="dxa"/>
          </w:tcPr>
          <w:p w14:paraId="41AE9A86"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26AE935"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3A8190FD"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2C01AE" w14:paraId="7A97FE65"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DEDDB9" w14:textId="77777777" w:rsidR="002C01AE" w:rsidRDefault="002C01AE" w:rsidP="00AF1676">
            <w:pPr>
              <w:jc w:val="both"/>
              <w:rPr>
                <w:rFonts w:asciiTheme="minorHAnsi" w:hAnsiTheme="minorHAnsi"/>
                <w:b w:val="0"/>
                <w:sz w:val="22"/>
              </w:rPr>
            </w:pPr>
            <w:r>
              <w:rPr>
                <w:rFonts w:asciiTheme="minorHAnsi" w:hAnsiTheme="minorHAnsi"/>
                <w:b w:val="0"/>
                <w:sz w:val="22"/>
              </w:rPr>
              <w:t>otherEndpointPort</w:t>
            </w:r>
          </w:p>
        </w:tc>
        <w:tc>
          <w:tcPr>
            <w:tcW w:w="1319" w:type="dxa"/>
          </w:tcPr>
          <w:p w14:paraId="45ECB515" w14:textId="699E99B2"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24EBCD4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52F172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C70D14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407509E" w14:textId="77777777" w:rsidR="002C01AE" w:rsidRDefault="002C01AE" w:rsidP="00AF1676">
            <w:pPr>
              <w:jc w:val="both"/>
              <w:rPr>
                <w:rFonts w:asciiTheme="minorHAnsi" w:hAnsiTheme="minorHAnsi"/>
                <w:b w:val="0"/>
                <w:sz w:val="22"/>
              </w:rPr>
            </w:pPr>
            <w:r>
              <w:rPr>
                <w:rFonts w:asciiTheme="minorHAnsi" w:hAnsiTheme="minorHAnsi"/>
                <w:b w:val="0"/>
                <w:sz w:val="22"/>
              </w:rPr>
              <w:t>otherFunctionalRole</w:t>
            </w:r>
          </w:p>
        </w:tc>
        <w:tc>
          <w:tcPr>
            <w:tcW w:w="1319" w:type="dxa"/>
          </w:tcPr>
          <w:p w14:paraId="17AC94D8"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2D6D4F8"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6B51845"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2C01AE" w14:paraId="5CC9A04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F1A66B1" w14:textId="77777777" w:rsidR="002C01AE" w:rsidRDefault="002C01AE" w:rsidP="00AF1676">
            <w:pPr>
              <w:jc w:val="both"/>
              <w:rPr>
                <w:rFonts w:asciiTheme="minorHAnsi" w:hAnsiTheme="minorHAnsi"/>
                <w:b w:val="0"/>
                <w:sz w:val="22"/>
              </w:rPr>
            </w:pPr>
            <w:r>
              <w:rPr>
                <w:rFonts w:asciiTheme="minorHAnsi" w:hAnsiTheme="minorHAnsi"/>
                <w:b w:val="0"/>
                <w:sz w:val="22"/>
              </w:rPr>
              <w:t>rac</w:t>
            </w:r>
          </w:p>
        </w:tc>
        <w:tc>
          <w:tcPr>
            <w:tcW w:w="1319" w:type="dxa"/>
          </w:tcPr>
          <w:p w14:paraId="42E267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A85844"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F4ECAE0"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2C01AE" w14:paraId="2C7ACB57"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15ED40" w14:textId="77777777" w:rsidR="002C01AE" w:rsidRDefault="002C01AE" w:rsidP="00AF1676">
            <w:pPr>
              <w:jc w:val="both"/>
              <w:rPr>
                <w:rFonts w:asciiTheme="minorHAnsi" w:hAnsiTheme="minorHAnsi"/>
                <w:b w:val="0"/>
                <w:sz w:val="22"/>
              </w:rPr>
            </w:pPr>
            <w:r>
              <w:rPr>
                <w:rFonts w:asciiTheme="minorHAnsi" w:hAnsiTheme="minorHAnsi"/>
                <w:b w:val="0"/>
                <w:sz w:val="22"/>
              </w:rPr>
              <w:t>radioAccessTechnology</w:t>
            </w:r>
          </w:p>
        </w:tc>
        <w:tc>
          <w:tcPr>
            <w:tcW w:w="1319" w:type="dxa"/>
          </w:tcPr>
          <w:p w14:paraId="6A3B91F4"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5B387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891627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2C01AE" w14:paraId="315FAFB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D7A237"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reportingEndpointIpAddr</w:t>
            </w:r>
          </w:p>
        </w:tc>
        <w:tc>
          <w:tcPr>
            <w:tcW w:w="1319" w:type="dxa"/>
          </w:tcPr>
          <w:p w14:paraId="5477217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4C04C8"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4606716"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2C01AE" w14:paraId="522BFB05"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3EE457D8" w14:textId="77777777" w:rsidR="002C01AE" w:rsidRDefault="002C01AE" w:rsidP="00AF1676">
            <w:pPr>
              <w:jc w:val="both"/>
              <w:rPr>
                <w:rFonts w:asciiTheme="minorHAnsi" w:hAnsiTheme="minorHAnsi"/>
                <w:b w:val="0"/>
                <w:sz w:val="22"/>
              </w:rPr>
            </w:pPr>
            <w:r>
              <w:rPr>
                <w:rFonts w:asciiTheme="minorHAnsi" w:hAnsiTheme="minorHAnsi"/>
                <w:b w:val="0"/>
                <w:sz w:val="22"/>
              </w:rPr>
              <w:t>reportingEndpointPort</w:t>
            </w:r>
          </w:p>
        </w:tc>
        <w:tc>
          <w:tcPr>
            <w:tcW w:w="1319" w:type="dxa"/>
          </w:tcPr>
          <w:p w14:paraId="590ACFEF" w14:textId="04D4B345"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0ED7F53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E62BD3"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14:paraId="3D8D5619"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C49BF96" w14:textId="77777777" w:rsidR="002C01AE" w:rsidRDefault="002C01AE" w:rsidP="00AF1676">
            <w:pPr>
              <w:jc w:val="both"/>
              <w:rPr>
                <w:rFonts w:asciiTheme="minorHAnsi" w:hAnsiTheme="minorHAnsi"/>
                <w:b w:val="0"/>
                <w:sz w:val="22"/>
              </w:rPr>
            </w:pPr>
            <w:r>
              <w:rPr>
                <w:rFonts w:asciiTheme="minorHAnsi" w:hAnsiTheme="minorHAnsi"/>
                <w:b w:val="0"/>
                <w:sz w:val="22"/>
              </w:rPr>
              <w:t>sac</w:t>
            </w:r>
          </w:p>
        </w:tc>
        <w:tc>
          <w:tcPr>
            <w:tcW w:w="1319" w:type="dxa"/>
          </w:tcPr>
          <w:p w14:paraId="3447D65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2F71416"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BCA5E38"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2C01AE" w14:paraId="78F37FFE"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722CC90E" w14:textId="77777777" w:rsidR="002C01AE" w:rsidRDefault="002C01AE" w:rsidP="00AF1676">
            <w:pPr>
              <w:jc w:val="both"/>
              <w:rPr>
                <w:rFonts w:asciiTheme="minorHAnsi" w:hAnsiTheme="minorHAnsi"/>
                <w:b w:val="0"/>
                <w:sz w:val="22"/>
              </w:rPr>
            </w:pPr>
            <w:r>
              <w:rPr>
                <w:rFonts w:asciiTheme="minorHAnsi" w:hAnsiTheme="minorHAnsi"/>
                <w:b w:val="0"/>
                <w:sz w:val="22"/>
              </w:rPr>
              <w:t>samplingAlgorithm</w:t>
            </w:r>
          </w:p>
        </w:tc>
        <w:tc>
          <w:tcPr>
            <w:tcW w:w="1319" w:type="dxa"/>
          </w:tcPr>
          <w:p w14:paraId="3B2A2555" w14:textId="3B6392DA"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14:paraId="5AE70279"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B56B891"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 xml:space="preserve">Integer identifier for the sampling algorithm or rule being applied in calculating the flow </w:t>
            </w:r>
            <w:r w:rsidRPr="00D65E99">
              <w:rPr>
                <w:rFonts w:asciiTheme="minorHAnsi" w:hAnsiTheme="minorHAnsi"/>
                <w:sz w:val="22"/>
              </w:rPr>
              <w:lastRenderedPageBreak/>
              <w:t>metrics if metrics are calculated based on a sample of packets, or 0 if no sampling is applied</w:t>
            </w:r>
          </w:p>
        </w:tc>
      </w:tr>
      <w:tr w:rsidR="002C01AE" w14:paraId="71E97674"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0823414"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tac</w:t>
            </w:r>
          </w:p>
        </w:tc>
        <w:tc>
          <w:tcPr>
            <w:tcW w:w="1319" w:type="dxa"/>
          </w:tcPr>
          <w:p w14:paraId="0E14A009"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84C38A9"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F26787F"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2C01AE" w14:paraId="6287810C" w14:textId="77777777" w:rsidTr="00AF1676">
        <w:tc>
          <w:tcPr>
            <w:cnfStyle w:val="001000000000" w:firstRow="0" w:lastRow="0" w:firstColumn="1" w:lastColumn="0" w:oddVBand="0" w:evenVBand="0" w:oddHBand="0" w:evenHBand="0" w:firstRowFirstColumn="0" w:firstRowLastColumn="0" w:lastRowFirstColumn="0" w:lastRowLastColumn="0"/>
            <w:tcW w:w="2470" w:type="dxa"/>
          </w:tcPr>
          <w:p w14:paraId="24722393" w14:textId="77777777" w:rsidR="002C01AE" w:rsidRDefault="002C01AE" w:rsidP="00AF1676">
            <w:pPr>
              <w:jc w:val="both"/>
              <w:rPr>
                <w:rFonts w:asciiTheme="minorHAnsi" w:hAnsiTheme="minorHAnsi"/>
                <w:b w:val="0"/>
                <w:sz w:val="22"/>
              </w:rPr>
            </w:pPr>
            <w:r>
              <w:rPr>
                <w:rFonts w:asciiTheme="minorHAnsi" w:hAnsiTheme="minorHAnsi"/>
                <w:b w:val="0"/>
                <w:sz w:val="22"/>
              </w:rPr>
              <w:t>tunnelId</w:t>
            </w:r>
          </w:p>
        </w:tc>
        <w:tc>
          <w:tcPr>
            <w:tcW w:w="1319" w:type="dxa"/>
          </w:tcPr>
          <w:p w14:paraId="49CB736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D1613D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035958" w14:textId="77777777"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2C01AE" w14:paraId="3C8E2EE3"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36EA1C6" w14:textId="77777777" w:rsidR="002C01AE" w:rsidRDefault="002C01AE" w:rsidP="00AF1676">
            <w:pPr>
              <w:jc w:val="both"/>
              <w:rPr>
                <w:rFonts w:asciiTheme="minorHAnsi" w:hAnsiTheme="minorHAnsi"/>
                <w:b w:val="0"/>
                <w:sz w:val="22"/>
              </w:rPr>
            </w:pPr>
            <w:r>
              <w:rPr>
                <w:rFonts w:asciiTheme="minorHAnsi" w:hAnsiTheme="minorHAnsi"/>
                <w:b w:val="0"/>
                <w:sz w:val="22"/>
              </w:rPr>
              <w:t>vlanId</w:t>
            </w:r>
          </w:p>
        </w:tc>
        <w:tc>
          <w:tcPr>
            <w:tcW w:w="1319" w:type="dxa"/>
          </w:tcPr>
          <w:p w14:paraId="4640D86F"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0BBFA4F"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67E7654" w14:textId="77777777"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692A6AB6" w14:textId="77777777" w:rsidR="002C01AE" w:rsidRPr="002C01AE" w:rsidRDefault="002C01AE" w:rsidP="002C01AE">
      <w:pPr>
        <w:pStyle w:val="Body"/>
        <w:ind w:left="0"/>
      </w:pPr>
    </w:p>
    <w:p w14:paraId="2CE36FE9" w14:textId="4C8F6FE7" w:rsidR="00AB2385" w:rsidRDefault="00AB2385" w:rsidP="00CB5997">
      <w:pPr>
        <w:pStyle w:val="Heading2"/>
      </w:pPr>
      <w:bookmarkStart w:id="66" w:name="_Toc480199503"/>
      <w:r>
        <w:t>‘Other’ Domain Datatypes</w:t>
      </w:r>
      <w:bookmarkEnd w:id="66"/>
    </w:p>
    <w:p w14:paraId="6A88ACD6" w14:textId="77777777" w:rsidR="002C01AE" w:rsidRDefault="002C01AE" w:rsidP="002C01AE">
      <w:pPr>
        <w:pStyle w:val="Heading3"/>
      </w:pPr>
      <w:bookmarkStart w:id="67" w:name="_Toc480199504"/>
      <w:r>
        <w:t>Datatype: otherFields</w:t>
      </w:r>
      <w:bookmarkEnd w:id="67"/>
    </w:p>
    <w:p w14:paraId="3850A870" w14:textId="4D9C2875" w:rsidR="00BC764E" w:rsidRDefault="00BC764E" w:rsidP="00BC764E">
      <w:pPr>
        <w:jc w:val="both"/>
      </w:pPr>
      <w:r>
        <w:t xml:space="preserve">The otherFields datatype defines </w:t>
      </w:r>
      <w:r w:rsidRPr="00BC764E">
        <w:t>fields for events belonging to the 'other' domain of the commonEventHeader domain enumeration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809"/>
        <w:gridCol w:w="2538"/>
        <w:gridCol w:w="1155"/>
        <w:gridCol w:w="2848"/>
      </w:tblGrid>
      <w:tr w:rsidR="00BC764E" w14:paraId="778F2BD5" w14:textId="77777777" w:rsidTr="00BC76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9" w:type="dxa"/>
            <w:shd w:val="clear" w:color="auto" w:fill="808080" w:themeFill="background1" w:themeFillShade="80"/>
          </w:tcPr>
          <w:p w14:paraId="504B1AB6" w14:textId="77777777" w:rsidR="00BC764E" w:rsidRPr="00214EE3" w:rsidRDefault="00BC764E" w:rsidP="0062528E">
            <w:pPr>
              <w:jc w:val="both"/>
              <w:rPr>
                <w:rFonts w:asciiTheme="minorHAnsi" w:hAnsiTheme="minorHAnsi"/>
                <w:sz w:val="22"/>
              </w:rPr>
            </w:pPr>
            <w:r>
              <w:rPr>
                <w:rFonts w:asciiTheme="minorHAnsi" w:hAnsiTheme="minorHAnsi"/>
                <w:sz w:val="22"/>
              </w:rPr>
              <w:t>Field</w:t>
            </w:r>
          </w:p>
        </w:tc>
        <w:tc>
          <w:tcPr>
            <w:tcW w:w="2538" w:type="dxa"/>
            <w:shd w:val="clear" w:color="auto" w:fill="808080" w:themeFill="background1" w:themeFillShade="80"/>
          </w:tcPr>
          <w:p w14:paraId="6C4C916E"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14:paraId="50741695"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848" w:type="dxa"/>
            <w:shd w:val="clear" w:color="auto" w:fill="808080" w:themeFill="background1" w:themeFillShade="80"/>
          </w:tcPr>
          <w:p w14:paraId="10932215" w14:textId="77777777" w:rsidR="00BC764E" w:rsidRPr="00214EE3" w:rsidRDefault="00BC764E" w:rsidP="0062528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C764E" w14:paraId="6EF7BCAD" w14:textId="77777777" w:rsidTr="00BC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F8BE9FC" w14:textId="50C65E06" w:rsidR="00BC764E" w:rsidRDefault="00BC764E" w:rsidP="00BC764E">
            <w:pPr>
              <w:jc w:val="both"/>
              <w:rPr>
                <w:rFonts w:asciiTheme="minorHAnsi" w:hAnsiTheme="minorHAnsi"/>
                <w:b w:val="0"/>
                <w:sz w:val="22"/>
              </w:rPr>
            </w:pPr>
            <w:r>
              <w:rPr>
                <w:rFonts w:asciiTheme="minorHAnsi" w:hAnsiTheme="minorHAnsi"/>
                <w:b w:val="0"/>
                <w:sz w:val="22"/>
              </w:rPr>
              <w:t>otherFieldsVersion</w:t>
            </w:r>
          </w:p>
        </w:tc>
        <w:tc>
          <w:tcPr>
            <w:tcW w:w="2538" w:type="dxa"/>
          </w:tcPr>
          <w:p w14:paraId="459C3B6B" w14:textId="6511F142" w:rsidR="00BC764E" w:rsidRDefault="00BC764E" w:rsidP="00BC764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14:paraId="15A04DAB" w14:textId="7C614C16" w:rsidR="00BC764E" w:rsidRDefault="00BC764E" w:rsidP="00BC76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848" w:type="dxa"/>
          </w:tcPr>
          <w:p w14:paraId="41D04BC6" w14:textId="3BB0E366" w:rsidR="00BC764E" w:rsidRDefault="00BC764E" w:rsidP="00BC764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otherFields block (currently: 1.1)</w:t>
            </w:r>
          </w:p>
        </w:tc>
      </w:tr>
      <w:tr w:rsidR="00BC764E" w14:paraId="625D0F47" w14:textId="77777777" w:rsidTr="00BC764E">
        <w:tc>
          <w:tcPr>
            <w:cnfStyle w:val="001000000000" w:firstRow="0" w:lastRow="0" w:firstColumn="1" w:lastColumn="0" w:oddVBand="0" w:evenVBand="0" w:oddHBand="0" w:evenHBand="0" w:firstRowFirstColumn="0" w:firstRowLastColumn="0" w:lastRowFirstColumn="0" w:lastRowLastColumn="0"/>
            <w:tcW w:w="2809" w:type="dxa"/>
          </w:tcPr>
          <w:p w14:paraId="4A919106" w14:textId="318F7DD6" w:rsidR="00BC764E" w:rsidRPr="00214EE3" w:rsidRDefault="00BC764E" w:rsidP="00BC764E">
            <w:pPr>
              <w:jc w:val="both"/>
              <w:rPr>
                <w:rFonts w:asciiTheme="minorHAnsi" w:hAnsiTheme="minorHAnsi"/>
                <w:b w:val="0"/>
                <w:sz w:val="22"/>
              </w:rPr>
            </w:pPr>
            <w:r>
              <w:rPr>
                <w:rFonts w:asciiTheme="minorHAnsi" w:hAnsiTheme="minorHAnsi"/>
                <w:b w:val="0"/>
                <w:sz w:val="22"/>
              </w:rPr>
              <w:t>hashOfNameValuePairArrays</w:t>
            </w:r>
          </w:p>
        </w:tc>
        <w:tc>
          <w:tcPr>
            <w:tcW w:w="2538" w:type="dxa"/>
          </w:tcPr>
          <w:p w14:paraId="4D757CC1" w14:textId="5704D9CF" w:rsidR="00BC764E" w:rsidRPr="00214EE3" w:rsidRDefault="00BC764E"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namedArrayOfFields [ ]</w:t>
            </w:r>
          </w:p>
        </w:tc>
        <w:tc>
          <w:tcPr>
            <w:tcW w:w="1155" w:type="dxa"/>
          </w:tcPr>
          <w:p w14:paraId="2F3FCF55" w14:textId="7EE22C72" w:rsidR="00BC764E" w:rsidRPr="00214EE3" w:rsidRDefault="00BC764E"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3E01B3D7" w14:textId="7BB6A085" w:rsidR="00BC764E" w:rsidRPr="00214EE3" w:rsidRDefault="00BC764E" w:rsidP="0062528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named name-value-pair arrays</w:t>
            </w:r>
          </w:p>
        </w:tc>
      </w:tr>
      <w:tr w:rsidR="00BC764E" w14:paraId="36D20E1D" w14:textId="77777777" w:rsidTr="00BC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71FFE45" w14:textId="21EC4B36" w:rsidR="00BC764E" w:rsidRDefault="00BC764E" w:rsidP="0062528E">
            <w:pPr>
              <w:jc w:val="both"/>
              <w:rPr>
                <w:rFonts w:asciiTheme="minorHAnsi" w:hAnsiTheme="minorHAnsi"/>
                <w:b w:val="0"/>
                <w:sz w:val="22"/>
              </w:rPr>
            </w:pPr>
            <w:r>
              <w:rPr>
                <w:rFonts w:asciiTheme="minorHAnsi" w:hAnsiTheme="minorHAnsi"/>
                <w:b w:val="0"/>
                <w:sz w:val="22"/>
              </w:rPr>
              <w:t>jsonObjects</w:t>
            </w:r>
          </w:p>
        </w:tc>
        <w:tc>
          <w:tcPr>
            <w:tcW w:w="2538" w:type="dxa"/>
          </w:tcPr>
          <w:p w14:paraId="116A70FD" w14:textId="39E07E73" w:rsidR="00BC764E" w:rsidRDefault="00BC764E"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55" w:type="dxa"/>
          </w:tcPr>
          <w:p w14:paraId="3B7D5E2C" w14:textId="77777777" w:rsidR="00BC764E" w:rsidRDefault="00BC764E" w:rsidP="006252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539283AB" w14:textId="53088192" w:rsidR="00BC764E" w:rsidRDefault="00BC764E" w:rsidP="006252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JSON objects described by name, schema and other meta-information</w:t>
            </w:r>
          </w:p>
        </w:tc>
      </w:tr>
      <w:tr w:rsidR="00BC764E" w14:paraId="2050624E" w14:textId="77777777" w:rsidTr="00BC764E">
        <w:tc>
          <w:tcPr>
            <w:cnfStyle w:val="001000000000" w:firstRow="0" w:lastRow="0" w:firstColumn="1" w:lastColumn="0" w:oddVBand="0" w:evenVBand="0" w:oddHBand="0" w:evenHBand="0" w:firstRowFirstColumn="0" w:firstRowLastColumn="0" w:lastRowFirstColumn="0" w:lastRowLastColumn="0"/>
            <w:tcW w:w="2809" w:type="dxa"/>
          </w:tcPr>
          <w:p w14:paraId="337443F4" w14:textId="3C82946C" w:rsidR="00BC764E" w:rsidRPr="00214EE3" w:rsidRDefault="00BC764E" w:rsidP="0062528E">
            <w:pPr>
              <w:jc w:val="both"/>
              <w:rPr>
                <w:rFonts w:asciiTheme="minorHAnsi" w:hAnsiTheme="minorHAnsi"/>
                <w:b w:val="0"/>
                <w:sz w:val="22"/>
              </w:rPr>
            </w:pPr>
            <w:r>
              <w:rPr>
                <w:rFonts w:asciiTheme="minorHAnsi" w:hAnsiTheme="minorHAnsi"/>
                <w:b w:val="0"/>
                <w:sz w:val="22"/>
              </w:rPr>
              <w:t>nameValuePairs</w:t>
            </w:r>
          </w:p>
        </w:tc>
        <w:tc>
          <w:tcPr>
            <w:tcW w:w="2538" w:type="dxa"/>
          </w:tcPr>
          <w:p w14:paraId="0E5FC42E" w14:textId="20645933" w:rsidR="00BC764E" w:rsidRPr="00214EE3" w:rsidRDefault="00BC764E" w:rsidP="0062528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14:paraId="0AF5D8B4" w14:textId="0E5E4557" w:rsidR="00BC764E" w:rsidRPr="00214EE3" w:rsidRDefault="00BC764E" w:rsidP="0062528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14:paraId="14872984" w14:textId="64EC8966" w:rsidR="00BC764E" w:rsidRPr="00214EE3" w:rsidRDefault="00BC764E" w:rsidP="0062528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name-value pairs</w:t>
            </w:r>
          </w:p>
        </w:tc>
      </w:tr>
    </w:tbl>
    <w:p w14:paraId="2E721B29" w14:textId="77777777" w:rsidR="002C01AE" w:rsidRPr="002C01AE" w:rsidRDefault="002C01AE" w:rsidP="002C01AE">
      <w:pPr>
        <w:pStyle w:val="Body"/>
        <w:ind w:left="0"/>
      </w:pPr>
    </w:p>
    <w:p w14:paraId="3F813037" w14:textId="282BCBE1" w:rsidR="00CE2E32" w:rsidRDefault="005B2B24" w:rsidP="00CE2E32">
      <w:pPr>
        <w:pStyle w:val="Heading2"/>
      </w:pPr>
      <w:bookmarkStart w:id="68" w:name="_Toc468361320"/>
      <w:bookmarkStart w:id="69" w:name="_Toc480199505"/>
      <w:r>
        <w:t>‘</w:t>
      </w:r>
      <w:r w:rsidR="00A73C50">
        <w:t>SipSignaling</w:t>
      </w:r>
      <w:r w:rsidR="00CE2E32">
        <w:t>’ Domain Datatypes</w:t>
      </w:r>
      <w:bookmarkEnd w:id="69"/>
    </w:p>
    <w:p w14:paraId="62ECA271" w14:textId="37931DEC" w:rsidR="00CE2E32" w:rsidRDefault="00CE2E32" w:rsidP="00CE2E32">
      <w:pPr>
        <w:pStyle w:val="Heading3"/>
      </w:pPr>
      <w:bookmarkStart w:id="70" w:name="_Toc480199506"/>
      <w:r>
        <w:t xml:space="preserve">Datatype: </w:t>
      </w:r>
      <w:r w:rsidR="00A73C50">
        <w:t>sipSignaling</w:t>
      </w:r>
      <w:r>
        <w:t>Fields</w:t>
      </w:r>
      <w:bookmarkEnd w:id="68"/>
      <w:bookmarkEnd w:id="70"/>
    </w:p>
    <w:p w14:paraId="2B20BCE4" w14:textId="57AC6A33" w:rsidR="00CE2E32" w:rsidRDefault="00CE2E32" w:rsidP="00CE2E32">
      <w:pPr>
        <w:jc w:val="both"/>
      </w:pPr>
      <w:r>
        <w:t xml:space="preserve">The </w:t>
      </w:r>
      <w:r w:rsidR="00A73C50">
        <w:t>sipSignaling</w:t>
      </w:r>
      <w:r>
        <w:t xml:space="preserve">Fields datatype </w:t>
      </w:r>
      <w:r w:rsidR="00AA7654">
        <w:t>communicates information about</w:t>
      </w:r>
      <w:r w:rsidR="00AA7654" w:rsidRPr="00AA7654">
        <w:t xml:space="preserve"> </w:t>
      </w:r>
      <w:r w:rsidR="00A73C50">
        <w:t xml:space="preserve">sip </w:t>
      </w:r>
      <w:r w:rsidR="00AA7654" w:rsidRPr="00AA7654">
        <w:t>signaling messages, parameters and signaling state</w:t>
      </w:r>
      <w:r w:rsidR="00AA7654">
        <w:t xml:space="preserve">; it consists </w:t>
      </w:r>
      <w:r>
        <w:t>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91"/>
        <w:gridCol w:w="2591"/>
        <w:gridCol w:w="1156"/>
        <w:gridCol w:w="3012"/>
      </w:tblGrid>
      <w:tr w:rsidR="00CE2E32" w14:paraId="7FC6E29D" w14:textId="77777777"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shd w:val="clear" w:color="auto" w:fill="808080" w:themeFill="background1" w:themeFillShade="80"/>
          </w:tcPr>
          <w:p w14:paraId="21FB49A0" w14:textId="77777777" w:rsidR="00CE2E32" w:rsidRPr="00214EE3" w:rsidRDefault="00CE2E32" w:rsidP="004D1251">
            <w:pPr>
              <w:jc w:val="both"/>
              <w:rPr>
                <w:rFonts w:asciiTheme="minorHAnsi" w:hAnsiTheme="minorHAnsi"/>
                <w:sz w:val="22"/>
              </w:rPr>
            </w:pPr>
            <w:r>
              <w:rPr>
                <w:rFonts w:asciiTheme="minorHAnsi" w:hAnsiTheme="minorHAnsi"/>
                <w:sz w:val="22"/>
              </w:rPr>
              <w:t>Field</w:t>
            </w:r>
          </w:p>
        </w:tc>
        <w:tc>
          <w:tcPr>
            <w:tcW w:w="2591" w:type="dxa"/>
            <w:shd w:val="clear" w:color="auto" w:fill="808080" w:themeFill="background1" w:themeFillShade="80"/>
          </w:tcPr>
          <w:p w14:paraId="40444DF3"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6" w:type="dxa"/>
            <w:shd w:val="clear" w:color="auto" w:fill="808080" w:themeFill="background1" w:themeFillShade="80"/>
          </w:tcPr>
          <w:p w14:paraId="176F406A"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012" w:type="dxa"/>
            <w:shd w:val="clear" w:color="auto" w:fill="808080" w:themeFill="background1" w:themeFillShade="80"/>
          </w:tcPr>
          <w:p w14:paraId="2206F3E2" w14:textId="77777777"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5D9E2B7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BF0A61C" w14:textId="31B41567" w:rsidR="00FF200C" w:rsidRPr="00214EE3" w:rsidRDefault="00A73C50" w:rsidP="00FF200C">
            <w:pPr>
              <w:jc w:val="both"/>
              <w:rPr>
                <w:rFonts w:asciiTheme="minorHAnsi" w:hAnsiTheme="minorHAnsi"/>
                <w:b w:val="0"/>
                <w:sz w:val="22"/>
              </w:rPr>
            </w:pPr>
            <w:r>
              <w:rPr>
                <w:rFonts w:asciiTheme="minorHAnsi" w:hAnsiTheme="minorHAnsi"/>
                <w:b w:val="0"/>
                <w:sz w:val="22"/>
              </w:rPr>
              <w:t>sipSignaling</w:t>
            </w:r>
            <w:r w:rsidR="00FF200C">
              <w:rPr>
                <w:rFonts w:asciiTheme="minorHAnsi" w:hAnsiTheme="minorHAnsi"/>
                <w:b w:val="0"/>
                <w:sz w:val="22"/>
              </w:rPr>
              <w:t>FieldsVersion</w:t>
            </w:r>
          </w:p>
        </w:tc>
        <w:tc>
          <w:tcPr>
            <w:tcW w:w="2591" w:type="dxa"/>
          </w:tcPr>
          <w:p w14:paraId="2A214A6D" w14:textId="2B0CF8BA"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6" w:type="dxa"/>
          </w:tcPr>
          <w:p w14:paraId="5A3111A9" w14:textId="687CEAAA"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77F66F9" w14:textId="47E2C825" w:rsidR="00FF200C" w:rsidRPr="00214EE3"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r w:rsidR="00A73C50">
              <w:rPr>
                <w:rFonts w:asciiTheme="minorHAnsi" w:hAnsiTheme="minorHAnsi"/>
                <w:sz w:val="22"/>
              </w:rPr>
              <w:t>sipSignaling</w:t>
            </w:r>
            <w:r>
              <w:rPr>
                <w:rFonts w:asciiTheme="minorHAnsi" w:hAnsiTheme="minorHAnsi"/>
                <w:sz w:val="22"/>
              </w:rPr>
              <w:t>Fields block (currently: 1.0)</w:t>
            </w:r>
          </w:p>
        </w:tc>
      </w:tr>
      <w:tr w:rsidR="00272884" w14:paraId="7961C4FE"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5E96ADCE" w14:textId="32B20BF4" w:rsidR="00272884" w:rsidRDefault="00272884" w:rsidP="00272884">
            <w:pPr>
              <w:jc w:val="both"/>
              <w:rPr>
                <w:rFonts w:asciiTheme="minorHAnsi" w:hAnsiTheme="minorHAnsi"/>
                <w:b w:val="0"/>
                <w:sz w:val="22"/>
              </w:rPr>
            </w:pPr>
            <w:r>
              <w:rPr>
                <w:rFonts w:asciiTheme="minorHAnsi" w:hAnsiTheme="minorHAnsi"/>
                <w:b w:val="0"/>
                <w:sz w:val="22"/>
              </w:rPr>
              <w:t>additionalInformation</w:t>
            </w:r>
          </w:p>
        </w:tc>
        <w:tc>
          <w:tcPr>
            <w:tcW w:w="2591" w:type="dxa"/>
          </w:tcPr>
          <w:p w14:paraId="5596B291" w14:textId="73816189" w:rsidR="00272884" w:rsidRDefault="00272884" w:rsidP="0027288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6" w:type="dxa"/>
          </w:tcPr>
          <w:p w14:paraId="114D52C0" w14:textId="4587B310" w:rsidR="00272884" w:rsidRDefault="00272884" w:rsidP="0027288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5E6C3CB5" w14:textId="47E352C9" w:rsidR="00272884" w:rsidRDefault="00272884" w:rsidP="002728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sipSignaling fields</w:t>
            </w:r>
          </w:p>
        </w:tc>
      </w:tr>
      <w:tr w:rsidR="00FF200C" w14:paraId="6D8A123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7F70366" w14:textId="0A8E3BD5" w:rsidR="00FF200C" w:rsidRDefault="00FF200C" w:rsidP="00FF200C">
            <w:pPr>
              <w:jc w:val="both"/>
              <w:rPr>
                <w:rFonts w:asciiTheme="minorHAnsi" w:hAnsiTheme="minorHAnsi"/>
                <w:b w:val="0"/>
                <w:sz w:val="22"/>
              </w:rPr>
            </w:pPr>
            <w:r>
              <w:rPr>
                <w:rFonts w:asciiTheme="minorHAnsi" w:hAnsiTheme="minorHAnsi"/>
                <w:b w:val="0"/>
                <w:sz w:val="22"/>
              </w:rPr>
              <w:t>compressedSip</w:t>
            </w:r>
          </w:p>
        </w:tc>
        <w:tc>
          <w:tcPr>
            <w:tcW w:w="2591" w:type="dxa"/>
          </w:tcPr>
          <w:p w14:paraId="7A4A213D" w14:textId="6ABED478"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08EA226A" w14:textId="6A66650B"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1936FCB9" w14:textId="14F94B24"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full SIP request/response including headers and bodies</w:t>
            </w:r>
          </w:p>
        </w:tc>
      </w:tr>
      <w:tr w:rsidR="00FF200C" w14:paraId="022D2252"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64EA5725" w14:textId="1A0C2C80" w:rsidR="00FF200C" w:rsidRPr="00214EE3" w:rsidRDefault="00FF200C" w:rsidP="00FF200C">
            <w:pPr>
              <w:jc w:val="both"/>
              <w:rPr>
                <w:rFonts w:asciiTheme="minorHAnsi" w:hAnsiTheme="minorHAnsi"/>
                <w:b w:val="0"/>
                <w:sz w:val="22"/>
              </w:rPr>
            </w:pPr>
            <w:r>
              <w:rPr>
                <w:rFonts w:asciiTheme="minorHAnsi" w:hAnsiTheme="minorHAnsi"/>
                <w:b w:val="0"/>
                <w:sz w:val="22"/>
              </w:rPr>
              <w:t>correlator</w:t>
            </w:r>
          </w:p>
        </w:tc>
        <w:tc>
          <w:tcPr>
            <w:tcW w:w="2591" w:type="dxa"/>
          </w:tcPr>
          <w:p w14:paraId="0D1E0E12" w14:textId="7856AD89" w:rsidR="00FF200C" w:rsidRPr="00214EE3"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50E8408" w14:textId="7DE8F9EC" w:rsidR="00FF200C" w:rsidRPr="00214EE3"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8EC094A" w14:textId="4E031F7B" w:rsidR="00FF200C" w:rsidRPr="00214EE3"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Constant across all</w:t>
            </w:r>
            <w:r w:rsidRPr="00F433C9">
              <w:rPr>
                <w:rFonts w:asciiTheme="minorHAnsi" w:hAnsiTheme="minorHAnsi"/>
                <w:sz w:val="22"/>
              </w:rPr>
              <w:t xml:space="preserve"> events on this call</w:t>
            </w:r>
          </w:p>
        </w:tc>
      </w:tr>
      <w:tr w:rsidR="00FF200C" w14:paraId="1063D8F1"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88A4D61" w14:textId="4A47DC8F" w:rsidR="00FF200C" w:rsidRDefault="00FF200C" w:rsidP="00FF200C">
            <w:pPr>
              <w:jc w:val="both"/>
              <w:rPr>
                <w:rFonts w:asciiTheme="minorHAnsi" w:hAnsiTheme="minorHAnsi"/>
                <w:b w:val="0"/>
                <w:sz w:val="22"/>
              </w:rPr>
            </w:pPr>
            <w:r>
              <w:rPr>
                <w:rFonts w:asciiTheme="minorHAnsi" w:hAnsiTheme="minorHAnsi"/>
                <w:b w:val="0"/>
                <w:sz w:val="22"/>
              </w:rPr>
              <w:t>localIpAddress</w:t>
            </w:r>
          </w:p>
        </w:tc>
        <w:tc>
          <w:tcPr>
            <w:tcW w:w="2591" w:type="dxa"/>
          </w:tcPr>
          <w:p w14:paraId="0CC72E74" w14:textId="0F2EF302"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04DC2B3" w14:textId="41504DB3"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52332D76" w14:textId="5D2AE82B"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Ip address on VNF</w:t>
            </w:r>
          </w:p>
        </w:tc>
      </w:tr>
      <w:tr w:rsidR="00FF200C" w14:paraId="2AE12164"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61865D8E" w14:textId="3BCD556F" w:rsidR="00FF200C" w:rsidRDefault="00FF200C" w:rsidP="00FF200C">
            <w:pPr>
              <w:jc w:val="both"/>
              <w:rPr>
                <w:rFonts w:asciiTheme="minorHAnsi" w:hAnsiTheme="minorHAnsi"/>
                <w:b w:val="0"/>
                <w:sz w:val="22"/>
              </w:rPr>
            </w:pPr>
            <w:r>
              <w:rPr>
                <w:rFonts w:asciiTheme="minorHAnsi" w:hAnsiTheme="minorHAnsi"/>
                <w:b w:val="0"/>
                <w:sz w:val="22"/>
              </w:rPr>
              <w:t>localPort</w:t>
            </w:r>
          </w:p>
        </w:tc>
        <w:tc>
          <w:tcPr>
            <w:tcW w:w="2591" w:type="dxa"/>
          </w:tcPr>
          <w:p w14:paraId="7ABFFFC7" w14:textId="4BDF294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32C4646A" w14:textId="6F74B825"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334CF85F" w14:textId="281D4166"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 on VNF</w:t>
            </w:r>
          </w:p>
        </w:tc>
      </w:tr>
      <w:tr w:rsidR="00FF200C" w14:paraId="5BEEBF82"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9CABABE" w14:textId="3338819D" w:rsidR="00FF200C" w:rsidRDefault="00FF200C" w:rsidP="00FF200C">
            <w:pPr>
              <w:jc w:val="both"/>
              <w:rPr>
                <w:rFonts w:asciiTheme="minorHAnsi" w:hAnsiTheme="minorHAnsi"/>
                <w:b w:val="0"/>
                <w:sz w:val="22"/>
              </w:rPr>
            </w:pPr>
            <w:r>
              <w:rPr>
                <w:rFonts w:asciiTheme="minorHAnsi" w:hAnsiTheme="minorHAnsi"/>
                <w:b w:val="0"/>
                <w:sz w:val="22"/>
              </w:rPr>
              <w:lastRenderedPageBreak/>
              <w:t>remoteIpAddress</w:t>
            </w:r>
          </w:p>
        </w:tc>
        <w:tc>
          <w:tcPr>
            <w:tcW w:w="2591" w:type="dxa"/>
          </w:tcPr>
          <w:p w14:paraId="116AD475" w14:textId="090C2566"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4A654047" w14:textId="48CD093C"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295FD157" w14:textId="6D7783B7"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40E06">
              <w:rPr>
                <w:rFonts w:asciiTheme="minorHAnsi" w:hAnsiTheme="minorHAnsi"/>
                <w:sz w:val="22"/>
              </w:rPr>
              <w:t>IP address of peer endpoint</w:t>
            </w:r>
          </w:p>
        </w:tc>
      </w:tr>
      <w:tr w:rsidR="00FF200C" w14:paraId="7E01FFBA"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7135D450" w14:textId="6237BBAB" w:rsidR="00FF200C" w:rsidRDefault="00FF200C" w:rsidP="00FF200C">
            <w:pPr>
              <w:jc w:val="both"/>
              <w:rPr>
                <w:rFonts w:asciiTheme="minorHAnsi" w:hAnsiTheme="minorHAnsi"/>
                <w:b w:val="0"/>
                <w:sz w:val="22"/>
              </w:rPr>
            </w:pPr>
            <w:r>
              <w:rPr>
                <w:rFonts w:asciiTheme="minorHAnsi" w:hAnsiTheme="minorHAnsi"/>
                <w:b w:val="0"/>
                <w:sz w:val="22"/>
              </w:rPr>
              <w:t>remotePort</w:t>
            </w:r>
          </w:p>
        </w:tc>
        <w:tc>
          <w:tcPr>
            <w:tcW w:w="2591" w:type="dxa"/>
          </w:tcPr>
          <w:p w14:paraId="391EE518" w14:textId="773D082A"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71479013" w14:textId="71FC7FB8"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616F183E" w14:textId="2913B6EF"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w:t>
            </w:r>
            <w:r w:rsidRPr="00540E06">
              <w:rPr>
                <w:rFonts w:asciiTheme="minorHAnsi" w:hAnsiTheme="minorHAnsi"/>
                <w:sz w:val="22"/>
              </w:rPr>
              <w:t xml:space="preserve"> of peer endpoint</w:t>
            </w:r>
          </w:p>
        </w:tc>
      </w:tr>
      <w:tr w:rsidR="00FF200C" w14:paraId="4A433F5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DBC706B" w14:textId="4C2FFBB5" w:rsidR="00FF200C" w:rsidRDefault="00FF200C" w:rsidP="00FF200C">
            <w:pPr>
              <w:jc w:val="both"/>
              <w:rPr>
                <w:rFonts w:asciiTheme="minorHAnsi" w:hAnsiTheme="minorHAnsi"/>
                <w:b w:val="0"/>
                <w:sz w:val="22"/>
              </w:rPr>
            </w:pPr>
            <w:r>
              <w:rPr>
                <w:rFonts w:asciiTheme="minorHAnsi" w:hAnsiTheme="minorHAnsi"/>
                <w:b w:val="0"/>
                <w:sz w:val="22"/>
              </w:rPr>
              <w:t>summarySip</w:t>
            </w:r>
          </w:p>
        </w:tc>
        <w:tc>
          <w:tcPr>
            <w:tcW w:w="2591" w:type="dxa"/>
          </w:tcPr>
          <w:p w14:paraId="31317770" w14:textId="69D6A9AF"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1BFD0DD" w14:textId="721F78C7"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46BC8B92" w14:textId="326F6429"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SIP Method or Response (‘INVITE’, ‘200 OK’, ‘BYE’</w:t>
            </w:r>
            <w:r>
              <w:rPr>
                <w:rFonts w:asciiTheme="minorHAnsi" w:hAnsiTheme="minorHAnsi"/>
                <w:sz w:val="22"/>
              </w:rPr>
              <w:t>,</w:t>
            </w:r>
            <w:r w:rsidRPr="00540E06">
              <w:rPr>
                <w:rFonts w:asciiTheme="minorHAnsi" w:hAnsiTheme="minorHAnsi"/>
                <w:sz w:val="22"/>
              </w:rPr>
              <w:t xml:space="preserve"> etc)</w:t>
            </w:r>
          </w:p>
        </w:tc>
      </w:tr>
      <w:tr w:rsidR="00FF200C" w14:paraId="1930DA7A" w14:textId="77777777" w:rsidTr="004D1251">
        <w:tc>
          <w:tcPr>
            <w:cnfStyle w:val="001000000000" w:firstRow="0" w:lastRow="0" w:firstColumn="1" w:lastColumn="0" w:oddVBand="0" w:evenVBand="0" w:oddHBand="0" w:evenHBand="0" w:firstRowFirstColumn="0" w:firstRowLastColumn="0" w:lastRowFirstColumn="0" w:lastRowLastColumn="0"/>
            <w:tcW w:w="2591" w:type="dxa"/>
          </w:tcPr>
          <w:p w14:paraId="10E214F9" w14:textId="413EDD0F"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591" w:type="dxa"/>
          </w:tcPr>
          <w:p w14:paraId="4C4B4D8D" w14:textId="23B36C7B"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w:t>
            </w:r>
            <w:r>
              <w:rPr>
                <w:rFonts w:asciiTheme="minorHAnsi" w:hAnsiTheme="minorHAnsi"/>
                <w:sz w:val="22"/>
              </w:rPr>
              <w:t>s</w:t>
            </w:r>
          </w:p>
        </w:tc>
        <w:tc>
          <w:tcPr>
            <w:tcW w:w="1156" w:type="dxa"/>
          </w:tcPr>
          <w:p w14:paraId="7FEB03CB" w14:textId="2768F01B"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75FD8053" w14:textId="6857C6F7"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14:paraId="023A4A93" w14:textId="77777777" w:rsidR="00CE2E32" w:rsidRDefault="00CE2E32" w:rsidP="00CE2E32">
      <w:pPr>
        <w:jc w:val="both"/>
      </w:pPr>
    </w:p>
    <w:p w14:paraId="267B877B" w14:textId="77777777" w:rsidR="00CE2E32" w:rsidRDefault="00CE2E32" w:rsidP="00CE2E32">
      <w:pPr>
        <w:pStyle w:val="Heading2"/>
      </w:pPr>
      <w:bookmarkStart w:id="71" w:name="_Toc480199507"/>
      <w:r>
        <w:t>‘State Change’ Domain Datatypes</w:t>
      </w:r>
      <w:bookmarkEnd w:id="71"/>
    </w:p>
    <w:p w14:paraId="55545B5F" w14:textId="77777777" w:rsidR="002C01AE" w:rsidRDefault="002C01AE" w:rsidP="002C01AE">
      <w:pPr>
        <w:pStyle w:val="Heading3"/>
      </w:pPr>
      <w:bookmarkStart w:id="72" w:name="_Toc480199508"/>
      <w:r>
        <w:t>Datatype: stateChangeFields</w:t>
      </w:r>
      <w:bookmarkEnd w:id="72"/>
    </w:p>
    <w:p w14:paraId="20423F0E" w14:textId="77777777" w:rsidR="002C01AE" w:rsidRDefault="002C01AE" w:rsidP="002C01AE">
      <w:pPr>
        <w:jc w:val="both"/>
      </w:pPr>
      <w:r>
        <w:t>The stateChangeFields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2C01AE" w14:paraId="0C36463D"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14:paraId="2879B303"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14:paraId="5FD5330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14:paraId="1113BBE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14:paraId="3D1C92BE"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6A754BDB"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19314304" w14:textId="77777777" w:rsidR="002C01AE" w:rsidRDefault="002C01AE" w:rsidP="00AF1676">
            <w:pPr>
              <w:jc w:val="both"/>
              <w:rPr>
                <w:rFonts w:asciiTheme="minorHAnsi" w:hAnsiTheme="minorHAnsi"/>
                <w:b w:val="0"/>
                <w:sz w:val="22"/>
              </w:rPr>
            </w:pPr>
            <w:r>
              <w:rPr>
                <w:rFonts w:asciiTheme="minorHAnsi" w:hAnsiTheme="minorHAnsi"/>
                <w:b w:val="0"/>
                <w:sz w:val="22"/>
              </w:rPr>
              <w:t>stateChangeFieldsVersion</w:t>
            </w:r>
          </w:p>
        </w:tc>
        <w:tc>
          <w:tcPr>
            <w:tcW w:w="949" w:type="dxa"/>
          </w:tcPr>
          <w:p w14:paraId="11E4B46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14:paraId="0DEA16AF" w14:textId="77D82841"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6874F8AF" w14:textId="1EE8E771" w:rsidR="002C01AE"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stateChangeFields block (currently: </w:t>
            </w:r>
            <w:r w:rsidR="00503401">
              <w:rPr>
                <w:rFonts w:asciiTheme="minorHAnsi" w:hAnsiTheme="minorHAnsi"/>
                <w:sz w:val="22"/>
              </w:rPr>
              <w:t>2.0</w:t>
            </w:r>
            <w:r>
              <w:rPr>
                <w:rFonts w:asciiTheme="minorHAnsi" w:hAnsiTheme="minorHAnsi"/>
                <w:sz w:val="22"/>
              </w:rPr>
              <w:t>)</w:t>
            </w:r>
          </w:p>
        </w:tc>
      </w:tr>
      <w:tr w:rsidR="002C01AE" w14:paraId="58BA28A0"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30EBFB2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additionalFields</w:t>
            </w:r>
          </w:p>
        </w:tc>
        <w:tc>
          <w:tcPr>
            <w:tcW w:w="949" w:type="dxa"/>
          </w:tcPr>
          <w:p w14:paraId="680FFFC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14:paraId="48D38C78"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76C0AD02"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stateChange fields if needed</w:t>
            </w:r>
          </w:p>
        </w:tc>
      </w:tr>
      <w:tr w:rsidR="002C01AE" w14:paraId="7CDEEE1F"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8B5688D"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newState</w:t>
            </w:r>
          </w:p>
        </w:tc>
        <w:tc>
          <w:tcPr>
            <w:tcW w:w="949" w:type="dxa"/>
          </w:tcPr>
          <w:p w14:paraId="6278CEAC"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4F9D9A97"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6C40613A" w14:textId="77777777" w:rsidR="002C01AE" w:rsidRPr="00214EE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‘inService’, ‘maintenance’, ‘outOfService’</w:t>
            </w:r>
          </w:p>
        </w:tc>
      </w:tr>
      <w:tr w:rsidR="002C01AE" w14:paraId="616E9591" w14:textId="77777777" w:rsidTr="00AF1676">
        <w:tc>
          <w:tcPr>
            <w:cnfStyle w:val="001000000000" w:firstRow="0" w:lastRow="0" w:firstColumn="1" w:lastColumn="0" w:oddVBand="0" w:evenVBand="0" w:oddHBand="0" w:evenHBand="0" w:firstRowFirstColumn="0" w:firstRowLastColumn="0" w:lastRowFirstColumn="0" w:lastRowLastColumn="0"/>
            <w:tcW w:w="2524" w:type="dxa"/>
          </w:tcPr>
          <w:p w14:paraId="0F620570" w14:textId="77777777" w:rsidR="002C01AE" w:rsidRDefault="002C01AE" w:rsidP="00AF1676">
            <w:pPr>
              <w:jc w:val="both"/>
              <w:rPr>
                <w:rFonts w:asciiTheme="minorHAnsi" w:hAnsiTheme="minorHAnsi"/>
                <w:b w:val="0"/>
                <w:sz w:val="22"/>
              </w:rPr>
            </w:pPr>
            <w:r>
              <w:rPr>
                <w:rFonts w:asciiTheme="minorHAnsi" w:hAnsiTheme="minorHAnsi"/>
                <w:b w:val="0"/>
                <w:sz w:val="22"/>
              </w:rPr>
              <w:t>oldState</w:t>
            </w:r>
          </w:p>
        </w:tc>
        <w:tc>
          <w:tcPr>
            <w:tcW w:w="949" w:type="dxa"/>
          </w:tcPr>
          <w:p w14:paraId="3E775C0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04113C5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4440B34" w14:textId="77777777" w:rsidR="002C01AE" w:rsidRDefault="002C01AE" w:rsidP="00AF167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‘inService’, ‘maintenance’, ‘outOfService’</w:t>
            </w:r>
          </w:p>
        </w:tc>
      </w:tr>
      <w:tr w:rsidR="002C01AE" w14:paraId="21A177F6"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6A6CC70C" w14:textId="77777777" w:rsidR="002C01AE" w:rsidRDefault="002C01AE" w:rsidP="00AF1676">
            <w:pPr>
              <w:jc w:val="both"/>
              <w:rPr>
                <w:rFonts w:asciiTheme="minorHAnsi" w:hAnsiTheme="minorHAnsi"/>
                <w:b w:val="0"/>
                <w:sz w:val="22"/>
              </w:rPr>
            </w:pPr>
            <w:r>
              <w:rPr>
                <w:rFonts w:asciiTheme="minorHAnsi" w:hAnsiTheme="minorHAnsi"/>
                <w:b w:val="0"/>
                <w:sz w:val="22"/>
              </w:rPr>
              <w:t>stateInterface</w:t>
            </w:r>
          </w:p>
        </w:tc>
        <w:tc>
          <w:tcPr>
            <w:tcW w:w="949" w:type="dxa"/>
          </w:tcPr>
          <w:p w14:paraId="6A1CFC5C"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750A4FED"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27A936A1"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14:paraId="07D6C51B" w14:textId="77777777" w:rsidR="002C01AE" w:rsidRPr="002C01AE" w:rsidRDefault="002C01AE" w:rsidP="002C01AE">
      <w:pPr>
        <w:pStyle w:val="Body"/>
        <w:ind w:left="0"/>
      </w:pPr>
    </w:p>
    <w:p w14:paraId="76A29665" w14:textId="2AA1177E" w:rsidR="00AB2385" w:rsidRDefault="00AB2385" w:rsidP="00CB5997">
      <w:pPr>
        <w:pStyle w:val="Heading2"/>
      </w:pPr>
      <w:bookmarkStart w:id="73" w:name="_Toc480199509"/>
      <w:r>
        <w:t>‘Syslog’ Domain Datatypes</w:t>
      </w:r>
      <w:bookmarkEnd w:id="73"/>
    </w:p>
    <w:p w14:paraId="6F9FE3DA" w14:textId="77777777" w:rsidR="002C01AE" w:rsidRDefault="002C01AE" w:rsidP="002C01AE">
      <w:pPr>
        <w:pStyle w:val="Heading3"/>
      </w:pPr>
      <w:bookmarkStart w:id="74" w:name="_Toc480199510"/>
      <w:r>
        <w:t>Datatype: syslogFields</w:t>
      </w:r>
      <w:bookmarkEnd w:id="74"/>
    </w:p>
    <w:p w14:paraId="63F50B18" w14:textId="77777777" w:rsidR="002C01AE" w:rsidRDefault="002C01AE" w:rsidP="002C01AE">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14:paraId="3FAB4D7A" w14:textId="77777777"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AB77CF2" w14:textId="77777777"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C4138F6"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D332888"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A6CA49" w14:textId="77777777"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14:paraId="0684DA92"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9C81DEF" w14:textId="77777777" w:rsidR="002C01AE" w:rsidRDefault="002C01AE" w:rsidP="00AF1676">
            <w:pPr>
              <w:jc w:val="both"/>
              <w:rPr>
                <w:rFonts w:asciiTheme="minorHAnsi" w:hAnsiTheme="minorHAnsi"/>
                <w:b w:val="0"/>
                <w:sz w:val="22"/>
              </w:rPr>
            </w:pPr>
            <w:r>
              <w:rPr>
                <w:rFonts w:asciiTheme="minorHAnsi" w:hAnsiTheme="minorHAnsi"/>
                <w:b w:val="0"/>
                <w:sz w:val="22"/>
              </w:rPr>
              <w:t>syslogFieldsVersion</w:t>
            </w:r>
          </w:p>
        </w:tc>
        <w:tc>
          <w:tcPr>
            <w:tcW w:w="952" w:type="dxa"/>
          </w:tcPr>
          <w:p w14:paraId="7D3120C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0C37305" w14:textId="5B79968C"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520630E" w14:textId="3B35AE10" w:rsidR="002C01AE" w:rsidRDefault="002C01AE" w:rsidP="009F258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syslogFields block (currently: </w:t>
            </w:r>
            <w:r w:rsidR="009F2582">
              <w:rPr>
                <w:rFonts w:asciiTheme="minorHAnsi" w:hAnsiTheme="minorHAnsi"/>
                <w:sz w:val="22"/>
              </w:rPr>
              <w:t>3</w:t>
            </w:r>
            <w:r>
              <w:rPr>
                <w:rFonts w:asciiTheme="minorHAnsi" w:hAnsiTheme="minorHAnsi"/>
                <w:sz w:val="22"/>
              </w:rPr>
              <w:t>.</w:t>
            </w:r>
            <w:r w:rsidR="009F2582">
              <w:rPr>
                <w:rFonts w:asciiTheme="minorHAnsi" w:hAnsiTheme="minorHAnsi"/>
                <w:sz w:val="22"/>
              </w:rPr>
              <w:t>0</w:t>
            </w:r>
            <w:r>
              <w:rPr>
                <w:rFonts w:asciiTheme="minorHAnsi" w:hAnsiTheme="minorHAnsi"/>
                <w:sz w:val="22"/>
              </w:rPr>
              <w:t>)</w:t>
            </w:r>
          </w:p>
        </w:tc>
      </w:tr>
      <w:tr w:rsidR="002C01AE" w14:paraId="3467DD7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31C1B548" w14:textId="77777777" w:rsidR="002C01AE" w:rsidRDefault="002C01AE" w:rsidP="00AF1676">
            <w:pPr>
              <w:jc w:val="both"/>
              <w:rPr>
                <w:rFonts w:asciiTheme="minorHAnsi" w:hAnsiTheme="minorHAnsi"/>
                <w:sz w:val="22"/>
              </w:rPr>
            </w:pPr>
            <w:r>
              <w:rPr>
                <w:rFonts w:asciiTheme="minorHAnsi" w:hAnsiTheme="minorHAnsi"/>
                <w:b w:val="0"/>
                <w:sz w:val="22"/>
              </w:rPr>
              <w:t>additionalFields</w:t>
            </w:r>
          </w:p>
        </w:tc>
        <w:tc>
          <w:tcPr>
            <w:tcW w:w="952" w:type="dxa"/>
          </w:tcPr>
          <w:p w14:paraId="6F54655E" w14:textId="03140167" w:rsidR="002C01AE" w:rsidRDefault="00336225"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3C1BBAA"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0A492D9F" w14:textId="2FFE8969" w:rsidR="002C01AE" w:rsidRDefault="002C01AE" w:rsidP="003362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Additional syslog fields </w:t>
            </w:r>
            <w:r w:rsidR="00336225">
              <w:rPr>
                <w:rFonts w:asciiTheme="minorHAnsi" w:hAnsiTheme="minorHAnsi"/>
                <w:sz w:val="22"/>
              </w:rPr>
              <w:t>if needed, provided as name=value delimited by a pipe ‘|’ symbol, for example: “name1=value1|name2=value2|…”</w:t>
            </w:r>
          </w:p>
        </w:tc>
      </w:tr>
      <w:tr w:rsidR="002C01AE" w14:paraId="19E1ADF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0FA7FA9F"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eventSourceHost</w:t>
            </w:r>
          </w:p>
        </w:tc>
        <w:tc>
          <w:tcPr>
            <w:tcW w:w="952" w:type="dxa"/>
          </w:tcPr>
          <w:p w14:paraId="3A4657D1"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7A3AD4A" w14:textId="77777777"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D3BCAD9" w14:textId="77777777"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2C01AE" w14:paraId="0D56C5EE"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1DAB87E" w14:textId="77777777" w:rsidR="002C01AE" w:rsidRPr="00214EE3" w:rsidRDefault="002C01AE" w:rsidP="00AF1676">
            <w:pPr>
              <w:jc w:val="both"/>
              <w:rPr>
                <w:rFonts w:asciiTheme="minorHAnsi" w:hAnsiTheme="minorHAnsi"/>
                <w:b w:val="0"/>
                <w:sz w:val="22"/>
              </w:rPr>
            </w:pPr>
            <w:r>
              <w:rPr>
                <w:rFonts w:asciiTheme="minorHAnsi" w:hAnsiTheme="minorHAnsi"/>
                <w:b w:val="0"/>
                <w:sz w:val="22"/>
              </w:rPr>
              <w:t>eventSourceType</w:t>
            </w:r>
          </w:p>
        </w:tc>
        <w:tc>
          <w:tcPr>
            <w:tcW w:w="952" w:type="dxa"/>
          </w:tcPr>
          <w:p w14:paraId="3EE46741" w14:textId="77777777"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5A0C45" w14:textId="77777777"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89593E0" w14:textId="77777777"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2C01AE" w14:paraId="3483645D"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F3EEDC" w14:textId="77777777" w:rsidR="002C01AE" w:rsidRDefault="002C01AE" w:rsidP="00AF1676">
            <w:pPr>
              <w:jc w:val="both"/>
              <w:rPr>
                <w:rFonts w:asciiTheme="minorHAnsi" w:hAnsiTheme="minorHAnsi"/>
                <w:b w:val="0"/>
                <w:sz w:val="22"/>
              </w:rPr>
            </w:pPr>
            <w:r>
              <w:rPr>
                <w:rFonts w:asciiTheme="minorHAnsi" w:hAnsiTheme="minorHAnsi"/>
                <w:b w:val="0"/>
                <w:sz w:val="22"/>
              </w:rPr>
              <w:t>syslogFacility</w:t>
            </w:r>
          </w:p>
        </w:tc>
        <w:tc>
          <w:tcPr>
            <w:tcW w:w="952" w:type="dxa"/>
          </w:tcPr>
          <w:p w14:paraId="2D1F5EFD" w14:textId="0EF7DAAB"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278BED6C"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E201616"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6FFC194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3562264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11639D9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35A20A0B"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lastRenderedPageBreak/>
              <w:t xml:space="preserve">         3             system daemons</w:t>
            </w:r>
          </w:p>
          <w:p w14:paraId="24680D7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46D90397"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14:paraId="0E6B99A4"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50F1DDA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69D0340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73695991"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2B9E0C2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694442F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7AC952DE"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187D12C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14:paraId="11450C38"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20F28A3A"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13AD8A4C"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039F3412"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0D9D3B5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63F9E679"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050B8B73"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26F165F0"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15E073A5" w14:textId="77777777" w:rsidR="002C01AE" w:rsidRPr="00752AA0"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5EC1310B" w14:textId="77777777" w:rsidR="002C01AE" w:rsidRDefault="002C01AE" w:rsidP="00AF167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2C01AE" w14:paraId="44394FB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FAE16CF"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syslogMsg</w:t>
            </w:r>
          </w:p>
        </w:tc>
        <w:tc>
          <w:tcPr>
            <w:tcW w:w="952" w:type="dxa"/>
          </w:tcPr>
          <w:p w14:paraId="44ADC091"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8C14B73"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A784D4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2C01AE" w14:paraId="273217CC"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5B519A4"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syslogPri</w:t>
            </w:r>
          </w:p>
        </w:tc>
        <w:tc>
          <w:tcPr>
            <w:tcW w:w="952" w:type="dxa"/>
          </w:tcPr>
          <w:p w14:paraId="6FA59ED0" w14:textId="0C4FA05A" w:rsidR="002C01AE" w:rsidRPr="00DD349D"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3FCA8387"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5724B68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14:paraId="367AFC69"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Combined Severity and Facility</w:t>
            </w:r>
          </w:p>
        </w:tc>
      </w:tr>
      <w:tr w:rsidR="002C01AE" w14:paraId="16AEF007"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47C7A3CF" w14:textId="77777777" w:rsidR="002C01AE" w:rsidRDefault="002C01AE" w:rsidP="00AF1676">
            <w:pPr>
              <w:jc w:val="both"/>
              <w:rPr>
                <w:rFonts w:asciiTheme="minorHAnsi" w:hAnsiTheme="minorHAnsi"/>
                <w:b w:val="0"/>
                <w:sz w:val="22"/>
              </w:rPr>
            </w:pPr>
            <w:r>
              <w:rPr>
                <w:rFonts w:asciiTheme="minorHAnsi" w:hAnsiTheme="minorHAnsi"/>
                <w:b w:val="0"/>
                <w:sz w:val="22"/>
              </w:rPr>
              <w:t>syslogProc</w:t>
            </w:r>
          </w:p>
        </w:tc>
        <w:tc>
          <w:tcPr>
            <w:tcW w:w="952" w:type="dxa"/>
          </w:tcPr>
          <w:p w14:paraId="50E4069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6DE29F2"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FC0740"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2C01AE" w14:paraId="04CE3D5E"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03B04D9" w14:textId="77777777" w:rsidR="002C01AE" w:rsidRDefault="002C01AE" w:rsidP="00AF1676">
            <w:pPr>
              <w:jc w:val="both"/>
              <w:rPr>
                <w:rFonts w:asciiTheme="minorHAnsi" w:hAnsiTheme="minorHAnsi"/>
                <w:b w:val="0"/>
                <w:sz w:val="22"/>
              </w:rPr>
            </w:pPr>
            <w:r>
              <w:rPr>
                <w:rFonts w:asciiTheme="minorHAnsi" w:hAnsiTheme="minorHAnsi"/>
                <w:b w:val="0"/>
                <w:sz w:val="22"/>
              </w:rPr>
              <w:t>syslogProcId</w:t>
            </w:r>
          </w:p>
        </w:tc>
        <w:tc>
          <w:tcPr>
            <w:tcW w:w="952" w:type="dxa"/>
          </w:tcPr>
          <w:p w14:paraId="0335DD8A"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480AF67"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7D5EC12"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2C01AE" w14:paraId="6D209D4F"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7714F5EB" w14:textId="77777777" w:rsidR="002C01AE" w:rsidRDefault="002C01AE" w:rsidP="00AF1676">
            <w:pPr>
              <w:jc w:val="both"/>
              <w:rPr>
                <w:rFonts w:asciiTheme="minorHAnsi" w:hAnsiTheme="minorHAnsi"/>
                <w:b w:val="0"/>
                <w:sz w:val="22"/>
              </w:rPr>
            </w:pPr>
            <w:r>
              <w:rPr>
                <w:rFonts w:asciiTheme="minorHAnsi" w:hAnsiTheme="minorHAnsi"/>
                <w:b w:val="0"/>
                <w:sz w:val="22"/>
              </w:rPr>
              <w:t>syslogSData</w:t>
            </w:r>
          </w:p>
        </w:tc>
        <w:tc>
          <w:tcPr>
            <w:tcW w:w="952" w:type="dxa"/>
          </w:tcPr>
          <w:p w14:paraId="7A2B301A"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5E15FD6"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226817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14:paraId="6A417B35"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**Note: SD-ID may not be present if syslogSdId is populated</w:t>
            </w:r>
          </w:p>
        </w:tc>
      </w:tr>
      <w:tr w:rsidR="002C01AE" w:rsidRPr="00DD349D" w14:paraId="3DC33D30"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73FBF9C"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syslogSdId</w:t>
            </w:r>
          </w:p>
        </w:tc>
        <w:tc>
          <w:tcPr>
            <w:tcW w:w="952" w:type="dxa"/>
          </w:tcPr>
          <w:p w14:paraId="03A68A55" w14:textId="77777777"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27159D5F" w14:textId="77777777" w:rsidR="002C01AE" w:rsidRPr="00DD349D"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3430BB9" w14:textId="77777777" w:rsidR="002C01AE" w:rsidRPr="00DD349D"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name@number, </w:t>
            </w:r>
          </w:p>
          <w:p w14:paraId="3E257340" w14:textId="52E7ADD5" w:rsidR="002C01AE" w:rsidRPr="00DD349D"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i</w:t>
            </w:r>
            <w:r w:rsidR="00C15E06">
              <w:rPr>
                <w:rFonts w:asciiTheme="minorHAnsi" w:hAnsiTheme="minorHAnsi"/>
                <w:sz w:val="22"/>
              </w:rPr>
              <w:t>.</w:t>
            </w:r>
            <w:r w:rsidRPr="00DD349D">
              <w:rPr>
                <w:rFonts w:asciiTheme="minorHAnsi" w:hAnsiTheme="minorHAnsi"/>
                <w:sz w:val="22"/>
              </w:rPr>
              <w:t>e</w:t>
            </w:r>
            <w:r w:rsidR="00C15E06">
              <w:rPr>
                <w:rFonts w:asciiTheme="minorHAnsi" w:hAnsiTheme="minorHAnsi"/>
                <w:sz w:val="22"/>
              </w:rPr>
              <w:t>.,</w:t>
            </w:r>
            <w:r w:rsidRPr="00DD349D">
              <w:rPr>
                <w:rFonts w:asciiTheme="minorHAnsi" w:hAnsiTheme="minorHAnsi"/>
                <w:sz w:val="22"/>
              </w:rPr>
              <w:t xml:space="preserve"> ourSDID@32473</w:t>
            </w:r>
          </w:p>
        </w:tc>
      </w:tr>
      <w:tr w:rsidR="002C01AE" w14:paraId="586E092A"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060F2A3D" w14:textId="77777777" w:rsidR="002C01AE" w:rsidRPr="00DD349D" w:rsidRDefault="002C01AE" w:rsidP="00AF1676">
            <w:pPr>
              <w:jc w:val="both"/>
              <w:rPr>
                <w:rFonts w:asciiTheme="minorHAnsi" w:hAnsiTheme="minorHAnsi"/>
                <w:b w:val="0"/>
                <w:sz w:val="22"/>
              </w:rPr>
            </w:pPr>
            <w:r w:rsidRPr="00DD349D">
              <w:rPr>
                <w:rFonts w:asciiTheme="minorHAnsi" w:hAnsiTheme="minorHAnsi"/>
                <w:b w:val="0"/>
                <w:sz w:val="22"/>
              </w:rPr>
              <w:t>syslogSev</w:t>
            </w:r>
          </w:p>
        </w:tc>
        <w:tc>
          <w:tcPr>
            <w:tcW w:w="952" w:type="dxa"/>
          </w:tcPr>
          <w:p w14:paraId="0ED42ACC" w14:textId="7A787F03" w:rsidR="002C01AE" w:rsidRPr="00DD349D" w:rsidRDefault="0059115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7A9645" w14:textId="77777777" w:rsidR="002C01AE" w:rsidRPr="00DD349D"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B37B8D7" w14:textId="48095E68"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Level-of-severity enumeration in quotes below: </w:t>
            </w:r>
          </w:p>
          <w:p w14:paraId="73BACAFF" w14:textId="40C24865"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‘Emergency’: system is unusable</w:t>
            </w:r>
          </w:p>
          <w:p w14:paraId="600A8FFF" w14:textId="49AAFB50"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‘Alert’            : action must be taken immediately</w:t>
            </w:r>
          </w:p>
          <w:p w14:paraId="1043111E" w14:textId="3F77FC50"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‘Critical’        : critical conditions</w:t>
            </w:r>
          </w:p>
          <w:p w14:paraId="77F45974" w14:textId="79175124"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‘Error’            : error conditions</w:t>
            </w:r>
          </w:p>
          <w:p w14:paraId="7418A1C3" w14:textId="0E90C83E"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‘Warning’      : warning conditions</w:t>
            </w:r>
          </w:p>
          <w:p w14:paraId="7002A1F5" w14:textId="635EB73B"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‘Notice’         : normal but significant condition</w:t>
            </w:r>
          </w:p>
          <w:p w14:paraId="300C3867" w14:textId="43A841ED" w:rsid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‘Info’              : Informational: informational messages</w:t>
            </w:r>
          </w:p>
          <w:p w14:paraId="28B23A29" w14:textId="28F605BA" w:rsidR="002C01AE" w:rsidRPr="00C15E06" w:rsidRDefault="00C15E06" w:rsidP="00C15E0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lastRenderedPageBreak/>
              <w:t>    ‘Debug’         : debug-level messages</w:t>
            </w:r>
          </w:p>
        </w:tc>
      </w:tr>
      <w:tr w:rsidR="002C01AE" w14:paraId="1AFB1D81" w14:textId="777777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627B09" w14:textId="77777777" w:rsidR="002C01AE" w:rsidRDefault="002C01AE" w:rsidP="00AF1676">
            <w:pPr>
              <w:jc w:val="both"/>
              <w:rPr>
                <w:rFonts w:asciiTheme="minorHAnsi" w:hAnsiTheme="minorHAnsi"/>
                <w:b w:val="0"/>
                <w:sz w:val="22"/>
              </w:rPr>
            </w:pPr>
            <w:r>
              <w:rPr>
                <w:rFonts w:asciiTheme="minorHAnsi" w:hAnsiTheme="minorHAnsi"/>
                <w:b w:val="0"/>
                <w:sz w:val="22"/>
              </w:rPr>
              <w:lastRenderedPageBreak/>
              <w:t>syslogTag</w:t>
            </w:r>
          </w:p>
        </w:tc>
        <w:tc>
          <w:tcPr>
            <w:tcW w:w="952" w:type="dxa"/>
          </w:tcPr>
          <w:p w14:paraId="2D16B587"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3ECACB" w14:textId="77777777"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2F6A3EB" w14:textId="77777777"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MsgId indicating the type of message such as ‘TCPOUT’ or ‘TCPIN’; ‘NILVALUE’ should be used when no other value can be provided</w:t>
            </w:r>
          </w:p>
        </w:tc>
      </w:tr>
      <w:tr w:rsidR="002C01AE" w14:paraId="780E3E10" w14:textId="77777777" w:rsidTr="00AF1676">
        <w:tc>
          <w:tcPr>
            <w:cnfStyle w:val="001000000000" w:firstRow="0" w:lastRow="0" w:firstColumn="1" w:lastColumn="0" w:oddVBand="0" w:evenVBand="0" w:oddHBand="0" w:evenHBand="0" w:firstRowFirstColumn="0" w:firstRowLastColumn="0" w:lastRowFirstColumn="0" w:lastRowLastColumn="0"/>
            <w:tcW w:w="2142" w:type="dxa"/>
          </w:tcPr>
          <w:p w14:paraId="2EA79B02" w14:textId="77777777" w:rsidR="002C01AE" w:rsidRDefault="002C01AE" w:rsidP="00AF1676">
            <w:pPr>
              <w:jc w:val="both"/>
              <w:rPr>
                <w:rFonts w:asciiTheme="minorHAnsi" w:hAnsiTheme="minorHAnsi"/>
                <w:b w:val="0"/>
                <w:sz w:val="22"/>
              </w:rPr>
            </w:pPr>
            <w:r>
              <w:rPr>
                <w:rFonts w:asciiTheme="minorHAnsi" w:hAnsiTheme="minorHAnsi"/>
                <w:b w:val="0"/>
                <w:sz w:val="22"/>
              </w:rPr>
              <w:t>syslogVer</w:t>
            </w:r>
          </w:p>
        </w:tc>
        <w:tc>
          <w:tcPr>
            <w:tcW w:w="952" w:type="dxa"/>
          </w:tcPr>
          <w:p w14:paraId="6EF25797"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2174114" w14:textId="77777777"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128749B" w14:textId="77777777"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14:paraId="556FF142" w14:textId="77777777" w:rsidR="002C01AE" w:rsidRDefault="002C01AE" w:rsidP="002C01AE">
      <w:pPr>
        <w:jc w:val="both"/>
      </w:pPr>
    </w:p>
    <w:p w14:paraId="42875E26" w14:textId="77777777" w:rsidR="002C01AE" w:rsidRDefault="002C01AE" w:rsidP="002C01AE">
      <w:pPr>
        <w:jc w:val="both"/>
      </w:pPr>
      <w:r>
        <w:t xml:space="preserve">Example of syslogSData: </w:t>
      </w:r>
    </w:p>
    <w:p w14:paraId="5E33A43B" w14:textId="77777777" w:rsidR="002C01AE" w:rsidRPr="008805D5" w:rsidRDefault="002C01AE" w:rsidP="002C01AE">
      <w:pPr>
        <w:ind w:left="720"/>
        <w:jc w:val="both"/>
        <w:rPr>
          <w:sz w:val="22"/>
        </w:rPr>
      </w:pPr>
      <w:r w:rsidRPr="008805D5">
        <w:rPr>
          <w:sz w:val="22"/>
        </w:rPr>
        <w:t>STRUCTURED-DATA = NILVALUE / 1*SD-ELEMENT</w:t>
      </w:r>
    </w:p>
    <w:p w14:paraId="7E304FC2" w14:textId="77777777" w:rsidR="002C01AE" w:rsidRPr="008805D5" w:rsidRDefault="002C01AE" w:rsidP="002C01AE">
      <w:pPr>
        <w:ind w:left="720"/>
        <w:jc w:val="both"/>
        <w:rPr>
          <w:sz w:val="22"/>
        </w:rPr>
      </w:pPr>
      <w:r w:rsidRPr="008805D5">
        <w:rPr>
          <w:sz w:val="22"/>
        </w:rPr>
        <w:t xml:space="preserve">     SD-ELEMENT      = "[" SD-ID *(SP SD-PARAM) "]"</w:t>
      </w:r>
    </w:p>
    <w:p w14:paraId="1E70CE00" w14:textId="77777777" w:rsidR="002C01AE" w:rsidRPr="008805D5" w:rsidRDefault="002C01AE" w:rsidP="002C01AE">
      <w:pPr>
        <w:ind w:left="720"/>
        <w:jc w:val="both"/>
        <w:rPr>
          <w:sz w:val="22"/>
        </w:rPr>
      </w:pPr>
      <w:r w:rsidRPr="008805D5">
        <w:rPr>
          <w:sz w:val="22"/>
        </w:rPr>
        <w:t xml:space="preserve">      SD-PARAM        </w:t>
      </w:r>
      <w:r>
        <w:rPr>
          <w:sz w:val="22"/>
        </w:rPr>
        <w:t xml:space="preserve"> </w:t>
      </w:r>
      <w:r w:rsidRPr="008805D5">
        <w:rPr>
          <w:sz w:val="22"/>
        </w:rPr>
        <w:t>= PARAM-NAME "=" %d34 PARAM-VALUE %d34</w:t>
      </w:r>
    </w:p>
    <w:p w14:paraId="689B87AD" w14:textId="77777777" w:rsidR="002C01AE" w:rsidRPr="008805D5" w:rsidRDefault="002C01AE" w:rsidP="002C01AE">
      <w:pPr>
        <w:ind w:left="720"/>
        <w:jc w:val="both"/>
        <w:rPr>
          <w:sz w:val="22"/>
        </w:rPr>
      </w:pPr>
      <w:r w:rsidRPr="008805D5">
        <w:rPr>
          <w:sz w:val="22"/>
        </w:rPr>
        <w:t xml:space="preserve">      SD-ID                   = SD-NAME</w:t>
      </w:r>
    </w:p>
    <w:p w14:paraId="31B0E219" w14:textId="77777777" w:rsidR="002C01AE" w:rsidRPr="008805D5" w:rsidRDefault="002C01AE" w:rsidP="002C01AE">
      <w:pPr>
        <w:ind w:left="720"/>
        <w:jc w:val="both"/>
        <w:rPr>
          <w:sz w:val="22"/>
        </w:rPr>
      </w:pPr>
      <w:r w:rsidRPr="008805D5">
        <w:rPr>
          <w:sz w:val="22"/>
        </w:rPr>
        <w:t xml:space="preserve">      PARAM-NAME  </w:t>
      </w:r>
      <w:r>
        <w:rPr>
          <w:sz w:val="22"/>
        </w:rPr>
        <w:t xml:space="preserve">  </w:t>
      </w:r>
      <w:r w:rsidRPr="008805D5">
        <w:rPr>
          <w:sz w:val="22"/>
        </w:rPr>
        <w:t>= SD-NAME</w:t>
      </w:r>
    </w:p>
    <w:p w14:paraId="69DEA249" w14:textId="77777777" w:rsidR="002C01AE" w:rsidRPr="008805D5" w:rsidRDefault="002C01AE" w:rsidP="002C01AE">
      <w:pPr>
        <w:ind w:left="720"/>
        <w:jc w:val="both"/>
        <w:rPr>
          <w:sz w:val="22"/>
        </w:rPr>
      </w:pPr>
      <w:r w:rsidRPr="008805D5">
        <w:rPr>
          <w:sz w:val="22"/>
        </w:rPr>
        <w:t xml:space="preserve">      PARAM-VALUE </w:t>
      </w:r>
      <w:r>
        <w:rPr>
          <w:sz w:val="22"/>
        </w:rPr>
        <w:t xml:space="preserve"> </w:t>
      </w:r>
      <w:r w:rsidRPr="008805D5">
        <w:rPr>
          <w:sz w:val="22"/>
        </w:rPr>
        <w:t xml:space="preserve"> = UTF-8-STRING ; characters '"', '\' and</w:t>
      </w:r>
    </w:p>
    <w:p w14:paraId="1D04B61E" w14:textId="77777777" w:rsidR="002C01AE" w:rsidRPr="008805D5" w:rsidRDefault="002C01AE" w:rsidP="002C01AE">
      <w:pPr>
        <w:ind w:left="720"/>
        <w:jc w:val="both"/>
        <w:rPr>
          <w:sz w:val="22"/>
        </w:rPr>
      </w:pPr>
      <w:r w:rsidRPr="008805D5">
        <w:rPr>
          <w:sz w:val="22"/>
        </w:rPr>
        <w:t xml:space="preserve">                                          ; ']' MUST be escaped.</w:t>
      </w:r>
    </w:p>
    <w:p w14:paraId="58CB7071" w14:textId="77777777" w:rsidR="002C01AE" w:rsidRPr="008805D5" w:rsidRDefault="002C01AE" w:rsidP="002C01AE">
      <w:pPr>
        <w:ind w:left="720"/>
        <w:jc w:val="both"/>
        <w:rPr>
          <w:sz w:val="22"/>
        </w:rPr>
      </w:pPr>
      <w:r w:rsidRPr="008805D5">
        <w:rPr>
          <w:sz w:val="22"/>
        </w:rPr>
        <w:t xml:space="preserve">      SD-NAME        </w:t>
      </w:r>
      <w:r>
        <w:rPr>
          <w:sz w:val="22"/>
        </w:rPr>
        <w:t xml:space="preserve">    </w:t>
      </w:r>
      <w:r w:rsidRPr="008805D5">
        <w:rPr>
          <w:sz w:val="22"/>
        </w:rPr>
        <w:t xml:space="preserve"> = 1*32PRINTUSASCII</w:t>
      </w:r>
    </w:p>
    <w:p w14:paraId="0FA58D33" w14:textId="77777777" w:rsidR="002C01AE" w:rsidRPr="008805D5" w:rsidRDefault="002C01AE" w:rsidP="002C01AE">
      <w:pPr>
        <w:ind w:left="720"/>
        <w:jc w:val="both"/>
        <w:rPr>
          <w:sz w:val="22"/>
        </w:rPr>
      </w:pPr>
      <w:r w:rsidRPr="008805D5">
        <w:rPr>
          <w:sz w:val="22"/>
        </w:rPr>
        <w:t xml:space="preserve">                                       ; except '=', SP, ']', %d34 (")</w:t>
      </w:r>
    </w:p>
    <w:p w14:paraId="010EFDE4" w14:textId="6179DA15" w:rsidR="00AB2385" w:rsidRDefault="00AB2385" w:rsidP="00CB5997">
      <w:pPr>
        <w:pStyle w:val="Heading2"/>
      </w:pPr>
      <w:bookmarkStart w:id="75" w:name="_Toc480199511"/>
      <w:r>
        <w:t>‘Threshold Crossing Alert’ Domain Datatypes</w:t>
      </w:r>
      <w:bookmarkEnd w:id="75"/>
    </w:p>
    <w:p w14:paraId="5A506A79" w14:textId="77777777" w:rsidR="001F1747" w:rsidRDefault="001F1747" w:rsidP="006C783C">
      <w:pPr>
        <w:pStyle w:val="Heading3"/>
      </w:pPr>
      <w:bookmarkStart w:id="76" w:name="_Toc480199512"/>
      <w:r>
        <w:t>Datatype: counter</w:t>
      </w:r>
      <w:bookmarkEnd w:id="76"/>
    </w:p>
    <w:p w14:paraId="5A118D15" w14:textId="77777777" w:rsidR="001F1747" w:rsidRDefault="001F1747" w:rsidP="001F1747">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r>
              <w:rPr>
                <w:rFonts w:asciiTheme="minorHAnsi" w:hAnsiTheme="minorHAnsi"/>
                <w:b w:val="0"/>
                <w:sz w:val="22"/>
              </w:rPr>
              <w:t>threshholdCrossed</w:t>
            </w:r>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14A1E93E" w:rsidR="001F1747" w:rsidRDefault="000609BD"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1F1747">
              <w:rPr>
                <w:rFonts w:asciiTheme="minorHAnsi" w:hAnsiTheme="minorHAnsi"/>
                <w:sz w:val="22"/>
              </w:rPr>
              <w:t xml:space="preserve"> ‘CRIT’, ‘MAJ’</w:t>
            </w:r>
          </w:p>
        </w:tc>
      </w:tr>
    </w:tbl>
    <w:p w14:paraId="5021EF68" w14:textId="77777777" w:rsidR="00A51A92" w:rsidRPr="00A51A92" w:rsidRDefault="00A51A92" w:rsidP="00A51A92">
      <w:pPr>
        <w:pStyle w:val="Body"/>
        <w:spacing w:before="0" w:after="0" w:line="240" w:lineRule="auto"/>
        <w:ind w:left="0"/>
      </w:pPr>
    </w:p>
    <w:p w14:paraId="676E3642" w14:textId="58D958AF" w:rsidR="00DB0AE6" w:rsidRDefault="00DB0AE6" w:rsidP="002C01AE">
      <w:pPr>
        <w:pStyle w:val="Heading3"/>
      </w:pPr>
      <w:bookmarkStart w:id="77" w:name="_Toc480199513"/>
      <w:r>
        <w:t xml:space="preserve">Datatype: </w:t>
      </w:r>
      <w:r w:rsidR="00FA28DA">
        <w:t>thresholdCrossingAlert</w:t>
      </w:r>
      <w:r>
        <w:t>Fields</w:t>
      </w:r>
      <w:bookmarkEnd w:id="77"/>
    </w:p>
    <w:p w14:paraId="0A245EE4" w14:textId="64CD1C5D" w:rsidR="00DB0AE6" w:rsidRDefault="00DB0AE6" w:rsidP="00DB0AE6">
      <w:pPr>
        <w:jc w:val="both"/>
      </w:pPr>
      <w:r>
        <w:t xml:space="preserve">The </w:t>
      </w:r>
      <w:r w:rsidR="00FA28DA">
        <w:t>thresholdCrossingAlert</w:t>
      </w:r>
      <w:r>
        <w: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417CF" w14:paraId="44652B28"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F4F3687" w14:textId="16D7A311" w:rsidR="007417CF" w:rsidRDefault="007417CF" w:rsidP="007417CF">
            <w:pPr>
              <w:jc w:val="both"/>
              <w:rPr>
                <w:rFonts w:asciiTheme="minorHAnsi" w:hAnsiTheme="minorHAnsi"/>
                <w:b w:val="0"/>
                <w:sz w:val="22"/>
              </w:rPr>
            </w:pPr>
            <w:r>
              <w:rPr>
                <w:rFonts w:asciiTheme="minorHAnsi" w:hAnsiTheme="minorHAnsi"/>
                <w:b w:val="0"/>
                <w:sz w:val="22"/>
              </w:rPr>
              <w:t>thresholdCrossing FieldsVersion</w:t>
            </w:r>
          </w:p>
        </w:tc>
        <w:tc>
          <w:tcPr>
            <w:tcW w:w="925" w:type="dxa"/>
          </w:tcPr>
          <w:p w14:paraId="0CEB9BA8" w14:textId="69977D78" w:rsidR="007417CF" w:rsidRDefault="007417CF" w:rsidP="007417C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5BF41DD" w14:textId="59421FFE" w:rsidR="007417CF" w:rsidRDefault="00503401" w:rsidP="00741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554EA036" w14:textId="2E829042" w:rsidR="007417CF" w:rsidRDefault="007417CF"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thresholdCrossingAlertFields block (currently: </w:t>
            </w:r>
            <w:r w:rsidR="00503401">
              <w:rPr>
                <w:rFonts w:asciiTheme="minorHAnsi" w:hAnsiTheme="minorHAnsi"/>
                <w:sz w:val="22"/>
              </w:rPr>
              <w:t>2.0</w:t>
            </w:r>
            <w:r>
              <w:rPr>
                <w:rFonts w:asciiTheme="minorHAnsi" w:hAnsiTheme="minorHAnsi"/>
                <w:sz w:val="22"/>
              </w:rPr>
              <w:t>)</w:t>
            </w:r>
          </w:p>
        </w:tc>
      </w:tr>
      <w:tr w:rsidR="006E37F1" w14:paraId="386D8596"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1946F91" w14:textId="605ABFFB" w:rsidR="006E37F1" w:rsidRDefault="006E37F1" w:rsidP="006E37F1">
            <w:pPr>
              <w:jc w:val="both"/>
              <w:rPr>
                <w:rFonts w:asciiTheme="minorHAnsi" w:hAnsiTheme="minorHAnsi"/>
                <w:sz w:val="22"/>
              </w:rPr>
            </w:pPr>
            <w:r>
              <w:rPr>
                <w:rFonts w:asciiTheme="minorHAnsi" w:hAnsiTheme="minorHAnsi"/>
                <w:b w:val="0"/>
                <w:sz w:val="22"/>
              </w:rPr>
              <w:t>additionalFields</w:t>
            </w:r>
          </w:p>
        </w:tc>
        <w:tc>
          <w:tcPr>
            <w:tcW w:w="925" w:type="dxa"/>
          </w:tcPr>
          <w:p w14:paraId="5688D767" w14:textId="1483E5CA"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14:paraId="5ABC806E" w14:textId="2313358D" w:rsidR="006E37F1" w:rsidRDefault="006E37F1" w:rsidP="006E37F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C97D906" w14:textId="32FA1A6C" w:rsidR="006E37F1" w:rsidRDefault="006E37F1" w:rsidP="006E37F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r>
              <w:rPr>
                <w:rFonts w:asciiTheme="minorHAnsi" w:hAnsiTheme="minorHAnsi"/>
                <w:b w:val="0"/>
                <w:sz w:val="22"/>
              </w:rPr>
              <w:t>additionalParameters</w:t>
            </w:r>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r>
              <w:rPr>
                <w:rFonts w:asciiTheme="minorHAnsi" w:hAnsiTheme="minorHAnsi"/>
                <w:b w:val="0"/>
                <w:sz w:val="22"/>
              </w:rPr>
              <w:t>alertAction</w:t>
            </w:r>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68273A1D" w:rsidR="00AC779C"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r>
              <w:rPr>
                <w:rFonts w:asciiTheme="minorHAnsi" w:hAnsiTheme="minorHAnsi"/>
                <w:b w:val="0"/>
                <w:sz w:val="22"/>
              </w:rPr>
              <w:t>alertDescription</w:t>
            </w:r>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r>
              <w:rPr>
                <w:rFonts w:asciiTheme="minorHAnsi" w:hAnsiTheme="minorHAnsi"/>
                <w:b w:val="0"/>
                <w:sz w:val="22"/>
              </w:rPr>
              <w:lastRenderedPageBreak/>
              <w:t>alertType</w:t>
            </w:r>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0178DC23" w:rsidR="00AC779C" w:rsidRPr="00214EE3" w:rsidRDefault="000609BD"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r>
              <w:rPr>
                <w:rFonts w:asciiTheme="minorHAnsi" w:hAnsiTheme="minorHAnsi"/>
                <w:b w:val="0"/>
                <w:sz w:val="22"/>
              </w:rPr>
              <w:t>alertValue</w:t>
            </w:r>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r>
              <w:rPr>
                <w:rFonts w:asciiTheme="minorHAnsi" w:hAnsiTheme="minorHAnsi"/>
                <w:b w:val="0"/>
                <w:sz w:val="22"/>
              </w:rPr>
              <w:t>associatedAlertIdList</w:t>
            </w:r>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r>
              <w:rPr>
                <w:rFonts w:asciiTheme="minorHAnsi" w:hAnsiTheme="minorHAnsi"/>
                <w:b w:val="0"/>
                <w:sz w:val="22"/>
              </w:rPr>
              <w:t>collectionTimestamp</w:t>
            </w:r>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568F4504"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00F37BA9" w:rsidRPr="00F37BA9">
              <w:rPr>
                <w:rFonts w:asciiTheme="minorHAnsi" w:hAnsiTheme="minorHAnsi"/>
                <w:sz w:val="22"/>
              </w:rPr>
              <w:t>; with RFC 2822 compliant format: ‘Sat, 13 Mar 2010 11:29:05 -0800’</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r>
              <w:rPr>
                <w:rFonts w:asciiTheme="minorHAnsi" w:hAnsiTheme="minorHAnsi"/>
                <w:b w:val="0"/>
                <w:sz w:val="22"/>
              </w:rPr>
              <w:t>dataCollector</w:t>
            </w:r>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r>
              <w:rPr>
                <w:rFonts w:asciiTheme="minorHAnsi" w:hAnsiTheme="minorHAnsi"/>
                <w:b w:val="0"/>
                <w:sz w:val="22"/>
              </w:rPr>
              <w:t>elementType</w:t>
            </w:r>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667EF707" w:rsidR="00AC779C" w:rsidRDefault="00366043"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51D1982" w14:textId="498A215D"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r w:rsidR="00016983">
              <w:rPr>
                <w:rFonts w:asciiTheme="minorHAnsi" w:hAnsiTheme="minorHAnsi"/>
                <w:sz w:val="22"/>
              </w:rPr>
              <w:t xml:space="preserve"> (internal AT&amp;T field)</w:t>
            </w:r>
          </w:p>
        </w:tc>
      </w:tr>
      <w:tr w:rsidR="00F37BA9" w14:paraId="7599CBB4"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1329C12" w14:textId="2828B6DF" w:rsidR="00F37BA9" w:rsidRDefault="00F37BA9" w:rsidP="00F37BA9">
            <w:pPr>
              <w:jc w:val="both"/>
              <w:rPr>
                <w:rFonts w:asciiTheme="minorHAnsi" w:hAnsiTheme="minorHAnsi"/>
                <w:b w:val="0"/>
                <w:sz w:val="22"/>
              </w:rPr>
            </w:pPr>
            <w:r>
              <w:rPr>
                <w:rFonts w:asciiTheme="minorHAnsi" w:hAnsiTheme="minorHAnsi"/>
                <w:b w:val="0"/>
                <w:sz w:val="22"/>
              </w:rPr>
              <w:t>eventSeverity</w:t>
            </w:r>
          </w:p>
        </w:tc>
        <w:tc>
          <w:tcPr>
            <w:tcW w:w="925" w:type="dxa"/>
          </w:tcPr>
          <w:p w14:paraId="3D9A438B" w14:textId="3CFC53DE"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21DFFA4" w14:textId="586AC85E" w:rsidR="00F37BA9" w:rsidRDefault="00F37BA9" w:rsidP="00F37B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3E50FBE" w14:textId="1395A208" w:rsidR="00F37BA9" w:rsidRDefault="00F37BA9" w:rsidP="00F37BA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AC779C" w14:paraId="460F49DD"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r>
              <w:rPr>
                <w:rFonts w:asciiTheme="minorHAnsi" w:hAnsiTheme="minorHAnsi"/>
                <w:b w:val="0"/>
                <w:sz w:val="22"/>
              </w:rPr>
              <w:t>eventStartTimestamp</w:t>
            </w:r>
          </w:p>
        </w:tc>
        <w:tc>
          <w:tcPr>
            <w:tcW w:w="925" w:type="dxa"/>
          </w:tcPr>
          <w:p w14:paraId="36DDE5F8" w14:textId="514164E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3BA8D20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00F37BA9" w:rsidRPr="00F37BA9">
              <w:rPr>
                <w:rFonts w:asciiTheme="minorHAnsi" w:hAnsiTheme="minorHAnsi"/>
                <w:sz w:val="22"/>
              </w:rPr>
              <w:t>; with RFC 2822 compliant format: ‘Sat, 13 Mar 2010 11:29:05 -0800’</w:t>
            </w:r>
          </w:p>
        </w:tc>
      </w:tr>
      <w:tr w:rsidR="00AC779C" w14:paraId="2524FC39"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r>
              <w:rPr>
                <w:rFonts w:asciiTheme="minorHAnsi" w:hAnsiTheme="minorHAnsi"/>
                <w:b w:val="0"/>
                <w:sz w:val="22"/>
              </w:rPr>
              <w:t>interfaceName</w:t>
            </w:r>
          </w:p>
        </w:tc>
        <w:tc>
          <w:tcPr>
            <w:tcW w:w="925" w:type="dxa"/>
          </w:tcPr>
          <w:p w14:paraId="224B7BFA" w14:textId="200EAC01"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r>
              <w:rPr>
                <w:rFonts w:asciiTheme="minorHAnsi" w:hAnsiTheme="minorHAnsi"/>
                <w:b w:val="0"/>
                <w:sz w:val="22"/>
              </w:rPr>
              <w:t>networkService</w:t>
            </w:r>
          </w:p>
        </w:tc>
        <w:tc>
          <w:tcPr>
            <w:tcW w:w="925" w:type="dxa"/>
          </w:tcPr>
          <w:p w14:paraId="6448A820" w14:textId="100DA1E0"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19BA2656" w:rsidR="004F1507" w:rsidRDefault="00366043"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9BD2D05" w14:textId="532ED90E"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w:t>
            </w:r>
            <w:r w:rsidR="00016983">
              <w:rPr>
                <w:rFonts w:asciiTheme="minorHAnsi" w:hAnsiTheme="minorHAnsi"/>
                <w:sz w:val="22"/>
              </w:rPr>
              <w:t xml:space="preserve"> (internal AT&amp;T field)</w:t>
            </w:r>
          </w:p>
        </w:tc>
      </w:tr>
      <w:tr w:rsidR="00AC779C" w14:paraId="7399960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r>
              <w:rPr>
                <w:rFonts w:asciiTheme="minorHAnsi" w:hAnsiTheme="minorHAnsi"/>
                <w:b w:val="0"/>
                <w:sz w:val="22"/>
              </w:rPr>
              <w:t>possibleRootCause</w:t>
            </w:r>
          </w:p>
        </w:tc>
        <w:tc>
          <w:tcPr>
            <w:tcW w:w="925" w:type="dxa"/>
          </w:tcPr>
          <w:p w14:paraId="381A9534" w14:textId="15D1704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14:paraId="737DBB90" w14:textId="77777777" w:rsidR="00AF4168" w:rsidRDefault="00AF4168" w:rsidP="00CF178B">
      <w:pPr>
        <w:jc w:val="both"/>
      </w:pPr>
    </w:p>
    <w:p w14:paraId="384933A9" w14:textId="77777777" w:rsidR="00FF200C" w:rsidRDefault="00FF200C" w:rsidP="00FF200C">
      <w:pPr>
        <w:pStyle w:val="Heading2"/>
      </w:pPr>
      <w:bookmarkStart w:id="78" w:name="_Toc480199514"/>
      <w:r>
        <w:t>‘Voice Quality’ Domain Datatypes</w:t>
      </w:r>
      <w:bookmarkEnd w:id="78"/>
    </w:p>
    <w:p w14:paraId="6B4FA35F" w14:textId="77777777" w:rsidR="00FF200C" w:rsidRDefault="00FF200C" w:rsidP="00FF200C">
      <w:pPr>
        <w:pStyle w:val="Heading3"/>
      </w:pPr>
      <w:bookmarkStart w:id="79" w:name="_Toc468361297"/>
      <w:bookmarkStart w:id="80" w:name="_Toc468361319"/>
      <w:bookmarkStart w:id="81" w:name="_Toc480199515"/>
      <w:r>
        <w:t>Datatype: endOfCallVqmSummaries</w:t>
      </w:r>
      <w:bookmarkEnd w:id="79"/>
      <w:bookmarkEnd w:id="81"/>
    </w:p>
    <w:p w14:paraId="693B7091" w14:textId="77777777" w:rsidR="00FF200C" w:rsidRDefault="00FF200C" w:rsidP="00FF200C">
      <w:pPr>
        <w:jc w:val="both"/>
      </w:pPr>
      <w:r>
        <w:t>The endOfCallVqmSummaries datatype provides end of call voice quality metrics;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07"/>
        <w:gridCol w:w="946"/>
        <w:gridCol w:w="1165"/>
        <w:gridCol w:w="4332"/>
      </w:tblGrid>
      <w:tr w:rsidR="00FF200C" w14:paraId="359C56B9" w14:textId="77777777"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dxa"/>
            <w:shd w:val="clear" w:color="auto" w:fill="808080" w:themeFill="background1" w:themeFillShade="80"/>
          </w:tcPr>
          <w:p w14:paraId="285A4AA9"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946" w:type="dxa"/>
            <w:shd w:val="clear" w:color="auto" w:fill="808080" w:themeFill="background1" w:themeFillShade="80"/>
          </w:tcPr>
          <w:p w14:paraId="2AEF0306"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14:paraId="2E53B78D"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32" w:type="dxa"/>
            <w:shd w:val="clear" w:color="auto" w:fill="808080" w:themeFill="background1" w:themeFillShade="80"/>
          </w:tcPr>
          <w:p w14:paraId="5CB562CE"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FF3A830"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49B7C189"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adjacencyName</w:t>
            </w:r>
          </w:p>
        </w:tc>
        <w:tc>
          <w:tcPr>
            <w:tcW w:w="946" w:type="dxa"/>
          </w:tcPr>
          <w:p w14:paraId="298885CE"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7581EBED" w14:textId="18AD8699"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14:paraId="1444D6DD"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Adjacency name</w:t>
            </w:r>
          </w:p>
        </w:tc>
      </w:tr>
      <w:tr w:rsidR="00FF200C" w14:paraId="0B2E740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188135A" w14:textId="77777777" w:rsidR="00FF200C" w:rsidRDefault="00FF200C" w:rsidP="004D1251">
            <w:pPr>
              <w:jc w:val="both"/>
              <w:rPr>
                <w:rFonts w:asciiTheme="minorHAnsi" w:hAnsiTheme="minorHAnsi"/>
                <w:b w:val="0"/>
                <w:sz w:val="22"/>
              </w:rPr>
            </w:pPr>
            <w:r>
              <w:rPr>
                <w:rFonts w:asciiTheme="minorHAnsi" w:hAnsiTheme="minorHAnsi"/>
                <w:b w:val="0"/>
                <w:sz w:val="22"/>
              </w:rPr>
              <w:t>endpointDescription</w:t>
            </w:r>
          </w:p>
        </w:tc>
        <w:tc>
          <w:tcPr>
            <w:tcW w:w="946" w:type="dxa"/>
          </w:tcPr>
          <w:p w14:paraId="4C5B3C5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63268482" w14:textId="61EEB04F"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14:paraId="57B66430"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‘Caller’, ‘Callee’</w:t>
            </w:r>
          </w:p>
        </w:tc>
      </w:tr>
      <w:tr w:rsidR="00FF200C" w14:paraId="652AB2D1"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02634A5" w14:textId="77777777" w:rsidR="00FF200C" w:rsidRDefault="00FF200C" w:rsidP="004D1251">
            <w:pPr>
              <w:jc w:val="both"/>
              <w:rPr>
                <w:rFonts w:asciiTheme="minorHAnsi" w:hAnsiTheme="minorHAnsi"/>
                <w:b w:val="0"/>
                <w:sz w:val="22"/>
              </w:rPr>
            </w:pPr>
            <w:r>
              <w:rPr>
                <w:rFonts w:asciiTheme="minorHAnsi" w:hAnsiTheme="minorHAnsi"/>
                <w:b w:val="0"/>
                <w:sz w:val="22"/>
              </w:rPr>
              <w:t>endpointJitter</w:t>
            </w:r>
          </w:p>
        </w:tc>
        <w:tc>
          <w:tcPr>
            <w:tcW w:w="946" w:type="dxa"/>
          </w:tcPr>
          <w:p w14:paraId="24BE5A5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59C5827"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9EEB1E0"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jitter</w:t>
            </w:r>
          </w:p>
        </w:tc>
      </w:tr>
      <w:tr w:rsidR="00FF200C" w14:paraId="34D012A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21AF0F7"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endpointRtpOctetsDiscarded</w:t>
            </w:r>
          </w:p>
        </w:tc>
        <w:tc>
          <w:tcPr>
            <w:tcW w:w="946" w:type="dxa"/>
          </w:tcPr>
          <w:p w14:paraId="4E9B02EE"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BCC3E1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5576420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discarded</w:t>
            </w:r>
          </w:p>
        </w:tc>
      </w:tr>
      <w:tr w:rsidR="00FF200C" w14:paraId="133C061B"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2D68AA7F"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endpointRtpOctetsReceived</w:t>
            </w:r>
          </w:p>
        </w:tc>
        <w:tc>
          <w:tcPr>
            <w:tcW w:w="946" w:type="dxa"/>
          </w:tcPr>
          <w:p w14:paraId="2361A075"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355659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E266D4E"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octets received</w:t>
            </w:r>
          </w:p>
        </w:tc>
      </w:tr>
      <w:tr w:rsidR="00FF200C" w14:paraId="722DF62D"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00C2F934"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endpointRtpOctetsSent</w:t>
            </w:r>
          </w:p>
        </w:tc>
        <w:tc>
          <w:tcPr>
            <w:tcW w:w="946" w:type="dxa"/>
          </w:tcPr>
          <w:p w14:paraId="52DEE6A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C4284CE"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EEDC1B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sent</w:t>
            </w:r>
          </w:p>
        </w:tc>
      </w:tr>
      <w:tr w:rsidR="00FF200C" w14:paraId="0F9BC0C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84A14FB"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endpointRtpPacketsDiscarded</w:t>
            </w:r>
          </w:p>
        </w:tc>
        <w:tc>
          <w:tcPr>
            <w:tcW w:w="946" w:type="dxa"/>
          </w:tcPr>
          <w:p w14:paraId="7D13CC1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B8A095D"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99621CD"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discarded</w:t>
            </w:r>
          </w:p>
        </w:tc>
      </w:tr>
      <w:tr w:rsidR="00FF200C" w14:paraId="7443B7AF"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653EEC74"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endpointRtpPacketsReceived</w:t>
            </w:r>
          </w:p>
        </w:tc>
        <w:tc>
          <w:tcPr>
            <w:tcW w:w="946" w:type="dxa"/>
          </w:tcPr>
          <w:p w14:paraId="3A020265"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A22B7E0"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0F50EC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packets received</w:t>
            </w:r>
          </w:p>
        </w:tc>
      </w:tr>
      <w:tr w:rsidR="00FF200C" w14:paraId="6ECFE79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4EAAFE7"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endpointRtpPacketsSent</w:t>
            </w:r>
          </w:p>
        </w:tc>
        <w:tc>
          <w:tcPr>
            <w:tcW w:w="946" w:type="dxa"/>
          </w:tcPr>
          <w:p w14:paraId="1A6B308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D3144F8"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62FB21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sent</w:t>
            </w:r>
          </w:p>
        </w:tc>
      </w:tr>
      <w:tr w:rsidR="00FF200C" w14:paraId="1212F2BE"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38F4270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localJitter</w:t>
            </w:r>
          </w:p>
        </w:tc>
        <w:tc>
          <w:tcPr>
            <w:tcW w:w="946" w:type="dxa"/>
          </w:tcPr>
          <w:p w14:paraId="098B1B8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8ABE2E9"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352CC875"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jitter</w:t>
            </w:r>
          </w:p>
        </w:tc>
      </w:tr>
      <w:tr w:rsidR="00FF200C" w14:paraId="3B1DA8BA"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7BF72C60"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localRtpOctetsDiscarded</w:t>
            </w:r>
          </w:p>
        </w:tc>
        <w:tc>
          <w:tcPr>
            <w:tcW w:w="946" w:type="dxa"/>
          </w:tcPr>
          <w:p w14:paraId="546E586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8427F99"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A25E70D"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discarded</w:t>
            </w:r>
          </w:p>
        </w:tc>
      </w:tr>
      <w:tr w:rsidR="00FF200C" w14:paraId="2DBB4FBC"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BDEBA96"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localRtpOctetsReceived</w:t>
            </w:r>
          </w:p>
        </w:tc>
        <w:tc>
          <w:tcPr>
            <w:tcW w:w="946" w:type="dxa"/>
          </w:tcPr>
          <w:p w14:paraId="2AA9169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3D44957"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20E6811"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octets received</w:t>
            </w:r>
          </w:p>
        </w:tc>
      </w:tr>
      <w:tr w:rsidR="00FF200C" w14:paraId="3E8AF1FA"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5EEA702"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localRtpOctetsSent</w:t>
            </w:r>
          </w:p>
        </w:tc>
        <w:tc>
          <w:tcPr>
            <w:tcW w:w="946" w:type="dxa"/>
          </w:tcPr>
          <w:p w14:paraId="2F89A4AF"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E7FA6D0"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22F603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sent</w:t>
            </w:r>
          </w:p>
        </w:tc>
      </w:tr>
      <w:tr w:rsidR="00FF200C" w14:paraId="73DE817A"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371CF0C" w14:textId="77777777" w:rsidR="00FF200C" w:rsidRDefault="00FF200C" w:rsidP="004D1251">
            <w:pPr>
              <w:jc w:val="both"/>
              <w:rPr>
                <w:rFonts w:asciiTheme="minorHAnsi" w:hAnsiTheme="minorHAnsi"/>
                <w:b w:val="0"/>
                <w:sz w:val="22"/>
              </w:rPr>
            </w:pPr>
            <w:r w:rsidRPr="00134366">
              <w:rPr>
                <w:rFonts w:asciiTheme="minorHAnsi" w:hAnsiTheme="minorHAnsi"/>
                <w:b w:val="0"/>
                <w:sz w:val="22"/>
              </w:rPr>
              <w:lastRenderedPageBreak/>
              <w:t>localRtpPacketsDiscarded</w:t>
            </w:r>
          </w:p>
        </w:tc>
        <w:tc>
          <w:tcPr>
            <w:tcW w:w="946" w:type="dxa"/>
          </w:tcPr>
          <w:p w14:paraId="7020E748"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955B2F6"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27BF604F"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discarded</w:t>
            </w:r>
          </w:p>
        </w:tc>
      </w:tr>
      <w:tr w:rsidR="00FF200C" w14:paraId="075AE4D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3A1A09CD"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localRtpPacketsReceived</w:t>
            </w:r>
          </w:p>
        </w:tc>
        <w:tc>
          <w:tcPr>
            <w:tcW w:w="946" w:type="dxa"/>
          </w:tcPr>
          <w:p w14:paraId="13F6C74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D47C568"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56D2616"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packets received</w:t>
            </w:r>
          </w:p>
        </w:tc>
      </w:tr>
      <w:tr w:rsidR="00FF200C" w14:paraId="3781D7E9"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450A1DEA"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localRtpPacketsSent</w:t>
            </w:r>
          </w:p>
        </w:tc>
        <w:tc>
          <w:tcPr>
            <w:tcW w:w="946" w:type="dxa"/>
          </w:tcPr>
          <w:p w14:paraId="302A85F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A62BE3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6927D0C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sent</w:t>
            </w:r>
          </w:p>
        </w:tc>
      </w:tr>
      <w:tr w:rsidR="00FF200C" w14:paraId="1FBEF2F9"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B44C929"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mosCqe</w:t>
            </w:r>
          </w:p>
        </w:tc>
        <w:tc>
          <w:tcPr>
            <w:tcW w:w="946" w:type="dxa"/>
          </w:tcPr>
          <w:p w14:paraId="68E5D041"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3734DD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97D1C9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Decimal range from 1 to 5 (1 decimal place)</w:t>
            </w:r>
          </w:p>
        </w:tc>
      </w:tr>
      <w:tr w:rsidR="00FF200C" w14:paraId="172F7872"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7B7C08A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packetsLost</w:t>
            </w:r>
          </w:p>
        </w:tc>
        <w:tc>
          <w:tcPr>
            <w:tcW w:w="946" w:type="dxa"/>
          </w:tcPr>
          <w:p w14:paraId="6065ED53"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14E7B91"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AE7518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Packets lost</w:t>
            </w:r>
          </w:p>
        </w:tc>
      </w:tr>
      <w:tr w:rsidR="00FF200C" w14:paraId="45A11463"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32C5D25"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packetLossPercent</w:t>
            </w:r>
          </w:p>
        </w:tc>
        <w:tc>
          <w:tcPr>
            <w:tcW w:w="946" w:type="dxa"/>
          </w:tcPr>
          <w:p w14:paraId="27FE22F8"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B90455B"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8C195E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134366">
              <w:rPr>
                <w:rFonts w:asciiTheme="minorHAnsi" w:hAnsiTheme="minorHAnsi"/>
                <w:sz w:val="22"/>
              </w:rPr>
              <w:t xml:space="preserve">Calculated percentage packet loss based on </w:t>
            </w:r>
            <w:r>
              <w:rPr>
                <w:rFonts w:asciiTheme="minorHAnsi" w:hAnsiTheme="minorHAnsi"/>
                <w:sz w:val="22"/>
              </w:rPr>
              <w:t>e</w:t>
            </w:r>
            <w:r w:rsidRPr="00134366">
              <w:rPr>
                <w:rFonts w:asciiTheme="minorHAnsi" w:hAnsiTheme="minorHAnsi"/>
                <w:sz w:val="22"/>
              </w:rPr>
              <w:t xml:space="preserve">ndpoint RTP packets lost (as reported in RTCP) and </w:t>
            </w:r>
            <w:r>
              <w:rPr>
                <w:rFonts w:asciiTheme="minorHAnsi" w:hAnsiTheme="minorHAnsi"/>
                <w:sz w:val="22"/>
              </w:rPr>
              <w:t>l</w:t>
            </w:r>
            <w:r w:rsidRPr="00134366">
              <w:rPr>
                <w:rFonts w:asciiTheme="minorHAnsi" w:hAnsiTheme="minorHAnsi"/>
                <w:sz w:val="22"/>
              </w:rPr>
              <w:t xml:space="preserve">ocal RTP packets sent. Direction is based on </w:t>
            </w:r>
            <w:r>
              <w:rPr>
                <w:rFonts w:asciiTheme="minorHAnsi" w:hAnsiTheme="minorHAnsi"/>
                <w:sz w:val="22"/>
              </w:rPr>
              <w:t>e</w:t>
            </w:r>
            <w:r w:rsidRPr="00134366">
              <w:rPr>
                <w:rFonts w:asciiTheme="minorHAnsi" w:hAnsiTheme="minorHAnsi"/>
                <w:sz w:val="22"/>
              </w:rPr>
              <w:t>ndpoint description (Caller, Callee). Decimal (2 d</w:t>
            </w:r>
            <w:r>
              <w:rPr>
                <w:rFonts w:asciiTheme="minorHAnsi" w:hAnsiTheme="minorHAnsi"/>
                <w:sz w:val="22"/>
              </w:rPr>
              <w:t>ecimal places</w:t>
            </w:r>
            <w:r w:rsidRPr="00134366">
              <w:rPr>
                <w:rFonts w:asciiTheme="minorHAnsi" w:hAnsiTheme="minorHAnsi"/>
                <w:sz w:val="22"/>
              </w:rPr>
              <w:t>)</w:t>
            </w:r>
          </w:p>
        </w:tc>
      </w:tr>
      <w:tr w:rsidR="00FF200C" w14:paraId="7C2F144E" w14:textId="77777777" w:rsidTr="004D1251">
        <w:tc>
          <w:tcPr>
            <w:cnfStyle w:val="001000000000" w:firstRow="0" w:lastRow="0" w:firstColumn="1" w:lastColumn="0" w:oddVBand="0" w:evenVBand="0" w:oddHBand="0" w:evenHBand="0" w:firstRowFirstColumn="0" w:firstRowLastColumn="0" w:lastRowFirstColumn="0" w:lastRowLastColumn="0"/>
            <w:tcW w:w="2907" w:type="dxa"/>
          </w:tcPr>
          <w:p w14:paraId="4F9806C3"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rFactor</w:t>
            </w:r>
          </w:p>
        </w:tc>
        <w:tc>
          <w:tcPr>
            <w:tcW w:w="946" w:type="dxa"/>
          </w:tcPr>
          <w:p w14:paraId="164836CB"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B6AB5F4"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7D331EC"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rFactor from 0 to 100</w:t>
            </w:r>
          </w:p>
        </w:tc>
      </w:tr>
      <w:tr w:rsidR="00FF200C" w14:paraId="38F92F05" w14:textId="77777777"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352AF1FE" w14:textId="77777777" w:rsidR="00FF200C" w:rsidRDefault="00FF200C" w:rsidP="004D1251">
            <w:pPr>
              <w:jc w:val="both"/>
              <w:rPr>
                <w:rFonts w:asciiTheme="minorHAnsi" w:hAnsiTheme="minorHAnsi"/>
                <w:b w:val="0"/>
                <w:sz w:val="22"/>
              </w:rPr>
            </w:pPr>
            <w:r w:rsidRPr="00134366">
              <w:rPr>
                <w:rFonts w:asciiTheme="minorHAnsi" w:hAnsiTheme="minorHAnsi"/>
                <w:b w:val="0"/>
                <w:sz w:val="22"/>
              </w:rPr>
              <w:t>roundTripDelay</w:t>
            </w:r>
          </w:p>
        </w:tc>
        <w:tc>
          <w:tcPr>
            <w:tcW w:w="946" w:type="dxa"/>
          </w:tcPr>
          <w:p w14:paraId="4B926847"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AB73ED0"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2F1954A"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delay in milliseconds</w:t>
            </w:r>
          </w:p>
        </w:tc>
      </w:tr>
    </w:tbl>
    <w:p w14:paraId="4A8DA576" w14:textId="77777777" w:rsidR="00FF200C" w:rsidRDefault="00FF200C" w:rsidP="00FF200C">
      <w:pPr>
        <w:pStyle w:val="Body"/>
        <w:spacing w:before="0" w:after="0" w:line="240" w:lineRule="auto"/>
        <w:ind w:left="0"/>
      </w:pPr>
    </w:p>
    <w:p w14:paraId="3711871F" w14:textId="77777777" w:rsidR="00FF200C" w:rsidRDefault="00FF200C" w:rsidP="00FF200C">
      <w:pPr>
        <w:pStyle w:val="Heading3"/>
      </w:pPr>
      <w:bookmarkStart w:id="82" w:name="_Toc480199516"/>
      <w:r>
        <w:t>Datatype: voiceQualityFields</w:t>
      </w:r>
      <w:bookmarkEnd w:id="80"/>
      <w:bookmarkEnd w:id="82"/>
    </w:p>
    <w:p w14:paraId="36796F47" w14:textId="77777777" w:rsidR="00FF200C" w:rsidRDefault="00FF200C" w:rsidP="00FF200C">
      <w:pPr>
        <w:jc w:val="both"/>
      </w:pPr>
      <w:r>
        <w:t>The voiceQualityFields datatype provides statistics related to customer facing voice products;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05"/>
        <w:gridCol w:w="2203"/>
        <w:gridCol w:w="1150"/>
        <w:gridCol w:w="3392"/>
      </w:tblGrid>
      <w:tr w:rsidR="00FF200C" w14:paraId="343CC076" w14:textId="77777777" w:rsidTr="006C4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shd w:val="clear" w:color="auto" w:fill="808080" w:themeFill="background1" w:themeFillShade="80"/>
          </w:tcPr>
          <w:p w14:paraId="6BAEC76A" w14:textId="77777777" w:rsidR="00FF200C" w:rsidRPr="00214EE3" w:rsidRDefault="00FF200C" w:rsidP="004D1251">
            <w:pPr>
              <w:jc w:val="both"/>
              <w:rPr>
                <w:rFonts w:asciiTheme="minorHAnsi" w:hAnsiTheme="minorHAnsi"/>
                <w:sz w:val="22"/>
              </w:rPr>
            </w:pPr>
            <w:r>
              <w:rPr>
                <w:rFonts w:asciiTheme="minorHAnsi" w:hAnsiTheme="minorHAnsi"/>
                <w:sz w:val="22"/>
              </w:rPr>
              <w:t>Field</w:t>
            </w:r>
          </w:p>
        </w:tc>
        <w:tc>
          <w:tcPr>
            <w:tcW w:w="2203" w:type="dxa"/>
            <w:shd w:val="clear" w:color="auto" w:fill="808080" w:themeFill="background1" w:themeFillShade="80"/>
          </w:tcPr>
          <w:p w14:paraId="2B25186F"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0" w:type="dxa"/>
            <w:shd w:val="clear" w:color="auto" w:fill="808080" w:themeFill="background1" w:themeFillShade="80"/>
          </w:tcPr>
          <w:p w14:paraId="49271598"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392" w:type="dxa"/>
            <w:shd w:val="clear" w:color="auto" w:fill="808080" w:themeFill="background1" w:themeFillShade="80"/>
          </w:tcPr>
          <w:p w14:paraId="7B7435B1" w14:textId="77777777"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14:paraId="27E5A999"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9B03DC5"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voiceQualityFieldsVersion</w:t>
            </w:r>
          </w:p>
        </w:tc>
        <w:tc>
          <w:tcPr>
            <w:tcW w:w="2203" w:type="dxa"/>
          </w:tcPr>
          <w:p w14:paraId="193E6C4F"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0" w:type="dxa"/>
          </w:tcPr>
          <w:p w14:paraId="0ACDDFF4" w14:textId="77777777" w:rsidR="00FF200C" w:rsidRPr="00214EE3"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17155189" w14:textId="77777777"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voiceQualityFields block (currently: 1.0)</w:t>
            </w:r>
          </w:p>
        </w:tc>
      </w:tr>
      <w:tr w:rsidR="00FF200C" w14:paraId="6589AFA5"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30A8083B" w14:textId="77777777" w:rsidR="00FF200C" w:rsidRDefault="00FF200C" w:rsidP="004D1251">
            <w:pPr>
              <w:jc w:val="both"/>
              <w:rPr>
                <w:rFonts w:asciiTheme="minorHAnsi" w:hAnsiTheme="minorHAnsi"/>
                <w:b w:val="0"/>
                <w:sz w:val="22"/>
              </w:rPr>
            </w:pPr>
            <w:r>
              <w:rPr>
                <w:rFonts w:asciiTheme="minorHAnsi" w:hAnsiTheme="minorHAnsi"/>
                <w:b w:val="0"/>
                <w:sz w:val="22"/>
              </w:rPr>
              <w:t>additionalInformation</w:t>
            </w:r>
          </w:p>
        </w:tc>
        <w:tc>
          <w:tcPr>
            <w:tcW w:w="2203" w:type="dxa"/>
          </w:tcPr>
          <w:p w14:paraId="39509B5F"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0" w:type="dxa"/>
          </w:tcPr>
          <w:p w14:paraId="6465607A"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203327C7"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voice quality fields</w:t>
            </w:r>
          </w:p>
        </w:tc>
      </w:tr>
      <w:tr w:rsidR="00FF200C" w14:paraId="451D0F70"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E24292D" w14:textId="77777777" w:rsidR="00FF200C" w:rsidRPr="00214EE3" w:rsidRDefault="00FF200C" w:rsidP="004D1251">
            <w:pPr>
              <w:jc w:val="both"/>
              <w:rPr>
                <w:rFonts w:asciiTheme="minorHAnsi" w:hAnsiTheme="minorHAnsi"/>
                <w:b w:val="0"/>
                <w:sz w:val="22"/>
              </w:rPr>
            </w:pPr>
            <w:r>
              <w:rPr>
                <w:rFonts w:asciiTheme="minorHAnsi" w:hAnsiTheme="minorHAnsi"/>
                <w:b w:val="0"/>
                <w:sz w:val="22"/>
              </w:rPr>
              <w:t>calleeSideCodec</w:t>
            </w:r>
          </w:p>
        </w:tc>
        <w:tc>
          <w:tcPr>
            <w:tcW w:w="2203" w:type="dxa"/>
          </w:tcPr>
          <w:p w14:paraId="7C4C9430" w14:textId="77777777"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20DDE48F" w14:textId="59CE5277"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7B9603CF" w14:textId="77777777"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Callee codec for the call</w:t>
            </w:r>
          </w:p>
        </w:tc>
      </w:tr>
      <w:tr w:rsidR="00FF200C" w14:paraId="4F535C49"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06E6239E" w14:textId="77777777" w:rsidR="00FF200C" w:rsidRDefault="00FF200C" w:rsidP="004D1251">
            <w:pPr>
              <w:jc w:val="both"/>
              <w:rPr>
                <w:rFonts w:asciiTheme="minorHAnsi" w:hAnsiTheme="minorHAnsi"/>
                <w:b w:val="0"/>
                <w:sz w:val="22"/>
              </w:rPr>
            </w:pPr>
            <w:r>
              <w:rPr>
                <w:rFonts w:asciiTheme="minorHAnsi" w:hAnsiTheme="minorHAnsi"/>
                <w:b w:val="0"/>
                <w:sz w:val="22"/>
              </w:rPr>
              <w:t>callerSideCodec</w:t>
            </w:r>
          </w:p>
        </w:tc>
        <w:tc>
          <w:tcPr>
            <w:tcW w:w="2203" w:type="dxa"/>
          </w:tcPr>
          <w:p w14:paraId="45F11567"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4CCEE250" w14:textId="39E53522"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37CD055C"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Caller codec for the call</w:t>
            </w:r>
          </w:p>
        </w:tc>
      </w:tr>
      <w:tr w:rsidR="00FF200C" w14:paraId="1FB6290C"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082965" w14:textId="77777777" w:rsidR="00FF200C" w:rsidRDefault="00FF200C" w:rsidP="004D1251">
            <w:pPr>
              <w:jc w:val="both"/>
              <w:rPr>
                <w:rFonts w:asciiTheme="minorHAnsi" w:hAnsiTheme="minorHAnsi"/>
                <w:b w:val="0"/>
                <w:sz w:val="22"/>
              </w:rPr>
            </w:pPr>
            <w:r>
              <w:rPr>
                <w:rFonts w:asciiTheme="minorHAnsi" w:hAnsiTheme="minorHAnsi"/>
                <w:b w:val="0"/>
                <w:sz w:val="22"/>
              </w:rPr>
              <w:t>correlator</w:t>
            </w:r>
          </w:p>
        </w:tc>
        <w:tc>
          <w:tcPr>
            <w:tcW w:w="2203" w:type="dxa"/>
          </w:tcPr>
          <w:p w14:paraId="7028EF77"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6D779805"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200FF852"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Constant across</w:t>
            </w:r>
            <w:r w:rsidRPr="00F433C9">
              <w:rPr>
                <w:rFonts w:asciiTheme="minorHAnsi" w:hAnsiTheme="minorHAnsi"/>
                <w:sz w:val="22"/>
              </w:rPr>
              <w:t xml:space="preserve"> all events on this call</w:t>
            </w:r>
          </w:p>
        </w:tc>
      </w:tr>
      <w:tr w:rsidR="00FF200C" w14:paraId="52389442"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2A51813C" w14:textId="77777777" w:rsidR="00FF200C" w:rsidRDefault="00FF200C" w:rsidP="004D1251">
            <w:pPr>
              <w:jc w:val="both"/>
              <w:rPr>
                <w:rFonts w:asciiTheme="minorHAnsi" w:hAnsiTheme="minorHAnsi"/>
                <w:b w:val="0"/>
                <w:sz w:val="22"/>
              </w:rPr>
            </w:pPr>
            <w:r>
              <w:rPr>
                <w:rFonts w:asciiTheme="minorHAnsi" w:hAnsiTheme="minorHAnsi"/>
                <w:b w:val="0"/>
                <w:sz w:val="22"/>
              </w:rPr>
              <w:t>endOfCallVqmSummaries</w:t>
            </w:r>
          </w:p>
        </w:tc>
        <w:tc>
          <w:tcPr>
            <w:tcW w:w="2203" w:type="dxa"/>
          </w:tcPr>
          <w:p w14:paraId="13D7A667"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endOfCallVqm Summaries</w:t>
            </w:r>
          </w:p>
        </w:tc>
        <w:tc>
          <w:tcPr>
            <w:tcW w:w="1150" w:type="dxa"/>
          </w:tcPr>
          <w:p w14:paraId="53177B75" w14:textId="77777777"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46E820A1"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 of call voice quality metric summaries</w:t>
            </w:r>
          </w:p>
        </w:tc>
      </w:tr>
      <w:tr w:rsidR="00FF200C" w14:paraId="5DD55959"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F9C84A9" w14:textId="77777777" w:rsidR="00FF200C" w:rsidRDefault="00FF200C" w:rsidP="004D1251">
            <w:pPr>
              <w:jc w:val="both"/>
              <w:rPr>
                <w:rFonts w:asciiTheme="minorHAnsi" w:hAnsiTheme="minorHAnsi"/>
                <w:b w:val="0"/>
                <w:sz w:val="22"/>
              </w:rPr>
            </w:pPr>
            <w:r>
              <w:rPr>
                <w:rFonts w:asciiTheme="minorHAnsi" w:hAnsiTheme="minorHAnsi"/>
                <w:b w:val="0"/>
                <w:sz w:val="22"/>
              </w:rPr>
              <w:t>phoneNumber</w:t>
            </w:r>
          </w:p>
        </w:tc>
        <w:tc>
          <w:tcPr>
            <w:tcW w:w="2203" w:type="dxa"/>
          </w:tcPr>
          <w:p w14:paraId="129A3BB0" w14:textId="77777777"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41F07ED1"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14:paraId="423DF463"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Phone number associated with the correlator</w:t>
            </w:r>
          </w:p>
        </w:tc>
      </w:tr>
      <w:tr w:rsidR="00FF200C" w14:paraId="16FEE989" w14:textId="77777777" w:rsidTr="006C4F77">
        <w:tc>
          <w:tcPr>
            <w:cnfStyle w:val="001000000000" w:firstRow="0" w:lastRow="0" w:firstColumn="1" w:lastColumn="0" w:oddVBand="0" w:evenVBand="0" w:oddHBand="0" w:evenHBand="0" w:firstRowFirstColumn="0" w:firstRowLastColumn="0" w:lastRowFirstColumn="0" w:lastRowLastColumn="0"/>
            <w:tcW w:w="2605" w:type="dxa"/>
          </w:tcPr>
          <w:p w14:paraId="5CD18DF0" w14:textId="77777777" w:rsidR="00FF200C" w:rsidRDefault="00FF200C" w:rsidP="004D1251">
            <w:pPr>
              <w:jc w:val="both"/>
              <w:rPr>
                <w:rFonts w:asciiTheme="minorHAnsi" w:hAnsiTheme="minorHAnsi"/>
                <w:b w:val="0"/>
                <w:sz w:val="22"/>
              </w:rPr>
            </w:pPr>
            <w:r>
              <w:rPr>
                <w:rFonts w:asciiTheme="minorHAnsi" w:hAnsiTheme="minorHAnsi"/>
                <w:b w:val="0"/>
                <w:sz w:val="22"/>
              </w:rPr>
              <w:t>midCallRtcp</w:t>
            </w:r>
          </w:p>
        </w:tc>
        <w:tc>
          <w:tcPr>
            <w:tcW w:w="2203" w:type="dxa"/>
          </w:tcPr>
          <w:p w14:paraId="6E3F0B86" w14:textId="77777777"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14:paraId="03A9FDA2" w14:textId="70178BF7"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2B73DD56" w14:textId="77777777"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904BF">
              <w:rPr>
                <w:rFonts w:asciiTheme="minorHAnsi" w:hAnsiTheme="minorHAnsi"/>
                <w:sz w:val="22"/>
              </w:rPr>
              <w:t xml:space="preserve">Base64 encoding of the binary RTCP data (excluding Eth/IP/UDP headers) </w:t>
            </w:r>
          </w:p>
        </w:tc>
      </w:tr>
      <w:tr w:rsidR="00FF200C" w14:paraId="27034EF7" w14:textId="77777777"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51F693" w14:textId="53ABD67A"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203" w:type="dxa"/>
          </w:tcPr>
          <w:p w14:paraId="7F6D3C04" w14:textId="4FDE1978" w:rsidR="00FF200C" w:rsidRDefault="00FF200C" w:rsidP="001D7DB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Fields</w:t>
            </w:r>
          </w:p>
        </w:tc>
        <w:tc>
          <w:tcPr>
            <w:tcW w:w="1150" w:type="dxa"/>
          </w:tcPr>
          <w:p w14:paraId="1CA464C2" w14:textId="77777777"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14:paraId="69BA3154" w14:textId="77777777"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14:paraId="44F91F57" w14:textId="77777777" w:rsidR="00FF200C" w:rsidRDefault="00FF200C" w:rsidP="00FF200C">
      <w:pPr>
        <w:jc w:val="both"/>
      </w:pPr>
    </w:p>
    <w:p w14:paraId="26B55F4A" w14:textId="77777777" w:rsidR="00FF200C" w:rsidRDefault="00FF200C" w:rsidP="00CF178B">
      <w:pPr>
        <w:jc w:val="both"/>
      </w:pPr>
    </w:p>
    <w:p w14:paraId="0185334C" w14:textId="0925DB23" w:rsidR="00B61D4D" w:rsidRDefault="00B61D4D" w:rsidP="00B61D4D">
      <w:pPr>
        <w:pStyle w:val="Heading1"/>
      </w:pPr>
      <w:bookmarkStart w:id="83" w:name="_Toc480199517"/>
      <w:r>
        <w:lastRenderedPageBreak/>
        <w:t>Exceptions</w:t>
      </w:r>
      <w:bookmarkEnd w:id="83"/>
    </w:p>
    <w:p w14:paraId="6E0DA9D9" w14:textId="77777777" w:rsidR="00B61D4D" w:rsidRDefault="00B61D4D" w:rsidP="00DD1B30">
      <w:pPr>
        <w:pStyle w:val="Heading2"/>
        <w:numPr>
          <w:ilvl w:val="1"/>
          <w:numId w:val="14"/>
        </w:numPr>
        <w:spacing w:after="60"/>
      </w:pPr>
      <w:bookmarkStart w:id="84" w:name="_Toc480199518"/>
      <w:r>
        <w:t>RESTful Web Services Exceptions</w:t>
      </w:r>
      <w:bookmarkEnd w:id="84"/>
    </w:p>
    <w:p w14:paraId="1D39CF5D" w14:textId="1AABF9BB"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2"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85" w:name="_Toc480199519"/>
      <w:r>
        <w:t>Service Exceptions</w:t>
      </w:r>
      <w:bookmarkEnd w:id="85"/>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47B9EE8E"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lastRenderedPageBreak/>
              <w:t>MessageId</w:t>
            </w:r>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86" w:name="_Toc480199564"/>
      <w:r>
        <w:t xml:space="preserve">Table </w:t>
      </w:r>
      <w:fldSimple w:instr=" SEQ Table \* ARABIC ">
        <w:r>
          <w:rPr>
            <w:noProof/>
          </w:rPr>
          <w:t>1</w:t>
        </w:r>
      </w:fldSimple>
      <w:r>
        <w:t xml:space="preserve"> - Service Exceptions</w:t>
      </w:r>
      <w:bookmarkEnd w:id="86"/>
    </w:p>
    <w:p w14:paraId="4644347C" w14:textId="77777777" w:rsidR="00B61D4D" w:rsidRDefault="00B61D4D" w:rsidP="004D61C5">
      <w:pPr>
        <w:pStyle w:val="Heading2"/>
      </w:pPr>
      <w:bookmarkStart w:id="87" w:name="_Toc480199520"/>
      <w:r>
        <w:t>Policy Exceptions</w:t>
      </w:r>
      <w:bookmarkEnd w:id="87"/>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2C1700E1"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88" w:name="_Toc480199565"/>
      <w:r>
        <w:t xml:space="preserve">Table </w:t>
      </w:r>
      <w:fldSimple w:instr=" SEQ Table \* ARABIC ">
        <w:r>
          <w:rPr>
            <w:noProof/>
          </w:rPr>
          <w:t>2</w:t>
        </w:r>
      </w:fldSimple>
      <w:r>
        <w:t xml:space="preserve"> - Policy Exceptions</w:t>
      </w:r>
      <w:bookmarkEnd w:id="88"/>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89" w:name="_Toc480199521"/>
      <w:r>
        <w:lastRenderedPageBreak/>
        <w:t>REST</w:t>
      </w:r>
      <w:r w:rsidR="00770BD0">
        <w:t>ful Web</w:t>
      </w:r>
      <w:r>
        <w:t xml:space="preserve"> </w:t>
      </w:r>
      <w:r w:rsidR="0066080D">
        <w:t>Service</w:t>
      </w:r>
      <w:r w:rsidR="00770BD0">
        <w:t>s</w:t>
      </w:r>
      <w:r w:rsidR="0066080D">
        <w:t xml:space="preserve"> Definition</w:t>
      </w:r>
      <w:bookmarkEnd w:id="89"/>
    </w:p>
    <w:p w14:paraId="6635A9DD" w14:textId="77777777" w:rsidR="00887AB7" w:rsidRDefault="000814D4" w:rsidP="0066080D">
      <w:pPr>
        <w:pStyle w:val="Heading2"/>
        <w:tabs>
          <w:tab w:val="clear" w:pos="576"/>
          <w:tab w:val="num" w:pos="720"/>
        </w:tabs>
        <w:ind w:left="720" w:hanging="720"/>
        <w:jc w:val="both"/>
      </w:pPr>
      <w:bookmarkStart w:id="90" w:name="_Toc270383177"/>
      <w:bookmarkStart w:id="91" w:name="_Toc270383580"/>
      <w:bookmarkStart w:id="92" w:name="_Toc270383774"/>
      <w:bookmarkStart w:id="93" w:name="_Toc480199522"/>
      <w:r>
        <w:t>REST</w:t>
      </w:r>
      <w:r w:rsidR="00AC5F00">
        <w:t xml:space="preserve"> </w:t>
      </w:r>
      <w:r w:rsidR="00436567">
        <w:t xml:space="preserve">Operation </w:t>
      </w:r>
      <w:bookmarkEnd w:id="90"/>
      <w:bookmarkEnd w:id="91"/>
      <w:bookmarkEnd w:id="92"/>
      <w:r w:rsidR="00887AB7">
        <w:t>Overview</w:t>
      </w:r>
      <w:bookmarkEnd w:id="93"/>
    </w:p>
    <w:p w14:paraId="2A67AD7D" w14:textId="4552A594" w:rsidR="0066080D" w:rsidRDefault="00887AB7" w:rsidP="00887AB7">
      <w:pPr>
        <w:pStyle w:val="Heading3"/>
      </w:pPr>
      <w:bookmarkStart w:id="94" w:name="_Toc480199523"/>
      <w:r>
        <w:t>REST Operation Summary</w:t>
      </w:r>
      <w:bookmarkEnd w:id="94"/>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0689A500" w:rsidR="00D119B0" w:rsidRPr="00980E52" w:rsidRDefault="00D119B0" w:rsidP="00132F9A">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r w:rsidR="00132F9A">
              <w:rPr>
                <w:rFonts w:ascii="Calibri" w:hAnsi="Calibri"/>
                <w:b/>
                <w:bCs/>
                <w:color w:val="FFFFFF"/>
                <w:sz w:val="22"/>
                <w:szCs w:val="22"/>
              </w:rPr>
              <w:t xml:space="preserve">, which is defined in section </w:t>
            </w:r>
            <w:r w:rsidR="00132F9A">
              <w:rPr>
                <w:rFonts w:ascii="Calibri" w:hAnsi="Calibri"/>
                <w:b/>
                <w:bCs/>
                <w:color w:val="FFFFFF"/>
                <w:sz w:val="22"/>
                <w:szCs w:val="22"/>
              </w:rPr>
              <w:fldChar w:fldCharType="begin"/>
            </w:r>
            <w:r w:rsidR="00132F9A">
              <w:rPr>
                <w:rFonts w:ascii="Calibri" w:hAnsi="Calibri"/>
                <w:b/>
                <w:bCs/>
                <w:color w:val="FFFFFF"/>
                <w:sz w:val="22"/>
                <w:szCs w:val="22"/>
              </w:rPr>
              <w:instrText xml:space="preserve"> REF _Ref471490767 \r \h </w:instrText>
            </w:r>
            <w:r w:rsidR="00132F9A">
              <w:rPr>
                <w:rFonts w:ascii="Calibri" w:hAnsi="Calibri"/>
                <w:b/>
                <w:bCs/>
                <w:color w:val="FFFFFF"/>
                <w:sz w:val="22"/>
                <w:szCs w:val="22"/>
              </w:rPr>
            </w:r>
            <w:r w:rsidR="00132F9A">
              <w:rPr>
                <w:rFonts w:ascii="Calibri" w:hAnsi="Calibri"/>
                <w:b/>
                <w:bCs/>
                <w:color w:val="FFFFFF"/>
                <w:sz w:val="22"/>
                <w:szCs w:val="22"/>
              </w:rPr>
              <w:fldChar w:fldCharType="separate"/>
            </w:r>
            <w:r w:rsidR="00132F9A">
              <w:rPr>
                <w:rFonts w:ascii="Calibri" w:hAnsi="Calibri"/>
                <w:b/>
                <w:bCs/>
                <w:color w:val="FFFFFF"/>
                <w:sz w:val="22"/>
                <w:szCs w:val="22"/>
              </w:rPr>
              <w:t>3</w:t>
            </w:r>
            <w:r w:rsidR="00132F9A">
              <w:rPr>
                <w:rFonts w:ascii="Calibri" w:hAnsi="Calibri"/>
                <w:b/>
                <w:bCs/>
                <w:color w:val="FFFFFF"/>
                <w:sz w:val="22"/>
                <w:szCs w:val="22"/>
              </w:rPr>
              <w:fldChar w:fldCharType="end"/>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D5102F" w:rsidRPr="001868AA" w14:paraId="17801D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6511A745" w14:textId="567C8082" w:rsidR="00D5102F" w:rsidRDefault="00D5102F" w:rsidP="00D5102F">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14:paraId="714AFBE6" w14:textId="015ADD2A" w:rsidR="00D5102F" w:rsidRDefault="00D5102F" w:rsidP="00D5102F">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64AE8DBB" w14:textId="15E33C59" w:rsidR="00D5102F" w:rsidRDefault="00D5102F" w:rsidP="00D5102F">
            <w:pPr>
              <w:pStyle w:val="Body"/>
              <w:ind w:left="0"/>
              <w:jc w:val="both"/>
              <w:rPr>
                <w:color w:val="000000" w:themeColor="text1"/>
                <w:lang w:val="en-GB"/>
              </w:rPr>
            </w:pPr>
            <w:r>
              <w:rPr>
                <w:color w:val="000000" w:themeColor="text1"/>
                <w:lang w:val="en-GB"/>
              </w:rPr>
              <w:t>/eventListener/v{apiVersion}/clientThrottlingState</w:t>
            </w:r>
          </w:p>
        </w:tc>
      </w:tr>
    </w:tbl>
    <w:p w14:paraId="268451BD" w14:textId="3A227FCA" w:rsidR="00786AF0" w:rsidRDefault="00673470" w:rsidP="00673470">
      <w:pPr>
        <w:pStyle w:val="Caption"/>
        <w:ind w:left="0" w:firstLine="0"/>
        <w:jc w:val="center"/>
      </w:pPr>
      <w:bookmarkStart w:id="95" w:name="_Toc480199566"/>
      <w:r>
        <w:t xml:space="preserve">Table </w:t>
      </w:r>
      <w:fldSimple w:instr=" SEQ Table \* ARABIC ">
        <w:r>
          <w:rPr>
            <w:noProof/>
          </w:rPr>
          <w:t>3</w:t>
        </w:r>
      </w:fldSimple>
      <w:r>
        <w:t xml:space="preserve"> - REST Operation Summary</w:t>
      </w:r>
      <w:bookmarkEnd w:id="95"/>
    </w:p>
    <w:p w14:paraId="4D330502" w14:textId="77777777" w:rsidR="00887AB7" w:rsidRDefault="00887AB7" w:rsidP="00887AB7">
      <w:pPr>
        <w:pStyle w:val="Heading3"/>
      </w:pPr>
      <w:bookmarkStart w:id="96" w:name="_Toc480199524"/>
      <w:r>
        <w:t>Api Version</w:t>
      </w:r>
      <w:bookmarkEnd w:id="96"/>
    </w:p>
    <w:p w14:paraId="771CD115" w14:textId="2277FD06" w:rsidR="00887AB7" w:rsidRPr="00887AB7" w:rsidRDefault="00887AB7" w:rsidP="00887AB7">
      <w:pPr>
        <w:jc w:val="both"/>
        <w:rPr>
          <w:color w:val="000000" w:themeColor="text1"/>
          <w:sz w:val="22"/>
          <w:szCs w:val="20"/>
        </w:rPr>
      </w:pPr>
      <w:r>
        <w:rPr>
          <w:color w:val="000000" w:themeColor="text1"/>
          <w:sz w:val="22"/>
          <w:szCs w:val="20"/>
        </w:rPr>
        <w:t xml:space="preserve">apiVersion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w:t>
      </w:r>
      <w:r w:rsidR="00213098">
        <w:rPr>
          <w:color w:val="000000" w:themeColor="text1"/>
          <w:sz w:val="22"/>
          <w:szCs w:val="20"/>
        </w:rPr>
        <w:t xml:space="preserve"> (which is the same as the major version number of this specification)</w:t>
      </w:r>
      <w:r>
        <w:rPr>
          <w:color w:val="000000" w:themeColor="text1"/>
          <w:sz w:val="22"/>
          <w:szCs w:val="20"/>
        </w:rPr>
        <w:t>.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14:paraId="6A87D448" w14:textId="41B5F60F" w:rsidR="00887AB7" w:rsidRDefault="00887AB7" w:rsidP="00887AB7">
      <w:pPr>
        <w:pStyle w:val="Heading3"/>
      </w:pPr>
      <w:bookmarkStart w:id="97" w:name="_Ref461811030"/>
      <w:bookmarkStart w:id="98" w:name="_Toc480199525"/>
      <w:r>
        <w:t>Commands Toward Event Source Clients</w:t>
      </w:r>
      <w:bookmarkEnd w:id="97"/>
      <w:bookmarkEnd w:id="98"/>
      <w:r w:rsidRPr="0066080D">
        <w:t xml:space="preserve"> </w:t>
      </w:r>
    </w:p>
    <w:p w14:paraId="71B78131" w14:textId="5C72566F" w:rsidR="00887AB7" w:rsidRDefault="00887AB7" w:rsidP="00887AB7">
      <w:pPr>
        <w:jc w:val="both"/>
        <w:rPr>
          <w:color w:val="000000" w:themeColor="text1"/>
          <w:sz w:val="22"/>
          <w:szCs w:val="20"/>
        </w:rPr>
      </w:pPr>
      <w:bookmarkStart w:id="99" w:name="_Toc270383181"/>
      <w:bookmarkStart w:id="100" w:name="_Toc270383584"/>
      <w:bookmarkStart w:id="101" w:name="_Toc270383778"/>
      <w:bookmarkStart w:id="102" w:name="_Toc449443127"/>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p w14:paraId="31DB0298" w14:textId="77777777" w:rsidR="007C2E66" w:rsidRDefault="007C2E66" w:rsidP="00887AB7">
      <w:pPr>
        <w:jc w:val="both"/>
        <w:rPr>
          <w:color w:val="000000" w:themeColor="text1"/>
          <w:sz w:val="22"/>
          <w:szCs w:val="20"/>
        </w:rPr>
      </w:pPr>
    </w:p>
    <w:tbl>
      <w:tblPr>
        <w:tblW w:w="9252" w:type="dxa"/>
        <w:tblInd w:w="103" w:type="dxa"/>
        <w:tblLayout w:type="fixed"/>
        <w:tblLook w:val="0000" w:firstRow="0" w:lastRow="0" w:firstColumn="0" w:lastColumn="0" w:noHBand="0" w:noVBand="0"/>
      </w:tblPr>
      <w:tblGrid>
        <w:gridCol w:w="2322"/>
        <w:gridCol w:w="6930"/>
      </w:tblGrid>
      <w:tr w:rsidR="00887AB7" w:rsidRPr="001868AA" w14:paraId="37CFF778" w14:textId="77777777" w:rsidTr="00887AB7">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34DB1076" w14:textId="11121C5F" w:rsidR="00887AB7" w:rsidRPr="00657C7A" w:rsidRDefault="00887AB7" w:rsidP="00456DE5">
            <w:pPr>
              <w:rPr>
                <w:rFonts w:ascii="Calibri" w:hAnsi="Calibri"/>
                <w:b/>
                <w:bCs/>
                <w:color w:val="FFFFFF"/>
                <w:sz w:val="22"/>
                <w:szCs w:val="22"/>
              </w:rPr>
            </w:pPr>
            <w:r>
              <w:rPr>
                <w:rFonts w:ascii="Calibri" w:hAnsi="Calibri"/>
                <w:b/>
                <w:bCs/>
                <w:color w:val="FFFFFF"/>
                <w:sz w:val="22"/>
                <w:szCs w:val="22"/>
              </w:rPr>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418F76DE" w14:textId="10C0D2C4" w:rsidR="00887AB7" w:rsidRPr="00980E52" w:rsidRDefault="00887AB7" w:rsidP="00456DE5">
            <w:pPr>
              <w:rPr>
                <w:rFonts w:ascii="Calibri" w:hAnsi="Calibri"/>
                <w:b/>
                <w:bCs/>
                <w:color w:val="FFFFFF"/>
                <w:sz w:val="22"/>
                <w:szCs w:val="22"/>
              </w:rPr>
            </w:pPr>
            <w:r>
              <w:rPr>
                <w:rFonts w:ascii="Calibri" w:hAnsi="Calibri"/>
                <w:b/>
                <w:bCs/>
                <w:color w:val="FFFFFF"/>
                <w:sz w:val="22"/>
                <w:szCs w:val="22"/>
              </w:rPr>
              <w:t>Description</w:t>
            </w:r>
          </w:p>
        </w:tc>
      </w:tr>
      <w:tr w:rsidR="00AC5C20" w:rsidRPr="001868AA" w14:paraId="511EADAF"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175C84D9" w14:textId="73542669" w:rsidR="00AC5C20" w:rsidRDefault="00AC5C20" w:rsidP="00AC5C20">
            <w:pPr>
              <w:pStyle w:val="Body"/>
              <w:ind w:left="0"/>
              <w:jc w:val="both"/>
              <w:rPr>
                <w:color w:val="000000" w:themeColor="text1"/>
                <w:lang w:val="en-GB"/>
              </w:rPr>
            </w:pPr>
            <w:r>
              <w:rPr>
                <w:color w:val="000000" w:themeColor="text1"/>
                <w:lang w:val="en-GB"/>
              </w:rPr>
              <w:t>heartbeatInterval</w:t>
            </w:r>
            <w:r w:rsidR="000834C7">
              <w:rPr>
                <w:color w:val="000000" w:themeColor="text1"/>
                <w:lang w:val="en-GB"/>
              </w:rPr>
              <w:t xml:space="preserve"> </w:t>
            </w:r>
            <w:r>
              <w:rPr>
                <w:color w:val="000000" w:themeColor="text1"/>
                <w:lang w:val="en-GB"/>
              </w:rPr>
              <w:t>Change</w:t>
            </w:r>
          </w:p>
        </w:tc>
        <w:tc>
          <w:tcPr>
            <w:tcW w:w="6930" w:type="dxa"/>
            <w:tcBorders>
              <w:top w:val="single" w:sz="4" w:space="0" w:color="auto"/>
              <w:left w:val="single" w:sz="4" w:space="0" w:color="auto"/>
              <w:bottom w:val="single" w:sz="4" w:space="0" w:color="auto"/>
              <w:right w:val="single" w:sz="4" w:space="0" w:color="auto"/>
            </w:tcBorders>
          </w:tcPr>
          <w:p w14:paraId="536126E9" w14:textId="365728C6" w:rsidR="00AC5C20" w:rsidRDefault="00AC5C20" w:rsidP="00AC5C20">
            <w:pPr>
              <w:pStyle w:val="Body"/>
              <w:ind w:left="0"/>
              <w:jc w:val="both"/>
              <w:rPr>
                <w:color w:val="000000" w:themeColor="text1"/>
                <w:lang w:val="en-GB"/>
              </w:rPr>
            </w:pPr>
            <w:r>
              <w:rPr>
                <w:color w:val="000000" w:themeColor="text1"/>
                <w:lang w:val="en-GB"/>
              </w:rPr>
              <w:t xml:space="preserve">Commands the event source to change the interval (in seconds) it waits between heartbeat events sent to the VES Event Listener.  If ‘0’ </w:t>
            </w:r>
            <w:r>
              <w:rPr>
                <w:color w:val="000000" w:themeColor="text1"/>
                <w:lang w:val="en-GB"/>
              </w:rPr>
              <w:lastRenderedPageBreak/>
              <w:t>is provided, the event source should return to its default heartbeatInterval.</w:t>
            </w:r>
          </w:p>
        </w:tc>
      </w:tr>
      <w:tr w:rsidR="00887AB7" w:rsidRPr="001868AA" w14:paraId="29BF5E07"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405581BF" w14:textId="69730079" w:rsidR="00887AB7" w:rsidRPr="009A4A63" w:rsidRDefault="00887AB7" w:rsidP="00887AB7">
            <w:pPr>
              <w:pStyle w:val="Body"/>
              <w:ind w:left="0"/>
              <w:jc w:val="both"/>
              <w:rPr>
                <w:color w:val="000000" w:themeColor="text1"/>
                <w:lang w:val="en-GB"/>
              </w:rPr>
            </w:pPr>
            <w:r>
              <w:rPr>
                <w:color w:val="000000" w:themeColor="text1"/>
                <w:lang w:val="en-GB"/>
              </w:rPr>
              <w:t>measurementIntervalChange</w:t>
            </w:r>
          </w:p>
        </w:tc>
        <w:tc>
          <w:tcPr>
            <w:tcW w:w="6930" w:type="dxa"/>
            <w:tcBorders>
              <w:top w:val="single" w:sz="4" w:space="0" w:color="auto"/>
              <w:left w:val="single" w:sz="4" w:space="0" w:color="auto"/>
              <w:bottom w:val="single" w:sz="4" w:space="0" w:color="auto"/>
              <w:right w:val="single" w:sz="4" w:space="0" w:color="auto"/>
            </w:tcBorders>
          </w:tcPr>
          <w:p w14:paraId="048CD476" w14:textId="1D00BAB7" w:rsidR="00887AB7" w:rsidRPr="009A4A63" w:rsidRDefault="00887AB7" w:rsidP="00456DE5">
            <w:pPr>
              <w:pStyle w:val="Body"/>
              <w:ind w:left="0"/>
              <w:jc w:val="both"/>
              <w:rPr>
                <w:color w:val="000000" w:themeColor="text1"/>
                <w:lang w:val="en-GB"/>
              </w:rPr>
            </w:pPr>
            <w:r>
              <w:rPr>
                <w:color w:val="000000" w:themeColor="text1"/>
                <w:lang w:val="en-GB"/>
              </w:rPr>
              <w:t>Commands the event source to change its measurementInterval to the number provided (in seconds).  If ‘0’ is provided, the event source should return to its default measurementInterval.</w:t>
            </w:r>
          </w:p>
        </w:tc>
      </w:tr>
      <w:tr w:rsidR="00887AB7" w:rsidRPr="001868AA" w14:paraId="0F06E296"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14:paraId="2D86FDFF" w14:textId="05E06C09" w:rsidR="00887AB7" w:rsidRDefault="00887AB7" w:rsidP="00887AB7">
            <w:pPr>
              <w:pStyle w:val="Body"/>
              <w:ind w:left="0"/>
              <w:jc w:val="both"/>
              <w:rPr>
                <w:color w:val="000000" w:themeColor="text1"/>
                <w:lang w:val="en-GB"/>
              </w:rPr>
            </w:pPr>
            <w:r>
              <w:rPr>
                <w:color w:val="000000" w:themeColor="text1"/>
                <w:lang w:val="en-GB"/>
              </w:rPr>
              <w:t xml:space="preserve">provideThrottlingState </w:t>
            </w:r>
          </w:p>
        </w:tc>
        <w:tc>
          <w:tcPr>
            <w:tcW w:w="6930" w:type="dxa"/>
            <w:tcBorders>
              <w:top w:val="single" w:sz="4" w:space="0" w:color="auto"/>
              <w:left w:val="single" w:sz="4" w:space="0" w:color="auto"/>
              <w:bottom w:val="single" w:sz="4" w:space="0" w:color="auto"/>
              <w:right w:val="single" w:sz="4" w:space="0" w:color="auto"/>
            </w:tcBorders>
          </w:tcPr>
          <w:p w14:paraId="3B5034D0" w14:textId="1BB3E2BF" w:rsidR="00887AB7" w:rsidRPr="009A4A63" w:rsidRDefault="00887AB7" w:rsidP="00887AB7">
            <w:pPr>
              <w:pStyle w:val="Body"/>
              <w:ind w:left="0"/>
              <w:jc w:val="both"/>
              <w:rPr>
                <w:color w:val="000000" w:themeColor="text1"/>
                <w:lang w:val="en-GB"/>
              </w:rPr>
            </w:pPr>
            <w:r>
              <w:rPr>
                <w:color w:val="000000" w:themeColor="text1"/>
                <w:lang w:val="en-GB"/>
              </w:rPr>
              <w:t xml:space="preserve">Commands the event source to invoke the provideThrottlingState operation on the event consumer. </w:t>
            </w:r>
          </w:p>
        </w:tc>
      </w:tr>
      <w:tr w:rsidR="00887AB7" w:rsidRPr="001868AA" w14:paraId="5A14BE35" w14:textId="77777777"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14:paraId="162F51DD" w14:textId="08C4CB4E" w:rsidR="00887AB7" w:rsidRDefault="00887AB7" w:rsidP="00456DE5">
            <w:pPr>
              <w:pStyle w:val="Body"/>
              <w:ind w:left="0"/>
              <w:jc w:val="both"/>
              <w:rPr>
                <w:color w:val="000000" w:themeColor="text1"/>
                <w:lang w:val="en-GB"/>
              </w:rPr>
            </w:pPr>
            <w:r>
              <w:rPr>
                <w:color w:val="000000" w:themeColor="text1"/>
                <w:lang w:val="en-GB"/>
              </w:rPr>
              <w:t>throttlingSpecification</w:t>
            </w:r>
          </w:p>
        </w:tc>
        <w:tc>
          <w:tcPr>
            <w:tcW w:w="6930" w:type="dxa"/>
            <w:tcBorders>
              <w:top w:val="single" w:sz="4" w:space="0" w:color="auto"/>
              <w:left w:val="single" w:sz="4" w:space="0" w:color="auto"/>
              <w:bottom w:val="single" w:sz="4" w:space="0" w:color="auto"/>
              <w:right w:val="single" w:sz="4" w:space="0" w:color="auto"/>
            </w:tcBorders>
          </w:tcPr>
          <w:p w14:paraId="059DDD55" w14:textId="4E678C52" w:rsidR="00887AB7" w:rsidRDefault="00887AB7" w:rsidP="00887AB7">
            <w:pPr>
              <w:pStyle w:val="Body"/>
              <w:ind w:left="0"/>
              <w:jc w:val="both"/>
              <w:rPr>
                <w:color w:val="000000" w:themeColor="text1"/>
                <w:lang w:val="en-GB"/>
              </w:rPr>
            </w:pPr>
            <w:r>
              <w:rPr>
                <w:color w:val="000000" w:themeColor="text1"/>
                <w:lang w:val="en-GB"/>
              </w:rPr>
              <w:t>Commands the event source to throttle events as specified by the provided eventDomainThrottlingSpecification.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14:paraId="5160783B"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14:paraId="7CF151BC"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throttling state for a domain is altered only by receipt of an eventDomainThrottleSpecification for that domain</w:t>
            </w:r>
          </w:p>
          <w:p w14:paraId="50D9A57D"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suppressedFieldNames replaces any existing list of suppressed field names</w:t>
            </w:r>
          </w:p>
          <w:p w14:paraId="48AE808E"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 xml:space="preserve">if suppressedFieldNames is not provided, then any existing list of suppressed field names shall be discarded </w:t>
            </w:r>
          </w:p>
          <w:p w14:paraId="6986A0C0" w14:textId="77777777"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suppressedNvPairsList replaces the any existing list of suppressed name-value pairs</w:t>
            </w:r>
          </w:p>
          <w:p w14:paraId="0F6CC02A" w14:textId="4D653DA9"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if suppressedNvPairsList is not provided, then any existing list of suppressed name-value pairs shall be discarded</w:t>
            </w:r>
          </w:p>
        </w:tc>
      </w:tr>
    </w:tbl>
    <w:p w14:paraId="22D1910B" w14:textId="1440C678" w:rsidR="00887AB7" w:rsidRDefault="00887AB7" w:rsidP="00887AB7">
      <w:pPr>
        <w:jc w:val="both"/>
        <w:rPr>
          <w:color w:val="000000" w:themeColor="text1"/>
          <w:sz w:val="22"/>
          <w:szCs w:val="20"/>
        </w:rPr>
      </w:pPr>
    </w:p>
    <w:p w14:paraId="71888732" w14:textId="401315A1" w:rsidR="00132F9A" w:rsidRDefault="00AC5C20" w:rsidP="00132F9A">
      <w:pPr>
        <w:pStyle w:val="Heading3"/>
      </w:pPr>
      <w:bookmarkStart w:id="103" w:name="_Toc480199526"/>
      <w:r>
        <w:t>Buffering of Events</w:t>
      </w:r>
      <w:bookmarkEnd w:id="103"/>
      <w:r w:rsidR="00132F9A" w:rsidRPr="0066080D">
        <w:t xml:space="preserve"> </w:t>
      </w:r>
    </w:p>
    <w:p w14:paraId="044D9EA9" w14:textId="77777777" w:rsidR="00863F36" w:rsidRDefault="00132F9A" w:rsidP="00AC5C20">
      <w:pPr>
        <w:jc w:val="both"/>
        <w:rPr>
          <w:color w:val="000000" w:themeColor="text1"/>
          <w:sz w:val="22"/>
          <w:szCs w:val="20"/>
        </w:rPr>
      </w:pPr>
      <w:r>
        <w:rPr>
          <w:color w:val="000000" w:themeColor="text1"/>
          <w:sz w:val="22"/>
          <w:szCs w:val="20"/>
        </w:rPr>
        <w:t xml:space="preserve">{ServerRoot} is defined in section </w:t>
      </w:r>
      <w:r>
        <w:rPr>
          <w:color w:val="000000" w:themeColor="text1"/>
          <w:sz w:val="22"/>
          <w:szCs w:val="20"/>
        </w:rPr>
        <w:fldChar w:fldCharType="begin"/>
      </w:r>
      <w:r>
        <w:rPr>
          <w:color w:val="000000" w:themeColor="text1"/>
          <w:sz w:val="22"/>
          <w:szCs w:val="20"/>
        </w:rPr>
        <w:instrText xml:space="preserve"> REF _Ref471490730 \r \h </w:instrText>
      </w:r>
      <w:r>
        <w:rPr>
          <w:color w:val="000000" w:themeColor="text1"/>
          <w:sz w:val="22"/>
          <w:szCs w:val="20"/>
        </w:rPr>
      </w:r>
      <w:r>
        <w:rPr>
          <w:color w:val="000000" w:themeColor="text1"/>
          <w:sz w:val="22"/>
          <w:szCs w:val="20"/>
        </w:rPr>
        <w:fldChar w:fldCharType="separate"/>
      </w:r>
      <w:r>
        <w:rPr>
          <w:color w:val="000000" w:themeColor="text1"/>
          <w:sz w:val="22"/>
          <w:szCs w:val="20"/>
        </w:rPr>
        <w:t>3</w:t>
      </w:r>
      <w:r>
        <w:rPr>
          <w:color w:val="000000" w:themeColor="text1"/>
          <w:sz w:val="22"/>
          <w:szCs w:val="20"/>
        </w:rPr>
        <w:fldChar w:fldCharType="end"/>
      </w:r>
      <w:r>
        <w:rPr>
          <w:color w:val="000000" w:themeColor="text1"/>
          <w:sz w:val="22"/>
          <w:szCs w:val="20"/>
        </w:rPr>
        <w:t xml:space="preserve"> of this document</w:t>
      </w:r>
      <w:r w:rsidR="00AC5C20">
        <w:rPr>
          <w:color w:val="000000" w:themeColor="text1"/>
          <w:sz w:val="22"/>
          <w:szCs w:val="20"/>
        </w:rPr>
        <w:t>, which defines the REST resource URL</w:t>
      </w:r>
      <w:r>
        <w:rPr>
          <w:color w:val="000000" w:themeColor="text1"/>
          <w:sz w:val="22"/>
          <w:szCs w:val="20"/>
        </w:rPr>
        <w:t xml:space="preserve">.  One or more FQDNs may be provisioned in </w:t>
      </w:r>
      <w:r w:rsidR="00AC5C20">
        <w:rPr>
          <w:color w:val="000000" w:themeColor="text1"/>
          <w:sz w:val="22"/>
          <w:szCs w:val="20"/>
        </w:rPr>
        <w:t>an</w:t>
      </w:r>
      <w:r>
        <w:rPr>
          <w:color w:val="000000" w:themeColor="text1"/>
          <w:sz w:val="22"/>
          <w:szCs w:val="20"/>
        </w:rPr>
        <w:t xml:space="preserve"> event</w:t>
      </w:r>
      <w:r w:rsidR="00AC5C20">
        <w:rPr>
          <w:color w:val="000000" w:themeColor="text1"/>
          <w:sz w:val="22"/>
          <w:szCs w:val="20"/>
        </w:rPr>
        <w:t xml:space="preserve"> </w:t>
      </w:r>
      <w:r>
        <w:rPr>
          <w:color w:val="000000" w:themeColor="text1"/>
          <w:sz w:val="22"/>
          <w:szCs w:val="20"/>
        </w:rPr>
        <w:t>source when it is instantiated</w:t>
      </w:r>
      <w:r w:rsidR="00AC5C20">
        <w:rPr>
          <w:color w:val="000000" w:themeColor="text1"/>
          <w:sz w:val="22"/>
          <w:szCs w:val="20"/>
        </w:rPr>
        <w:t xml:space="preserve"> or updated</w:t>
      </w:r>
      <w:r>
        <w:rPr>
          <w:color w:val="000000" w:themeColor="text1"/>
          <w:sz w:val="22"/>
          <w:szCs w:val="20"/>
        </w:rPr>
        <w:t xml:space="preserve">.  </w:t>
      </w:r>
      <w:r w:rsidR="00AC5C20">
        <w:rPr>
          <w:color w:val="000000" w:themeColor="text1"/>
          <w:sz w:val="22"/>
          <w:szCs w:val="20"/>
        </w:rPr>
        <w:t xml:space="preserve">If an event source is unable to reach any of the provisioned FQDNs, it should buffer </w:t>
      </w:r>
      <w:r w:rsidR="00863F36">
        <w:rPr>
          <w:color w:val="000000" w:themeColor="text1"/>
          <w:sz w:val="22"/>
          <w:szCs w:val="20"/>
        </w:rPr>
        <w:t xml:space="preserve">the </w:t>
      </w:r>
      <w:r w:rsidR="00AC5C20">
        <w:rPr>
          <w:color w:val="000000" w:themeColor="text1"/>
          <w:sz w:val="22"/>
          <w:szCs w:val="20"/>
        </w:rPr>
        <w:t>event data</w:t>
      </w:r>
      <w:r w:rsidR="00863F36">
        <w:rPr>
          <w:color w:val="000000" w:themeColor="text1"/>
          <w:sz w:val="22"/>
          <w:szCs w:val="20"/>
        </w:rPr>
        <w:t xml:space="preserve"> </w:t>
      </w:r>
      <w:r w:rsidR="00863F36">
        <w:rPr>
          <w:color w:val="000000" w:themeColor="text1"/>
          <w:sz w:val="22"/>
          <w:szCs w:val="20"/>
        </w:rPr>
        <w:lastRenderedPageBreak/>
        <w:t>specified below</w:t>
      </w:r>
      <w:r w:rsidR="00D460EE">
        <w:rPr>
          <w:color w:val="000000" w:themeColor="text1"/>
          <w:sz w:val="22"/>
          <w:szCs w:val="20"/>
        </w:rPr>
        <w:t>, up to a maximum of 1 hour,</w:t>
      </w:r>
      <w:r w:rsidR="00AC5C20">
        <w:rPr>
          <w:color w:val="000000" w:themeColor="text1"/>
          <w:sz w:val="22"/>
          <w:szCs w:val="20"/>
        </w:rPr>
        <w:t xml:space="preserve"> until a connection can be established and the events can be successfully delivered to the VES Event Listener service.  </w:t>
      </w:r>
    </w:p>
    <w:p w14:paraId="2CE11F8A" w14:textId="77777777" w:rsidR="00863F36" w:rsidRDefault="00863F36" w:rsidP="00AC5C20">
      <w:pPr>
        <w:jc w:val="both"/>
        <w:rPr>
          <w:color w:val="000000" w:themeColor="text1"/>
          <w:sz w:val="22"/>
          <w:szCs w:val="20"/>
        </w:rPr>
      </w:pPr>
    </w:p>
    <w:p w14:paraId="0448A257" w14:textId="30CC68E6" w:rsidR="00AC5C20" w:rsidRDefault="00D460EE" w:rsidP="00AC5C20">
      <w:pPr>
        <w:jc w:val="both"/>
        <w:rPr>
          <w:color w:val="000000" w:themeColor="text1"/>
          <w:sz w:val="22"/>
          <w:szCs w:val="20"/>
        </w:rPr>
      </w:pPr>
      <w:r>
        <w:rPr>
          <w:color w:val="000000" w:themeColor="text1"/>
          <w:sz w:val="22"/>
          <w:szCs w:val="20"/>
        </w:rPr>
        <w:t>During such an outage, only the following events should be buffered:</w:t>
      </w:r>
    </w:p>
    <w:p w14:paraId="4150F50F" w14:textId="4526F734" w:rsidR="00D460EE" w:rsidRDefault="00D460EE" w:rsidP="00D460EE">
      <w:pPr>
        <w:pStyle w:val="ListParagraph"/>
        <w:numPr>
          <w:ilvl w:val="0"/>
          <w:numId w:val="38"/>
        </w:numPr>
        <w:jc w:val="both"/>
        <w:rPr>
          <w:rFonts w:ascii="Arial" w:hAnsi="Arial" w:cs="Arial"/>
          <w:color w:val="000000" w:themeColor="text1"/>
          <w:sz w:val="22"/>
          <w:szCs w:val="20"/>
        </w:rPr>
      </w:pPr>
      <w:r w:rsidRPr="00D460EE">
        <w:rPr>
          <w:rFonts w:ascii="Arial" w:hAnsi="Arial" w:cs="Arial"/>
          <w:color w:val="000000" w:themeColor="text1"/>
          <w:sz w:val="22"/>
          <w:szCs w:val="20"/>
        </w:rPr>
        <w:t xml:space="preserve">Faults </w:t>
      </w:r>
      <w:r>
        <w:rPr>
          <w:rFonts w:ascii="Arial" w:hAnsi="Arial" w:cs="Arial"/>
          <w:color w:val="000000" w:themeColor="text1"/>
          <w:sz w:val="22"/>
          <w:szCs w:val="20"/>
        </w:rPr>
        <w:t>with eventSeverity of “MINOR”, “MAJOR” or “CRITICAL”</w:t>
      </w:r>
    </w:p>
    <w:p w14:paraId="02E657CB" w14:textId="2CFF13C4"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Syslogs with syslogSev of 0-5</w:t>
      </w:r>
    </w:p>
    <w:p w14:paraId="50A5FE8C" w14:textId="4AE0D6BD"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All MeasurementsForVfScaling events</w:t>
      </w:r>
    </w:p>
    <w:p w14:paraId="5D45692D" w14:textId="77777777" w:rsidR="00D460EE" w:rsidRDefault="00D460EE" w:rsidP="00D460EE">
      <w:pPr>
        <w:jc w:val="both"/>
        <w:rPr>
          <w:rFonts w:cs="Arial"/>
          <w:color w:val="000000" w:themeColor="text1"/>
          <w:sz w:val="22"/>
          <w:szCs w:val="20"/>
        </w:rPr>
      </w:pPr>
    </w:p>
    <w:p w14:paraId="1210769B" w14:textId="24EA56D9" w:rsidR="00D460EE" w:rsidRDefault="00863F36" w:rsidP="00D460EE">
      <w:pPr>
        <w:jc w:val="both"/>
        <w:rPr>
          <w:rFonts w:cs="Arial"/>
          <w:color w:val="000000" w:themeColor="text1"/>
          <w:sz w:val="22"/>
          <w:szCs w:val="20"/>
        </w:rPr>
      </w:pPr>
      <w:r>
        <w:rPr>
          <w:rFonts w:cs="Arial"/>
          <w:color w:val="000000" w:themeColor="text1"/>
          <w:sz w:val="22"/>
          <w:szCs w:val="20"/>
        </w:rPr>
        <w:t>VNFs acting as event sources should not send syslog events to the VES Event Listener d</w:t>
      </w:r>
      <w:r w:rsidR="00D460EE">
        <w:rPr>
          <w:rFonts w:cs="Arial"/>
          <w:color w:val="000000" w:themeColor="text1"/>
          <w:sz w:val="22"/>
          <w:szCs w:val="20"/>
        </w:rPr>
        <w:t>uring debug mode</w:t>
      </w:r>
      <w:r>
        <w:rPr>
          <w:rFonts w:cs="Arial"/>
          <w:color w:val="000000" w:themeColor="text1"/>
          <w:sz w:val="22"/>
          <w:szCs w:val="20"/>
        </w:rPr>
        <w:t xml:space="preserve"> (which is controlled via the Netconf management interface</w:t>
      </w:r>
      <w:r w:rsidR="001C25E6">
        <w:rPr>
          <w:rFonts w:cs="Arial"/>
          <w:color w:val="000000" w:themeColor="text1"/>
          <w:sz w:val="22"/>
          <w:szCs w:val="20"/>
        </w:rPr>
        <w:t>)</w:t>
      </w:r>
      <w:r w:rsidR="00D460EE">
        <w:rPr>
          <w:rFonts w:cs="Arial"/>
          <w:color w:val="000000" w:themeColor="text1"/>
          <w:sz w:val="22"/>
          <w:szCs w:val="20"/>
        </w:rPr>
        <w:t xml:space="preserve">, but should store </w:t>
      </w:r>
      <w:r>
        <w:rPr>
          <w:rFonts w:cs="Arial"/>
          <w:color w:val="000000" w:themeColor="text1"/>
          <w:sz w:val="22"/>
          <w:szCs w:val="20"/>
        </w:rPr>
        <w:t xml:space="preserve">syslog events </w:t>
      </w:r>
      <w:r w:rsidR="00D460EE">
        <w:rPr>
          <w:rFonts w:cs="Arial"/>
          <w:color w:val="000000" w:themeColor="text1"/>
          <w:sz w:val="22"/>
          <w:szCs w:val="20"/>
        </w:rPr>
        <w:t>locally for access</w:t>
      </w:r>
      <w:r>
        <w:rPr>
          <w:rFonts w:cs="Arial"/>
          <w:color w:val="000000" w:themeColor="text1"/>
          <w:sz w:val="22"/>
          <w:szCs w:val="20"/>
        </w:rPr>
        <w:t xml:space="preserve">, and possible FTP transfer, </w:t>
      </w:r>
      <w:r w:rsidR="00D460EE">
        <w:rPr>
          <w:rFonts w:cs="Arial"/>
          <w:color w:val="000000" w:themeColor="text1"/>
          <w:sz w:val="22"/>
          <w:szCs w:val="20"/>
        </w:rPr>
        <w:t>via the VNF console</w:t>
      </w:r>
      <w:r>
        <w:rPr>
          <w:rFonts w:cs="Arial"/>
          <w:color w:val="000000" w:themeColor="text1"/>
          <w:sz w:val="22"/>
          <w:szCs w:val="20"/>
        </w:rPr>
        <w:t xml:space="preserve"> (e.g., command line interface)</w:t>
      </w:r>
      <w:r w:rsidR="001C25E6">
        <w:rPr>
          <w:rFonts w:cs="Arial"/>
          <w:color w:val="000000" w:themeColor="text1"/>
          <w:sz w:val="22"/>
          <w:szCs w:val="20"/>
        </w:rPr>
        <w:t>.</w:t>
      </w:r>
    </w:p>
    <w:p w14:paraId="73849850" w14:textId="77777777" w:rsidR="001C25E6" w:rsidRDefault="001C25E6" w:rsidP="00D460EE">
      <w:pPr>
        <w:jc w:val="both"/>
        <w:rPr>
          <w:rFonts w:cs="Arial"/>
          <w:color w:val="000000" w:themeColor="text1"/>
          <w:sz w:val="22"/>
          <w:szCs w:val="20"/>
        </w:rPr>
      </w:pPr>
    </w:p>
    <w:p w14:paraId="260C9A79" w14:textId="337713FB" w:rsidR="001C25E6" w:rsidRPr="00D460EE" w:rsidRDefault="001C25E6" w:rsidP="00D460EE">
      <w:pPr>
        <w:jc w:val="both"/>
        <w:rPr>
          <w:rFonts w:cs="Arial"/>
          <w:color w:val="000000" w:themeColor="text1"/>
          <w:sz w:val="22"/>
          <w:szCs w:val="20"/>
        </w:rPr>
      </w:pPr>
      <w:r>
        <w:rPr>
          <w:rFonts w:cs="Arial"/>
          <w:color w:val="000000" w:themeColor="text1"/>
          <w:sz w:val="22"/>
          <w:szCs w:val="20"/>
        </w:rPr>
        <w:t xml:space="preserve">If the internal </w:t>
      </w:r>
      <w:r w:rsidR="00863F36">
        <w:rPr>
          <w:rFonts w:cs="Arial"/>
          <w:color w:val="000000" w:themeColor="text1"/>
          <w:sz w:val="22"/>
          <w:szCs w:val="20"/>
        </w:rPr>
        <w:t xml:space="preserve">event source </w:t>
      </w:r>
      <w:r>
        <w:rPr>
          <w:rFonts w:cs="Arial"/>
          <w:color w:val="000000" w:themeColor="text1"/>
          <w:sz w:val="22"/>
          <w:szCs w:val="20"/>
        </w:rPr>
        <w:t xml:space="preserve">event buffer or local storage should overflow, then the </w:t>
      </w:r>
      <w:r w:rsidR="00863F36">
        <w:rPr>
          <w:rFonts w:cs="Arial"/>
          <w:color w:val="000000" w:themeColor="text1"/>
          <w:sz w:val="22"/>
          <w:szCs w:val="20"/>
        </w:rPr>
        <w:t xml:space="preserve">event source </w:t>
      </w:r>
      <w:r>
        <w:rPr>
          <w:rFonts w:cs="Arial"/>
          <w:color w:val="000000" w:themeColor="text1"/>
          <w:sz w:val="22"/>
          <w:szCs w:val="20"/>
        </w:rPr>
        <w:t>should send a Fault event</w:t>
      </w:r>
      <w:r w:rsidR="00863F36">
        <w:rPr>
          <w:rFonts w:cs="Arial"/>
          <w:color w:val="000000" w:themeColor="text1"/>
          <w:sz w:val="22"/>
          <w:szCs w:val="20"/>
        </w:rPr>
        <w:t>,</w:t>
      </w:r>
      <w:r>
        <w:rPr>
          <w:rFonts w:cs="Arial"/>
          <w:color w:val="000000" w:themeColor="text1"/>
          <w:sz w:val="22"/>
          <w:szCs w:val="20"/>
        </w:rPr>
        <w:t xml:space="preserve"> and </w:t>
      </w:r>
      <w:r w:rsidR="00863F36">
        <w:rPr>
          <w:rFonts w:cs="Arial"/>
          <w:color w:val="000000" w:themeColor="text1"/>
          <w:sz w:val="22"/>
          <w:szCs w:val="20"/>
        </w:rPr>
        <w:t xml:space="preserve">should </w:t>
      </w:r>
      <w:r>
        <w:rPr>
          <w:rFonts w:cs="Arial"/>
          <w:color w:val="000000" w:themeColor="text1"/>
          <w:sz w:val="22"/>
          <w:szCs w:val="20"/>
        </w:rPr>
        <w:t>discard events in a first</w:t>
      </w:r>
      <w:r w:rsidR="00863F36">
        <w:rPr>
          <w:rFonts w:cs="Arial"/>
          <w:color w:val="000000" w:themeColor="text1"/>
          <w:sz w:val="22"/>
          <w:szCs w:val="20"/>
        </w:rPr>
        <w:t>-</w:t>
      </w:r>
      <w:r>
        <w:rPr>
          <w:rFonts w:cs="Arial"/>
          <w:color w:val="000000" w:themeColor="text1"/>
          <w:sz w:val="22"/>
          <w:szCs w:val="20"/>
        </w:rPr>
        <w:t>in</w:t>
      </w:r>
      <w:r w:rsidR="00863F36">
        <w:rPr>
          <w:rFonts w:cs="Arial"/>
          <w:color w:val="000000" w:themeColor="text1"/>
          <w:sz w:val="22"/>
          <w:szCs w:val="20"/>
        </w:rPr>
        <w:t>,</w:t>
      </w:r>
      <w:r>
        <w:rPr>
          <w:rFonts w:cs="Arial"/>
          <w:color w:val="000000" w:themeColor="text1"/>
          <w:sz w:val="22"/>
          <w:szCs w:val="20"/>
        </w:rPr>
        <w:t xml:space="preserve"> first</w:t>
      </w:r>
      <w:r w:rsidR="00863F36">
        <w:rPr>
          <w:rFonts w:cs="Arial"/>
          <w:color w:val="000000" w:themeColor="text1"/>
          <w:sz w:val="22"/>
          <w:szCs w:val="20"/>
        </w:rPr>
        <w:t>-</w:t>
      </w:r>
      <w:r>
        <w:rPr>
          <w:rFonts w:cs="Arial"/>
          <w:color w:val="000000" w:themeColor="text1"/>
          <w:sz w:val="22"/>
          <w:szCs w:val="20"/>
        </w:rPr>
        <w:t>out (FIFO) manner</w:t>
      </w:r>
      <w:r w:rsidR="00CB138F">
        <w:rPr>
          <w:rFonts w:cs="Arial"/>
          <w:color w:val="000000" w:themeColor="text1"/>
          <w:sz w:val="22"/>
          <w:szCs w:val="20"/>
        </w:rPr>
        <w:t xml:space="preserve"> (i.e., discard oldest events first)</w:t>
      </w:r>
      <w:r>
        <w:rPr>
          <w:rFonts w:cs="Arial"/>
          <w:color w:val="000000" w:themeColor="text1"/>
          <w:sz w:val="22"/>
          <w:szCs w:val="20"/>
        </w:rPr>
        <w:t xml:space="preserve">.  </w:t>
      </w:r>
    </w:p>
    <w:p w14:paraId="040331C0" w14:textId="77777777" w:rsidR="00260A6F" w:rsidRDefault="00260A6F" w:rsidP="00260A6F">
      <w:pPr>
        <w:pStyle w:val="Heading2"/>
      </w:pPr>
      <w:bookmarkStart w:id="104" w:name="_Toc480199527"/>
      <w:r>
        <w:t>Operation: publishAnyEvent</w:t>
      </w:r>
      <w:bookmarkEnd w:id="99"/>
      <w:bookmarkEnd w:id="100"/>
      <w:bookmarkEnd w:id="101"/>
      <w:bookmarkEnd w:id="102"/>
      <w:bookmarkEnd w:id="104"/>
    </w:p>
    <w:p w14:paraId="09984EFF" w14:textId="77777777" w:rsidR="00260A6F" w:rsidRDefault="00260A6F" w:rsidP="00260A6F">
      <w:pPr>
        <w:pStyle w:val="Heading3"/>
      </w:pPr>
      <w:bookmarkStart w:id="105" w:name="_Toc449443128"/>
      <w:bookmarkStart w:id="106" w:name="_Toc480199528"/>
      <w:r>
        <w:t>Functional Behavior</w:t>
      </w:r>
      <w:bookmarkEnd w:id="105"/>
      <w:bookmarkEnd w:id="106"/>
    </w:p>
    <w:p w14:paraId="331B419D" w14:textId="056B8F3E"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7B0E79F" w14:textId="77777777" w:rsidR="00260A6F" w:rsidRPr="00D14E65" w:rsidRDefault="00260A6F" w:rsidP="00260A6F">
      <w:pPr>
        <w:pStyle w:val="ListParagraph"/>
        <w:numPr>
          <w:ilvl w:val="0"/>
          <w:numId w:val="19"/>
        </w:numPr>
      </w:pPr>
      <w:r w:rsidRPr="00D14E65">
        <w:t>Supports only secure HTTPS (one way SSL) access.</w:t>
      </w:r>
    </w:p>
    <w:p w14:paraId="18B29276" w14:textId="77777777" w:rsidR="00260A6F" w:rsidRPr="00D14E65" w:rsidRDefault="00260A6F" w:rsidP="00260A6F">
      <w:pPr>
        <w:pStyle w:val="ListParagraph"/>
        <w:numPr>
          <w:ilvl w:val="0"/>
          <w:numId w:val="19"/>
        </w:numPr>
      </w:pPr>
      <w:r w:rsidRPr="00D14E65">
        <w:t>Uses the HTTP verb POST</w:t>
      </w:r>
    </w:p>
    <w:p w14:paraId="15A9683A" w14:textId="77777777" w:rsidR="00260A6F" w:rsidRPr="00D14E65" w:rsidRDefault="00260A6F" w:rsidP="00260A6F">
      <w:pPr>
        <w:pStyle w:val="ListParagraph"/>
        <w:numPr>
          <w:ilvl w:val="0"/>
          <w:numId w:val="19"/>
        </w:numPr>
      </w:pPr>
      <w:r w:rsidRPr="00D14E65">
        <w:t>Supports JSON</w:t>
      </w:r>
      <w:r>
        <w:t xml:space="preserve"> content types</w:t>
      </w:r>
    </w:p>
    <w:p w14:paraId="1F1024C1" w14:textId="77777777" w:rsidR="00260A6F" w:rsidRDefault="00260A6F" w:rsidP="00260A6F">
      <w:pPr>
        <w:pStyle w:val="ListParagraph"/>
        <w:numPr>
          <w:ilvl w:val="0"/>
          <w:numId w:val="19"/>
        </w:numPr>
      </w:pPr>
      <w:r w:rsidRPr="00D14E65">
        <w:t>Provides HTTP response codes as well as Se</w:t>
      </w:r>
      <w:r>
        <w:t>rvice and Policy error messages</w:t>
      </w:r>
    </w:p>
    <w:p w14:paraId="495ED5FB"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5643DE2A" w14:textId="77777777" w:rsidR="00260A6F" w:rsidRDefault="00260A6F" w:rsidP="00260A6F">
      <w:pPr>
        <w:pStyle w:val="Heading3"/>
      </w:pPr>
      <w:bookmarkStart w:id="107" w:name="_Toc449443129"/>
      <w:bookmarkStart w:id="108" w:name="_Toc480199529"/>
      <w:r>
        <w:lastRenderedPageBreak/>
        <w:t>Call Flow</w:t>
      </w:r>
      <w:bookmarkEnd w:id="107"/>
      <w:bookmarkEnd w:id="108"/>
    </w:p>
    <w:p w14:paraId="04AEE540" w14:textId="676E2D25" w:rsidR="00260A6F" w:rsidRDefault="00AC2A63" w:rsidP="00260A6F">
      <w:pPr>
        <w:pStyle w:val="Body"/>
        <w:keepNext/>
      </w:pPr>
      <w:r>
        <w:rPr>
          <w:noProof/>
        </w:rPr>
        <w:drawing>
          <wp:inline distT="0" distB="0" distL="0" distR="0" wp14:anchorId="4A13DE5E" wp14:editId="40C8839E">
            <wp:extent cx="4346575" cy="2353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14:paraId="449D829F" w14:textId="77777777" w:rsidR="00260A6F" w:rsidRDefault="00260A6F" w:rsidP="00260A6F">
      <w:pPr>
        <w:pStyle w:val="Caption"/>
      </w:pPr>
      <w:r>
        <w:t xml:space="preserve">                  </w:t>
      </w:r>
      <w:bookmarkStart w:id="109" w:name="_Toc449443157"/>
      <w:bookmarkStart w:id="110" w:name="_Toc480199561"/>
      <w:r>
        <w:t xml:space="preserve">Figure </w:t>
      </w:r>
      <w:fldSimple w:instr=" SEQ Figure \* ARABIC ">
        <w:r w:rsidR="00CA3E3A">
          <w:rPr>
            <w:noProof/>
          </w:rPr>
          <w:t>2</w:t>
        </w:r>
      </w:fldSimple>
      <w:r>
        <w:t xml:space="preserve"> - publishAnyEvent Call Flow</w:t>
      </w:r>
      <w:bookmarkEnd w:id="109"/>
      <w:bookmarkEnd w:id="110"/>
    </w:p>
    <w:p w14:paraId="69A8D458" w14:textId="77777777" w:rsidR="00260A6F" w:rsidRDefault="00260A6F" w:rsidP="00260A6F">
      <w:pPr>
        <w:pStyle w:val="Heading3"/>
      </w:pPr>
      <w:bookmarkStart w:id="111" w:name="_Toc449443130"/>
      <w:bookmarkStart w:id="112" w:name="_Toc480199530"/>
      <w:r>
        <w:t>Input Parameters</w:t>
      </w:r>
      <w:bookmarkEnd w:id="111"/>
      <w:bookmarkEnd w:id="112"/>
    </w:p>
    <w:p w14:paraId="0CE711DB"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4ABDE97" w14:textId="77777777" w:rsidTr="00CA3E3A">
        <w:trPr>
          <w:cantSplit/>
          <w:trHeight w:val="300"/>
          <w:tblHeader/>
        </w:trPr>
        <w:tc>
          <w:tcPr>
            <w:tcW w:w="1772" w:type="dxa"/>
            <w:shd w:val="clear" w:color="auto" w:fill="808080" w:themeFill="background1" w:themeFillShade="80"/>
          </w:tcPr>
          <w:p w14:paraId="17A4C8E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7BB8D8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302397"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ED24B9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CB3F1DE" w14:textId="77777777" w:rsidTr="00CA3E3A">
        <w:trPr>
          <w:trHeight w:val="577"/>
        </w:trPr>
        <w:tc>
          <w:tcPr>
            <w:tcW w:w="1772" w:type="dxa"/>
            <w:shd w:val="clear" w:color="auto" w:fill="auto"/>
          </w:tcPr>
          <w:p w14:paraId="408719CD"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9F5AA3D"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09094B2"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45A51C6C"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6A403812"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6E72A9F6" w14:textId="77777777" w:rsidTr="00CA3E3A">
        <w:trPr>
          <w:trHeight w:val="577"/>
        </w:trPr>
        <w:tc>
          <w:tcPr>
            <w:tcW w:w="1772" w:type="dxa"/>
            <w:shd w:val="clear" w:color="auto" w:fill="auto"/>
          </w:tcPr>
          <w:p w14:paraId="5E5297A1"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18FEE5B"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9B7DDFF"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DCC3750"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0832EEEF" w14:textId="77777777" w:rsidTr="00CA3E3A">
        <w:trPr>
          <w:trHeight w:val="577"/>
        </w:trPr>
        <w:tc>
          <w:tcPr>
            <w:tcW w:w="1772" w:type="dxa"/>
            <w:shd w:val="clear" w:color="auto" w:fill="auto"/>
          </w:tcPr>
          <w:p w14:paraId="3FEF4185"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8B16E9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9ECB0E9"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84B9F80"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67FA2EC" w14:textId="77777777" w:rsidTr="00CA3E3A">
        <w:trPr>
          <w:trHeight w:val="577"/>
        </w:trPr>
        <w:tc>
          <w:tcPr>
            <w:tcW w:w="1772" w:type="dxa"/>
            <w:shd w:val="clear" w:color="auto" w:fill="auto"/>
          </w:tcPr>
          <w:p w14:paraId="2504FD0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6AA8F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5E1D06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3048E67" w14:textId="77777777" w:rsidR="00260A6F" w:rsidRDefault="00260A6F" w:rsidP="00CA3E3A">
            <w:pPr>
              <w:spacing w:after="120"/>
              <w:jc w:val="both"/>
              <w:rPr>
                <w:sz w:val="22"/>
                <w:szCs w:val="22"/>
              </w:rPr>
            </w:pPr>
            <w:r w:rsidRPr="00831D63">
              <w:rPr>
                <w:sz w:val="22"/>
                <w:szCs w:val="22"/>
              </w:rPr>
              <w:t>Must be set to one of the following values:</w:t>
            </w:r>
          </w:p>
          <w:p w14:paraId="70D7EBD8"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99A0F7B" w14:textId="77777777" w:rsidR="00260A6F" w:rsidRDefault="00260A6F" w:rsidP="00260A6F">
      <w:pPr>
        <w:spacing w:after="60"/>
        <w:jc w:val="both"/>
        <w:rPr>
          <w:sz w:val="22"/>
          <w:szCs w:val="20"/>
        </w:rPr>
      </w:pPr>
    </w:p>
    <w:p w14:paraId="765089B1" w14:textId="77777777" w:rsidR="00260A6F" w:rsidRPr="00070A07" w:rsidRDefault="00260A6F" w:rsidP="00260A6F">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C8C7B8E" w14:textId="77777777" w:rsidTr="00CA3E3A">
        <w:trPr>
          <w:cantSplit/>
          <w:trHeight w:val="300"/>
          <w:tblHeader/>
        </w:trPr>
        <w:tc>
          <w:tcPr>
            <w:tcW w:w="1772" w:type="dxa"/>
            <w:shd w:val="clear" w:color="auto" w:fill="808080" w:themeFill="background1" w:themeFillShade="80"/>
          </w:tcPr>
          <w:p w14:paraId="0ABF4B5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BAA5D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E7A1E3F"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E7469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3B15A6B" w14:textId="77777777" w:rsidTr="00CA3E3A">
        <w:trPr>
          <w:trHeight w:val="577"/>
        </w:trPr>
        <w:tc>
          <w:tcPr>
            <w:tcW w:w="1772" w:type="dxa"/>
            <w:shd w:val="clear" w:color="auto" w:fill="auto"/>
          </w:tcPr>
          <w:p w14:paraId="546CC8DB"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14:paraId="6C626454" w14:textId="77777777"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14:paraId="15AFE480" w14:textId="77777777" w:rsidR="00260A6F" w:rsidRPr="00980E52" w:rsidRDefault="00260A6F" w:rsidP="00CA3E3A">
            <w:pPr>
              <w:spacing w:after="120"/>
              <w:jc w:val="center"/>
              <w:rPr>
                <w:i/>
                <w:color w:val="4F81BD" w:themeColor="accent1"/>
                <w:sz w:val="22"/>
                <w:szCs w:val="20"/>
              </w:rPr>
            </w:pPr>
            <w:r>
              <w:rPr>
                <w:sz w:val="22"/>
                <w:szCs w:val="20"/>
              </w:rPr>
              <w:t>Yes</w:t>
            </w:r>
          </w:p>
        </w:tc>
        <w:tc>
          <w:tcPr>
            <w:tcW w:w="5179" w:type="dxa"/>
            <w:shd w:val="clear" w:color="auto" w:fill="auto"/>
          </w:tcPr>
          <w:p w14:paraId="17DDD141" w14:textId="77777777" w:rsidR="00260A6F" w:rsidRPr="00732720" w:rsidRDefault="00260A6F" w:rsidP="00CA3E3A">
            <w:pPr>
              <w:spacing w:after="120"/>
              <w:jc w:val="both"/>
              <w:rPr>
                <w:sz w:val="22"/>
                <w:szCs w:val="22"/>
              </w:rPr>
            </w:pPr>
            <w:r>
              <w:rPr>
                <w:sz w:val="22"/>
                <w:szCs w:val="22"/>
              </w:rPr>
              <w:t>Contains the JSON structure of the common event format.</w:t>
            </w:r>
          </w:p>
        </w:tc>
      </w:tr>
    </w:tbl>
    <w:p w14:paraId="35E6905D" w14:textId="77777777" w:rsidR="00260A6F" w:rsidRPr="00F20F95" w:rsidRDefault="00260A6F" w:rsidP="00260A6F">
      <w:pPr>
        <w:pStyle w:val="Body"/>
      </w:pPr>
      <w:bookmarkStart w:id="113" w:name="_Toc449443131"/>
    </w:p>
    <w:p w14:paraId="693D234A" w14:textId="77777777" w:rsidR="00260A6F" w:rsidRDefault="00260A6F" w:rsidP="00260A6F">
      <w:pPr>
        <w:pStyle w:val="Heading3"/>
      </w:pPr>
      <w:bookmarkStart w:id="114" w:name="_Toc480199531"/>
      <w:r>
        <w:t>Output Parameters</w:t>
      </w:r>
      <w:bookmarkEnd w:id="113"/>
      <w:bookmarkEnd w:id="114"/>
    </w:p>
    <w:p w14:paraId="697FB01D"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6D315CDE" w14:textId="77777777" w:rsidTr="00CA3E3A">
        <w:trPr>
          <w:cantSplit/>
          <w:trHeight w:val="300"/>
          <w:tblHeader/>
        </w:trPr>
        <w:tc>
          <w:tcPr>
            <w:tcW w:w="1772" w:type="dxa"/>
            <w:shd w:val="clear" w:color="auto" w:fill="808080" w:themeFill="background1" w:themeFillShade="80"/>
          </w:tcPr>
          <w:p w14:paraId="62942765"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8B825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B9220EC"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005E51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88184B8" w14:textId="77777777" w:rsidTr="00CA3E3A">
        <w:trPr>
          <w:trHeight w:val="577"/>
        </w:trPr>
        <w:tc>
          <w:tcPr>
            <w:tcW w:w="1772" w:type="dxa"/>
            <w:shd w:val="clear" w:color="auto" w:fill="auto"/>
          </w:tcPr>
          <w:p w14:paraId="19C4AA7C"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28CD180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F1EF112"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1133268"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1BC7064F" w14:textId="77777777" w:rsidTr="00CA3E3A">
        <w:trPr>
          <w:trHeight w:val="577"/>
        </w:trPr>
        <w:tc>
          <w:tcPr>
            <w:tcW w:w="1772" w:type="dxa"/>
            <w:shd w:val="clear" w:color="auto" w:fill="auto"/>
          </w:tcPr>
          <w:p w14:paraId="3BCD3E8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BE42638"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0A9B0B2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906FA8E"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1BB010B6" w14:textId="77777777" w:rsidTr="00CA3E3A">
        <w:trPr>
          <w:trHeight w:val="577"/>
        </w:trPr>
        <w:tc>
          <w:tcPr>
            <w:tcW w:w="1772" w:type="dxa"/>
            <w:shd w:val="clear" w:color="auto" w:fill="auto"/>
          </w:tcPr>
          <w:p w14:paraId="3D49CDC1"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536742C6"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3B7981B8"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3F7236E0"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C7DC7B8" w14:textId="77777777" w:rsidR="00260A6F" w:rsidRDefault="00260A6F" w:rsidP="00260A6F">
      <w:pPr>
        <w:spacing w:after="60"/>
        <w:jc w:val="both"/>
        <w:rPr>
          <w:sz w:val="22"/>
          <w:szCs w:val="20"/>
        </w:rPr>
      </w:pPr>
    </w:p>
    <w:p w14:paraId="1063C121" w14:textId="0C2E2FC4" w:rsidR="00260A6F" w:rsidRDefault="00260A6F" w:rsidP="00260A6F">
      <w:pPr>
        <w:spacing w:after="60"/>
        <w:jc w:val="both"/>
        <w:rPr>
          <w:sz w:val="22"/>
          <w:szCs w:val="20"/>
        </w:rPr>
      </w:pPr>
      <w:r>
        <w:rPr>
          <w:sz w:val="22"/>
          <w:szCs w:val="20"/>
        </w:rPr>
        <w:t xml:space="preserve">Body Fields (for success responses without a </w:t>
      </w:r>
      <w:r w:rsidR="007E2FAF">
        <w:rPr>
          <w:sz w:val="22"/>
          <w:szCs w:val="20"/>
        </w:rPr>
        <w:t>commandList</w:t>
      </w:r>
      <w:r>
        <w:rPr>
          <w:sz w:val="22"/>
          <w:szCs w:val="20"/>
        </w:rPr>
        <w:t>): no content is provided and the header fields are not required.</w:t>
      </w:r>
    </w:p>
    <w:p w14:paraId="5DF4B5F3" w14:textId="77777777" w:rsidR="00260A6F" w:rsidRPr="00070A07" w:rsidRDefault="00260A6F" w:rsidP="00260A6F">
      <w:pPr>
        <w:spacing w:after="60"/>
        <w:jc w:val="both"/>
        <w:rPr>
          <w:sz w:val="22"/>
          <w:szCs w:val="20"/>
        </w:rPr>
      </w:pPr>
    </w:p>
    <w:p w14:paraId="0FF51681" w14:textId="58A83D80" w:rsidR="00260A6F" w:rsidRPr="00070A07" w:rsidRDefault="00260A6F" w:rsidP="00260A6F">
      <w:pPr>
        <w:spacing w:after="60"/>
        <w:jc w:val="both"/>
        <w:rPr>
          <w:sz w:val="22"/>
          <w:szCs w:val="20"/>
        </w:rPr>
      </w:pPr>
      <w:r>
        <w:rPr>
          <w:sz w:val="22"/>
          <w:szCs w:val="20"/>
        </w:rPr>
        <w:t xml:space="preserve">Body Fields (for success responses with </w:t>
      </w:r>
      <w:r w:rsidR="00C37C42">
        <w:rPr>
          <w:sz w:val="22"/>
          <w:szCs w:val="20"/>
        </w:rPr>
        <w:t>one or more commands from the event collector toward the event source</w:t>
      </w:r>
      <w:r>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260A6F" w:rsidRPr="00CC3A58" w14:paraId="48045C12" w14:textId="77777777" w:rsidTr="00C37C42">
        <w:trPr>
          <w:cantSplit/>
          <w:trHeight w:val="415"/>
          <w:tblHeader/>
        </w:trPr>
        <w:tc>
          <w:tcPr>
            <w:tcW w:w="1692" w:type="dxa"/>
            <w:shd w:val="clear" w:color="auto" w:fill="808080" w:themeFill="background1" w:themeFillShade="80"/>
          </w:tcPr>
          <w:p w14:paraId="486D039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192EAE1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2ED8743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40EFBBCC"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7E568790" w14:textId="77777777" w:rsidTr="00C37C42">
        <w:trPr>
          <w:trHeight w:val="577"/>
        </w:trPr>
        <w:tc>
          <w:tcPr>
            <w:tcW w:w="1692" w:type="dxa"/>
            <w:shd w:val="clear" w:color="auto" w:fill="auto"/>
          </w:tcPr>
          <w:p w14:paraId="6A4D0C02" w14:textId="1E805166" w:rsidR="00260A6F" w:rsidRPr="00980E52" w:rsidRDefault="00C37C42" w:rsidP="00CA3E3A">
            <w:pPr>
              <w:spacing w:after="120"/>
              <w:jc w:val="both"/>
              <w:rPr>
                <w:i/>
                <w:color w:val="4F81BD" w:themeColor="accent1"/>
                <w:sz w:val="22"/>
                <w:szCs w:val="20"/>
              </w:rPr>
            </w:pPr>
            <w:bookmarkStart w:id="115" w:name="_Toc449443132"/>
            <w:r>
              <w:rPr>
                <w:sz w:val="22"/>
                <w:szCs w:val="20"/>
              </w:rPr>
              <w:t>command</w:t>
            </w:r>
            <w:r w:rsidR="00260A6F">
              <w:rPr>
                <w:sz w:val="22"/>
                <w:szCs w:val="20"/>
              </w:rPr>
              <w:t>List</w:t>
            </w:r>
          </w:p>
        </w:tc>
        <w:tc>
          <w:tcPr>
            <w:tcW w:w="1620" w:type="dxa"/>
            <w:shd w:val="clear" w:color="auto" w:fill="auto"/>
          </w:tcPr>
          <w:p w14:paraId="28D29107" w14:textId="70353151" w:rsidR="00260A6F" w:rsidRPr="00980E52" w:rsidRDefault="00C37C42" w:rsidP="00CA3E3A">
            <w:pPr>
              <w:spacing w:after="120"/>
              <w:jc w:val="both"/>
              <w:rPr>
                <w:i/>
                <w:color w:val="4F81BD" w:themeColor="accent1"/>
                <w:sz w:val="22"/>
                <w:szCs w:val="20"/>
              </w:rPr>
            </w:pPr>
            <w:r>
              <w:rPr>
                <w:sz w:val="22"/>
                <w:szCs w:val="20"/>
              </w:rPr>
              <w:t>command</w:t>
            </w:r>
            <w:r w:rsidR="00260A6F">
              <w:rPr>
                <w:sz w:val="22"/>
                <w:szCs w:val="20"/>
              </w:rPr>
              <w:t>List</w:t>
            </w:r>
          </w:p>
        </w:tc>
        <w:tc>
          <w:tcPr>
            <w:tcW w:w="1260" w:type="dxa"/>
            <w:shd w:val="clear" w:color="auto" w:fill="auto"/>
          </w:tcPr>
          <w:p w14:paraId="31128D64" w14:textId="10493FDD" w:rsidR="00260A6F" w:rsidRPr="00980E52" w:rsidRDefault="00C37C42" w:rsidP="00CA3E3A">
            <w:pPr>
              <w:spacing w:after="120"/>
              <w:jc w:val="center"/>
              <w:rPr>
                <w:i/>
                <w:color w:val="4F81BD" w:themeColor="accent1"/>
                <w:sz w:val="22"/>
                <w:szCs w:val="20"/>
              </w:rPr>
            </w:pPr>
            <w:r>
              <w:rPr>
                <w:sz w:val="22"/>
                <w:szCs w:val="20"/>
              </w:rPr>
              <w:t>No</w:t>
            </w:r>
          </w:p>
        </w:tc>
        <w:tc>
          <w:tcPr>
            <w:tcW w:w="4680" w:type="dxa"/>
            <w:shd w:val="clear" w:color="auto" w:fill="auto"/>
          </w:tcPr>
          <w:p w14:paraId="2FC6F29F" w14:textId="0F648DC3" w:rsidR="00260A6F" w:rsidRPr="00787080" w:rsidRDefault="00260A6F" w:rsidP="007E2FAF">
            <w:pPr>
              <w:spacing w:after="120"/>
              <w:rPr>
                <w:sz w:val="22"/>
                <w:szCs w:val="22"/>
              </w:rPr>
            </w:pPr>
            <w:r>
              <w:rPr>
                <w:sz w:val="22"/>
                <w:szCs w:val="22"/>
              </w:rPr>
              <w:t xml:space="preserve">Array of </w:t>
            </w:r>
            <w:r w:rsidR="00C37C42">
              <w:rPr>
                <w:sz w:val="22"/>
                <w:szCs w:val="22"/>
              </w:rPr>
              <w:t xml:space="preserve">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sidR="00C37C42">
              <w:rPr>
                <w:sz w:val="22"/>
                <w:szCs w:val="22"/>
              </w:rPr>
              <w:t xml:space="preserve">specified </w:t>
            </w:r>
            <w:r w:rsidRPr="00D830DF">
              <w:rPr>
                <w:sz w:val="22"/>
                <w:szCs w:val="22"/>
              </w:rPr>
              <w:t>event domain</w:t>
            </w:r>
            <w:r>
              <w:rPr>
                <w:sz w:val="22"/>
                <w:szCs w:val="22"/>
              </w:rPr>
              <w:t>s</w:t>
            </w:r>
            <w:r w:rsidR="007E2FAF">
              <w:rPr>
                <w:sz w:val="22"/>
                <w:szCs w:val="22"/>
              </w:rPr>
              <w:t xml:space="preserve"> and/or a request to </w:t>
            </w:r>
            <w:r w:rsidR="007E2FAF" w:rsidRPr="007E2FAF">
              <w:rPr>
                <w:sz w:val="22"/>
                <w:szCs w:val="22"/>
              </w:rPr>
              <w:t>report the state of event throttling by event domain that is currently in force in the event source</w:t>
            </w:r>
            <w:r w:rsidR="00C37C42">
              <w:rPr>
                <w:sz w:val="22"/>
                <w:szCs w:val="22"/>
              </w:rPr>
              <w:t>)</w:t>
            </w:r>
            <w:r w:rsidR="007E2FAF">
              <w:rPr>
                <w:sz w:val="22"/>
                <w:szCs w:val="22"/>
              </w:rPr>
              <w:t xml:space="preserve">. Note: for ‘provideThrottlingState’ commands, </w:t>
            </w:r>
            <w:r w:rsidR="007E2FAF">
              <w:rPr>
                <w:sz w:val="22"/>
                <w:szCs w:val="20"/>
              </w:rPr>
              <w:t>the client should subsequently provide the throttling state by calling the provideThrottlingState operation.</w:t>
            </w:r>
          </w:p>
        </w:tc>
      </w:tr>
    </w:tbl>
    <w:p w14:paraId="589B9C4B" w14:textId="77777777" w:rsidR="00260A6F" w:rsidRDefault="00260A6F" w:rsidP="00260A6F">
      <w:pPr>
        <w:pStyle w:val="Body"/>
        <w:ind w:left="0"/>
      </w:pPr>
    </w:p>
    <w:p w14:paraId="0947E1D6"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31F6FEC6" w14:textId="77777777" w:rsidTr="00CA3E3A">
        <w:trPr>
          <w:cantSplit/>
          <w:trHeight w:val="300"/>
          <w:tblHeader/>
        </w:trPr>
        <w:tc>
          <w:tcPr>
            <w:tcW w:w="1772" w:type="dxa"/>
            <w:shd w:val="clear" w:color="auto" w:fill="808080" w:themeFill="background1" w:themeFillShade="80"/>
          </w:tcPr>
          <w:p w14:paraId="25AF952D"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FAAF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B23C92E"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66E9C9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51501214" w14:textId="77777777" w:rsidTr="00CA3E3A">
        <w:trPr>
          <w:trHeight w:val="577"/>
        </w:trPr>
        <w:tc>
          <w:tcPr>
            <w:tcW w:w="1772" w:type="dxa"/>
            <w:shd w:val="clear" w:color="auto" w:fill="auto"/>
          </w:tcPr>
          <w:p w14:paraId="6B98C22D"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5E5E26CA"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5D0309B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5897C43C"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07D272C5" w14:textId="77777777" w:rsidR="00260A6F" w:rsidRPr="00070A07" w:rsidRDefault="00260A6F" w:rsidP="00260A6F">
      <w:pPr>
        <w:spacing w:after="60"/>
        <w:jc w:val="both"/>
        <w:rPr>
          <w:sz w:val="22"/>
          <w:szCs w:val="20"/>
        </w:rPr>
      </w:pPr>
    </w:p>
    <w:p w14:paraId="2F899974" w14:textId="77777777" w:rsidR="00260A6F" w:rsidRPr="00A3371B" w:rsidRDefault="00260A6F" w:rsidP="00260A6F">
      <w:pPr>
        <w:pStyle w:val="Heading3"/>
      </w:pPr>
      <w:bookmarkStart w:id="116" w:name="_Toc480199532"/>
      <w:r>
        <w:t>HTTP Status Codes</w:t>
      </w:r>
      <w:bookmarkEnd w:id="115"/>
      <w:bookmarkEnd w:id="116"/>
    </w:p>
    <w:tbl>
      <w:tblPr>
        <w:tblStyle w:val="TableGrid"/>
        <w:tblW w:w="0" w:type="auto"/>
        <w:tblLook w:val="04A0" w:firstRow="1" w:lastRow="0" w:firstColumn="1" w:lastColumn="0" w:noHBand="0" w:noVBand="1"/>
      </w:tblPr>
      <w:tblGrid>
        <w:gridCol w:w="1084"/>
        <w:gridCol w:w="2482"/>
        <w:gridCol w:w="5784"/>
      </w:tblGrid>
      <w:tr w:rsidR="00260A6F" w:rsidRPr="006B3B52" w14:paraId="6EC02872" w14:textId="77777777" w:rsidTr="00CA3E3A">
        <w:tc>
          <w:tcPr>
            <w:tcW w:w="1084" w:type="dxa"/>
            <w:shd w:val="clear" w:color="auto" w:fill="808080" w:themeFill="background1" w:themeFillShade="80"/>
          </w:tcPr>
          <w:p w14:paraId="4CD0BF3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7F44BD8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0B26E8DD"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27188401" w14:textId="77777777" w:rsidTr="00CA3E3A">
        <w:tc>
          <w:tcPr>
            <w:tcW w:w="1084" w:type="dxa"/>
          </w:tcPr>
          <w:p w14:paraId="5CDC862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313D0B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7A3A3BE4"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5CF840F2" w14:textId="77777777" w:rsidTr="00CA3E3A">
        <w:tc>
          <w:tcPr>
            <w:tcW w:w="1084" w:type="dxa"/>
          </w:tcPr>
          <w:p w14:paraId="728CDCA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20FAA92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8CC09"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BA227D2" w14:textId="77777777" w:rsidTr="00CA3E3A">
        <w:tc>
          <w:tcPr>
            <w:tcW w:w="1084" w:type="dxa"/>
          </w:tcPr>
          <w:p w14:paraId="3AE06F4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4F1A288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99170D3"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11A7D3E" w14:textId="77777777" w:rsidTr="00CA3E3A">
        <w:tc>
          <w:tcPr>
            <w:tcW w:w="1084" w:type="dxa"/>
          </w:tcPr>
          <w:p w14:paraId="36DE5C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0B93A4C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A25A43D"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1BBA85E0" w14:textId="77777777" w:rsidTr="00CA3E3A">
        <w:tc>
          <w:tcPr>
            <w:tcW w:w="1084" w:type="dxa"/>
          </w:tcPr>
          <w:p w14:paraId="00439F8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3D4A9B2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22F4D6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FA617AE" w14:textId="77777777" w:rsidTr="00CA3E3A">
        <w:tc>
          <w:tcPr>
            <w:tcW w:w="1084" w:type="dxa"/>
          </w:tcPr>
          <w:p w14:paraId="5DAEA13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0F6C8A37"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1FF066B"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61E73BC3" w14:textId="77777777" w:rsidR="00260A6F" w:rsidRDefault="00260A6F" w:rsidP="00260A6F">
      <w:pPr>
        <w:spacing w:after="200" w:line="276" w:lineRule="auto"/>
        <w:contextualSpacing/>
        <w:rPr>
          <w:i/>
          <w:color w:val="4F81BD" w:themeColor="accent1"/>
          <w:sz w:val="22"/>
          <w:szCs w:val="20"/>
        </w:rPr>
      </w:pPr>
    </w:p>
    <w:p w14:paraId="7EEC819A" w14:textId="77777777" w:rsidR="00260A6F" w:rsidRPr="00AA5214" w:rsidRDefault="00260A6F" w:rsidP="00260A6F">
      <w:pPr>
        <w:spacing w:after="200" w:line="276" w:lineRule="auto"/>
        <w:contextualSpacing/>
        <w:rPr>
          <w:i/>
          <w:color w:val="4F81BD" w:themeColor="accent1"/>
          <w:sz w:val="22"/>
          <w:szCs w:val="20"/>
        </w:rPr>
      </w:pPr>
    </w:p>
    <w:p w14:paraId="5234E203" w14:textId="77777777" w:rsidR="00260A6F" w:rsidRDefault="00260A6F" w:rsidP="00260A6F">
      <w:pPr>
        <w:pStyle w:val="Heading3"/>
      </w:pPr>
      <w:bookmarkStart w:id="117" w:name="_Toc449443133"/>
      <w:bookmarkStart w:id="118" w:name="_Toc480199533"/>
      <w:r>
        <w:t>Sample Request and Response</w:t>
      </w:r>
      <w:bookmarkEnd w:id="117"/>
      <w:bookmarkEnd w:id="118"/>
    </w:p>
    <w:p w14:paraId="51CF6AAD" w14:textId="77777777" w:rsidR="00260A6F" w:rsidRPr="00A35E58" w:rsidRDefault="00260A6F" w:rsidP="00260A6F">
      <w:pPr>
        <w:pStyle w:val="Heading4"/>
        <w:numPr>
          <w:ilvl w:val="3"/>
          <w:numId w:val="14"/>
        </w:numPr>
      </w:pPr>
      <w:bookmarkStart w:id="119" w:name="_Toc449443134"/>
      <w:bookmarkStart w:id="120" w:name="_Toc480199534"/>
      <w:r>
        <w:t>Sample Request</w:t>
      </w:r>
      <w:bookmarkEnd w:id="119"/>
      <w:bookmarkEnd w:id="120"/>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5342651" w14:textId="77777777" w:rsidTr="00CA3E3A">
        <w:tc>
          <w:tcPr>
            <w:tcW w:w="5000" w:type="pct"/>
            <w:shd w:val="clear" w:color="auto" w:fill="FFFFCC"/>
            <w:tcMar>
              <w:top w:w="150" w:type="dxa"/>
              <w:left w:w="150" w:type="dxa"/>
              <w:bottom w:w="150" w:type="dxa"/>
              <w:right w:w="150" w:type="dxa"/>
            </w:tcMar>
          </w:tcPr>
          <w:p w14:paraId="1D3C43AB" w14:textId="7FFEF5C0"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74221">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BFCC247"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1AB5D86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547F075" w14:textId="77777777" w:rsidR="00A74221" w:rsidRPr="00A74221" w:rsidRDefault="00260A6F" w:rsidP="00A74221">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A74221" w:rsidRPr="00A74221">
              <w:rPr>
                <w:rFonts w:ascii="Courier New" w:hAnsi="Courier New"/>
                <w:sz w:val="16"/>
                <w:szCs w:val="16"/>
                <w:lang w:val="en-US"/>
              </w:rPr>
              <w:t>{</w:t>
            </w:r>
          </w:p>
          <w:p w14:paraId="03E07A5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 {</w:t>
            </w:r>
          </w:p>
          <w:p w14:paraId="55C33506"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"commonEventHeader": {</w:t>
            </w:r>
          </w:p>
          <w:p w14:paraId="39B3484E" w14:textId="7ACC89DA"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version</w:t>
            </w:r>
            <w:r w:rsidRPr="00A74221">
              <w:rPr>
                <w:rFonts w:ascii="Courier New" w:hAnsi="Courier New"/>
                <w:sz w:val="16"/>
                <w:szCs w:val="16"/>
                <w:lang w:val="en-US"/>
              </w:rPr>
              <w:t xml:space="preserve">": </w:t>
            </w:r>
            <w:r>
              <w:rPr>
                <w:rFonts w:ascii="Courier New" w:hAnsi="Courier New"/>
                <w:sz w:val="16"/>
                <w:szCs w:val="16"/>
                <w:lang w:val="en-US"/>
              </w:rPr>
              <w:t>3.0</w:t>
            </w:r>
            <w:r w:rsidRPr="00A74221">
              <w:rPr>
                <w:rFonts w:ascii="Courier New" w:hAnsi="Courier New"/>
                <w:sz w:val="16"/>
                <w:szCs w:val="16"/>
                <w:lang w:val="en-US"/>
              </w:rPr>
              <w:t>,</w:t>
            </w:r>
          </w:p>
          <w:p w14:paraId="3CD60EF5"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"domain": "fault",</w:t>
            </w:r>
          </w:p>
          <w:p w14:paraId="7B08966E" w14:textId="4E68C9B1"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r w:rsidR="00FE6F28">
              <w:rPr>
                <w:rFonts w:ascii="Courier New" w:hAnsi="Courier New"/>
                <w:sz w:val="16"/>
                <w:szCs w:val="16"/>
                <w:lang w:val="en-US"/>
              </w:rPr>
              <w:t>eventName</w:t>
            </w:r>
            <w:r w:rsidRPr="00A74221">
              <w:rPr>
                <w:rFonts w:ascii="Courier New" w:hAnsi="Courier New"/>
                <w:sz w:val="16"/>
                <w:szCs w:val="16"/>
                <w:lang w:val="en-US"/>
              </w:rPr>
              <w:t>": "Fault_MobileCallRecording_PilotNumberPoolExhaustion",</w:t>
            </w:r>
          </w:p>
          <w:p w14:paraId="137FFA77"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lastRenderedPageBreak/>
              <w:t xml:space="preserve">            "eventId": "ab305d54-85b4-a31b-7db2-fb6b9e546015",</w:t>
            </w:r>
          </w:p>
          <w:p w14:paraId="2FB86E7D"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"sequence": 0,</w:t>
            </w:r>
          </w:p>
          <w:p w14:paraId="5173814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"priority": "High",</w:t>
            </w:r>
          </w:p>
          <w:p w14:paraId="5733991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"reportingEntityId": "cc305d54-75b4-431b-adb2-eb6b9e541234",</w:t>
            </w:r>
          </w:p>
          <w:p w14:paraId="71861EAA"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"reportingEntityName": "EricssonOamVf",</w:t>
            </w:r>
          </w:p>
          <w:p w14:paraId="415348E2"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"sourceId": "de305d54-75b4-431b-adb2-eb6b9e546014",</w:t>
            </w:r>
          </w:p>
          <w:p w14:paraId="5C62110D" w14:textId="265CD930"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C15E06">
              <w:rPr>
                <w:rFonts w:ascii="Courier New" w:hAnsi="Courier New"/>
                <w:sz w:val="16"/>
                <w:szCs w:val="16"/>
                <w:lang w:val="en-US"/>
              </w:rPr>
              <w:t>scfx</w:t>
            </w:r>
            <w:r w:rsidRPr="004D1251">
              <w:rPr>
                <w:rFonts w:ascii="Courier New" w:hAnsi="Courier New"/>
                <w:sz w:val="16"/>
                <w:szCs w:val="16"/>
                <w:lang w:val="en-US"/>
              </w:rPr>
              <w:t>0001vm002</w:t>
            </w:r>
            <w:r w:rsidR="00C15E06">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393505DA" w14:textId="1D34B4DC"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sidR="00C15E06">
              <w:rPr>
                <w:rFonts w:ascii="Courier New" w:hAnsi="Courier New"/>
                <w:sz w:val="16"/>
                <w:szCs w:val="16"/>
                <w:lang w:val="en-US"/>
              </w:rPr>
              <w:t>scfx</w:t>
            </w:r>
            <w:r w:rsidRPr="00D42034">
              <w:rPr>
                <w:rFonts w:ascii="Courier New" w:hAnsi="Courier New"/>
                <w:sz w:val="16"/>
                <w:szCs w:val="16"/>
                <w:lang w:val="en-US"/>
              </w:rPr>
              <w:t>",</w:t>
            </w:r>
          </w:p>
          <w:p w14:paraId="282C5470" w14:textId="71D2A245"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55FE36D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"startEpochMicrosec": 1413378172000000,</w:t>
            </w:r>
          </w:p>
          <w:p w14:paraId="148AD317"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"lastEpochMicrosec": 1413378172000000</w:t>
            </w:r>
          </w:p>
          <w:p w14:paraId="2CD0CBEF"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612C5A9A"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"faultFields": {</w:t>
            </w:r>
          </w:p>
          <w:p w14:paraId="11752DD3" w14:textId="0078B913"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7D9CAA6C"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"alarmCondition": "PilotNumberPoolExhaustion",</w:t>
            </w:r>
          </w:p>
          <w:p w14:paraId="7E42E15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"eventSourceType": "other",</w:t>
            </w:r>
          </w:p>
          <w:p w14:paraId="66CB232A" w14:textId="4F98DCA6"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"specificProblem": "Calls cannot </w:t>
            </w:r>
            <w:r>
              <w:rPr>
                <w:rFonts w:ascii="Courier New" w:hAnsi="Courier New"/>
                <w:sz w:val="16"/>
                <w:szCs w:val="16"/>
                <w:lang w:val="en-US"/>
              </w:rPr>
              <w:t xml:space="preserve">complete - </w:t>
            </w:r>
            <w:r w:rsidRPr="00A74221">
              <w:rPr>
                <w:rFonts w:ascii="Courier New" w:hAnsi="Courier New"/>
                <w:sz w:val="16"/>
                <w:szCs w:val="16"/>
                <w:lang w:val="en-US"/>
              </w:rPr>
              <w:t>pilot numbers are unavailable",</w:t>
            </w:r>
          </w:p>
          <w:p w14:paraId="1A10DF65"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"eventSeverity": "CRITICAL",</w:t>
            </w:r>
          </w:p>
          <w:p w14:paraId="1456F711"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"vfStatus": "Active",</w:t>
            </w:r>
          </w:p>
          <w:p w14:paraId="675104B1"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"alarmAdditionalInformation": [</w:t>
            </w:r>
          </w:p>
          <w:p w14:paraId="2A2DD90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3BEB125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"name": "PilotNumberPoolSize",</w:t>
            </w:r>
          </w:p>
          <w:p w14:paraId="442B9408"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"value": "1000"</w:t>
            </w:r>
          </w:p>
          <w:p w14:paraId="56DADD7B"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256FAB13"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4802C740"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2DA2C9CD" w14:textId="77777777"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14:paraId="6271DCE5" w14:textId="5924985C" w:rsidR="00260A6F" w:rsidRPr="00C87857" w:rsidRDefault="00A74221" w:rsidP="00A74221">
            <w:pPr>
              <w:pStyle w:val="listing"/>
              <w:rPr>
                <w:lang w:val="en-US"/>
              </w:rPr>
            </w:pPr>
            <w:r w:rsidRPr="00A74221">
              <w:rPr>
                <w:rFonts w:ascii="Courier New" w:hAnsi="Courier New"/>
                <w:sz w:val="16"/>
                <w:szCs w:val="16"/>
                <w:lang w:val="en-US"/>
              </w:rPr>
              <w:t>}</w:t>
            </w:r>
          </w:p>
        </w:tc>
      </w:tr>
    </w:tbl>
    <w:p w14:paraId="7CAEC531" w14:textId="77777777" w:rsidR="00260A6F" w:rsidRDefault="00260A6F" w:rsidP="00260A6F">
      <w:pPr>
        <w:jc w:val="both"/>
        <w:rPr>
          <w:color w:val="000000"/>
          <w:sz w:val="22"/>
          <w:szCs w:val="20"/>
        </w:rPr>
      </w:pPr>
    </w:p>
    <w:p w14:paraId="57CFEBD9" w14:textId="77777777" w:rsidR="00260A6F" w:rsidRDefault="00260A6F" w:rsidP="00260A6F">
      <w:pPr>
        <w:pStyle w:val="Heading4"/>
        <w:numPr>
          <w:ilvl w:val="3"/>
          <w:numId w:val="14"/>
        </w:numPr>
      </w:pPr>
      <w:bookmarkStart w:id="121" w:name="_Toc449443135"/>
      <w:bookmarkStart w:id="122" w:name="_Toc480199535"/>
      <w:r>
        <w:t>Sample Success Response #1</w:t>
      </w:r>
      <w:bookmarkEnd w:id="122"/>
    </w:p>
    <w:p w14:paraId="5E97D832" w14:textId="49DAAF60" w:rsidR="00260A6F" w:rsidRPr="00524AE0" w:rsidRDefault="00260A6F" w:rsidP="00260A6F">
      <w:pPr>
        <w:pStyle w:val="Body"/>
        <w:ind w:left="90"/>
      </w:pPr>
      <w:r>
        <w:t xml:space="preserve">For success responses without a </w:t>
      </w:r>
      <w:r w:rsidR="007E2FAF">
        <w:t xml:space="preserve">provided </w:t>
      </w:r>
      <w:r w:rsidR="00C37C42">
        <w:t>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F9D37BE" w14:textId="77777777" w:rsidTr="00CA3E3A">
        <w:tc>
          <w:tcPr>
            <w:tcW w:w="5000" w:type="pct"/>
            <w:shd w:val="clear" w:color="auto" w:fill="FFFFCC"/>
            <w:tcMar>
              <w:top w:w="150" w:type="dxa"/>
              <w:left w:w="150" w:type="dxa"/>
              <w:bottom w:w="150" w:type="dxa"/>
              <w:right w:w="150" w:type="dxa"/>
            </w:tcMar>
          </w:tcPr>
          <w:p w14:paraId="024DD361"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EB2E236" w14:textId="77777777" w:rsidR="00260A6F" w:rsidRPr="00C87857" w:rsidRDefault="00260A6F" w:rsidP="00CA3E3A">
            <w:pPr>
              <w:pStyle w:val="listing"/>
              <w:rPr>
                <w:lang w:val="en-US"/>
              </w:rPr>
            </w:pPr>
          </w:p>
        </w:tc>
      </w:tr>
    </w:tbl>
    <w:p w14:paraId="3D7043D3" w14:textId="77777777" w:rsidR="00260A6F" w:rsidRDefault="00260A6F" w:rsidP="00260A6F">
      <w:pPr>
        <w:pStyle w:val="Body"/>
      </w:pPr>
    </w:p>
    <w:p w14:paraId="16E6BA4A" w14:textId="77777777" w:rsidR="00260A6F" w:rsidRDefault="00260A6F" w:rsidP="00260A6F">
      <w:pPr>
        <w:pStyle w:val="Heading4"/>
        <w:numPr>
          <w:ilvl w:val="3"/>
          <w:numId w:val="14"/>
        </w:numPr>
      </w:pPr>
      <w:bookmarkStart w:id="123" w:name="_Toc480199536"/>
      <w:r>
        <w:t>Sample Success Response</w:t>
      </w:r>
      <w:bookmarkEnd w:id="121"/>
      <w:r>
        <w:t xml:space="preserve"> #2</w:t>
      </w:r>
      <w:bookmarkEnd w:id="123"/>
    </w:p>
    <w:p w14:paraId="2C856B0C" w14:textId="028A723F" w:rsidR="00260A6F" w:rsidRPr="00524AE0" w:rsidRDefault="00260A6F" w:rsidP="00260A6F">
      <w:pPr>
        <w:pStyle w:val="Body"/>
        <w:ind w:left="90"/>
      </w:pPr>
      <w:r>
        <w:t xml:space="preserve">For success responses with a </w:t>
      </w:r>
      <w:r w:rsidR="007E2FAF">
        <w:t>provided 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B248760" w14:textId="77777777" w:rsidTr="00CA3E3A">
        <w:tc>
          <w:tcPr>
            <w:tcW w:w="5000" w:type="pct"/>
            <w:shd w:val="clear" w:color="auto" w:fill="FFFFCC"/>
            <w:tcMar>
              <w:top w:w="150" w:type="dxa"/>
              <w:left w:w="150" w:type="dxa"/>
              <w:bottom w:w="150" w:type="dxa"/>
              <w:right w:w="150" w:type="dxa"/>
            </w:tcMar>
          </w:tcPr>
          <w:p w14:paraId="15686DC0" w14:textId="379813DF"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2470FAD"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5B315123"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0E029E22"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15793FD8" w14:textId="77777777" w:rsidR="00260A6F" w:rsidRDefault="00260A6F" w:rsidP="00CA3E3A">
            <w:pPr>
              <w:pStyle w:val="listing"/>
              <w:rPr>
                <w:rFonts w:ascii="Courier New" w:hAnsi="Courier New"/>
                <w:sz w:val="16"/>
                <w:lang w:val="en-US"/>
              </w:rPr>
            </w:pPr>
          </w:p>
          <w:p w14:paraId="509E8E42" w14:textId="77777777" w:rsidR="00F12BAD" w:rsidRPr="008B5AF2" w:rsidRDefault="00F12BAD" w:rsidP="00F12BAD">
            <w:pPr>
              <w:pStyle w:val="listing"/>
              <w:rPr>
                <w:rFonts w:ascii="Courier New" w:hAnsi="Courier New"/>
                <w:sz w:val="16"/>
              </w:rPr>
            </w:pPr>
            <w:r w:rsidRPr="008B5AF2">
              <w:rPr>
                <w:rFonts w:ascii="Courier New" w:hAnsi="Courier New"/>
                <w:sz w:val="16"/>
              </w:rPr>
              <w:t>{</w:t>
            </w:r>
          </w:p>
          <w:p w14:paraId="6DC45B4E" w14:textId="77777777" w:rsidR="00F12BAD" w:rsidRPr="008B5AF2" w:rsidRDefault="00F12BAD" w:rsidP="00F12BAD">
            <w:pPr>
              <w:pStyle w:val="listing"/>
              <w:rPr>
                <w:rFonts w:ascii="Courier New" w:hAnsi="Courier New"/>
                <w:sz w:val="16"/>
              </w:rPr>
            </w:pPr>
            <w:r w:rsidRPr="008B5AF2">
              <w:rPr>
                <w:rFonts w:ascii="Courier New" w:hAnsi="Courier New"/>
                <w:sz w:val="16"/>
              </w:rPr>
              <w:t>    “commandList”: [</w:t>
            </w:r>
          </w:p>
          <w:p w14:paraId="20EFBDA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2956C802" w14:textId="0B008839"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0143CC8C" w14:textId="6FC7AFA4"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210AC5D7" w14:textId="3AF16F30"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14:paraId="35549EAD" w14:textId="7926C2B7"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A582276" w14:textId="34050245" w:rsidR="00F12BAD" w:rsidRPr="008B5AF2" w:rsidRDefault="00F12BAD" w:rsidP="00F12BAD">
            <w:pPr>
              <w:pStyle w:val="listing"/>
              <w:rPr>
                <w:rFonts w:ascii="Courier New" w:hAnsi="Courier New"/>
                <w:sz w:val="16"/>
              </w:rPr>
            </w:pPr>
            <w:r w:rsidRPr="008B5AF2">
              <w:rPr>
                <w:rFonts w:ascii="Courier New" w:hAnsi="Courier New"/>
                <w:sz w:val="16"/>
              </w:rPr>
              <w:lastRenderedPageBreak/>
              <w:t>                    “alarmInterfaceA”,</w:t>
            </w:r>
          </w:p>
          <w:p w14:paraId="722ECF42" w14:textId="3DD96A6E"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14:paraId="08D21CFD" w14:textId="0448EA5E" w:rsidR="00F12BAD" w:rsidRPr="008B5AF2" w:rsidRDefault="00F12BAD" w:rsidP="00F12BAD">
            <w:pPr>
              <w:pStyle w:val="listing"/>
              <w:rPr>
                <w:rFonts w:ascii="Courier New" w:hAnsi="Courier New"/>
                <w:sz w:val="16"/>
              </w:rPr>
            </w:pPr>
            <w:r w:rsidRPr="008B5AF2">
              <w:rPr>
                <w:rFonts w:ascii="Courier New" w:hAnsi="Courier New"/>
                <w:sz w:val="16"/>
              </w:rPr>
              <w:t>                ]</w:t>
            </w:r>
          </w:p>
          <w:p w14:paraId="4C51863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E962878"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19B6A8C"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63696E08" w14:textId="0E71BDD7"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14:paraId="5EAF194C" w14:textId="6FBC13AF"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14:paraId="7E6A6421" w14:textId="4C923C93"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14:paraId="529038ED" w14:textId="0695C305"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14:paraId="01E4CE84" w14:textId="182FABDF"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14:paraId="41D35F71" w14:textId="594878DD"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14:paraId="65014273" w14:textId="0FF8B121" w:rsidR="00F12BAD" w:rsidRPr="008B5AF2" w:rsidRDefault="00F12BAD" w:rsidP="00F12BAD">
            <w:pPr>
              <w:pStyle w:val="listing"/>
              <w:rPr>
                <w:rFonts w:ascii="Courier New" w:hAnsi="Courier New"/>
                <w:sz w:val="16"/>
              </w:rPr>
            </w:pPr>
            <w:r w:rsidRPr="008B5AF2">
              <w:rPr>
                <w:rFonts w:ascii="Courier New" w:hAnsi="Courier New"/>
                <w:sz w:val="16"/>
              </w:rPr>
              <w:t>                ],</w:t>
            </w:r>
          </w:p>
          <w:p w14:paraId="7C5F22CB" w14:textId="603462C8"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14:paraId="68C6D0F6" w14:textId="734BF622"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14:paraId="2E4B5A17" w14:textId="564DE005"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14:paraId="1BCBED57" w14:textId="270AEE21"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14:paraId="795CD2EE" w14:textId="0947684B"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14:paraId="7914FABB" w14:textId="19ABE433" w:rsidR="00F12BAD" w:rsidRPr="008B5AF2" w:rsidRDefault="00F12BAD" w:rsidP="00F12BAD">
            <w:pPr>
              <w:pStyle w:val="listing"/>
              <w:rPr>
                <w:rFonts w:ascii="Courier New" w:hAnsi="Courier New"/>
                <w:sz w:val="16"/>
              </w:rPr>
            </w:pPr>
            <w:r w:rsidRPr="008B5AF2">
              <w:rPr>
                <w:rFonts w:ascii="Courier New" w:hAnsi="Courier New"/>
                <w:sz w:val="16"/>
              </w:rPr>
              <w:t>                    ]</w:t>
            </w:r>
          </w:p>
          <w:p w14:paraId="34E3C4F5" w14:textId="0A46B975" w:rsidR="00F12BAD" w:rsidRPr="008B5AF2" w:rsidRDefault="00F12BAD" w:rsidP="00F12BAD">
            <w:pPr>
              <w:pStyle w:val="listing"/>
              <w:rPr>
                <w:rFonts w:ascii="Courier New" w:hAnsi="Courier New"/>
                <w:sz w:val="16"/>
              </w:rPr>
            </w:pPr>
            <w:r w:rsidRPr="008B5AF2">
              <w:rPr>
                <w:rFonts w:ascii="Courier New" w:hAnsi="Courier New"/>
                <w:sz w:val="16"/>
              </w:rPr>
              <w:t>                }</w:t>
            </w:r>
          </w:p>
          <w:p w14:paraId="2107A992" w14:textId="0B39503B" w:rsidR="00F12BAD" w:rsidRPr="008B5AF2" w:rsidRDefault="00F12BAD" w:rsidP="00F12BAD">
            <w:pPr>
              <w:pStyle w:val="listing"/>
              <w:rPr>
                <w:rFonts w:ascii="Courier New" w:hAnsi="Courier New"/>
                <w:sz w:val="16"/>
              </w:rPr>
            </w:pPr>
            <w:r w:rsidRPr="008B5AF2">
              <w:rPr>
                <w:rFonts w:ascii="Courier New" w:hAnsi="Courier New"/>
                <w:sz w:val="16"/>
              </w:rPr>
              <w:t>            }</w:t>
            </w:r>
          </w:p>
          <w:p w14:paraId="3AA2CA03"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22CB0BB"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3F081B1E" w14:textId="6A73C184"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14:paraId="350511DC" w14:textId="25AB2576" w:rsidR="00F12BAD" w:rsidRPr="008B5AF2" w:rsidRDefault="00F12BAD" w:rsidP="00F12BAD">
            <w:pPr>
              <w:pStyle w:val="listing"/>
              <w:rPr>
                <w:rFonts w:ascii="Courier New" w:hAnsi="Courier New"/>
                <w:sz w:val="16"/>
              </w:rPr>
            </w:pPr>
            <w:r w:rsidRPr="008B5AF2">
              <w:rPr>
                <w:rFonts w:ascii="Courier New" w:hAnsi="Courier New"/>
                <w:sz w:val="16"/>
              </w:rPr>
              <w:t>    </w:t>
            </w:r>
            <w:r w:rsidR="00EE4034">
              <w:rPr>
                <w:rFonts w:ascii="Courier New" w:hAnsi="Courier New"/>
                <w:sz w:val="16"/>
              </w:rPr>
              <w:t xml:space="preserve">        “measurementInterval”: </w:t>
            </w:r>
            <w:r w:rsidRPr="008B5AF2">
              <w:rPr>
                <w:rFonts w:ascii="Courier New" w:hAnsi="Courier New"/>
                <w:sz w:val="16"/>
              </w:rPr>
              <w:t>600</w:t>
            </w:r>
          </w:p>
          <w:p w14:paraId="400E2F1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17A5764E"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5B6070BF" w14:textId="208BC3CC"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1DD2457A" w14:textId="03B3825D" w:rsidR="00644493" w:rsidRPr="008B5AF2" w:rsidRDefault="00644493" w:rsidP="00644493">
            <w:pPr>
              <w:pStyle w:val="listing"/>
              <w:rPr>
                <w:rFonts w:ascii="Courier New" w:hAnsi="Courier New"/>
                <w:sz w:val="16"/>
              </w:rPr>
            </w:pPr>
            <w:r w:rsidRPr="008B5AF2">
              <w:rPr>
                <w:rFonts w:ascii="Courier New" w:hAnsi="Courier New"/>
                <w:sz w:val="16"/>
              </w:rPr>
              <w:t>            “</w:t>
            </w:r>
            <w:r w:rsidR="00920BEA">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14:paraId="29AD762D" w14:textId="77777777" w:rsidR="00644493" w:rsidRPr="008B5AF2" w:rsidRDefault="00644493" w:rsidP="00644493">
            <w:pPr>
              <w:pStyle w:val="listing"/>
              <w:rPr>
                <w:rFonts w:ascii="Courier New" w:hAnsi="Courier New"/>
                <w:sz w:val="16"/>
              </w:rPr>
            </w:pPr>
            <w:r w:rsidRPr="008B5AF2">
              <w:rPr>
                <w:rFonts w:ascii="Courier New" w:hAnsi="Courier New"/>
                <w:sz w:val="16"/>
              </w:rPr>
              <w:t>        },</w:t>
            </w:r>
          </w:p>
          <w:p w14:paraId="7B312340"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5044451B" w14:textId="26DDCE97"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14:paraId="0A61274E"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C2D8DD6" w14:textId="77777777" w:rsidR="00F12BAD" w:rsidRPr="008B5AF2" w:rsidRDefault="00F12BAD" w:rsidP="00F12BAD">
            <w:pPr>
              <w:pStyle w:val="listing"/>
              <w:rPr>
                <w:rFonts w:ascii="Courier New" w:hAnsi="Courier New"/>
                <w:sz w:val="16"/>
              </w:rPr>
            </w:pPr>
            <w:r w:rsidRPr="008B5AF2">
              <w:rPr>
                <w:rFonts w:ascii="Courier New" w:hAnsi="Courier New"/>
                <w:sz w:val="16"/>
              </w:rPr>
              <w:t>    ]</w:t>
            </w:r>
          </w:p>
          <w:p w14:paraId="4ED5CCF4" w14:textId="4BA5DD9B" w:rsidR="00260A6F" w:rsidRPr="00F12BAD" w:rsidRDefault="00F12BAD" w:rsidP="00CA3E3A">
            <w:pPr>
              <w:pStyle w:val="listing"/>
              <w:rPr>
                <w:rFonts w:ascii="Courier New" w:hAnsi="Courier New"/>
                <w:sz w:val="16"/>
              </w:rPr>
            </w:pPr>
            <w:r w:rsidRPr="008B5AF2">
              <w:rPr>
                <w:rFonts w:ascii="Courier New" w:hAnsi="Courier New"/>
                <w:sz w:val="16"/>
              </w:rPr>
              <w:t>}</w:t>
            </w:r>
          </w:p>
        </w:tc>
      </w:tr>
    </w:tbl>
    <w:p w14:paraId="436A6CCE" w14:textId="77777777" w:rsidR="00260A6F" w:rsidRDefault="00260A6F" w:rsidP="00260A6F">
      <w:pPr>
        <w:pStyle w:val="Body"/>
      </w:pPr>
      <w:bookmarkStart w:id="124" w:name="_Toc270383188"/>
      <w:bookmarkStart w:id="125" w:name="_Toc270383591"/>
      <w:bookmarkStart w:id="126" w:name="_Toc270383785"/>
    </w:p>
    <w:p w14:paraId="52F9A785" w14:textId="77777777" w:rsidR="00260A6F" w:rsidRDefault="00260A6F" w:rsidP="00260A6F">
      <w:pPr>
        <w:pStyle w:val="Heading4"/>
        <w:numPr>
          <w:ilvl w:val="3"/>
          <w:numId w:val="14"/>
        </w:numPr>
      </w:pPr>
      <w:bookmarkStart w:id="127" w:name="_Toc449443136"/>
      <w:bookmarkStart w:id="128" w:name="_Toc480199537"/>
      <w:r>
        <w:t>Sample Error Responses</w:t>
      </w:r>
      <w:bookmarkEnd w:id="127"/>
      <w:bookmarkEnd w:id="128"/>
    </w:p>
    <w:p w14:paraId="4E9C6DAF"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037E8078" w14:textId="77777777" w:rsidTr="00CA3E3A">
        <w:tc>
          <w:tcPr>
            <w:tcW w:w="5000" w:type="pct"/>
            <w:shd w:val="clear" w:color="auto" w:fill="FFFFCC"/>
            <w:tcMar>
              <w:top w:w="150" w:type="dxa"/>
              <w:left w:w="150" w:type="dxa"/>
              <w:bottom w:w="150" w:type="dxa"/>
              <w:right w:w="150" w:type="dxa"/>
            </w:tcMar>
          </w:tcPr>
          <w:p w14:paraId="6228C0A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734D4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67DC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1586006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0CADD0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18DBB9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5637C1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49C09B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012EAF3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05A29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E3C004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E3A5C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0E5C3C35" w14:textId="77777777" w:rsidR="00260A6F" w:rsidRPr="00C87857" w:rsidRDefault="00260A6F" w:rsidP="00CA3E3A">
            <w:pPr>
              <w:pStyle w:val="listing"/>
              <w:rPr>
                <w:lang w:val="en-US"/>
              </w:rPr>
            </w:pPr>
          </w:p>
        </w:tc>
      </w:tr>
    </w:tbl>
    <w:p w14:paraId="27132C73" w14:textId="77777777" w:rsidR="00260A6F" w:rsidRDefault="00260A6F" w:rsidP="00260A6F">
      <w:pPr>
        <w:pStyle w:val="Body"/>
        <w:ind w:left="0"/>
      </w:pPr>
    </w:p>
    <w:p w14:paraId="259CFBBD" w14:textId="77777777" w:rsidR="00260A6F" w:rsidRDefault="00260A6F" w:rsidP="00260A6F">
      <w:pPr>
        <w:pStyle w:val="Heading5"/>
        <w:numPr>
          <w:ilvl w:val="4"/>
          <w:numId w:val="14"/>
        </w:numPr>
      </w:pPr>
      <w:r>
        <w:lastRenderedPageBreak/>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5BFD9793" w14:textId="77777777" w:rsidTr="00CA3E3A">
        <w:tc>
          <w:tcPr>
            <w:tcW w:w="5000" w:type="pct"/>
            <w:shd w:val="clear" w:color="auto" w:fill="FFFFCC"/>
            <w:tcMar>
              <w:top w:w="150" w:type="dxa"/>
              <w:left w:w="150" w:type="dxa"/>
              <w:bottom w:w="150" w:type="dxa"/>
              <w:right w:w="150" w:type="dxa"/>
            </w:tcMar>
          </w:tcPr>
          <w:p w14:paraId="127251D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46BA3FD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7230887A"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AF09AF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0B74FBAD"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21E7D37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55A78DB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17F45C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147B5B6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5B6D3BC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89A38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1F7DFFD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3FCCF2F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4928E8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571C6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28D33C3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AB9FBCC" w14:textId="77777777" w:rsidR="00260A6F" w:rsidRPr="00C87857" w:rsidRDefault="00260A6F" w:rsidP="00CA3E3A">
            <w:pPr>
              <w:pStyle w:val="listing"/>
              <w:rPr>
                <w:lang w:val="en-US"/>
              </w:rPr>
            </w:pPr>
          </w:p>
        </w:tc>
      </w:tr>
    </w:tbl>
    <w:p w14:paraId="2AACD3C5" w14:textId="77777777" w:rsidR="00260A6F" w:rsidRPr="00547D76" w:rsidRDefault="00260A6F" w:rsidP="00260A6F">
      <w:pPr>
        <w:pStyle w:val="Body"/>
        <w:ind w:left="0"/>
      </w:pPr>
    </w:p>
    <w:p w14:paraId="3383ACD0" w14:textId="77777777" w:rsidR="00260A6F" w:rsidRDefault="00260A6F" w:rsidP="00260A6F">
      <w:pPr>
        <w:pStyle w:val="Heading2"/>
      </w:pPr>
      <w:bookmarkStart w:id="129" w:name="_Toc449443147"/>
      <w:bookmarkStart w:id="130" w:name="_Toc480199538"/>
      <w:r>
        <w:t>Operation: publishEventBatch</w:t>
      </w:r>
      <w:bookmarkEnd w:id="129"/>
      <w:bookmarkEnd w:id="130"/>
    </w:p>
    <w:p w14:paraId="5D89726A" w14:textId="77777777" w:rsidR="00260A6F" w:rsidRDefault="00260A6F" w:rsidP="00260A6F">
      <w:pPr>
        <w:pStyle w:val="Heading3"/>
      </w:pPr>
      <w:bookmarkStart w:id="131" w:name="_Toc449443148"/>
      <w:bookmarkStart w:id="132" w:name="_Toc480199539"/>
      <w:r>
        <w:t>Functional Behavior</w:t>
      </w:r>
      <w:bookmarkEnd w:id="131"/>
      <w:bookmarkEnd w:id="132"/>
    </w:p>
    <w:p w14:paraId="7CF737F4" w14:textId="5EC33AEC"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14:paraId="332A779D" w14:textId="77777777" w:rsidR="00260A6F" w:rsidRPr="00D14E65" w:rsidRDefault="00260A6F" w:rsidP="00260A6F">
      <w:pPr>
        <w:pStyle w:val="ListParagraph"/>
        <w:numPr>
          <w:ilvl w:val="0"/>
          <w:numId w:val="19"/>
        </w:numPr>
      </w:pPr>
      <w:r w:rsidRPr="00D14E65">
        <w:t>Supports only secure HTTPS (one way SSL) access.</w:t>
      </w:r>
    </w:p>
    <w:p w14:paraId="7F3B9221" w14:textId="77777777" w:rsidR="00260A6F" w:rsidRPr="00D14E65" w:rsidRDefault="00260A6F" w:rsidP="00260A6F">
      <w:pPr>
        <w:pStyle w:val="ListParagraph"/>
        <w:numPr>
          <w:ilvl w:val="0"/>
          <w:numId w:val="19"/>
        </w:numPr>
      </w:pPr>
      <w:r w:rsidRPr="00D14E65">
        <w:t>Uses the HTTP verb POST</w:t>
      </w:r>
    </w:p>
    <w:p w14:paraId="2B6202DC" w14:textId="77777777" w:rsidR="00260A6F" w:rsidRPr="00D14E65" w:rsidRDefault="00260A6F" w:rsidP="00260A6F">
      <w:pPr>
        <w:pStyle w:val="ListParagraph"/>
        <w:numPr>
          <w:ilvl w:val="0"/>
          <w:numId w:val="19"/>
        </w:numPr>
      </w:pPr>
      <w:r w:rsidRPr="00D14E65">
        <w:t>Supports JSON</w:t>
      </w:r>
      <w:r>
        <w:t xml:space="preserve"> content types</w:t>
      </w:r>
    </w:p>
    <w:p w14:paraId="6A1489F6" w14:textId="77777777" w:rsidR="00260A6F" w:rsidRDefault="00260A6F" w:rsidP="00260A6F">
      <w:pPr>
        <w:pStyle w:val="ListParagraph"/>
        <w:numPr>
          <w:ilvl w:val="0"/>
          <w:numId w:val="19"/>
        </w:numPr>
      </w:pPr>
      <w:r w:rsidRPr="00D14E65">
        <w:t>Provides HTTP response codes as well as Se</w:t>
      </w:r>
      <w:r>
        <w:t>rvice and Policy error messages</w:t>
      </w:r>
    </w:p>
    <w:p w14:paraId="30FD8C9E" w14:textId="77777777"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14:paraId="0A08529B" w14:textId="77777777" w:rsidR="00260A6F" w:rsidRDefault="00260A6F" w:rsidP="00260A6F">
      <w:pPr>
        <w:pStyle w:val="Heading3"/>
      </w:pPr>
      <w:bookmarkStart w:id="133" w:name="_Toc449443149"/>
      <w:bookmarkStart w:id="134" w:name="_Toc480199540"/>
      <w:r>
        <w:lastRenderedPageBreak/>
        <w:t>Call Flow</w:t>
      </w:r>
      <w:bookmarkEnd w:id="133"/>
      <w:bookmarkEnd w:id="134"/>
    </w:p>
    <w:p w14:paraId="7C55C98A" w14:textId="310AAE13" w:rsidR="00260A6F" w:rsidRDefault="00AC2A63" w:rsidP="00260A6F">
      <w:pPr>
        <w:pStyle w:val="Body"/>
        <w:keepNext/>
      </w:pPr>
      <w:r>
        <w:rPr>
          <w:noProof/>
        </w:rPr>
        <w:drawing>
          <wp:inline distT="0" distB="0" distL="0" distR="0" wp14:anchorId="76D39235" wp14:editId="318E0961">
            <wp:extent cx="4340860" cy="2346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14:paraId="0221AD0C" w14:textId="77777777" w:rsidR="00260A6F" w:rsidRDefault="00260A6F" w:rsidP="00260A6F">
      <w:pPr>
        <w:pStyle w:val="Caption"/>
      </w:pPr>
      <w:r>
        <w:t xml:space="preserve">                  </w:t>
      </w:r>
      <w:bookmarkStart w:id="135" w:name="_Toc449443159"/>
      <w:bookmarkStart w:id="136" w:name="_Toc480199562"/>
      <w:r>
        <w:t xml:space="preserve">Figure </w:t>
      </w:r>
      <w:fldSimple w:instr=" SEQ Figure \* ARABIC ">
        <w:r w:rsidR="003E64D1">
          <w:rPr>
            <w:noProof/>
          </w:rPr>
          <w:t>3</w:t>
        </w:r>
      </w:fldSimple>
      <w:r>
        <w:t xml:space="preserve"> – publishEventBatch Call Flow</w:t>
      </w:r>
      <w:bookmarkEnd w:id="135"/>
      <w:bookmarkEnd w:id="136"/>
    </w:p>
    <w:p w14:paraId="60F846DA" w14:textId="77777777" w:rsidR="00260A6F" w:rsidRDefault="00260A6F" w:rsidP="00260A6F">
      <w:pPr>
        <w:pStyle w:val="Heading3"/>
      </w:pPr>
      <w:bookmarkStart w:id="137" w:name="_Toc449443150"/>
      <w:bookmarkStart w:id="138" w:name="_Toc480199541"/>
      <w:r>
        <w:t>Input Parameters</w:t>
      </w:r>
      <w:bookmarkEnd w:id="137"/>
      <w:bookmarkEnd w:id="138"/>
    </w:p>
    <w:p w14:paraId="2FC2FA75"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AE37619" w14:textId="77777777" w:rsidTr="00CA3E3A">
        <w:trPr>
          <w:cantSplit/>
          <w:trHeight w:val="300"/>
          <w:tblHeader/>
        </w:trPr>
        <w:tc>
          <w:tcPr>
            <w:tcW w:w="1772" w:type="dxa"/>
            <w:shd w:val="clear" w:color="auto" w:fill="808080" w:themeFill="background1" w:themeFillShade="80"/>
          </w:tcPr>
          <w:p w14:paraId="660F1C24"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CB76F6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43A0348"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09CCFF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42557CB" w14:textId="77777777" w:rsidTr="00CA3E3A">
        <w:trPr>
          <w:trHeight w:val="577"/>
        </w:trPr>
        <w:tc>
          <w:tcPr>
            <w:tcW w:w="1772" w:type="dxa"/>
            <w:shd w:val="clear" w:color="auto" w:fill="auto"/>
          </w:tcPr>
          <w:p w14:paraId="73367379"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0AF8D35C"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06D12134"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1FF384E2"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5C3DA665"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5C2175B" w14:textId="77777777" w:rsidTr="00CA3E3A">
        <w:trPr>
          <w:trHeight w:val="577"/>
        </w:trPr>
        <w:tc>
          <w:tcPr>
            <w:tcW w:w="1772" w:type="dxa"/>
            <w:shd w:val="clear" w:color="auto" w:fill="auto"/>
          </w:tcPr>
          <w:p w14:paraId="67A5DE2F"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6149B04D"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2FD642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DF7C80B"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48EE7EC8" w14:textId="77777777" w:rsidTr="00CA3E3A">
        <w:trPr>
          <w:trHeight w:val="577"/>
        </w:trPr>
        <w:tc>
          <w:tcPr>
            <w:tcW w:w="1772" w:type="dxa"/>
            <w:shd w:val="clear" w:color="auto" w:fill="auto"/>
          </w:tcPr>
          <w:p w14:paraId="5206AAD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64D5D1F3"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79E4462B"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4564D93B"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2DB3E3CA" w14:textId="77777777" w:rsidTr="00CA3E3A">
        <w:trPr>
          <w:trHeight w:val="577"/>
        </w:trPr>
        <w:tc>
          <w:tcPr>
            <w:tcW w:w="1772" w:type="dxa"/>
            <w:shd w:val="clear" w:color="auto" w:fill="auto"/>
          </w:tcPr>
          <w:p w14:paraId="00828A0A"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AF64AC5"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459F36B1"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08020274" w14:textId="77777777" w:rsidR="00260A6F" w:rsidRDefault="00260A6F" w:rsidP="00CA3E3A">
            <w:pPr>
              <w:spacing w:after="120"/>
              <w:jc w:val="both"/>
              <w:rPr>
                <w:sz w:val="22"/>
                <w:szCs w:val="22"/>
              </w:rPr>
            </w:pPr>
            <w:r w:rsidRPr="00831D63">
              <w:rPr>
                <w:sz w:val="22"/>
                <w:szCs w:val="22"/>
              </w:rPr>
              <w:t>Must be set to one of the following values:</w:t>
            </w:r>
          </w:p>
          <w:p w14:paraId="5024C55A"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69368AE8" w14:textId="77777777" w:rsidR="00260A6F" w:rsidRDefault="00260A6F" w:rsidP="00260A6F">
      <w:pPr>
        <w:spacing w:after="60"/>
        <w:jc w:val="both"/>
        <w:rPr>
          <w:sz w:val="22"/>
          <w:szCs w:val="20"/>
        </w:rPr>
      </w:pPr>
    </w:p>
    <w:p w14:paraId="6C7BCDE8" w14:textId="77777777" w:rsidR="00260A6F" w:rsidRPr="00070A07" w:rsidRDefault="00260A6F" w:rsidP="00260A6F">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312E4CE5" w14:textId="77777777" w:rsidTr="00CA3E3A">
        <w:trPr>
          <w:cantSplit/>
          <w:trHeight w:val="300"/>
          <w:tblHeader/>
        </w:trPr>
        <w:tc>
          <w:tcPr>
            <w:tcW w:w="1772" w:type="dxa"/>
            <w:shd w:val="clear" w:color="auto" w:fill="808080" w:themeFill="background1" w:themeFillShade="80"/>
          </w:tcPr>
          <w:p w14:paraId="64971F23"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49264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1C9941"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73040B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BCF2925" w14:textId="77777777" w:rsidTr="00CA3E3A">
        <w:trPr>
          <w:trHeight w:val="577"/>
        </w:trPr>
        <w:tc>
          <w:tcPr>
            <w:tcW w:w="1772" w:type="dxa"/>
            <w:shd w:val="clear" w:color="auto" w:fill="auto"/>
          </w:tcPr>
          <w:p w14:paraId="5848C66E"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1" w:type="dxa"/>
            <w:shd w:val="clear" w:color="auto" w:fill="auto"/>
          </w:tcPr>
          <w:p w14:paraId="7AF1509C" w14:textId="77777777" w:rsidR="00260A6F" w:rsidRPr="00980E52" w:rsidRDefault="00260A6F" w:rsidP="00CA3E3A">
            <w:pPr>
              <w:spacing w:after="120"/>
              <w:jc w:val="both"/>
              <w:rPr>
                <w:i/>
                <w:color w:val="4F81BD" w:themeColor="accent1"/>
                <w:sz w:val="22"/>
                <w:szCs w:val="20"/>
              </w:rPr>
            </w:pPr>
            <w:r>
              <w:rPr>
                <w:sz w:val="22"/>
                <w:szCs w:val="20"/>
              </w:rPr>
              <w:t>eventList</w:t>
            </w:r>
          </w:p>
        </w:tc>
        <w:tc>
          <w:tcPr>
            <w:tcW w:w="1150" w:type="dxa"/>
            <w:shd w:val="clear" w:color="auto" w:fill="auto"/>
          </w:tcPr>
          <w:p w14:paraId="16AE6B08" w14:textId="77777777"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14:paraId="3C4CDD36" w14:textId="77777777" w:rsidR="00260A6F" w:rsidRPr="00732720" w:rsidRDefault="00260A6F" w:rsidP="00CA3E3A">
            <w:pPr>
              <w:spacing w:after="120"/>
              <w:jc w:val="both"/>
              <w:rPr>
                <w:sz w:val="22"/>
                <w:szCs w:val="22"/>
              </w:rPr>
            </w:pPr>
            <w:r>
              <w:rPr>
                <w:sz w:val="22"/>
                <w:szCs w:val="22"/>
              </w:rPr>
              <w:t>Array of events conforming to the common event format.</w:t>
            </w:r>
          </w:p>
        </w:tc>
      </w:tr>
    </w:tbl>
    <w:p w14:paraId="056A6A0E" w14:textId="77777777" w:rsidR="00260A6F" w:rsidRPr="00AE3683" w:rsidRDefault="00260A6F" w:rsidP="00260A6F">
      <w:pPr>
        <w:pStyle w:val="Body"/>
      </w:pPr>
    </w:p>
    <w:p w14:paraId="5E734711" w14:textId="77777777" w:rsidR="00260A6F" w:rsidRDefault="00260A6F" w:rsidP="00260A6F">
      <w:pPr>
        <w:pStyle w:val="Heading3"/>
      </w:pPr>
      <w:bookmarkStart w:id="139" w:name="_Toc449443151"/>
      <w:bookmarkStart w:id="140" w:name="_Toc480199542"/>
      <w:r>
        <w:t>Output Parameters</w:t>
      </w:r>
      <w:bookmarkEnd w:id="140"/>
    </w:p>
    <w:p w14:paraId="077A48EC" w14:textId="77777777"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11A284BC" w14:textId="77777777" w:rsidTr="00CA3E3A">
        <w:trPr>
          <w:cantSplit/>
          <w:trHeight w:val="300"/>
          <w:tblHeader/>
        </w:trPr>
        <w:tc>
          <w:tcPr>
            <w:tcW w:w="1772" w:type="dxa"/>
            <w:shd w:val="clear" w:color="auto" w:fill="808080" w:themeFill="background1" w:themeFillShade="80"/>
          </w:tcPr>
          <w:p w14:paraId="794C2ED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7AAEF022"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43F415D"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9BB4DC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B8DA98" w14:textId="77777777" w:rsidTr="00CA3E3A">
        <w:trPr>
          <w:trHeight w:val="577"/>
        </w:trPr>
        <w:tc>
          <w:tcPr>
            <w:tcW w:w="1772" w:type="dxa"/>
            <w:shd w:val="clear" w:color="auto" w:fill="auto"/>
          </w:tcPr>
          <w:p w14:paraId="22CAECCD"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5DEB3968"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240628D1"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1B58B232"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65AC1324" w14:textId="77777777" w:rsidTr="00CA3E3A">
        <w:trPr>
          <w:trHeight w:val="577"/>
        </w:trPr>
        <w:tc>
          <w:tcPr>
            <w:tcW w:w="1772" w:type="dxa"/>
            <w:shd w:val="clear" w:color="auto" w:fill="auto"/>
          </w:tcPr>
          <w:p w14:paraId="32A6B610"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0A34A2C"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36142F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552D46C" w14:textId="77777777"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14:paraId="75832F03" w14:textId="77777777" w:rsidTr="00CA3E3A">
        <w:trPr>
          <w:trHeight w:val="577"/>
        </w:trPr>
        <w:tc>
          <w:tcPr>
            <w:tcW w:w="1772" w:type="dxa"/>
            <w:shd w:val="clear" w:color="auto" w:fill="auto"/>
          </w:tcPr>
          <w:p w14:paraId="1567391A" w14:textId="77777777" w:rsidR="00260A6F" w:rsidRDefault="00260A6F" w:rsidP="00CA3E3A">
            <w:pPr>
              <w:spacing w:after="120"/>
              <w:jc w:val="both"/>
              <w:rPr>
                <w:sz w:val="22"/>
                <w:szCs w:val="20"/>
              </w:rPr>
            </w:pPr>
            <w:r>
              <w:rPr>
                <w:sz w:val="22"/>
                <w:szCs w:val="20"/>
              </w:rPr>
              <w:t>Date</w:t>
            </w:r>
          </w:p>
        </w:tc>
        <w:tc>
          <w:tcPr>
            <w:tcW w:w="1151" w:type="dxa"/>
            <w:shd w:val="clear" w:color="auto" w:fill="auto"/>
          </w:tcPr>
          <w:p w14:paraId="340658F0" w14:textId="77777777" w:rsidR="00260A6F" w:rsidRDefault="00260A6F" w:rsidP="00CA3E3A">
            <w:pPr>
              <w:spacing w:after="120"/>
              <w:jc w:val="center"/>
              <w:rPr>
                <w:sz w:val="22"/>
                <w:szCs w:val="20"/>
              </w:rPr>
            </w:pPr>
            <w:r>
              <w:rPr>
                <w:sz w:val="22"/>
                <w:szCs w:val="20"/>
              </w:rPr>
              <w:t>datetime</w:t>
            </w:r>
          </w:p>
        </w:tc>
        <w:tc>
          <w:tcPr>
            <w:tcW w:w="1150" w:type="dxa"/>
            <w:shd w:val="clear" w:color="auto" w:fill="auto"/>
          </w:tcPr>
          <w:p w14:paraId="728EB564"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67D1C519" w14:textId="77777777" w:rsidR="00260A6F" w:rsidRPr="00787080" w:rsidRDefault="00260A6F" w:rsidP="00CA3E3A">
            <w:pPr>
              <w:spacing w:after="120"/>
              <w:jc w:val="both"/>
              <w:rPr>
                <w:rFonts w:cs="Arial"/>
                <w:sz w:val="22"/>
                <w:szCs w:val="22"/>
              </w:rPr>
            </w:pPr>
            <w:r>
              <w:rPr>
                <w:rFonts w:cs="Arial"/>
                <w:sz w:val="22"/>
                <w:szCs w:val="22"/>
              </w:rPr>
              <w:t>Date time of the response in GMT</w:t>
            </w:r>
          </w:p>
        </w:tc>
      </w:tr>
    </w:tbl>
    <w:p w14:paraId="44AF8B9D" w14:textId="77777777" w:rsidR="00260A6F" w:rsidRDefault="00260A6F" w:rsidP="00260A6F">
      <w:pPr>
        <w:spacing w:after="60"/>
        <w:jc w:val="both"/>
        <w:rPr>
          <w:sz w:val="22"/>
          <w:szCs w:val="20"/>
        </w:rPr>
      </w:pPr>
    </w:p>
    <w:p w14:paraId="631335C0" w14:textId="77777777"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14:paraId="7301F5DE" w14:textId="77777777" w:rsidR="007E2FAF" w:rsidRPr="00070A07" w:rsidRDefault="007E2FAF" w:rsidP="007E2FAF">
      <w:pPr>
        <w:spacing w:after="60"/>
        <w:jc w:val="both"/>
        <w:rPr>
          <w:sz w:val="22"/>
          <w:szCs w:val="20"/>
        </w:rPr>
      </w:pPr>
    </w:p>
    <w:p w14:paraId="2D422DCD" w14:textId="77777777"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14:paraId="08368199" w14:textId="77777777" w:rsidTr="00027CA0">
        <w:trPr>
          <w:cantSplit/>
          <w:trHeight w:val="415"/>
          <w:tblHeader/>
        </w:trPr>
        <w:tc>
          <w:tcPr>
            <w:tcW w:w="1692" w:type="dxa"/>
            <w:shd w:val="clear" w:color="auto" w:fill="808080" w:themeFill="background1" w:themeFillShade="80"/>
          </w:tcPr>
          <w:p w14:paraId="5EE3D787" w14:textId="77777777"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65D04FE0"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03952B8E" w14:textId="77777777"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0CB49EA3" w14:textId="77777777"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14:paraId="44E4DD3B" w14:textId="77777777" w:rsidTr="00027CA0">
        <w:trPr>
          <w:trHeight w:val="577"/>
        </w:trPr>
        <w:tc>
          <w:tcPr>
            <w:tcW w:w="1692" w:type="dxa"/>
            <w:shd w:val="clear" w:color="auto" w:fill="auto"/>
          </w:tcPr>
          <w:p w14:paraId="2E168EC5"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14:paraId="326FDA48" w14:textId="77777777"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14:paraId="0815D746" w14:textId="77777777"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14:paraId="48F0471C" w14:textId="01C724F2"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14:paraId="1B07F508" w14:textId="77777777" w:rsidR="007E2FAF" w:rsidRDefault="007E2FAF" w:rsidP="007E2FAF">
      <w:pPr>
        <w:pStyle w:val="Body"/>
        <w:ind w:left="0"/>
      </w:pPr>
    </w:p>
    <w:p w14:paraId="28B9EA9E" w14:textId="77777777"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5B98FCE1" w14:textId="77777777" w:rsidTr="00CA3E3A">
        <w:trPr>
          <w:cantSplit/>
          <w:trHeight w:val="300"/>
          <w:tblHeader/>
        </w:trPr>
        <w:tc>
          <w:tcPr>
            <w:tcW w:w="1772" w:type="dxa"/>
            <w:shd w:val="clear" w:color="auto" w:fill="808080" w:themeFill="background1" w:themeFillShade="80"/>
          </w:tcPr>
          <w:p w14:paraId="7F6A84AA"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47062B9"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6881B83"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E94554B"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EAE8375" w14:textId="77777777" w:rsidTr="00CA3E3A">
        <w:trPr>
          <w:trHeight w:val="577"/>
        </w:trPr>
        <w:tc>
          <w:tcPr>
            <w:tcW w:w="1772" w:type="dxa"/>
            <w:shd w:val="clear" w:color="auto" w:fill="auto"/>
          </w:tcPr>
          <w:p w14:paraId="172A2D64"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481C0D26"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77315101" w14:textId="77777777"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14:paraId="39FD8A46"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17F60C27" w14:textId="77777777" w:rsidR="00260A6F" w:rsidRPr="00070A07" w:rsidRDefault="00260A6F" w:rsidP="00260A6F">
      <w:pPr>
        <w:spacing w:after="60"/>
        <w:jc w:val="both"/>
        <w:rPr>
          <w:sz w:val="22"/>
          <w:szCs w:val="20"/>
        </w:rPr>
      </w:pPr>
    </w:p>
    <w:p w14:paraId="553CF62E" w14:textId="77777777" w:rsidR="00260A6F" w:rsidRPr="00A3371B" w:rsidRDefault="00260A6F" w:rsidP="00260A6F">
      <w:pPr>
        <w:pStyle w:val="Heading3"/>
      </w:pPr>
      <w:bookmarkStart w:id="141" w:name="_Toc480199543"/>
      <w:r>
        <w:t>HTTP Status Codes</w:t>
      </w:r>
      <w:bookmarkEnd w:id="141"/>
    </w:p>
    <w:tbl>
      <w:tblPr>
        <w:tblStyle w:val="TableGrid"/>
        <w:tblW w:w="0" w:type="auto"/>
        <w:tblLook w:val="04A0" w:firstRow="1" w:lastRow="0" w:firstColumn="1" w:lastColumn="0" w:noHBand="0" w:noVBand="1"/>
      </w:tblPr>
      <w:tblGrid>
        <w:gridCol w:w="1084"/>
        <w:gridCol w:w="2482"/>
        <w:gridCol w:w="5784"/>
      </w:tblGrid>
      <w:tr w:rsidR="00260A6F" w:rsidRPr="006B3B52" w14:paraId="7D4404FD" w14:textId="77777777" w:rsidTr="00CA3E3A">
        <w:tc>
          <w:tcPr>
            <w:tcW w:w="1084" w:type="dxa"/>
            <w:shd w:val="clear" w:color="auto" w:fill="808080" w:themeFill="background1" w:themeFillShade="80"/>
          </w:tcPr>
          <w:p w14:paraId="1EBD1D87"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8227D36"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3E2A7129"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668ECFF8" w14:textId="77777777" w:rsidTr="00CA3E3A">
        <w:tc>
          <w:tcPr>
            <w:tcW w:w="1084" w:type="dxa"/>
          </w:tcPr>
          <w:p w14:paraId="3580489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156E555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44CC2406" w14:textId="77777777"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14:paraId="676FFBDA" w14:textId="77777777" w:rsidTr="00CA3E3A">
        <w:tc>
          <w:tcPr>
            <w:tcW w:w="1084" w:type="dxa"/>
          </w:tcPr>
          <w:p w14:paraId="0FCD5C7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54615FB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36A15CC0"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1DE6DA7D" w14:textId="77777777" w:rsidTr="00CA3E3A">
        <w:tc>
          <w:tcPr>
            <w:tcW w:w="1084" w:type="dxa"/>
          </w:tcPr>
          <w:p w14:paraId="4E1DCCA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68424464"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5146A2F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5993F4D8" w14:textId="77777777" w:rsidTr="00CA3E3A">
        <w:tc>
          <w:tcPr>
            <w:tcW w:w="1084" w:type="dxa"/>
          </w:tcPr>
          <w:p w14:paraId="3C58B172"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319C398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5158DFF1"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3FE3B508" w14:textId="77777777" w:rsidTr="00CA3E3A">
        <w:tc>
          <w:tcPr>
            <w:tcW w:w="1084" w:type="dxa"/>
          </w:tcPr>
          <w:p w14:paraId="1C24E993"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4F215D7B"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E0C108C"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3D493047" w14:textId="77777777" w:rsidTr="00CA3E3A">
        <w:tc>
          <w:tcPr>
            <w:tcW w:w="1084" w:type="dxa"/>
          </w:tcPr>
          <w:p w14:paraId="1DA4DC82"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58AC3095"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0D0974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3BCDDC53" w14:textId="77777777" w:rsidR="00260A6F" w:rsidRDefault="00260A6F" w:rsidP="00260A6F">
      <w:pPr>
        <w:spacing w:after="200" w:line="276" w:lineRule="auto"/>
        <w:contextualSpacing/>
        <w:rPr>
          <w:i/>
          <w:color w:val="4F81BD" w:themeColor="accent1"/>
          <w:sz w:val="22"/>
          <w:szCs w:val="20"/>
        </w:rPr>
      </w:pPr>
    </w:p>
    <w:p w14:paraId="638A2F65" w14:textId="77777777" w:rsidR="00260A6F" w:rsidRPr="00AA5214" w:rsidRDefault="00260A6F" w:rsidP="00260A6F">
      <w:pPr>
        <w:spacing w:after="200" w:line="276" w:lineRule="auto"/>
        <w:contextualSpacing/>
        <w:rPr>
          <w:i/>
          <w:color w:val="4F81BD" w:themeColor="accent1"/>
          <w:sz w:val="22"/>
          <w:szCs w:val="20"/>
        </w:rPr>
      </w:pPr>
    </w:p>
    <w:p w14:paraId="47492E53" w14:textId="77777777" w:rsidR="00260A6F" w:rsidRDefault="00260A6F" w:rsidP="00260A6F">
      <w:pPr>
        <w:pStyle w:val="Heading3"/>
      </w:pPr>
      <w:bookmarkStart w:id="142" w:name="_Toc480199544"/>
      <w:r>
        <w:t>Sample Request and Response</w:t>
      </w:r>
      <w:bookmarkEnd w:id="142"/>
    </w:p>
    <w:p w14:paraId="5D8310EC" w14:textId="77777777" w:rsidR="00260A6F" w:rsidRPr="00A35E58" w:rsidRDefault="00260A6F" w:rsidP="00260A6F">
      <w:pPr>
        <w:pStyle w:val="Heading4"/>
        <w:numPr>
          <w:ilvl w:val="3"/>
          <w:numId w:val="14"/>
        </w:numPr>
      </w:pPr>
      <w:bookmarkStart w:id="143" w:name="_Toc480199545"/>
      <w:r>
        <w:t>Sample Request</w:t>
      </w:r>
      <w:bookmarkEnd w:id="14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3B34B35" w14:textId="77777777" w:rsidTr="00CA3E3A">
        <w:tc>
          <w:tcPr>
            <w:tcW w:w="5000" w:type="pct"/>
            <w:shd w:val="clear" w:color="auto" w:fill="FFFFCC"/>
            <w:tcMar>
              <w:top w:w="150" w:type="dxa"/>
              <w:left w:w="150" w:type="dxa"/>
              <w:bottom w:w="150" w:type="dxa"/>
              <w:right w:w="150" w:type="dxa"/>
            </w:tcMar>
          </w:tcPr>
          <w:p w14:paraId="43AF87FA" w14:textId="3EA7F77D"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006B3F" w14:textId="77777777"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B1F192A" w14:textId="77777777"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31552D3" w14:textId="77777777"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3F3FDB0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"eventList": [</w:t>
            </w:r>
          </w:p>
          <w:p w14:paraId="0FC2570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2D91D6A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14:paraId="33A35500" w14:textId="625D43AA"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14:paraId="4EE48B1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14:paraId="30B93465" w14:textId="57D90519"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lastRenderedPageBreak/>
              <w:t xml:space="preserve">            "</w:t>
            </w:r>
            <w:r w:rsidR="00FE6F28">
              <w:rPr>
                <w:rFonts w:ascii="Courier New" w:hAnsi="Courier New"/>
                <w:sz w:val="16"/>
                <w:lang w:val="en-US"/>
              </w:rPr>
              <w:t>eventName</w:t>
            </w:r>
            <w:r w:rsidRPr="006A4762">
              <w:rPr>
                <w:rFonts w:ascii="Courier New" w:hAnsi="Courier New"/>
                <w:sz w:val="16"/>
                <w:lang w:val="en-US"/>
              </w:rPr>
              <w:t>": "Fault_MobileCallRecording_PilotNumberPoolExhaustion",</w:t>
            </w:r>
          </w:p>
          <w:p w14:paraId="4C1BD94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"ab305d54-85b4-a31b-7db2-fb6b9e546015",</w:t>
            </w:r>
          </w:p>
          <w:p w14:paraId="636ABF9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14:paraId="1146204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14:paraId="4A507A9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14:paraId="0C7BBAF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14:paraId="01BF58F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14:paraId="1405FE4D" w14:textId="77777777"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44F98326" w14:textId="6A03780E"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14:paraId="47B00A47" w14:textId="23C2607E"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1D1ABE92"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1413378172000000,</w:t>
            </w:r>
          </w:p>
          <w:p w14:paraId="260DB54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1413378172000000</w:t>
            </w:r>
          </w:p>
          <w:p w14:paraId="76EFBD7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6643FD7B"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14:paraId="7CABCF26" w14:textId="77777777"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596038B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"PilotNumberPoolExhaustion",</w:t>
            </w:r>
          </w:p>
          <w:p w14:paraId="5B6CA6E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14:paraId="724D129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"Calls cannot complete - pilot numbers are unavailable",</w:t>
            </w:r>
          </w:p>
          <w:p w14:paraId="11CEF6B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14:paraId="4BDA6A8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14:paraId="15354D1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"alarmAdditionalInformation": [</w:t>
            </w:r>
          </w:p>
          <w:p w14:paraId="38DACD29"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CFD7004"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"name": "PilotNumberPoolSize",</w:t>
            </w:r>
          </w:p>
          <w:p w14:paraId="61BF264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"value": "1000"</w:t>
            </w:r>
          </w:p>
          <w:p w14:paraId="7D2CC0B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8EB2D6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31390C4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7497D28E"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7F75939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5CABC10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14:paraId="2EF9BF5A" w14:textId="222607B8"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14:paraId="4418F3CC"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14:paraId="0C4DB32D" w14:textId="5807C46D"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"Fault_MobileCallRecording_RecordingServerUnreachable",</w:t>
            </w:r>
          </w:p>
          <w:p w14:paraId="1BDF859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"ab305d54-85b4-a31b-7db2-fb6b9e546025",</w:t>
            </w:r>
          </w:p>
          <w:p w14:paraId="6913B256"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14:paraId="33AD82F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14:paraId="2285B232"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14:paraId="7E11DCAF"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14:paraId="0E4C327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14:paraId="4C7C019B" w14:textId="77777777"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14:paraId="4C566409" w14:textId="5DBA20ED"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14:paraId="47872B78" w14:textId="7E343CBD"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14:paraId="3F9362C1"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1413378172000010,</w:t>
            </w:r>
          </w:p>
          <w:p w14:paraId="14406487"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1413378172000010</w:t>
            </w:r>
          </w:p>
          <w:p w14:paraId="055D3D6D"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650A42C8"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14:paraId="6636D6D8" w14:textId="77777777"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14:paraId="55B0D7BC"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"RecordingServerUnreachable",</w:t>
            </w:r>
          </w:p>
          <w:p w14:paraId="7C512268"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14:paraId="4FA1EB3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"Recording server unreachable",</w:t>
            </w:r>
          </w:p>
          <w:p w14:paraId="11C87093"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14:paraId="51936C9A"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14:paraId="1FBA2870"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43AE1805"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08DC4EA9" w14:textId="77777777"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14:paraId="1EE5DF46" w14:textId="06C270E1"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w:t>
            </w:r>
          </w:p>
        </w:tc>
      </w:tr>
    </w:tbl>
    <w:p w14:paraId="405914BC" w14:textId="77777777" w:rsidR="00260A6F" w:rsidRDefault="00260A6F" w:rsidP="00260A6F">
      <w:pPr>
        <w:jc w:val="both"/>
        <w:rPr>
          <w:color w:val="000000"/>
          <w:sz w:val="22"/>
          <w:szCs w:val="20"/>
        </w:rPr>
      </w:pPr>
    </w:p>
    <w:p w14:paraId="347D3A1A" w14:textId="77777777" w:rsidR="00260A6F" w:rsidRDefault="00260A6F" w:rsidP="00260A6F">
      <w:pPr>
        <w:pStyle w:val="Heading4"/>
        <w:numPr>
          <w:ilvl w:val="3"/>
          <w:numId w:val="14"/>
        </w:numPr>
      </w:pPr>
      <w:bookmarkStart w:id="144" w:name="_Toc480199546"/>
      <w:r>
        <w:lastRenderedPageBreak/>
        <w:t>Sample Success Response #1</w:t>
      </w:r>
      <w:bookmarkEnd w:id="144"/>
    </w:p>
    <w:p w14:paraId="432ACE10" w14:textId="7CE73674" w:rsidR="00260A6F" w:rsidRPr="00524AE0" w:rsidRDefault="00260A6F" w:rsidP="00260A6F">
      <w:pPr>
        <w:pStyle w:val="Body"/>
        <w:ind w:left="90"/>
      </w:pPr>
      <w:r>
        <w:t>For success responses without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6DDE14E" w14:textId="77777777" w:rsidTr="00CA3E3A">
        <w:tc>
          <w:tcPr>
            <w:tcW w:w="5000" w:type="pct"/>
            <w:shd w:val="clear" w:color="auto" w:fill="FFFFCC"/>
            <w:tcMar>
              <w:top w:w="150" w:type="dxa"/>
              <w:left w:w="150" w:type="dxa"/>
              <w:bottom w:w="150" w:type="dxa"/>
              <w:right w:w="150" w:type="dxa"/>
            </w:tcMar>
          </w:tcPr>
          <w:p w14:paraId="5C3014C0"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3B98FAE4" w14:textId="77777777" w:rsidR="00260A6F" w:rsidRPr="00C87857" w:rsidRDefault="00260A6F" w:rsidP="00CA3E3A">
            <w:pPr>
              <w:pStyle w:val="listing"/>
              <w:rPr>
                <w:lang w:val="en-US"/>
              </w:rPr>
            </w:pPr>
          </w:p>
        </w:tc>
      </w:tr>
    </w:tbl>
    <w:p w14:paraId="39195D6E" w14:textId="77777777" w:rsidR="00260A6F" w:rsidRDefault="00260A6F" w:rsidP="00260A6F">
      <w:pPr>
        <w:pStyle w:val="Body"/>
      </w:pPr>
    </w:p>
    <w:p w14:paraId="1D22149D" w14:textId="77777777" w:rsidR="00260A6F" w:rsidRDefault="00260A6F" w:rsidP="00260A6F">
      <w:pPr>
        <w:pStyle w:val="Heading4"/>
        <w:numPr>
          <w:ilvl w:val="3"/>
          <w:numId w:val="14"/>
        </w:numPr>
      </w:pPr>
      <w:bookmarkStart w:id="145" w:name="_Toc480199547"/>
      <w:r>
        <w:t>Sample Success Response #2</w:t>
      </w:r>
      <w:bookmarkEnd w:id="145"/>
    </w:p>
    <w:p w14:paraId="3F7D81BC" w14:textId="0775B1F1"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7121E230" w14:textId="77777777" w:rsidTr="00CA3E3A">
        <w:tc>
          <w:tcPr>
            <w:tcW w:w="5000" w:type="pct"/>
            <w:shd w:val="clear" w:color="auto" w:fill="FFFFCC"/>
            <w:tcMar>
              <w:top w:w="150" w:type="dxa"/>
              <w:left w:w="150" w:type="dxa"/>
              <w:bottom w:w="150" w:type="dxa"/>
              <w:right w:w="150" w:type="dxa"/>
            </w:tcMar>
          </w:tcPr>
          <w:p w14:paraId="4CE6D3B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4E546207"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164184E1"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6A937983" w14:textId="77777777"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14:paraId="36A98543" w14:textId="77777777" w:rsidR="00260A6F" w:rsidRDefault="00260A6F" w:rsidP="00CA3E3A">
            <w:pPr>
              <w:pStyle w:val="listing"/>
              <w:rPr>
                <w:rFonts w:ascii="Courier New" w:hAnsi="Courier New"/>
                <w:sz w:val="16"/>
                <w:lang w:val="en-US"/>
              </w:rPr>
            </w:pPr>
          </w:p>
          <w:p w14:paraId="7FD06F75" w14:textId="77777777" w:rsidR="00DB257B" w:rsidRPr="008B5AF2" w:rsidRDefault="00DB257B" w:rsidP="00DB257B">
            <w:pPr>
              <w:pStyle w:val="listing"/>
              <w:rPr>
                <w:rFonts w:ascii="Courier New" w:hAnsi="Courier New"/>
                <w:sz w:val="16"/>
              </w:rPr>
            </w:pPr>
            <w:r w:rsidRPr="008B5AF2">
              <w:rPr>
                <w:rFonts w:ascii="Courier New" w:hAnsi="Courier New"/>
                <w:sz w:val="16"/>
              </w:rPr>
              <w:t>{</w:t>
            </w:r>
          </w:p>
          <w:p w14:paraId="7A50CFDD" w14:textId="77777777" w:rsidR="00DB257B" w:rsidRPr="008B5AF2" w:rsidRDefault="00DB257B" w:rsidP="00DB257B">
            <w:pPr>
              <w:pStyle w:val="listing"/>
              <w:rPr>
                <w:rFonts w:ascii="Courier New" w:hAnsi="Courier New"/>
                <w:sz w:val="16"/>
              </w:rPr>
            </w:pPr>
            <w:r w:rsidRPr="008B5AF2">
              <w:rPr>
                <w:rFonts w:ascii="Courier New" w:hAnsi="Courier New"/>
                <w:sz w:val="16"/>
              </w:rPr>
              <w:t>    “commandList”: [</w:t>
            </w:r>
          </w:p>
          <w:p w14:paraId="094354F0"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71E3434"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14:paraId="5CC5B7DC"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14:paraId="282B4E43"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 “fault”,</w:t>
            </w:r>
          </w:p>
          <w:p w14:paraId="206623ED"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14:paraId="097D0ECC" w14:textId="77777777" w:rsidR="00DB257B" w:rsidRPr="008B5AF2" w:rsidRDefault="00DB257B" w:rsidP="00DB257B">
            <w:pPr>
              <w:pStyle w:val="listing"/>
              <w:rPr>
                <w:rFonts w:ascii="Courier New" w:hAnsi="Courier New"/>
                <w:sz w:val="16"/>
              </w:rPr>
            </w:pPr>
            <w:r w:rsidRPr="008B5AF2">
              <w:rPr>
                <w:rFonts w:ascii="Courier New" w:hAnsi="Courier New"/>
                <w:sz w:val="16"/>
              </w:rPr>
              <w:t>                    “alarmInterfaceA”,</w:t>
            </w:r>
          </w:p>
          <w:p w14:paraId="1DAD5777" w14:textId="77777777" w:rsidR="00DB257B" w:rsidRPr="008B5AF2" w:rsidRDefault="00DB257B" w:rsidP="00DB257B">
            <w:pPr>
              <w:pStyle w:val="listing"/>
              <w:rPr>
                <w:rFonts w:ascii="Courier New" w:hAnsi="Courier New"/>
                <w:sz w:val="16"/>
              </w:rPr>
            </w:pPr>
            <w:r w:rsidRPr="008B5AF2">
              <w:rPr>
                <w:rFonts w:ascii="Courier New" w:hAnsi="Courier New"/>
                <w:sz w:val="16"/>
              </w:rPr>
              <w:t xml:space="preserve">                    “alarmAdditionalInformation” </w:t>
            </w:r>
          </w:p>
          <w:p w14:paraId="1E014248"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15873A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2959FA61"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BE728DC"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6E178704"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14:paraId="17A3917A"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14:paraId="7910B3E2" w14:textId="77777777" w:rsidR="00DB257B" w:rsidRPr="008B5AF2" w:rsidRDefault="00DB257B" w:rsidP="00DB257B">
            <w:pPr>
              <w:pStyle w:val="listing"/>
              <w:rPr>
                <w:rFonts w:ascii="Courier New" w:hAnsi="Courier New"/>
                <w:sz w:val="16"/>
              </w:rPr>
            </w:pPr>
            <w:r w:rsidRPr="008B5AF2">
              <w:rPr>
                <w:rFonts w:ascii="Courier New" w:hAnsi="Courier New"/>
                <w:sz w:val="16"/>
              </w:rPr>
              <w:t>                “eventDomain”: “thresholdCrossingAlert”,</w:t>
            </w:r>
          </w:p>
          <w:p w14:paraId="10D1D8A5"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14:paraId="5D70E903" w14:textId="77777777" w:rsidR="00DB257B" w:rsidRPr="008B5AF2" w:rsidRDefault="00DB257B" w:rsidP="00DB257B">
            <w:pPr>
              <w:pStyle w:val="listing"/>
              <w:rPr>
                <w:rFonts w:ascii="Courier New" w:hAnsi="Courier New"/>
                <w:sz w:val="16"/>
              </w:rPr>
            </w:pPr>
            <w:r w:rsidRPr="008B5AF2">
              <w:rPr>
                <w:rFonts w:ascii="Courier New" w:hAnsi="Courier New"/>
                <w:sz w:val="16"/>
              </w:rPr>
              <w:t>                    “associatedAlertIdList”,</w:t>
            </w:r>
          </w:p>
          <w:p w14:paraId="4FA80556" w14:textId="77777777" w:rsidR="00DB257B" w:rsidRPr="008B5AF2" w:rsidRDefault="00DB257B" w:rsidP="00DB257B">
            <w:pPr>
              <w:pStyle w:val="listing"/>
              <w:rPr>
                <w:rFonts w:ascii="Courier New" w:hAnsi="Courier New"/>
                <w:sz w:val="16"/>
              </w:rPr>
            </w:pPr>
            <w:r w:rsidRPr="008B5AF2">
              <w:rPr>
                <w:rFonts w:ascii="Courier New" w:hAnsi="Courier New"/>
                <w:sz w:val="16"/>
              </w:rPr>
              <w:t xml:space="preserve">                    “possibleRootCause” </w:t>
            </w:r>
          </w:p>
          <w:p w14:paraId="7BE187A2"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61D586D"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“suppressedNvPairs” {</w:t>
            </w:r>
          </w:p>
          <w:p w14:paraId="7ED609C3" w14:textId="77777777" w:rsidR="00DB257B" w:rsidRPr="008B5AF2" w:rsidRDefault="00DB257B" w:rsidP="00DB257B">
            <w:pPr>
              <w:pStyle w:val="listing"/>
              <w:rPr>
                <w:rFonts w:ascii="Courier New" w:hAnsi="Courier New"/>
                <w:sz w:val="16"/>
              </w:rPr>
            </w:pPr>
            <w:r w:rsidRPr="008B5AF2">
              <w:rPr>
                <w:rFonts w:ascii="Courier New" w:hAnsi="Courier New"/>
                <w:sz w:val="16"/>
              </w:rPr>
              <w:t>                    “nvPairFieldName”: additionalParameters”,</w:t>
            </w:r>
          </w:p>
          <w:p w14:paraId="74417892" w14:textId="77777777" w:rsidR="00DB257B" w:rsidRPr="008B5AF2" w:rsidRDefault="00DB257B" w:rsidP="00DB257B">
            <w:pPr>
              <w:pStyle w:val="listing"/>
              <w:rPr>
                <w:rFonts w:ascii="Courier New" w:hAnsi="Courier New"/>
                <w:sz w:val="16"/>
              </w:rPr>
            </w:pPr>
            <w:r w:rsidRPr="008B5AF2">
              <w:rPr>
                <w:rFonts w:ascii="Courier New" w:hAnsi="Courier New"/>
                <w:sz w:val="16"/>
              </w:rPr>
              <w:t>                    “suppressedNvPairNames”: [</w:t>
            </w:r>
          </w:p>
          <w:p w14:paraId="0EBB6743" w14:textId="77777777" w:rsidR="00DB257B" w:rsidRPr="008B5AF2" w:rsidRDefault="00DB257B" w:rsidP="00DB257B">
            <w:pPr>
              <w:pStyle w:val="listing"/>
              <w:rPr>
                <w:rFonts w:ascii="Courier New" w:hAnsi="Courier New"/>
                <w:sz w:val="16"/>
              </w:rPr>
            </w:pPr>
            <w:r w:rsidRPr="008B5AF2">
              <w:rPr>
                <w:rFonts w:ascii="Courier New" w:hAnsi="Courier New"/>
                <w:sz w:val="16"/>
              </w:rPr>
              <w:t>                        “someCounterName”,</w:t>
            </w:r>
          </w:p>
          <w:p w14:paraId="4675304F" w14:textId="77777777" w:rsidR="00DB257B" w:rsidRPr="008B5AF2" w:rsidRDefault="00DB257B" w:rsidP="00DB257B">
            <w:pPr>
              <w:pStyle w:val="listing"/>
              <w:rPr>
                <w:rFonts w:ascii="Courier New" w:hAnsi="Courier New"/>
                <w:sz w:val="16"/>
              </w:rPr>
            </w:pPr>
            <w:r w:rsidRPr="008B5AF2">
              <w:rPr>
                <w:rFonts w:ascii="Courier New" w:hAnsi="Courier New"/>
                <w:sz w:val="16"/>
              </w:rPr>
              <w:t>                        “someOtherCounterName”</w:t>
            </w:r>
          </w:p>
          <w:p w14:paraId="18CB1EAB"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4364430A"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86CA3F5"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7ADAD93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8CC5D36"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320C40D"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“measurementInter</w:t>
            </w:r>
            <w:r>
              <w:rPr>
                <w:rFonts w:ascii="Courier New" w:hAnsi="Courier New"/>
                <w:sz w:val="16"/>
                <w:lang w:val="en-US"/>
              </w:rPr>
              <w:t>v</w:t>
            </w:r>
            <w:r w:rsidRPr="008B5AF2">
              <w:rPr>
                <w:rFonts w:ascii="Courier New" w:hAnsi="Courier New"/>
                <w:sz w:val="16"/>
              </w:rPr>
              <w:t>alChange”,</w:t>
            </w:r>
          </w:p>
          <w:p w14:paraId="6B0DDB9F" w14:textId="2F910267" w:rsidR="00DB257B" w:rsidRPr="008B5AF2" w:rsidRDefault="00DB257B" w:rsidP="00DB257B">
            <w:pPr>
              <w:pStyle w:val="listing"/>
              <w:rPr>
                <w:rFonts w:ascii="Courier New" w:hAnsi="Courier New"/>
                <w:sz w:val="16"/>
              </w:rPr>
            </w:pPr>
            <w:r w:rsidRPr="008B5AF2">
              <w:rPr>
                <w:rFonts w:ascii="Courier New" w:hAnsi="Courier New"/>
                <w:sz w:val="16"/>
              </w:rPr>
              <w:t>            “measurementInterval”: 600</w:t>
            </w:r>
          </w:p>
          <w:p w14:paraId="0DAF45BF"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181361EB"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3AA02A52"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14:paraId="2D845D3D" w14:textId="0882BAF3" w:rsidR="00DB257B" w:rsidRPr="008B5AF2" w:rsidRDefault="00DB257B" w:rsidP="00DB257B">
            <w:pPr>
              <w:pStyle w:val="listing"/>
              <w:rPr>
                <w:rFonts w:ascii="Courier New" w:hAnsi="Courier New"/>
                <w:sz w:val="16"/>
              </w:rPr>
            </w:pPr>
            <w:r w:rsidRPr="008B5AF2">
              <w:rPr>
                <w:rFonts w:ascii="Courier New" w:hAnsi="Courier New"/>
                <w:sz w:val="16"/>
              </w:rPr>
              <w:t>            “</w:t>
            </w:r>
            <w:r>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14:paraId="49F9B1A5"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0B20E189"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0778E90A" w14:textId="77777777" w:rsidR="00DB257B" w:rsidRPr="008B5AF2" w:rsidRDefault="00DB257B" w:rsidP="00DB257B">
            <w:pPr>
              <w:pStyle w:val="listing"/>
              <w:rPr>
                <w:rFonts w:ascii="Courier New" w:hAnsi="Courier New"/>
                <w:sz w:val="16"/>
              </w:rPr>
            </w:pPr>
            <w:r w:rsidRPr="008B5AF2">
              <w:rPr>
                <w:rFonts w:ascii="Courier New" w:hAnsi="Courier New"/>
                <w:sz w:val="16"/>
              </w:rPr>
              <w:t>            “commandType”: “provideThrottlingState”</w:t>
            </w:r>
          </w:p>
          <w:p w14:paraId="4490D4D0" w14:textId="77777777" w:rsidR="00DB257B" w:rsidRPr="008B5AF2" w:rsidRDefault="00DB257B" w:rsidP="00DB257B">
            <w:pPr>
              <w:pStyle w:val="listing"/>
              <w:rPr>
                <w:rFonts w:ascii="Courier New" w:hAnsi="Courier New"/>
                <w:sz w:val="16"/>
              </w:rPr>
            </w:pPr>
            <w:r w:rsidRPr="008B5AF2">
              <w:rPr>
                <w:rFonts w:ascii="Courier New" w:hAnsi="Courier New"/>
                <w:sz w:val="16"/>
              </w:rPr>
              <w:lastRenderedPageBreak/>
              <w:t>        }</w:t>
            </w:r>
          </w:p>
          <w:p w14:paraId="0341018A" w14:textId="77777777" w:rsidR="00DB257B" w:rsidRPr="008B5AF2" w:rsidRDefault="00DB257B" w:rsidP="00DB257B">
            <w:pPr>
              <w:pStyle w:val="listing"/>
              <w:rPr>
                <w:rFonts w:ascii="Courier New" w:hAnsi="Courier New"/>
                <w:sz w:val="16"/>
              </w:rPr>
            </w:pPr>
            <w:r w:rsidRPr="008B5AF2">
              <w:rPr>
                <w:rFonts w:ascii="Courier New" w:hAnsi="Courier New"/>
                <w:sz w:val="16"/>
              </w:rPr>
              <w:t>    ]</w:t>
            </w:r>
          </w:p>
          <w:p w14:paraId="2BD3A306" w14:textId="6FE4B3AB" w:rsidR="00260A6F" w:rsidRPr="00F12BAD" w:rsidRDefault="00DB257B" w:rsidP="00DB257B">
            <w:pPr>
              <w:pStyle w:val="listing"/>
              <w:rPr>
                <w:rFonts w:ascii="Courier New" w:hAnsi="Courier New"/>
                <w:sz w:val="16"/>
              </w:rPr>
            </w:pPr>
            <w:r w:rsidRPr="008B5AF2">
              <w:rPr>
                <w:rFonts w:ascii="Courier New" w:hAnsi="Courier New"/>
                <w:sz w:val="16"/>
              </w:rPr>
              <w:t>}</w:t>
            </w:r>
          </w:p>
        </w:tc>
      </w:tr>
    </w:tbl>
    <w:p w14:paraId="39B73F90" w14:textId="77777777" w:rsidR="00260A6F" w:rsidRDefault="00260A6F" w:rsidP="00260A6F">
      <w:pPr>
        <w:pStyle w:val="Body"/>
      </w:pPr>
    </w:p>
    <w:p w14:paraId="460E3E92" w14:textId="77777777" w:rsidR="00260A6F" w:rsidRDefault="00260A6F" w:rsidP="00260A6F">
      <w:pPr>
        <w:pStyle w:val="Heading4"/>
        <w:numPr>
          <w:ilvl w:val="3"/>
          <w:numId w:val="14"/>
        </w:numPr>
      </w:pPr>
      <w:bookmarkStart w:id="146" w:name="_Toc480199548"/>
      <w:r>
        <w:t>Sample Error Responses</w:t>
      </w:r>
      <w:bookmarkEnd w:id="146"/>
    </w:p>
    <w:p w14:paraId="2B8336EA"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7465689" w14:textId="77777777" w:rsidTr="00CA3E3A">
        <w:tc>
          <w:tcPr>
            <w:tcW w:w="5000" w:type="pct"/>
            <w:shd w:val="clear" w:color="auto" w:fill="FFFFCC"/>
            <w:tcMar>
              <w:top w:w="150" w:type="dxa"/>
              <w:left w:w="150" w:type="dxa"/>
              <w:bottom w:w="150" w:type="dxa"/>
              <w:right w:w="150" w:type="dxa"/>
            </w:tcMar>
          </w:tcPr>
          <w:p w14:paraId="63DE7A9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6912971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3A9D0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8A6E95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6517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1F7859A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6715181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2F4A06D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5F45F4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4AF93C4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568B57A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AF4B6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1EDB504" w14:textId="77777777" w:rsidR="00260A6F" w:rsidRPr="00C87857" w:rsidRDefault="00260A6F" w:rsidP="00CA3E3A">
            <w:pPr>
              <w:pStyle w:val="listing"/>
              <w:rPr>
                <w:lang w:val="en-US"/>
              </w:rPr>
            </w:pPr>
          </w:p>
        </w:tc>
      </w:tr>
    </w:tbl>
    <w:p w14:paraId="707297D0" w14:textId="77777777" w:rsidR="00260A6F" w:rsidRDefault="00260A6F" w:rsidP="00260A6F">
      <w:pPr>
        <w:pStyle w:val="Body"/>
        <w:ind w:left="0"/>
      </w:pPr>
    </w:p>
    <w:p w14:paraId="773702CA"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25BECFA1" w14:textId="77777777" w:rsidTr="00CA3E3A">
        <w:tc>
          <w:tcPr>
            <w:tcW w:w="5000" w:type="pct"/>
            <w:shd w:val="clear" w:color="auto" w:fill="FFFFCC"/>
            <w:tcMar>
              <w:top w:w="150" w:type="dxa"/>
              <w:left w:w="150" w:type="dxa"/>
              <w:bottom w:w="150" w:type="dxa"/>
              <w:right w:w="150" w:type="dxa"/>
            </w:tcMar>
          </w:tcPr>
          <w:p w14:paraId="147305E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1BB564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8D896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80C247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4DF4D5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55A7866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6DB2DC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7177EC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20B525B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60742EA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42E825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674B8DA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8876E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5EA1759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3292E91"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DEC758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43657178" w14:textId="77777777" w:rsidR="00260A6F" w:rsidRPr="00C87857" w:rsidRDefault="00260A6F" w:rsidP="00CA3E3A">
            <w:pPr>
              <w:pStyle w:val="listing"/>
              <w:rPr>
                <w:lang w:val="en-US"/>
              </w:rPr>
            </w:pPr>
          </w:p>
        </w:tc>
      </w:tr>
    </w:tbl>
    <w:p w14:paraId="24300E75" w14:textId="77777777" w:rsidR="00260A6F" w:rsidRPr="00547D76" w:rsidRDefault="00260A6F" w:rsidP="00260A6F">
      <w:pPr>
        <w:pStyle w:val="Body"/>
        <w:ind w:left="0"/>
      </w:pPr>
    </w:p>
    <w:p w14:paraId="62A77678" w14:textId="77777777" w:rsidR="00260A6F" w:rsidRDefault="00260A6F" w:rsidP="00260A6F">
      <w:pPr>
        <w:pStyle w:val="Heading2"/>
        <w:tabs>
          <w:tab w:val="clear" w:pos="576"/>
          <w:tab w:val="num" w:pos="2160"/>
        </w:tabs>
        <w:ind w:left="720" w:hanging="720"/>
      </w:pPr>
      <w:bookmarkStart w:id="147" w:name="_Toc447094222"/>
      <w:bookmarkStart w:id="148" w:name="_Toc451784840"/>
      <w:bookmarkStart w:id="149" w:name="_Toc480199549"/>
      <w:bookmarkEnd w:id="124"/>
      <w:bookmarkEnd w:id="125"/>
      <w:bookmarkEnd w:id="126"/>
      <w:bookmarkEnd w:id="139"/>
      <w:r>
        <w:lastRenderedPageBreak/>
        <w:t>Operation: provide</w:t>
      </w:r>
      <w:bookmarkEnd w:id="147"/>
      <w:r>
        <w:t>ThrottlingState</w:t>
      </w:r>
      <w:bookmarkEnd w:id="148"/>
      <w:bookmarkEnd w:id="149"/>
    </w:p>
    <w:p w14:paraId="4D78BCE0" w14:textId="77777777" w:rsidR="00260A6F" w:rsidRDefault="00260A6F" w:rsidP="00260A6F">
      <w:pPr>
        <w:pStyle w:val="Heading3"/>
      </w:pPr>
      <w:bookmarkStart w:id="150" w:name="_Toc447094223"/>
      <w:bookmarkStart w:id="151" w:name="_Toc451784841"/>
      <w:bookmarkStart w:id="152" w:name="_Toc480199550"/>
      <w:r>
        <w:t>Functional Behavior</w:t>
      </w:r>
      <w:bookmarkEnd w:id="150"/>
      <w:bookmarkEnd w:id="151"/>
      <w:bookmarkEnd w:id="152"/>
    </w:p>
    <w:p w14:paraId="2BF2AAB4" w14:textId="77777777" w:rsidR="00260A6F" w:rsidRDefault="00260A6F" w:rsidP="00260A6F">
      <w:pPr>
        <w:jc w:val="both"/>
        <w:rPr>
          <w:color w:val="000000" w:themeColor="text1"/>
          <w:sz w:val="22"/>
          <w:szCs w:val="20"/>
        </w:rPr>
      </w:pPr>
      <w:r>
        <w:rPr>
          <w:color w:val="000000" w:themeColor="text1"/>
          <w:sz w:val="22"/>
          <w:szCs w:val="20"/>
        </w:rPr>
        <w:t xml:space="preserve">Allows authorized event source clients to report the state of event throttling by event domain that is currently in force in the event source. </w:t>
      </w:r>
    </w:p>
    <w:p w14:paraId="178B8041" w14:textId="77777777" w:rsidR="00260A6F" w:rsidRPr="00D14E65" w:rsidRDefault="00260A6F" w:rsidP="00260A6F">
      <w:pPr>
        <w:pStyle w:val="ListParagraph"/>
        <w:numPr>
          <w:ilvl w:val="0"/>
          <w:numId w:val="19"/>
        </w:numPr>
      </w:pPr>
      <w:r w:rsidRPr="00D14E65">
        <w:t>Supports only secure HTTPS (one way SSL) access.</w:t>
      </w:r>
    </w:p>
    <w:p w14:paraId="5DC3EE51" w14:textId="77777777" w:rsidR="00260A6F" w:rsidRPr="00D14E65" w:rsidRDefault="00260A6F" w:rsidP="00260A6F">
      <w:pPr>
        <w:pStyle w:val="ListParagraph"/>
        <w:numPr>
          <w:ilvl w:val="0"/>
          <w:numId w:val="19"/>
        </w:numPr>
      </w:pPr>
      <w:r w:rsidRPr="00D14E65">
        <w:t xml:space="preserve">Uses the HTTP verb </w:t>
      </w:r>
      <w:r>
        <w:t>POST</w:t>
      </w:r>
    </w:p>
    <w:p w14:paraId="409A75D0" w14:textId="77777777" w:rsidR="00260A6F" w:rsidRPr="00D14E65" w:rsidRDefault="00260A6F" w:rsidP="00260A6F">
      <w:pPr>
        <w:pStyle w:val="ListParagraph"/>
        <w:numPr>
          <w:ilvl w:val="0"/>
          <w:numId w:val="19"/>
        </w:numPr>
      </w:pPr>
      <w:r w:rsidRPr="00D14E65">
        <w:t xml:space="preserve">Supports </w:t>
      </w:r>
      <w:r>
        <w:t>application/json content types</w:t>
      </w:r>
    </w:p>
    <w:p w14:paraId="00A684FB" w14:textId="77777777" w:rsidR="00260A6F" w:rsidRPr="00D14E65" w:rsidRDefault="00260A6F" w:rsidP="00260A6F">
      <w:pPr>
        <w:pStyle w:val="ListParagraph"/>
        <w:numPr>
          <w:ilvl w:val="0"/>
          <w:numId w:val="19"/>
        </w:numPr>
      </w:pPr>
      <w:r w:rsidRPr="00D14E65">
        <w:t>Provides HTTP response codes as well as Se</w:t>
      </w:r>
      <w:r>
        <w:t>rvice and Policy error messages</w:t>
      </w:r>
    </w:p>
    <w:p w14:paraId="0F48518D" w14:textId="77777777" w:rsidR="00260A6F" w:rsidRDefault="00260A6F" w:rsidP="00260A6F">
      <w:pPr>
        <w:pStyle w:val="Heading3"/>
      </w:pPr>
      <w:bookmarkStart w:id="153" w:name="_Toc447094224"/>
      <w:bookmarkStart w:id="154" w:name="_Toc451784842"/>
      <w:bookmarkStart w:id="155" w:name="_Toc480199551"/>
      <w:r>
        <w:t>Call Flow</w:t>
      </w:r>
      <w:bookmarkEnd w:id="153"/>
      <w:bookmarkEnd w:id="154"/>
      <w:bookmarkEnd w:id="155"/>
    </w:p>
    <w:p w14:paraId="646D42D2" w14:textId="058EC27E" w:rsidR="00260A6F" w:rsidRDefault="00AC2A63" w:rsidP="00260A6F">
      <w:pPr>
        <w:pStyle w:val="Body"/>
        <w:keepNext/>
      </w:pPr>
      <w:r>
        <w:rPr>
          <w:noProof/>
        </w:rPr>
        <w:drawing>
          <wp:inline distT="0" distB="0" distL="0" distR="0" wp14:anchorId="1F073437" wp14:editId="4879D936">
            <wp:extent cx="4340860" cy="2353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14:paraId="4EA96B43" w14:textId="77777777" w:rsidR="00260A6F" w:rsidRDefault="00260A6F" w:rsidP="00260A6F">
      <w:pPr>
        <w:pStyle w:val="Caption"/>
      </w:pPr>
      <w:r>
        <w:t xml:space="preserve">                  </w:t>
      </w:r>
      <w:bookmarkStart w:id="156" w:name="_Toc447026810"/>
      <w:bookmarkStart w:id="157" w:name="_Toc451784871"/>
      <w:bookmarkStart w:id="158" w:name="_Toc480199563"/>
      <w:r>
        <w:t xml:space="preserve">Figure </w:t>
      </w:r>
      <w:fldSimple w:instr=" SEQ Figure \* ARABIC ">
        <w:r w:rsidR="003E64D1">
          <w:rPr>
            <w:noProof/>
          </w:rPr>
          <w:t>4</w:t>
        </w:r>
      </w:fldSimple>
      <w:r>
        <w:t xml:space="preserve"> - provideClientThrottlingState Call Flow</w:t>
      </w:r>
      <w:bookmarkEnd w:id="156"/>
      <w:bookmarkEnd w:id="157"/>
      <w:bookmarkEnd w:id="158"/>
    </w:p>
    <w:p w14:paraId="2A1E4152" w14:textId="77777777" w:rsidR="00887AB7" w:rsidRDefault="00887AB7" w:rsidP="00887AB7">
      <w:pPr>
        <w:pStyle w:val="Heading3"/>
      </w:pPr>
      <w:bookmarkStart w:id="159" w:name="_Toc447094226"/>
      <w:bookmarkStart w:id="160" w:name="_Toc451784844"/>
      <w:bookmarkStart w:id="161" w:name="_Toc480199552"/>
      <w:r>
        <w:t>Input Parameters</w:t>
      </w:r>
      <w:bookmarkEnd w:id="161"/>
    </w:p>
    <w:p w14:paraId="5484B9F6" w14:textId="77777777"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2D2EC166" w14:textId="77777777" w:rsidTr="00CA3E3A">
        <w:trPr>
          <w:cantSplit/>
          <w:trHeight w:val="300"/>
          <w:tblHeader/>
        </w:trPr>
        <w:tc>
          <w:tcPr>
            <w:tcW w:w="1772" w:type="dxa"/>
            <w:shd w:val="clear" w:color="auto" w:fill="808080" w:themeFill="background1" w:themeFillShade="80"/>
          </w:tcPr>
          <w:p w14:paraId="02DEFD4B"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FA7E17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680729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B7C5DF"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3448205E" w14:textId="77777777" w:rsidTr="00CA3E3A">
        <w:trPr>
          <w:trHeight w:val="577"/>
        </w:trPr>
        <w:tc>
          <w:tcPr>
            <w:tcW w:w="1772" w:type="dxa"/>
            <w:shd w:val="clear" w:color="auto" w:fill="auto"/>
          </w:tcPr>
          <w:p w14:paraId="75BE212C" w14:textId="77777777"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14:paraId="1A0B7AE4" w14:textId="77777777"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14:paraId="45763181"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6255EFF0" w14:textId="77777777"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14:paraId="15E2AE5F"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14:paraId="190D523F" w14:textId="77777777" w:rsidTr="00CA3E3A">
        <w:trPr>
          <w:trHeight w:val="577"/>
        </w:trPr>
        <w:tc>
          <w:tcPr>
            <w:tcW w:w="1772" w:type="dxa"/>
            <w:shd w:val="clear" w:color="auto" w:fill="auto"/>
          </w:tcPr>
          <w:p w14:paraId="4E0E9648" w14:textId="77777777" w:rsidR="00260A6F" w:rsidRDefault="00260A6F" w:rsidP="00CA3E3A">
            <w:pPr>
              <w:spacing w:after="120"/>
              <w:jc w:val="both"/>
              <w:rPr>
                <w:sz w:val="22"/>
                <w:szCs w:val="20"/>
              </w:rPr>
            </w:pPr>
            <w:r>
              <w:rPr>
                <w:sz w:val="22"/>
                <w:szCs w:val="20"/>
              </w:rPr>
              <w:t>Authorization</w:t>
            </w:r>
          </w:p>
        </w:tc>
        <w:tc>
          <w:tcPr>
            <w:tcW w:w="1151" w:type="dxa"/>
            <w:shd w:val="clear" w:color="auto" w:fill="auto"/>
          </w:tcPr>
          <w:p w14:paraId="20A823B9"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6D6F2255"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5B850493" w14:textId="77777777"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 xml:space="preserve">an </w:t>
            </w:r>
            <w:r w:rsidRPr="00831D63">
              <w:rPr>
                <w:sz w:val="22"/>
                <w:szCs w:val="22"/>
              </w:rPr>
              <w:lastRenderedPageBreak/>
              <w:t>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14:paraId="3776F325" w14:textId="77777777" w:rsidTr="00CA3E3A">
        <w:trPr>
          <w:trHeight w:val="577"/>
        </w:trPr>
        <w:tc>
          <w:tcPr>
            <w:tcW w:w="1772" w:type="dxa"/>
            <w:shd w:val="clear" w:color="auto" w:fill="auto"/>
          </w:tcPr>
          <w:p w14:paraId="2F19025F"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6D7CB4ED"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6435CDB3"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7F21318D" w14:textId="77777777"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14:paraId="4DB1B06F" w14:textId="77777777" w:rsidTr="00CA3E3A">
        <w:trPr>
          <w:trHeight w:val="577"/>
        </w:trPr>
        <w:tc>
          <w:tcPr>
            <w:tcW w:w="1772" w:type="dxa"/>
            <w:shd w:val="clear" w:color="auto" w:fill="auto"/>
          </w:tcPr>
          <w:p w14:paraId="695AB545"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57E9084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21F09C49" w14:textId="77777777" w:rsidR="00260A6F" w:rsidRDefault="00260A6F" w:rsidP="00CA3E3A">
            <w:pPr>
              <w:spacing w:after="120"/>
              <w:jc w:val="center"/>
              <w:rPr>
                <w:sz w:val="22"/>
                <w:szCs w:val="20"/>
              </w:rPr>
            </w:pPr>
            <w:r>
              <w:rPr>
                <w:sz w:val="22"/>
                <w:szCs w:val="20"/>
              </w:rPr>
              <w:t>Yes</w:t>
            </w:r>
          </w:p>
        </w:tc>
        <w:tc>
          <w:tcPr>
            <w:tcW w:w="5179" w:type="dxa"/>
            <w:shd w:val="clear" w:color="auto" w:fill="auto"/>
          </w:tcPr>
          <w:p w14:paraId="26A87157" w14:textId="77777777" w:rsidR="00260A6F" w:rsidRDefault="00260A6F" w:rsidP="00CA3E3A">
            <w:pPr>
              <w:spacing w:after="120"/>
              <w:jc w:val="both"/>
              <w:rPr>
                <w:sz w:val="22"/>
                <w:szCs w:val="22"/>
              </w:rPr>
            </w:pPr>
            <w:r w:rsidRPr="00831D63">
              <w:rPr>
                <w:sz w:val="22"/>
                <w:szCs w:val="22"/>
              </w:rPr>
              <w:t>Must be set to one of the following values:</w:t>
            </w:r>
          </w:p>
          <w:p w14:paraId="2710E1C3" w14:textId="77777777"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34CA6DD0" w14:textId="77777777" w:rsidR="00260A6F" w:rsidRDefault="00260A6F" w:rsidP="00260A6F">
      <w:pPr>
        <w:spacing w:after="60"/>
        <w:jc w:val="both"/>
        <w:rPr>
          <w:sz w:val="22"/>
          <w:szCs w:val="20"/>
        </w:rPr>
      </w:pPr>
    </w:p>
    <w:p w14:paraId="54E39615"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260A6F" w:rsidRPr="00CC3A58" w14:paraId="09143BC0" w14:textId="77777777" w:rsidTr="00CA3E3A">
        <w:trPr>
          <w:cantSplit/>
          <w:trHeight w:val="300"/>
          <w:tblHeader/>
        </w:trPr>
        <w:tc>
          <w:tcPr>
            <w:tcW w:w="1782" w:type="dxa"/>
            <w:shd w:val="clear" w:color="auto" w:fill="808080" w:themeFill="background1" w:themeFillShade="80"/>
          </w:tcPr>
          <w:p w14:paraId="3A019572"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14:paraId="69CF0CE1"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472E051B"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4B86AFD4"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6C3F7066" w14:textId="77777777" w:rsidTr="00CA3E3A">
        <w:trPr>
          <w:trHeight w:val="577"/>
        </w:trPr>
        <w:tc>
          <w:tcPr>
            <w:tcW w:w="1782" w:type="dxa"/>
            <w:shd w:val="clear" w:color="auto" w:fill="auto"/>
          </w:tcPr>
          <w:p w14:paraId="6844DF28"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710" w:type="dxa"/>
            <w:shd w:val="clear" w:color="auto" w:fill="auto"/>
          </w:tcPr>
          <w:p w14:paraId="3531FA64" w14:textId="77777777" w:rsidR="00260A6F" w:rsidRPr="00980E52" w:rsidRDefault="00260A6F" w:rsidP="00CA3E3A">
            <w:pPr>
              <w:spacing w:after="120"/>
              <w:jc w:val="both"/>
              <w:rPr>
                <w:i/>
                <w:color w:val="4F81BD" w:themeColor="accent1"/>
                <w:sz w:val="22"/>
                <w:szCs w:val="20"/>
              </w:rPr>
            </w:pPr>
            <w:r>
              <w:rPr>
                <w:sz w:val="22"/>
                <w:szCs w:val="20"/>
              </w:rPr>
              <w:t>eventThrottlingState</w:t>
            </w:r>
          </w:p>
        </w:tc>
        <w:tc>
          <w:tcPr>
            <w:tcW w:w="1170" w:type="dxa"/>
            <w:shd w:val="clear" w:color="auto" w:fill="auto"/>
          </w:tcPr>
          <w:p w14:paraId="595FA7A4" w14:textId="77777777" w:rsidR="00260A6F" w:rsidRPr="00980E52" w:rsidRDefault="00260A6F" w:rsidP="00CA3E3A">
            <w:pPr>
              <w:spacing w:after="120"/>
              <w:jc w:val="center"/>
              <w:rPr>
                <w:i/>
                <w:color w:val="4F81BD" w:themeColor="accent1"/>
                <w:sz w:val="22"/>
                <w:szCs w:val="20"/>
              </w:rPr>
            </w:pPr>
            <w:r>
              <w:rPr>
                <w:sz w:val="22"/>
                <w:szCs w:val="20"/>
              </w:rPr>
              <w:t>Yes</w:t>
            </w:r>
          </w:p>
        </w:tc>
        <w:tc>
          <w:tcPr>
            <w:tcW w:w="4590" w:type="dxa"/>
            <w:shd w:val="clear" w:color="auto" w:fill="auto"/>
          </w:tcPr>
          <w:p w14:paraId="45AF2C33" w14:textId="29B1EC25" w:rsidR="00260A6F" w:rsidRPr="00D96589" w:rsidRDefault="00260A6F" w:rsidP="00887AB7">
            <w:pPr>
              <w:spacing w:after="120"/>
              <w:rPr>
                <w:rFonts w:cs="Arial"/>
                <w:sz w:val="22"/>
                <w:szCs w:val="22"/>
              </w:rPr>
            </w:pPr>
            <w:r>
              <w:rPr>
                <w:sz w:val="22"/>
                <w:szCs w:val="22"/>
              </w:rPr>
              <w:t>Consists of an eventThrottlingMode enumeration which can be ‘normal’ or ‘throttled’ followed by an optional array of eventDomainThrott</w:t>
            </w:r>
            <w:r w:rsidR="00887AB7">
              <w:rPr>
                <w:sz w:val="22"/>
                <w:szCs w:val="22"/>
              </w:rPr>
              <w:t>le</w:t>
            </w:r>
            <w:r>
              <w:rPr>
                <w:sz w:val="22"/>
                <w:szCs w:val="22"/>
              </w:rPr>
              <w:t>Specification structures</w:t>
            </w:r>
          </w:p>
        </w:tc>
      </w:tr>
    </w:tbl>
    <w:p w14:paraId="58C7EB05" w14:textId="77777777" w:rsidR="00260A6F" w:rsidRPr="00A67F26" w:rsidRDefault="00260A6F" w:rsidP="00260A6F">
      <w:pPr>
        <w:pStyle w:val="Body"/>
      </w:pPr>
    </w:p>
    <w:p w14:paraId="0890034D" w14:textId="77777777" w:rsidR="00260A6F" w:rsidRDefault="00260A6F" w:rsidP="00260A6F">
      <w:pPr>
        <w:pStyle w:val="Heading3"/>
      </w:pPr>
      <w:bookmarkStart w:id="162" w:name="_Toc480199553"/>
      <w:r>
        <w:t>Output Parameters</w:t>
      </w:r>
      <w:bookmarkEnd w:id="159"/>
      <w:bookmarkEnd w:id="160"/>
      <w:bookmarkEnd w:id="162"/>
    </w:p>
    <w:p w14:paraId="17DB4457" w14:textId="77777777" w:rsidR="00260A6F" w:rsidRPr="00070A07" w:rsidRDefault="00260A6F" w:rsidP="00260A6F">
      <w:pPr>
        <w:spacing w:after="60"/>
        <w:jc w:val="both"/>
        <w:rPr>
          <w:sz w:val="22"/>
          <w:szCs w:val="20"/>
        </w:rPr>
      </w:pPr>
      <w:bookmarkStart w:id="163" w:name="_Toc447094227"/>
      <w:bookmarkStart w:id="164"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14:paraId="50B56696" w14:textId="77777777" w:rsidTr="00CA3E3A">
        <w:trPr>
          <w:cantSplit/>
          <w:trHeight w:val="300"/>
          <w:tblHeader/>
        </w:trPr>
        <w:tc>
          <w:tcPr>
            <w:tcW w:w="1772" w:type="dxa"/>
            <w:shd w:val="clear" w:color="auto" w:fill="808080" w:themeFill="background1" w:themeFillShade="80"/>
          </w:tcPr>
          <w:p w14:paraId="51D98D41"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20CD3AD"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215E40"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829A540"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43EA56AF" w14:textId="77777777" w:rsidTr="00CA3E3A">
        <w:trPr>
          <w:trHeight w:val="577"/>
        </w:trPr>
        <w:tc>
          <w:tcPr>
            <w:tcW w:w="1772" w:type="dxa"/>
            <w:shd w:val="clear" w:color="auto" w:fill="auto"/>
          </w:tcPr>
          <w:p w14:paraId="5A2D5644" w14:textId="77777777"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18535D60" w14:textId="77777777" w:rsidR="00260A6F" w:rsidRDefault="00260A6F" w:rsidP="00CA3E3A">
            <w:pPr>
              <w:spacing w:after="120"/>
              <w:jc w:val="center"/>
              <w:rPr>
                <w:sz w:val="22"/>
                <w:szCs w:val="20"/>
              </w:rPr>
            </w:pPr>
            <w:r>
              <w:rPr>
                <w:sz w:val="22"/>
                <w:szCs w:val="20"/>
              </w:rPr>
              <w:t>integer</w:t>
            </w:r>
          </w:p>
        </w:tc>
        <w:tc>
          <w:tcPr>
            <w:tcW w:w="1150" w:type="dxa"/>
            <w:shd w:val="clear" w:color="auto" w:fill="auto"/>
          </w:tcPr>
          <w:p w14:paraId="5131EA37"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02F31E9E" w14:textId="77777777" w:rsidR="00260A6F" w:rsidRPr="00831D63" w:rsidRDefault="00260A6F" w:rsidP="00CA3E3A">
            <w:pPr>
              <w:spacing w:after="120"/>
              <w:jc w:val="both"/>
              <w:rPr>
                <w:sz w:val="22"/>
                <w:szCs w:val="22"/>
              </w:rPr>
            </w:pPr>
            <w:r>
              <w:rPr>
                <w:sz w:val="22"/>
                <w:szCs w:val="22"/>
              </w:rPr>
              <w:t>Used only in error conditions.</w:t>
            </w:r>
          </w:p>
        </w:tc>
      </w:tr>
      <w:tr w:rsidR="00260A6F" w:rsidRPr="00CC3A58" w14:paraId="765965E3" w14:textId="77777777" w:rsidTr="00CA3E3A">
        <w:trPr>
          <w:trHeight w:val="577"/>
        </w:trPr>
        <w:tc>
          <w:tcPr>
            <w:tcW w:w="1772" w:type="dxa"/>
            <w:shd w:val="clear" w:color="auto" w:fill="auto"/>
          </w:tcPr>
          <w:p w14:paraId="100C55C4" w14:textId="77777777"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442F0AF" w14:textId="77777777" w:rsidR="00260A6F" w:rsidRDefault="00260A6F" w:rsidP="00CA3E3A">
            <w:pPr>
              <w:spacing w:after="120"/>
              <w:jc w:val="center"/>
              <w:rPr>
                <w:sz w:val="22"/>
                <w:szCs w:val="20"/>
              </w:rPr>
            </w:pPr>
            <w:r>
              <w:rPr>
                <w:sz w:val="22"/>
                <w:szCs w:val="20"/>
              </w:rPr>
              <w:t>string</w:t>
            </w:r>
          </w:p>
        </w:tc>
        <w:tc>
          <w:tcPr>
            <w:tcW w:w="1150" w:type="dxa"/>
            <w:shd w:val="clear" w:color="auto" w:fill="auto"/>
          </w:tcPr>
          <w:p w14:paraId="5718310E" w14:textId="77777777" w:rsidR="00260A6F" w:rsidRDefault="00260A6F" w:rsidP="00CA3E3A">
            <w:pPr>
              <w:spacing w:after="120"/>
              <w:jc w:val="center"/>
              <w:rPr>
                <w:sz w:val="22"/>
                <w:szCs w:val="20"/>
              </w:rPr>
            </w:pPr>
            <w:r>
              <w:rPr>
                <w:sz w:val="22"/>
                <w:szCs w:val="20"/>
              </w:rPr>
              <w:t>No</w:t>
            </w:r>
          </w:p>
        </w:tc>
        <w:tc>
          <w:tcPr>
            <w:tcW w:w="5179" w:type="dxa"/>
            <w:shd w:val="clear" w:color="auto" w:fill="auto"/>
          </w:tcPr>
          <w:p w14:paraId="561ECADD" w14:textId="77777777" w:rsidR="00260A6F" w:rsidRPr="003F50E7" w:rsidRDefault="00260A6F" w:rsidP="00CA3E3A">
            <w:pPr>
              <w:spacing w:after="120"/>
              <w:jc w:val="both"/>
              <w:rPr>
                <w:sz w:val="22"/>
                <w:szCs w:val="22"/>
              </w:rPr>
            </w:pPr>
            <w:r>
              <w:rPr>
                <w:sz w:val="22"/>
                <w:szCs w:val="22"/>
              </w:rPr>
              <w:t>Used only in error conditions.</w:t>
            </w:r>
          </w:p>
        </w:tc>
      </w:tr>
    </w:tbl>
    <w:p w14:paraId="5EA69AFE" w14:textId="77777777" w:rsidR="00260A6F" w:rsidRDefault="00260A6F" w:rsidP="00260A6F">
      <w:pPr>
        <w:spacing w:after="60"/>
        <w:jc w:val="both"/>
        <w:rPr>
          <w:sz w:val="22"/>
          <w:szCs w:val="20"/>
        </w:rPr>
      </w:pPr>
    </w:p>
    <w:p w14:paraId="3894E0E9" w14:textId="77777777"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14:paraId="2317C1DE" w14:textId="77777777" w:rsidTr="00CA3E3A">
        <w:trPr>
          <w:cantSplit/>
          <w:trHeight w:val="300"/>
          <w:tblHeader/>
        </w:trPr>
        <w:tc>
          <w:tcPr>
            <w:tcW w:w="1772" w:type="dxa"/>
            <w:shd w:val="clear" w:color="auto" w:fill="808080" w:themeFill="background1" w:themeFillShade="80"/>
          </w:tcPr>
          <w:p w14:paraId="42850DEE" w14:textId="77777777"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57441A6"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8073D24" w14:textId="77777777"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8C184FE" w14:textId="77777777"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14:paraId="17AF5A20" w14:textId="77777777" w:rsidTr="00CA3E3A">
        <w:trPr>
          <w:trHeight w:val="577"/>
        </w:trPr>
        <w:tc>
          <w:tcPr>
            <w:tcW w:w="1772" w:type="dxa"/>
            <w:shd w:val="clear" w:color="auto" w:fill="auto"/>
          </w:tcPr>
          <w:p w14:paraId="617520F6" w14:textId="77777777"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14:paraId="657E69DD" w14:textId="77777777"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14:paraId="3DB01DB9" w14:textId="77777777"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14:paraId="28712544" w14:textId="77777777" w:rsidR="00260A6F" w:rsidRPr="003F50E7" w:rsidRDefault="00260A6F" w:rsidP="00CA3E3A">
            <w:pPr>
              <w:spacing w:after="120"/>
              <w:jc w:val="both"/>
              <w:rPr>
                <w:rFonts w:cs="Arial"/>
                <w:sz w:val="22"/>
                <w:szCs w:val="22"/>
              </w:rPr>
            </w:pPr>
            <w:r>
              <w:rPr>
                <w:sz w:val="22"/>
                <w:szCs w:val="22"/>
              </w:rPr>
              <w:t>Used only in error conditions.</w:t>
            </w:r>
          </w:p>
        </w:tc>
      </w:tr>
    </w:tbl>
    <w:p w14:paraId="3D214ED9" w14:textId="77777777" w:rsidR="00260A6F" w:rsidRDefault="00260A6F" w:rsidP="00260A6F">
      <w:pPr>
        <w:pStyle w:val="Body"/>
        <w:ind w:left="0"/>
      </w:pPr>
    </w:p>
    <w:p w14:paraId="41DAB0C6" w14:textId="77777777" w:rsidR="00260A6F" w:rsidRPr="00A3371B" w:rsidRDefault="00260A6F" w:rsidP="00260A6F">
      <w:pPr>
        <w:pStyle w:val="Heading3"/>
      </w:pPr>
      <w:bookmarkStart w:id="165" w:name="_Toc480199554"/>
      <w:r>
        <w:t>HTTP Status Codes</w:t>
      </w:r>
      <w:bookmarkEnd w:id="163"/>
      <w:bookmarkEnd w:id="164"/>
      <w:bookmarkEnd w:id="165"/>
    </w:p>
    <w:tbl>
      <w:tblPr>
        <w:tblStyle w:val="TableGrid"/>
        <w:tblW w:w="0" w:type="auto"/>
        <w:tblLook w:val="04A0" w:firstRow="1" w:lastRow="0" w:firstColumn="1" w:lastColumn="0" w:noHBand="0" w:noVBand="1"/>
      </w:tblPr>
      <w:tblGrid>
        <w:gridCol w:w="1084"/>
        <w:gridCol w:w="2482"/>
        <w:gridCol w:w="5784"/>
      </w:tblGrid>
      <w:tr w:rsidR="00260A6F" w:rsidRPr="006B3B52" w14:paraId="156A23CE" w14:textId="77777777" w:rsidTr="00CA3E3A">
        <w:tc>
          <w:tcPr>
            <w:tcW w:w="1084" w:type="dxa"/>
            <w:shd w:val="clear" w:color="auto" w:fill="808080" w:themeFill="background1" w:themeFillShade="80"/>
          </w:tcPr>
          <w:p w14:paraId="7DBC82E1"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43F5E19B"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4ADCD87E" w14:textId="77777777"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14:paraId="5A5B1A04" w14:textId="77777777" w:rsidTr="00CA3E3A">
        <w:tc>
          <w:tcPr>
            <w:tcW w:w="1084" w:type="dxa"/>
          </w:tcPr>
          <w:p w14:paraId="23EC5AFF"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4</w:t>
            </w:r>
          </w:p>
        </w:tc>
        <w:tc>
          <w:tcPr>
            <w:tcW w:w="2482" w:type="dxa"/>
          </w:tcPr>
          <w:p w14:paraId="3D6BB537"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6813CAE1"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260A6F" w14:paraId="616B0A8F" w14:textId="77777777" w:rsidTr="00CA3E3A">
        <w:tc>
          <w:tcPr>
            <w:tcW w:w="1084" w:type="dxa"/>
          </w:tcPr>
          <w:p w14:paraId="7401E417"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lastRenderedPageBreak/>
              <w:t>400</w:t>
            </w:r>
          </w:p>
        </w:tc>
        <w:tc>
          <w:tcPr>
            <w:tcW w:w="2482" w:type="dxa"/>
          </w:tcPr>
          <w:p w14:paraId="079841FE"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772855A8"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14:paraId="02C47903" w14:textId="77777777" w:rsidTr="00CA3E3A">
        <w:tc>
          <w:tcPr>
            <w:tcW w:w="1084" w:type="dxa"/>
          </w:tcPr>
          <w:p w14:paraId="62810BF4"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BB48116"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26C8DC9F" w14:textId="77777777"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14:paraId="2D072E36" w14:textId="77777777" w:rsidTr="00CA3E3A">
        <w:tc>
          <w:tcPr>
            <w:tcW w:w="1084" w:type="dxa"/>
          </w:tcPr>
          <w:p w14:paraId="466312E0"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61D7EA5A"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33465A6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14:paraId="069B1081" w14:textId="77777777" w:rsidTr="00CA3E3A">
        <w:tc>
          <w:tcPr>
            <w:tcW w:w="1084" w:type="dxa"/>
          </w:tcPr>
          <w:p w14:paraId="07848CB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316D359"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1DB6BDC6" w14:textId="77777777"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14:paraId="26A70DB5" w14:textId="77777777" w:rsidTr="00CA3E3A">
        <w:tc>
          <w:tcPr>
            <w:tcW w:w="1084" w:type="dxa"/>
          </w:tcPr>
          <w:p w14:paraId="05D4D87E"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5182130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062077F8" w14:textId="77777777" w:rsidR="00260A6F" w:rsidRPr="008F762C" w:rsidRDefault="00260A6F" w:rsidP="00CA3E3A">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260A6F" w14:paraId="33C81F64" w14:textId="77777777" w:rsidTr="00CA3E3A">
        <w:tc>
          <w:tcPr>
            <w:tcW w:w="1084" w:type="dxa"/>
          </w:tcPr>
          <w:p w14:paraId="71C59D76"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536A75C"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CBF590D" w14:textId="77777777"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260A6F" w14:paraId="26003F90" w14:textId="77777777" w:rsidTr="00CA3E3A">
        <w:tc>
          <w:tcPr>
            <w:tcW w:w="1084" w:type="dxa"/>
          </w:tcPr>
          <w:p w14:paraId="1F6906BD"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B34381C"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D594D88"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260A6F" w14:paraId="33C357DA" w14:textId="77777777" w:rsidTr="00CA3E3A">
        <w:tc>
          <w:tcPr>
            <w:tcW w:w="1084" w:type="dxa"/>
          </w:tcPr>
          <w:p w14:paraId="72933307"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4198AD5" w14:textId="77777777"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32EFC773" w14:textId="77777777"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680E0E33" w14:textId="77777777" w:rsidR="00260A6F" w:rsidRDefault="00260A6F" w:rsidP="00260A6F">
      <w:pPr>
        <w:spacing w:after="200" w:line="276" w:lineRule="auto"/>
        <w:contextualSpacing/>
        <w:rPr>
          <w:i/>
          <w:color w:val="4F81BD" w:themeColor="accent1"/>
          <w:sz w:val="22"/>
          <w:szCs w:val="20"/>
        </w:rPr>
      </w:pPr>
    </w:p>
    <w:p w14:paraId="7E43A9B8" w14:textId="77777777" w:rsidR="00260A6F" w:rsidRPr="00AA5214" w:rsidRDefault="00260A6F" w:rsidP="00260A6F">
      <w:pPr>
        <w:spacing w:after="200" w:line="276" w:lineRule="auto"/>
        <w:contextualSpacing/>
        <w:rPr>
          <w:i/>
          <w:color w:val="4F81BD" w:themeColor="accent1"/>
          <w:sz w:val="22"/>
          <w:szCs w:val="20"/>
        </w:rPr>
      </w:pPr>
    </w:p>
    <w:p w14:paraId="04D2E6F7" w14:textId="77777777" w:rsidR="00260A6F" w:rsidRDefault="00260A6F" w:rsidP="00260A6F">
      <w:pPr>
        <w:pStyle w:val="Heading3"/>
      </w:pPr>
      <w:bookmarkStart w:id="166" w:name="_Toc447094228"/>
      <w:bookmarkStart w:id="167" w:name="_Toc451784846"/>
      <w:bookmarkStart w:id="168" w:name="_Toc480199555"/>
      <w:r>
        <w:t>Sample Request and Response</w:t>
      </w:r>
      <w:bookmarkEnd w:id="166"/>
      <w:bookmarkEnd w:id="167"/>
      <w:bookmarkEnd w:id="168"/>
    </w:p>
    <w:p w14:paraId="29F35398" w14:textId="77777777" w:rsidR="00260A6F" w:rsidRPr="00A35E58" w:rsidRDefault="00260A6F" w:rsidP="00260A6F">
      <w:pPr>
        <w:pStyle w:val="Heading4"/>
        <w:numPr>
          <w:ilvl w:val="3"/>
          <w:numId w:val="14"/>
        </w:numPr>
      </w:pPr>
      <w:bookmarkStart w:id="169" w:name="_Toc447094229"/>
      <w:bookmarkStart w:id="170" w:name="_Toc451784847"/>
      <w:bookmarkStart w:id="171" w:name="_Toc480199556"/>
      <w:r>
        <w:t>Sample Request</w:t>
      </w:r>
      <w:bookmarkEnd w:id="169"/>
      <w:bookmarkEnd w:id="170"/>
      <w:bookmarkEnd w:id="17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3C7986D2" w14:textId="77777777" w:rsidTr="00CA3E3A">
        <w:tc>
          <w:tcPr>
            <w:tcW w:w="5000" w:type="pct"/>
            <w:shd w:val="clear" w:color="auto" w:fill="FFFFCC"/>
            <w:tcMar>
              <w:top w:w="150" w:type="dxa"/>
              <w:left w:w="150" w:type="dxa"/>
              <w:bottom w:w="150" w:type="dxa"/>
              <w:right w:w="150" w:type="dxa"/>
            </w:tcMar>
          </w:tcPr>
          <w:p w14:paraId="76DABB18" w14:textId="07F8CA0E"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w:t>
            </w:r>
            <w:r>
              <w:rPr>
                <w:rFonts w:ascii="Courier New" w:hAnsi="Courier New"/>
                <w:sz w:val="16"/>
                <w:szCs w:val="16"/>
                <w:lang w:val="en-US"/>
              </w:rPr>
              <w:t>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/clientThrottlingState</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40486F7F" w14:textId="77777777"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5EA24A4" w14:textId="77777777"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14:paraId="728C88AF" w14:textId="77777777" w:rsidR="00260A6F" w:rsidRDefault="00260A6F" w:rsidP="00CA3E3A">
            <w:pPr>
              <w:pStyle w:val="listing"/>
              <w:rPr>
                <w:rFonts w:ascii="Courier New" w:hAnsi="Courier New"/>
                <w:sz w:val="16"/>
                <w:lang w:val="en-US"/>
              </w:rPr>
            </w:pPr>
            <w:r>
              <w:rPr>
                <w:rFonts w:ascii="Courier New" w:hAnsi="Courier New"/>
                <w:sz w:val="16"/>
                <w:lang w:val="en-US"/>
              </w:rPr>
              <w:t>content-length: nnn</w:t>
            </w:r>
          </w:p>
          <w:p w14:paraId="14648B00" w14:textId="77777777" w:rsidR="00260A6F" w:rsidRDefault="00260A6F" w:rsidP="00CA3E3A">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1F6EA10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lastRenderedPageBreak/>
              <w:t>{</w:t>
            </w:r>
          </w:p>
          <w:p w14:paraId="72254164"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"eventThrottlingState": {</w:t>
            </w:r>
          </w:p>
          <w:p w14:paraId="1A4A9915"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"eventThrottlingMode": "throttled",</w:t>
            </w:r>
          </w:p>
          <w:p w14:paraId="3ADF88EE"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"eventDomainThrottleSpecificationList": [</w:t>
            </w:r>
          </w:p>
          <w:p w14:paraId="2C94E52F"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672903EE"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"fault",</w:t>
            </w:r>
          </w:p>
          <w:p w14:paraId="2B88A2B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14:paraId="33D73DD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"alarmInterfaceA",</w:t>
            </w:r>
          </w:p>
          <w:p w14:paraId="636C488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"alarmAdditionalInformation" </w:t>
            </w:r>
          </w:p>
          <w:p w14:paraId="4C26702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9AA5D17"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7C22708"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0E601222"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"thresholdCrossingAlert",</w:t>
            </w:r>
          </w:p>
          <w:p w14:paraId="16A46CF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14:paraId="3CF5AFB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"associatedAlertIdList",</w:t>
            </w:r>
          </w:p>
          <w:p w14:paraId="3863448B"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"possibleRootCause" </w:t>
            </w:r>
          </w:p>
          <w:p w14:paraId="53495765"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3FAAA1C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"suppressedNvPairsList": [</w:t>
            </w:r>
          </w:p>
          <w:p w14:paraId="100DDC5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ECB99AC"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"nvPairFieldName": "additionalParameters",</w:t>
            </w:r>
          </w:p>
          <w:p w14:paraId="63D35D09"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"suppressedNvPairNames": [</w:t>
            </w:r>
          </w:p>
          <w:p w14:paraId="3EA4FE5B"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"someCounterName",</w:t>
            </w:r>
          </w:p>
          <w:p w14:paraId="5ABECBF6"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"someOtherCounterName"</w:t>
            </w:r>
          </w:p>
          <w:p w14:paraId="64A39394"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2616E3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ECEA2A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7841C231"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0DC3CB7D"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2B622D4A" w14:textId="77777777"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14:paraId="18C0EE0F" w14:textId="7070302B" w:rsidR="00260A6F" w:rsidRPr="00A55F81" w:rsidRDefault="006106AF" w:rsidP="006106AF">
            <w:pPr>
              <w:pStyle w:val="listing"/>
              <w:rPr>
                <w:rFonts w:ascii="Courier New" w:hAnsi="Courier New"/>
                <w:sz w:val="16"/>
                <w:lang w:val="en-US"/>
              </w:rPr>
            </w:pPr>
            <w:r w:rsidRPr="006106AF">
              <w:rPr>
                <w:rFonts w:ascii="Courier New" w:hAnsi="Courier New"/>
                <w:sz w:val="16"/>
                <w:szCs w:val="16"/>
                <w:lang w:val="en-US"/>
              </w:rPr>
              <w:t>}</w:t>
            </w:r>
          </w:p>
        </w:tc>
      </w:tr>
    </w:tbl>
    <w:p w14:paraId="1D360A2C" w14:textId="77777777" w:rsidR="00260A6F" w:rsidRDefault="00260A6F" w:rsidP="00260A6F">
      <w:pPr>
        <w:jc w:val="both"/>
        <w:rPr>
          <w:color w:val="000000"/>
          <w:sz w:val="22"/>
          <w:szCs w:val="20"/>
        </w:rPr>
      </w:pPr>
    </w:p>
    <w:p w14:paraId="3D30F255" w14:textId="77777777" w:rsidR="00260A6F" w:rsidRDefault="00260A6F" w:rsidP="00260A6F">
      <w:pPr>
        <w:pStyle w:val="Heading4"/>
        <w:numPr>
          <w:ilvl w:val="3"/>
          <w:numId w:val="14"/>
        </w:numPr>
      </w:pPr>
      <w:bookmarkStart w:id="172" w:name="_Toc447094230"/>
      <w:bookmarkStart w:id="173" w:name="_Toc451784848"/>
      <w:bookmarkStart w:id="174" w:name="_Toc480199557"/>
      <w:r>
        <w:t>Sample Success Response</w:t>
      </w:r>
      <w:bookmarkEnd w:id="172"/>
      <w:bookmarkEnd w:id="173"/>
      <w:bookmarkEnd w:id="17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D675517" w14:textId="77777777" w:rsidTr="00CA3E3A">
        <w:tc>
          <w:tcPr>
            <w:tcW w:w="5000" w:type="pct"/>
            <w:shd w:val="clear" w:color="auto" w:fill="FFFFCC"/>
            <w:tcMar>
              <w:top w:w="150" w:type="dxa"/>
              <w:left w:w="150" w:type="dxa"/>
              <w:bottom w:w="150" w:type="dxa"/>
              <w:right w:w="150" w:type="dxa"/>
            </w:tcMar>
          </w:tcPr>
          <w:p w14:paraId="19CD7123" w14:textId="77777777"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4 No Content</w:t>
            </w:r>
          </w:p>
          <w:p w14:paraId="7979FF6A" w14:textId="77777777" w:rsidR="00260A6F" w:rsidRDefault="00260A6F" w:rsidP="00CA3E3A">
            <w:pPr>
              <w:pStyle w:val="listing"/>
              <w:rPr>
                <w:rFonts w:ascii="Courier New" w:hAnsi="Courier New"/>
                <w:sz w:val="16"/>
                <w:lang w:val="en-US"/>
              </w:rPr>
            </w:pPr>
          </w:p>
          <w:p w14:paraId="58486C15" w14:textId="77777777" w:rsidR="00260A6F" w:rsidRPr="009D1CED" w:rsidRDefault="00260A6F" w:rsidP="00CA3E3A">
            <w:pPr>
              <w:pStyle w:val="listing"/>
              <w:rPr>
                <w:rFonts w:ascii="Courier New" w:hAnsi="Courier New"/>
                <w:sz w:val="16"/>
                <w:szCs w:val="16"/>
                <w:lang w:val="en-US"/>
              </w:rPr>
            </w:pPr>
          </w:p>
        </w:tc>
      </w:tr>
    </w:tbl>
    <w:p w14:paraId="3038500A" w14:textId="77777777" w:rsidR="00260A6F" w:rsidRDefault="00260A6F" w:rsidP="00260A6F">
      <w:pPr>
        <w:pStyle w:val="Body"/>
      </w:pPr>
    </w:p>
    <w:p w14:paraId="7B634CB2" w14:textId="77777777" w:rsidR="00260A6F" w:rsidRDefault="00260A6F" w:rsidP="00260A6F">
      <w:pPr>
        <w:pStyle w:val="Heading4"/>
        <w:numPr>
          <w:ilvl w:val="3"/>
          <w:numId w:val="14"/>
        </w:numPr>
      </w:pPr>
      <w:bookmarkStart w:id="175" w:name="_Toc451784849"/>
      <w:bookmarkStart w:id="176" w:name="_Toc480199558"/>
      <w:r>
        <w:t>Sample Error Responses</w:t>
      </w:r>
      <w:bookmarkEnd w:id="175"/>
      <w:bookmarkEnd w:id="176"/>
    </w:p>
    <w:p w14:paraId="2B824A4B" w14:textId="77777777"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4B784DA1" w14:textId="77777777" w:rsidTr="00CA3E3A">
        <w:tc>
          <w:tcPr>
            <w:tcW w:w="5000" w:type="pct"/>
            <w:shd w:val="clear" w:color="auto" w:fill="FFFFCC"/>
            <w:tcMar>
              <w:top w:w="150" w:type="dxa"/>
              <w:left w:w="150" w:type="dxa"/>
              <w:bottom w:w="150" w:type="dxa"/>
              <w:right w:w="150" w:type="dxa"/>
            </w:tcMar>
          </w:tcPr>
          <w:p w14:paraId="4068DC0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1CD44D8"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AD6DF9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4BBA5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2439187E"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3D6D4EC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2572DF5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2EEB9F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B6001E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0D35F35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9C4B36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A229696"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lastRenderedPageBreak/>
              <w:t>}</w:t>
            </w:r>
          </w:p>
          <w:p w14:paraId="5BF7C61E" w14:textId="77777777" w:rsidR="00260A6F" w:rsidRPr="00C87857" w:rsidRDefault="00260A6F" w:rsidP="00CA3E3A">
            <w:pPr>
              <w:pStyle w:val="listing"/>
              <w:rPr>
                <w:lang w:val="en-US"/>
              </w:rPr>
            </w:pPr>
          </w:p>
        </w:tc>
      </w:tr>
    </w:tbl>
    <w:p w14:paraId="6147066F" w14:textId="77777777" w:rsidR="00260A6F" w:rsidRDefault="00260A6F" w:rsidP="00260A6F">
      <w:pPr>
        <w:pStyle w:val="Body"/>
        <w:ind w:left="0"/>
      </w:pPr>
    </w:p>
    <w:p w14:paraId="7CCEAE35" w14:textId="77777777"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14:paraId="6B94C7F5" w14:textId="77777777" w:rsidTr="00CA3E3A">
        <w:tc>
          <w:tcPr>
            <w:tcW w:w="5000" w:type="pct"/>
            <w:shd w:val="clear" w:color="auto" w:fill="FFFFCC"/>
            <w:tcMar>
              <w:top w:w="150" w:type="dxa"/>
              <w:left w:w="150" w:type="dxa"/>
              <w:bottom w:w="150" w:type="dxa"/>
              <w:right w:w="150" w:type="dxa"/>
            </w:tcMar>
          </w:tcPr>
          <w:p w14:paraId="1FFE17F3"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71E97FF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5DE495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BB18F10"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5CA3294"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903227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84E331C"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3B0B60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3E8802A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2DB3AB5"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2F67EA67"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4098312F"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9A3B8A9"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8EFE40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60C39C2"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4E10B76B" w14:textId="77777777"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14:paraId="72596C18" w14:textId="77777777" w:rsidR="00260A6F" w:rsidRPr="00C87857" w:rsidRDefault="00260A6F" w:rsidP="00CA3E3A">
            <w:pPr>
              <w:pStyle w:val="listing"/>
              <w:rPr>
                <w:lang w:val="en-US"/>
              </w:rPr>
            </w:pPr>
          </w:p>
        </w:tc>
      </w:tr>
    </w:tbl>
    <w:p w14:paraId="45C7E9EE" w14:textId="77777777" w:rsidR="00260A6F" w:rsidRPr="00547D76" w:rsidRDefault="00260A6F" w:rsidP="00260A6F">
      <w:pPr>
        <w:pStyle w:val="Body"/>
        <w:ind w:left="0"/>
      </w:pPr>
    </w:p>
    <w:p w14:paraId="143D5880" w14:textId="24407BFF" w:rsidR="006A4762" w:rsidRDefault="006C5E5F" w:rsidP="006C5E5F">
      <w:pPr>
        <w:pStyle w:val="Heading1"/>
      </w:pPr>
      <w:bookmarkStart w:id="177" w:name="_Toc480199559"/>
      <w:r>
        <w:lastRenderedPageBreak/>
        <w:t xml:space="preserve">Appendix: Historical Change </w:t>
      </w:r>
      <w:r w:rsidR="009069A9">
        <w:t>Log</w:t>
      </w:r>
      <w:bookmarkEnd w:id="177"/>
    </w:p>
    <w:p w14:paraId="7D904F55" w14:textId="185C4199" w:rsidR="009069A9" w:rsidRPr="009069A9" w:rsidRDefault="009069A9" w:rsidP="009069A9">
      <w:pPr>
        <w:pStyle w:val="Body"/>
        <w:ind w:left="0"/>
      </w:pPr>
      <w:r>
        <w:t>For the latest changes, see the Change Block just before the Table of Contents.</w:t>
      </w:r>
    </w:p>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6C5E5F" w14:paraId="1AF5359E" w14:textId="77777777" w:rsidTr="0042101A">
        <w:trPr>
          <w:cantSplit/>
          <w:tblHeader/>
        </w:trPr>
        <w:tc>
          <w:tcPr>
            <w:tcW w:w="1260" w:type="dxa"/>
            <w:tcBorders>
              <w:top w:val="single" w:sz="6" w:space="0" w:color="auto"/>
              <w:left w:val="single" w:sz="6" w:space="0" w:color="auto"/>
              <w:bottom w:val="single" w:sz="6" w:space="0" w:color="auto"/>
              <w:right w:val="single" w:sz="6" w:space="0" w:color="auto"/>
            </w:tcBorders>
          </w:tcPr>
          <w:p w14:paraId="41782321" w14:textId="77777777" w:rsidR="006C5E5F" w:rsidRDefault="006C5E5F" w:rsidP="0042101A">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14:paraId="38E86E13" w14:textId="77777777" w:rsidR="006C5E5F" w:rsidRDefault="006C5E5F" w:rsidP="0042101A">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14:paraId="47D39483" w14:textId="77777777" w:rsidR="006C5E5F" w:rsidRDefault="006C5E5F" w:rsidP="0042101A">
            <w:pPr>
              <w:pStyle w:val="CellHeading"/>
            </w:pPr>
            <w:r>
              <w:t>Description</w:t>
            </w:r>
          </w:p>
        </w:tc>
      </w:tr>
      <w:tr w:rsidR="006C5E5F" w14:paraId="5F84242A" w14:textId="77777777" w:rsidTr="0042101A">
        <w:trPr>
          <w:cantSplit/>
        </w:trPr>
        <w:tc>
          <w:tcPr>
            <w:tcW w:w="1260" w:type="dxa"/>
            <w:tcBorders>
              <w:top w:val="single" w:sz="6" w:space="0" w:color="auto"/>
              <w:left w:val="single" w:sz="6" w:space="0" w:color="auto"/>
              <w:right w:val="single" w:sz="6" w:space="0" w:color="auto"/>
            </w:tcBorders>
          </w:tcPr>
          <w:p w14:paraId="4C16A193" w14:textId="77777777" w:rsidR="006C5E5F" w:rsidRDefault="006C5E5F" w:rsidP="0042101A">
            <w:pPr>
              <w:pStyle w:val="CellBody"/>
            </w:pPr>
            <w:r>
              <w:t>5/22/2015</w:t>
            </w:r>
          </w:p>
        </w:tc>
        <w:tc>
          <w:tcPr>
            <w:tcW w:w="1080" w:type="dxa"/>
            <w:tcBorders>
              <w:top w:val="single" w:sz="6" w:space="0" w:color="auto"/>
              <w:left w:val="single" w:sz="6" w:space="0" w:color="auto"/>
              <w:right w:val="single" w:sz="6" w:space="0" w:color="auto"/>
            </w:tcBorders>
          </w:tcPr>
          <w:p w14:paraId="1B416091" w14:textId="77777777" w:rsidR="006C5E5F" w:rsidRDefault="006C5E5F" w:rsidP="0042101A">
            <w:pPr>
              <w:pStyle w:val="CellBodyCntr"/>
            </w:pPr>
            <w:r>
              <w:t>0.1</w:t>
            </w:r>
          </w:p>
        </w:tc>
        <w:tc>
          <w:tcPr>
            <w:tcW w:w="7020" w:type="dxa"/>
            <w:tcBorders>
              <w:top w:val="single" w:sz="6" w:space="0" w:color="auto"/>
              <w:left w:val="single" w:sz="6" w:space="0" w:color="auto"/>
              <w:right w:val="single" w:sz="6" w:space="0" w:color="auto"/>
            </w:tcBorders>
          </w:tcPr>
          <w:p w14:paraId="36225E30" w14:textId="77777777" w:rsidR="006C5E5F" w:rsidRPr="00996D57" w:rsidRDefault="006C5E5F" w:rsidP="0042101A">
            <w:pPr>
              <w:pStyle w:val="CellBody"/>
              <w:rPr>
                <w:i/>
                <w:color w:val="4F81BD" w:themeColor="accent1"/>
              </w:rPr>
            </w:pPr>
            <w:r>
              <w:t>Initial Release - Draft</w:t>
            </w:r>
          </w:p>
        </w:tc>
      </w:tr>
      <w:tr w:rsidR="006C5E5F" w14:paraId="20178CE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6B6C3918" w14:textId="77777777" w:rsidR="006C5E5F" w:rsidRDefault="006C5E5F" w:rsidP="0042101A">
            <w:pPr>
              <w:pStyle w:val="CellBody"/>
            </w:pPr>
            <w:r>
              <w:t>5/29/2015</w:t>
            </w:r>
          </w:p>
        </w:tc>
        <w:tc>
          <w:tcPr>
            <w:tcW w:w="1080" w:type="dxa"/>
            <w:tcBorders>
              <w:top w:val="single" w:sz="6" w:space="0" w:color="auto"/>
              <w:left w:val="single" w:sz="6" w:space="0" w:color="auto"/>
              <w:bottom w:val="single" w:sz="6" w:space="0" w:color="auto"/>
              <w:right w:val="single" w:sz="6" w:space="0" w:color="auto"/>
            </w:tcBorders>
          </w:tcPr>
          <w:p w14:paraId="31D745C1" w14:textId="77777777" w:rsidR="006C5E5F" w:rsidRDefault="006C5E5F" w:rsidP="0042101A">
            <w:pPr>
              <w:pStyle w:val="CellBodyCntr"/>
            </w:pPr>
            <w:r>
              <w:t>0.2</w:t>
            </w:r>
          </w:p>
        </w:tc>
        <w:tc>
          <w:tcPr>
            <w:tcW w:w="7020" w:type="dxa"/>
            <w:tcBorders>
              <w:top w:val="single" w:sz="6" w:space="0" w:color="auto"/>
              <w:left w:val="single" w:sz="6" w:space="0" w:color="auto"/>
              <w:bottom w:val="single" w:sz="6" w:space="0" w:color="auto"/>
              <w:right w:val="single" w:sz="6" w:space="0" w:color="auto"/>
            </w:tcBorders>
          </w:tcPr>
          <w:p w14:paraId="2A9BD6A7" w14:textId="77777777" w:rsidR="006C5E5F" w:rsidRDefault="006C5E5F" w:rsidP="0042101A">
            <w:pPr>
              <w:pStyle w:val="CellBody"/>
              <w:numPr>
                <w:ilvl w:val="0"/>
                <w:numId w:val="24"/>
              </w:numPr>
              <w:spacing w:before="20" w:after="20" w:line="216" w:lineRule="auto"/>
              <w:ind w:left="216" w:hanging="187"/>
            </w:pPr>
            <w:r>
              <w:t>Introduction: removed all system names and references to internal AT&amp;T components</w:t>
            </w:r>
          </w:p>
          <w:p w14:paraId="3786A0D5" w14:textId="77777777" w:rsidR="006C5E5F" w:rsidRDefault="006C5E5F" w:rsidP="0042101A">
            <w:pPr>
              <w:pStyle w:val="CellBody"/>
              <w:numPr>
                <w:ilvl w:val="0"/>
                <w:numId w:val="24"/>
              </w:numPr>
              <w:spacing w:before="20" w:after="20" w:line="216" w:lineRule="auto"/>
              <w:ind w:left="216" w:hanging="187"/>
            </w:pPr>
            <w:r>
              <w:t>Security: changed ‘event publisher’ to ‘event source’</w:t>
            </w:r>
          </w:p>
          <w:p w14:paraId="42D4CEE4" w14:textId="77777777" w:rsidR="006C5E5F" w:rsidRDefault="006C5E5F" w:rsidP="0042101A">
            <w:pPr>
              <w:pStyle w:val="CellBody"/>
              <w:numPr>
                <w:ilvl w:val="0"/>
                <w:numId w:val="24"/>
              </w:numPr>
              <w:spacing w:before="20" w:after="20" w:line="216" w:lineRule="auto"/>
              <w:ind w:left="216" w:hanging="187"/>
            </w:pPr>
            <w:r>
              <w:t>Generic Event Format: updated the JSON schema per the below:</w:t>
            </w:r>
          </w:p>
          <w:p w14:paraId="7911CD8D" w14:textId="77777777" w:rsidR="006C5E5F" w:rsidRDefault="006C5E5F" w:rsidP="0042101A">
            <w:pPr>
              <w:pStyle w:val="CellBody"/>
              <w:numPr>
                <w:ilvl w:val="0"/>
                <w:numId w:val="24"/>
              </w:numPr>
              <w:spacing w:before="20" w:after="20" w:line="216" w:lineRule="auto"/>
              <w:ind w:left="472" w:hanging="187"/>
            </w:pPr>
            <w:r>
              <w:t>eventHeader: clarified the description of id, made sourceId a required field, changed the datatype of timestamps to timestamp [ ]</w:t>
            </w:r>
          </w:p>
          <w:p w14:paraId="3B079A6D" w14:textId="77777777" w:rsidR="006C5E5F" w:rsidRDefault="006C5E5F" w:rsidP="0042101A">
            <w:pPr>
              <w:pStyle w:val="CellBody"/>
              <w:numPr>
                <w:ilvl w:val="0"/>
                <w:numId w:val="24"/>
              </w:numPr>
              <w:spacing w:before="20" w:after="20" w:line="216" w:lineRule="auto"/>
              <w:ind w:left="472" w:hanging="187"/>
            </w:pPr>
            <w:r>
              <w:t>performanceFields: removed overflowFields</w:t>
            </w:r>
          </w:p>
          <w:p w14:paraId="2DBC1959" w14:textId="77777777" w:rsidR="006C5E5F" w:rsidRDefault="006C5E5F" w:rsidP="0042101A">
            <w:pPr>
              <w:pStyle w:val="CellBody"/>
              <w:numPr>
                <w:ilvl w:val="0"/>
                <w:numId w:val="24"/>
              </w:numPr>
              <w:spacing w:before="20" w:after="20" w:line="216" w:lineRule="auto"/>
              <w:ind w:left="472" w:hanging="187"/>
            </w:pPr>
            <w:r>
              <w:t>tmestamp: added a description of this datatype</w:t>
            </w:r>
          </w:p>
          <w:p w14:paraId="24252554" w14:textId="77777777" w:rsidR="006C5E5F" w:rsidRDefault="006C5E5F" w:rsidP="0042101A">
            <w:pPr>
              <w:pStyle w:val="CellBody"/>
              <w:numPr>
                <w:ilvl w:val="0"/>
                <w:numId w:val="24"/>
              </w:numPr>
              <w:spacing w:before="20" w:after="20" w:line="216" w:lineRule="auto"/>
              <w:ind w:left="202" w:hanging="187"/>
            </w:pPr>
            <w:r>
              <w:t>Exceptions: fixed indentation of sections</w:t>
            </w:r>
          </w:p>
          <w:p w14:paraId="4015D19F" w14:textId="77777777" w:rsidR="006C5E5F" w:rsidRDefault="006C5E5F" w:rsidP="0042101A">
            <w:pPr>
              <w:pStyle w:val="CellBody"/>
              <w:numPr>
                <w:ilvl w:val="0"/>
                <w:numId w:val="24"/>
              </w:numPr>
              <w:spacing w:before="20" w:after="20" w:line="216" w:lineRule="auto"/>
              <w:ind w:left="202" w:hanging="187"/>
            </w:pPr>
            <w:r>
              <w:t>Approvers: updated the list of approvers and added attuids</w:t>
            </w:r>
          </w:p>
        </w:tc>
      </w:tr>
      <w:tr w:rsidR="006C5E5F" w14:paraId="261387FA"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284CF49" w14:textId="77777777" w:rsidR="006C5E5F" w:rsidRDefault="006C5E5F" w:rsidP="0042101A">
            <w:pPr>
              <w:pStyle w:val="CellBody"/>
            </w:pPr>
            <w:r>
              <w:t>6/3/2015</w:t>
            </w:r>
          </w:p>
        </w:tc>
        <w:tc>
          <w:tcPr>
            <w:tcW w:w="1080" w:type="dxa"/>
            <w:tcBorders>
              <w:top w:val="single" w:sz="6" w:space="0" w:color="auto"/>
              <w:left w:val="single" w:sz="6" w:space="0" w:color="auto"/>
              <w:bottom w:val="single" w:sz="6" w:space="0" w:color="auto"/>
              <w:right w:val="single" w:sz="6" w:space="0" w:color="auto"/>
            </w:tcBorders>
          </w:tcPr>
          <w:p w14:paraId="7C10EFCB" w14:textId="77777777" w:rsidR="006C5E5F" w:rsidRDefault="006C5E5F" w:rsidP="0042101A">
            <w:pPr>
              <w:pStyle w:val="CellBodyCntr"/>
            </w:pPr>
            <w:r>
              <w:t>0.3</w:t>
            </w:r>
          </w:p>
        </w:tc>
        <w:tc>
          <w:tcPr>
            <w:tcW w:w="7020" w:type="dxa"/>
            <w:tcBorders>
              <w:top w:val="single" w:sz="6" w:space="0" w:color="auto"/>
              <w:left w:val="single" w:sz="6" w:space="0" w:color="auto"/>
              <w:bottom w:val="single" w:sz="6" w:space="0" w:color="auto"/>
              <w:right w:val="single" w:sz="6" w:space="0" w:color="auto"/>
            </w:tcBorders>
          </w:tcPr>
          <w:p w14:paraId="30CC3B81" w14:textId="77777777" w:rsidR="006C5E5F" w:rsidRDefault="006C5E5F" w:rsidP="0042101A">
            <w:pPr>
              <w:pStyle w:val="CellBody"/>
              <w:numPr>
                <w:ilvl w:val="0"/>
                <w:numId w:val="24"/>
              </w:numPr>
              <w:spacing w:before="20" w:after="20" w:line="216" w:lineRule="auto"/>
              <w:ind w:left="216" w:hanging="187"/>
            </w:pPr>
            <w:r>
              <w:t>Updated the security section to use HTTP Basic Authentication per AT&amp;T REST standards. Updated the input parameters and messaging examples to use the new security scheme.</w:t>
            </w:r>
          </w:p>
        </w:tc>
      </w:tr>
      <w:tr w:rsidR="006C5E5F" w14:paraId="65DB198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6543991" w14:textId="77777777"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14:paraId="78314EE8" w14:textId="77777777" w:rsidR="006C5E5F" w:rsidRDefault="006C5E5F" w:rsidP="0042101A">
            <w:pPr>
              <w:pStyle w:val="CellBodyCntr"/>
            </w:pPr>
            <w:r>
              <w:t>0.4</w:t>
            </w:r>
          </w:p>
        </w:tc>
        <w:tc>
          <w:tcPr>
            <w:tcW w:w="7020" w:type="dxa"/>
            <w:tcBorders>
              <w:top w:val="single" w:sz="6" w:space="0" w:color="auto"/>
              <w:left w:val="single" w:sz="6" w:space="0" w:color="auto"/>
              <w:bottom w:val="single" w:sz="6" w:space="0" w:color="auto"/>
              <w:right w:val="single" w:sz="6" w:space="0" w:color="auto"/>
            </w:tcBorders>
          </w:tcPr>
          <w:p w14:paraId="16AD1551" w14:textId="77777777" w:rsidR="006C5E5F" w:rsidRDefault="006C5E5F" w:rsidP="0042101A">
            <w:pPr>
              <w:pStyle w:val="CellBody"/>
              <w:numPr>
                <w:ilvl w:val="0"/>
                <w:numId w:val="24"/>
              </w:numPr>
              <w:spacing w:before="20" w:after="20" w:line="216" w:lineRule="auto"/>
              <w:ind w:left="216" w:hanging="187"/>
            </w:pPr>
            <w:r>
              <w:t>Added otherFields sub section to the defined datatypes</w:t>
            </w:r>
          </w:p>
          <w:p w14:paraId="091781CC" w14:textId="77777777" w:rsidR="006C5E5F" w:rsidRDefault="006C5E5F" w:rsidP="0042101A">
            <w:pPr>
              <w:pStyle w:val="CellBody"/>
              <w:numPr>
                <w:ilvl w:val="0"/>
                <w:numId w:val="24"/>
              </w:numPr>
              <w:spacing w:before="20" w:after="20" w:line="216" w:lineRule="auto"/>
              <w:ind w:left="216" w:hanging="187"/>
            </w:pPr>
            <w:r>
              <w:t>Added locale field to the eventHeader.</w:t>
            </w:r>
          </w:p>
        </w:tc>
      </w:tr>
      <w:tr w:rsidR="006C5E5F" w14:paraId="7EE0198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16ED5D1" w14:textId="77777777"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14:paraId="340D65E1" w14:textId="77777777" w:rsidR="006C5E5F" w:rsidRDefault="006C5E5F" w:rsidP="0042101A">
            <w:pPr>
              <w:pStyle w:val="CellBodyCntr"/>
            </w:pPr>
            <w:r>
              <w:t>0.5</w:t>
            </w:r>
          </w:p>
        </w:tc>
        <w:tc>
          <w:tcPr>
            <w:tcW w:w="7020" w:type="dxa"/>
            <w:tcBorders>
              <w:top w:val="single" w:sz="6" w:space="0" w:color="auto"/>
              <w:left w:val="single" w:sz="6" w:space="0" w:color="auto"/>
              <w:bottom w:val="single" w:sz="6" w:space="0" w:color="auto"/>
              <w:right w:val="single" w:sz="6" w:space="0" w:color="auto"/>
            </w:tcBorders>
          </w:tcPr>
          <w:p w14:paraId="010A3000" w14:textId="77777777" w:rsidR="006C5E5F" w:rsidRDefault="006C5E5F" w:rsidP="0042101A">
            <w:pPr>
              <w:pStyle w:val="CellBody"/>
              <w:numPr>
                <w:ilvl w:val="0"/>
                <w:numId w:val="24"/>
              </w:numPr>
              <w:spacing w:before="20" w:after="20" w:line="216" w:lineRule="auto"/>
              <w:ind w:left="216" w:hanging="187"/>
            </w:pPr>
            <w:r>
              <w:t>Updated the embedded event format json schema to match the changes made in v0.4</w:t>
            </w:r>
          </w:p>
        </w:tc>
      </w:tr>
      <w:tr w:rsidR="006C5E5F" w14:paraId="52EC743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763F8231" w14:textId="77777777" w:rsidR="006C5E5F" w:rsidRDefault="006C5E5F" w:rsidP="0042101A">
            <w:pPr>
              <w:pStyle w:val="CellBody"/>
            </w:pPr>
            <w:r>
              <w:t>6/10/2015</w:t>
            </w:r>
          </w:p>
        </w:tc>
        <w:tc>
          <w:tcPr>
            <w:tcW w:w="1080" w:type="dxa"/>
            <w:tcBorders>
              <w:top w:val="single" w:sz="6" w:space="0" w:color="auto"/>
              <w:left w:val="single" w:sz="6" w:space="0" w:color="auto"/>
              <w:bottom w:val="single" w:sz="6" w:space="0" w:color="auto"/>
              <w:right w:val="single" w:sz="6" w:space="0" w:color="auto"/>
            </w:tcBorders>
          </w:tcPr>
          <w:p w14:paraId="7D7281D1" w14:textId="77777777" w:rsidR="006C5E5F" w:rsidRDefault="006C5E5F" w:rsidP="0042101A">
            <w:pPr>
              <w:pStyle w:val="CellBodyCntr"/>
            </w:pPr>
            <w:r>
              <w:t>0.6</w:t>
            </w:r>
          </w:p>
        </w:tc>
        <w:tc>
          <w:tcPr>
            <w:tcW w:w="7020" w:type="dxa"/>
            <w:tcBorders>
              <w:top w:val="single" w:sz="6" w:space="0" w:color="auto"/>
              <w:left w:val="single" w:sz="6" w:space="0" w:color="auto"/>
              <w:bottom w:val="single" w:sz="6" w:space="0" w:color="auto"/>
              <w:right w:val="single" w:sz="6" w:space="0" w:color="auto"/>
            </w:tcBorders>
          </w:tcPr>
          <w:p w14:paraId="2CEB1E0C" w14:textId="77777777" w:rsidR="006C5E5F" w:rsidRDefault="006C5E5F" w:rsidP="0042101A">
            <w:pPr>
              <w:pStyle w:val="CellBody"/>
              <w:numPr>
                <w:ilvl w:val="0"/>
                <w:numId w:val="24"/>
              </w:numPr>
              <w:spacing w:before="20" w:after="20" w:line="216" w:lineRule="auto"/>
              <w:ind w:left="216" w:hanging="187"/>
            </w:pPr>
            <w:r>
              <w:t>Updated the {ServerRoot} format to contain an optional routing path (for D2 service modules).</w:t>
            </w:r>
          </w:p>
        </w:tc>
      </w:tr>
      <w:tr w:rsidR="006C5E5F" w14:paraId="1764F7CD"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4337B95" w14:textId="77777777" w:rsidR="006C5E5F" w:rsidRDefault="006C5E5F" w:rsidP="0042101A">
            <w:pPr>
              <w:pStyle w:val="CellBody"/>
            </w:pPr>
            <w:r>
              <w:t>7/7/2015</w:t>
            </w:r>
          </w:p>
        </w:tc>
        <w:tc>
          <w:tcPr>
            <w:tcW w:w="1080" w:type="dxa"/>
            <w:tcBorders>
              <w:top w:val="single" w:sz="6" w:space="0" w:color="auto"/>
              <w:left w:val="single" w:sz="6" w:space="0" w:color="auto"/>
              <w:bottom w:val="single" w:sz="6" w:space="0" w:color="auto"/>
              <w:right w:val="single" w:sz="6" w:space="0" w:color="auto"/>
            </w:tcBorders>
          </w:tcPr>
          <w:p w14:paraId="5618EAE7" w14:textId="77777777" w:rsidR="006C5E5F" w:rsidRDefault="006C5E5F" w:rsidP="0042101A">
            <w:pPr>
              <w:pStyle w:val="CellBodyCntr"/>
            </w:pPr>
            <w:r>
              <w:t>0.7</w:t>
            </w:r>
          </w:p>
        </w:tc>
        <w:tc>
          <w:tcPr>
            <w:tcW w:w="7020" w:type="dxa"/>
            <w:tcBorders>
              <w:top w:val="single" w:sz="6" w:space="0" w:color="auto"/>
              <w:left w:val="single" w:sz="6" w:space="0" w:color="auto"/>
              <w:bottom w:val="single" w:sz="6" w:space="0" w:color="auto"/>
              <w:right w:val="single" w:sz="6" w:space="0" w:color="auto"/>
            </w:tcBorders>
          </w:tcPr>
          <w:p w14:paraId="14F88FB7" w14:textId="77777777" w:rsidR="006C5E5F" w:rsidRDefault="006C5E5F" w:rsidP="0042101A">
            <w:pPr>
              <w:pStyle w:val="CellBody"/>
              <w:spacing w:before="20" w:after="20" w:line="216" w:lineRule="auto"/>
              <w:ind w:left="29"/>
            </w:pPr>
            <w:r>
              <w:t>Common Event Format updates:</w:t>
            </w:r>
          </w:p>
          <w:p w14:paraId="1EAE1342" w14:textId="77777777" w:rsidR="006C5E5F" w:rsidRDefault="006C5E5F" w:rsidP="0042101A">
            <w:pPr>
              <w:pStyle w:val="CellBody"/>
              <w:numPr>
                <w:ilvl w:val="0"/>
                <w:numId w:val="24"/>
              </w:numPr>
              <w:spacing w:before="20" w:after="20" w:line="216" w:lineRule="auto"/>
              <w:ind w:left="216" w:hanging="187"/>
            </w:pPr>
            <w:r>
              <w:t>EventHeader: added ‘measurement’ to the ‘domain’ enumeration; changed ‘locale’ to ‘location’ and clarified in the description that this should be a clli code</w:t>
            </w:r>
          </w:p>
          <w:p w14:paraId="17259229" w14:textId="77777777" w:rsidR="006C5E5F" w:rsidRDefault="006C5E5F" w:rsidP="0042101A">
            <w:pPr>
              <w:pStyle w:val="CellBody"/>
              <w:numPr>
                <w:ilvl w:val="0"/>
                <w:numId w:val="24"/>
              </w:numPr>
              <w:spacing w:before="20" w:after="20" w:line="216" w:lineRule="auto"/>
              <w:ind w:left="216" w:hanging="187"/>
            </w:pPr>
            <w:r>
              <w:t>Added a MeasurementFields datatype, which required the addition of the following datatypes: codecsInUse, cpuUsage, diskUsage, featuresInUse, memoryUsage</w:t>
            </w:r>
          </w:p>
        </w:tc>
      </w:tr>
      <w:tr w:rsidR="006C5E5F" w14:paraId="79D00A31"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7834333" w14:textId="77777777" w:rsidR="006C5E5F" w:rsidRDefault="006C5E5F" w:rsidP="0042101A">
            <w:pPr>
              <w:pStyle w:val="CellBody"/>
            </w:pPr>
            <w:r>
              <w:t>7/15/2015</w:t>
            </w:r>
          </w:p>
        </w:tc>
        <w:tc>
          <w:tcPr>
            <w:tcW w:w="1080" w:type="dxa"/>
            <w:tcBorders>
              <w:top w:val="single" w:sz="6" w:space="0" w:color="auto"/>
              <w:left w:val="single" w:sz="6" w:space="0" w:color="auto"/>
              <w:bottom w:val="single" w:sz="6" w:space="0" w:color="auto"/>
              <w:right w:val="single" w:sz="6" w:space="0" w:color="auto"/>
            </w:tcBorders>
          </w:tcPr>
          <w:p w14:paraId="21B5B932" w14:textId="77777777" w:rsidR="006C5E5F" w:rsidRDefault="006C5E5F" w:rsidP="0042101A">
            <w:pPr>
              <w:pStyle w:val="CellBodyCntr"/>
            </w:pPr>
            <w:r>
              <w:t>1.0</w:t>
            </w:r>
          </w:p>
        </w:tc>
        <w:tc>
          <w:tcPr>
            <w:tcW w:w="7020" w:type="dxa"/>
            <w:tcBorders>
              <w:top w:val="single" w:sz="6" w:space="0" w:color="auto"/>
              <w:left w:val="single" w:sz="6" w:space="0" w:color="auto"/>
              <w:bottom w:val="single" w:sz="6" w:space="0" w:color="auto"/>
              <w:right w:val="single" w:sz="6" w:space="0" w:color="auto"/>
            </w:tcBorders>
          </w:tcPr>
          <w:p w14:paraId="538E7972" w14:textId="77777777" w:rsidR="006C5E5F" w:rsidRDefault="006C5E5F" w:rsidP="0042101A">
            <w:pPr>
              <w:pStyle w:val="CellBody"/>
              <w:numPr>
                <w:ilvl w:val="0"/>
                <w:numId w:val="27"/>
              </w:numPr>
              <w:spacing w:before="20" w:after="20" w:line="216" w:lineRule="auto"/>
              <w:ind w:left="202" w:hanging="202"/>
            </w:pPr>
            <w:r>
              <w:t>Changed sourceInstance in the eventHeader to be an array of name value pairs</w:t>
            </w:r>
          </w:p>
          <w:p w14:paraId="1BD5F2CB" w14:textId="77777777" w:rsidR="006C5E5F" w:rsidRDefault="006C5E5F" w:rsidP="0042101A">
            <w:pPr>
              <w:pStyle w:val="CellBody"/>
              <w:numPr>
                <w:ilvl w:val="0"/>
                <w:numId w:val="27"/>
              </w:numPr>
              <w:spacing w:before="20" w:after="20" w:line="216" w:lineRule="auto"/>
              <w:ind w:left="202" w:hanging="202"/>
            </w:pPr>
            <w:r>
              <w:t>Changed the performanceFields block to thresholdCrossingAlertFields.  Updated the domain field of the eventHeader to match.</w:t>
            </w:r>
          </w:p>
        </w:tc>
      </w:tr>
      <w:tr w:rsidR="006C5E5F" w14:paraId="6018B7D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D23FFB3" w14:textId="77777777" w:rsidR="006C5E5F" w:rsidRDefault="006C5E5F" w:rsidP="0042101A">
            <w:pPr>
              <w:pStyle w:val="CellBody"/>
            </w:pPr>
            <w:r>
              <w:lastRenderedPageBreak/>
              <w:t>7/23/2015</w:t>
            </w:r>
          </w:p>
        </w:tc>
        <w:tc>
          <w:tcPr>
            <w:tcW w:w="1080" w:type="dxa"/>
            <w:tcBorders>
              <w:top w:val="single" w:sz="6" w:space="0" w:color="auto"/>
              <w:left w:val="single" w:sz="6" w:space="0" w:color="auto"/>
              <w:bottom w:val="single" w:sz="6" w:space="0" w:color="auto"/>
              <w:right w:val="single" w:sz="6" w:space="0" w:color="auto"/>
            </w:tcBorders>
          </w:tcPr>
          <w:p w14:paraId="29154048" w14:textId="77777777" w:rsidR="006C5E5F" w:rsidRDefault="006C5E5F" w:rsidP="0042101A">
            <w:pPr>
              <w:pStyle w:val="CellBodyCntr"/>
            </w:pPr>
            <w:r>
              <w:t>v1.1</w:t>
            </w:r>
          </w:p>
        </w:tc>
        <w:tc>
          <w:tcPr>
            <w:tcW w:w="7020" w:type="dxa"/>
            <w:tcBorders>
              <w:top w:val="single" w:sz="6" w:space="0" w:color="auto"/>
              <w:left w:val="single" w:sz="6" w:space="0" w:color="auto"/>
              <w:bottom w:val="single" w:sz="6" w:space="0" w:color="auto"/>
              <w:right w:val="single" w:sz="6" w:space="0" w:color="auto"/>
            </w:tcBorders>
          </w:tcPr>
          <w:p w14:paraId="2F4FE439" w14:textId="77777777" w:rsidR="006C5E5F" w:rsidRDefault="006C5E5F" w:rsidP="0042101A">
            <w:pPr>
              <w:pStyle w:val="CellBody"/>
              <w:spacing w:before="20" w:after="20" w:line="216" w:lineRule="auto"/>
              <w:ind w:left="22"/>
            </w:pPr>
            <w:r>
              <w:t>Changes to eventHeader data format:</w:t>
            </w:r>
          </w:p>
          <w:p w14:paraId="26F31EEC" w14:textId="77777777" w:rsidR="006C5E5F" w:rsidRDefault="006C5E5F" w:rsidP="0042101A">
            <w:pPr>
              <w:pStyle w:val="CellBody"/>
              <w:numPr>
                <w:ilvl w:val="0"/>
                <w:numId w:val="28"/>
              </w:numPr>
              <w:spacing w:before="20" w:after="20" w:line="216" w:lineRule="auto"/>
              <w:ind w:left="202" w:hanging="180"/>
            </w:pPr>
            <w:r>
              <w:t>moved sourceInstance to internalHeaderFields</w:t>
            </w:r>
          </w:p>
          <w:p w14:paraId="57F610C2" w14:textId="77777777" w:rsidR="006C5E5F" w:rsidRDefault="006C5E5F" w:rsidP="0042101A">
            <w:pPr>
              <w:pStyle w:val="CellBody"/>
              <w:numPr>
                <w:ilvl w:val="0"/>
                <w:numId w:val="28"/>
              </w:numPr>
              <w:spacing w:before="20" w:after="20" w:line="216" w:lineRule="auto"/>
              <w:ind w:left="202" w:hanging="180"/>
            </w:pPr>
            <w:r>
              <w:t>moved serviceInstanceId to internalHeaderFields</w:t>
            </w:r>
          </w:p>
          <w:p w14:paraId="15EDD831" w14:textId="77777777" w:rsidR="006C5E5F" w:rsidRDefault="006C5E5F" w:rsidP="0042101A">
            <w:pPr>
              <w:pStyle w:val="CellBody"/>
              <w:numPr>
                <w:ilvl w:val="0"/>
                <w:numId w:val="28"/>
              </w:numPr>
              <w:spacing w:before="20" w:after="20" w:line="216" w:lineRule="auto"/>
              <w:ind w:left="202" w:hanging="180"/>
            </w:pPr>
            <w:r>
              <w:t>moved productId to internalHeaderFields</w:t>
            </w:r>
          </w:p>
          <w:p w14:paraId="608B90FD" w14:textId="77777777" w:rsidR="006C5E5F" w:rsidRDefault="006C5E5F" w:rsidP="0042101A">
            <w:pPr>
              <w:pStyle w:val="CellBody"/>
              <w:numPr>
                <w:ilvl w:val="0"/>
                <w:numId w:val="28"/>
              </w:numPr>
              <w:spacing w:before="20" w:after="20" w:line="216" w:lineRule="auto"/>
              <w:ind w:left="202" w:hanging="180"/>
            </w:pPr>
            <w:r>
              <w:t>moved subscriberId to internalHeaderFields</w:t>
            </w:r>
          </w:p>
          <w:p w14:paraId="654614CC" w14:textId="77777777" w:rsidR="006C5E5F" w:rsidRDefault="006C5E5F" w:rsidP="0042101A">
            <w:pPr>
              <w:pStyle w:val="CellBody"/>
              <w:numPr>
                <w:ilvl w:val="0"/>
                <w:numId w:val="28"/>
              </w:numPr>
              <w:spacing w:before="20" w:after="20" w:line="216" w:lineRule="auto"/>
              <w:ind w:left="202" w:hanging="180"/>
            </w:pPr>
            <w:r>
              <w:t>moved location to internalHeaderFields</w:t>
            </w:r>
          </w:p>
          <w:p w14:paraId="4C98BC9C" w14:textId="77777777" w:rsidR="006C5E5F" w:rsidRDefault="006C5E5F" w:rsidP="0042101A">
            <w:pPr>
              <w:pStyle w:val="CellBody"/>
              <w:numPr>
                <w:ilvl w:val="0"/>
                <w:numId w:val="28"/>
              </w:numPr>
              <w:spacing w:before="20" w:after="20" w:line="216" w:lineRule="auto"/>
              <w:ind w:left="202" w:hanging="180"/>
            </w:pPr>
            <w:r>
              <w:t>added the following new fields in internalHeaderFields: policyType, policyName, correlationEventType, correlationType, correlationName, correlationRootEventId</w:t>
            </w:r>
          </w:p>
          <w:p w14:paraId="1A889919" w14:textId="77777777" w:rsidR="006C5E5F" w:rsidRDefault="006C5E5F" w:rsidP="0042101A">
            <w:pPr>
              <w:pStyle w:val="CellBody"/>
              <w:numPr>
                <w:ilvl w:val="0"/>
                <w:numId w:val="27"/>
              </w:numPr>
              <w:spacing w:before="120" w:after="20" w:line="216" w:lineRule="auto"/>
              <w:ind w:left="29"/>
            </w:pPr>
            <w:r>
              <w:t>Changes to faultFields data format:</w:t>
            </w:r>
          </w:p>
          <w:p w14:paraId="05660131" w14:textId="77777777" w:rsidR="006C5E5F" w:rsidRDefault="006C5E5F" w:rsidP="0042101A">
            <w:pPr>
              <w:pStyle w:val="CellBody"/>
              <w:numPr>
                <w:ilvl w:val="0"/>
                <w:numId w:val="27"/>
              </w:numPr>
              <w:spacing w:before="20" w:after="20" w:line="216" w:lineRule="auto"/>
              <w:ind w:left="202" w:hanging="180"/>
            </w:pPr>
            <w:r>
              <w:t>moved the eventSourceDeviceDescription to internalFaultFields and renamed it equipmentVendorModel</w:t>
            </w:r>
          </w:p>
          <w:p w14:paraId="3548759D" w14:textId="77777777" w:rsidR="006C5E5F" w:rsidRDefault="006C5E5F" w:rsidP="0042101A">
            <w:pPr>
              <w:pStyle w:val="CellBody"/>
              <w:numPr>
                <w:ilvl w:val="0"/>
                <w:numId w:val="27"/>
              </w:numPr>
              <w:spacing w:before="20" w:after="20" w:line="216" w:lineRule="auto"/>
              <w:ind w:left="202" w:hanging="180"/>
            </w:pPr>
            <w:r>
              <w:t>moved eventSourceHostname to internalFaultFields</w:t>
            </w:r>
          </w:p>
          <w:p w14:paraId="37D4E672" w14:textId="77777777" w:rsidR="006C5E5F" w:rsidRDefault="006C5E5F" w:rsidP="0042101A">
            <w:pPr>
              <w:pStyle w:val="CellBody"/>
              <w:numPr>
                <w:ilvl w:val="0"/>
                <w:numId w:val="27"/>
              </w:numPr>
              <w:spacing w:before="20" w:after="20" w:line="216" w:lineRule="auto"/>
              <w:ind w:left="202" w:hanging="180"/>
            </w:pPr>
            <w:r>
              <w:t>changed alarmObjectInterface to alarmInterfaceA</w:t>
            </w:r>
          </w:p>
          <w:p w14:paraId="7D997828" w14:textId="77777777" w:rsidR="006C5E5F" w:rsidRDefault="006C5E5F" w:rsidP="0042101A">
            <w:pPr>
              <w:pStyle w:val="CellBody"/>
              <w:numPr>
                <w:ilvl w:val="0"/>
                <w:numId w:val="27"/>
              </w:numPr>
              <w:spacing w:before="20" w:after="20" w:line="216" w:lineRule="auto"/>
              <w:ind w:left="202" w:hanging="180"/>
            </w:pPr>
            <w:r>
              <w:t>changed alarmRemoteObject to alarmRemoteObjectZ and moved it to internalFaultFields</w:t>
            </w:r>
          </w:p>
          <w:p w14:paraId="03A38115" w14:textId="77777777" w:rsidR="006C5E5F" w:rsidRDefault="006C5E5F" w:rsidP="0042101A">
            <w:pPr>
              <w:pStyle w:val="CellBody"/>
              <w:numPr>
                <w:ilvl w:val="0"/>
                <w:numId w:val="27"/>
              </w:numPr>
              <w:spacing w:before="20" w:after="20" w:line="216" w:lineRule="auto"/>
              <w:ind w:left="202" w:hanging="180"/>
            </w:pPr>
            <w:r>
              <w:t>changed alarmRemoteObjectInterface to alarmInterfaceZ and moved it to internalFaultFields</w:t>
            </w:r>
          </w:p>
          <w:p w14:paraId="329BC17F" w14:textId="77777777" w:rsidR="006C5E5F" w:rsidRDefault="006C5E5F" w:rsidP="0042101A">
            <w:pPr>
              <w:pStyle w:val="CellBody"/>
              <w:numPr>
                <w:ilvl w:val="0"/>
                <w:numId w:val="27"/>
              </w:numPr>
              <w:spacing w:before="120" w:after="20" w:line="216" w:lineRule="auto"/>
              <w:ind w:left="29"/>
            </w:pPr>
            <w:r>
              <w:t>Changes to thresholdCrossingFields data format:</w:t>
            </w:r>
          </w:p>
          <w:p w14:paraId="1C5AE7D3" w14:textId="77777777" w:rsidR="006C5E5F" w:rsidRDefault="006C5E5F" w:rsidP="0042101A">
            <w:pPr>
              <w:pStyle w:val="CellBody"/>
              <w:numPr>
                <w:ilvl w:val="0"/>
                <w:numId w:val="27"/>
              </w:numPr>
              <w:spacing w:before="20" w:after="20" w:line="216" w:lineRule="auto"/>
              <w:ind w:left="202" w:hanging="180"/>
            </w:pPr>
            <w:r>
              <w:t>changed several references from the old ‘performanceFields’ block to the new ‘thresholdCrossingFields’ block</w:t>
            </w:r>
          </w:p>
          <w:p w14:paraId="667C5674" w14:textId="77777777" w:rsidR="006C5E5F" w:rsidRDefault="006C5E5F" w:rsidP="0042101A">
            <w:pPr>
              <w:pStyle w:val="CellBody"/>
              <w:numPr>
                <w:ilvl w:val="0"/>
                <w:numId w:val="27"/>
              </w:numPr>
              <w:spacing w:before="120" w:after="20" w:line="216" w:lineRule="auto"/>
              <w:ind w:left="29"/>
            </w:pPr>
            <w:r>
              <w:t>Other:</w:t>
            </w:r>
          </w:p>
          <w:p w14:paraId="4B0D80F3" w14:textId="77777777" w:rsidR="006C5E5F" w:rsidRDefault="006C5E5F" w:rsidP="0042101A">
            <w:pPr>
              <w:pStyle w:val="CellBody"/>
              <w:numPr>
                <w:ilvl w:val="0"/>
                <w:numId w:val="27"/>
              </w:numPr>
              <w:spacing w:before="20" w:after="20" w:line="216" w:lineRule="auto"/>
              <w:ind w:left="202" w:hanging="180"/>
            </w:pPr>
            <w:r>
              <w:t xml:space="preserve">Fixed several comma and colon syntax errors in the JSON schema as detected by a JSON schema syntax checker.  </w:t>
            </w:r>
          </w:p>
        </w:tc>
      </w:tr>
      <w:tr w:rsidR="006C5E5F" w14:paraId="0E43C0BB"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F5119C8" w14:textId="77777777" w:rsidR="006C5E5F" w:rsidRDefault="006C5E5F" w:rsidP="0042101A">
            <w:pPr>
              <w:pStyle w:val="CellBody"/>
            </w:pPr>
            <w:r>
              <w:t>8/11/2015</w:t>
            </w:r>
          </w:p>
        </w:tc>
        <w:tc>
          <w:tcPr>
            <w:tcW w:w="1080" w:type="dxa"/>
            <w:tcBorders>
              <w:top w:val="single" w:sz="6" w:space="0" w:color="auto"/>
              <w:left w:val="single" w:sz="6" w:space="0" w:color="auto"/>
              <w:bottom w:val="single" w:sz="6" w:space="0" w:color="auto"/>
              <w:right w:val="single" w:sz="6" w:space="0" w:color="auto"/>
            </w:tcBorders>
          </w:tcPr>
          <w:p w14:paraId="5556D85C" w14:textId="77777777" w:rsidR="006C5E5F" w:rsidRDefault="006C5E5F" w:rsidP="0042101A">
            <w:pPr>
              <w:pStyle w:val="CellBodyCntr"/>
            </w:pPr>
            <w:r>
              <w:t>v1.2</w:t>
            </w:r>
          </w:p>
        </w:tc>
        <w:tc>
          <w:tcPr>
            <w:tcW w:w="7020" w:type="dxa"/>
            <w:tcBorders>
              <w:top w:val="single" w:sz="6" w:space="0" w:color="auto"/>
              <w:left w:val="single" w:sz="6" w:space="0" w:color="auto"/>
              <w:bottom w:val="single" w:sz="6" w:space="0" w:color="auto"/>
              <w:right w:val="single" w:sz="6" w:space="0" w:color="auto"/>
            </w:tcBorders>
          </w:tcPr>
          <w:p w14:paraId="7FB71EEE" w14:textId="77777777" w:rsidR="006C5E5F" w:rsidRDefault="006C5E5F" w:rsidP="0042101A">
            <w:pPr>
              <w:pStyle w:val="CellBody"/>
              <w:spacing w:before="20" w:after="20" w:line="216" w:lineRule="auto"/>
              <w:ind w:left="22"/>
            </w:pPr>
            <w:r>
              <w:t>Timestamp format:</w:t>
            </w:r>
          </w:p>
          <w:p w14:paraId="2F2A84AD" w14:textId="77777777" w:rsidR="006C5E5F" w:rsidRDefault="006C5E5F" w:rsidP="0042101A">
            <w:pPr>
              <w:pStyle w:val="CellBody"/>
              <w:numPr>
                <w:ilvl w:val="0"/>
                <w:numId w:val="27"/>
              </w:numPr>
              <w:spacing w:before="20" w:after="20" w:line="216" w:lineRule="auto"/>
              <w:ind w:left="202" w:hanging="180"/>
            </w:pPr>
            <w:r>
              <w:t>Section 4.18: added a note in the datetime field of the Timestamp datatype specifying the (GMT) format required</w:t>
            </w:r>
          </w:p>
          <w:p w14:paraId="0D30B033" w14:textId="77777777" w:rsidR="006C5E5F" w:rsidRDefault="006C5E5F" w:rsidP="0042101A">
            <w:pPr>
              <w:pStyle w:val="CellBody"/>
              <w:numPr>
                <w:ilvl w:val="0"/>
                <w:numId w:val="27"/>
              </w:numPr>
              <w:spacing w:before="20" w:after="20" w:line="216" w:lineRule="auto"/>
              <w:ind w:left="202" w:hanging="180"/>
            </w:pPr>
            <w:r>
              <w:t>Updated the JSON schema with the same information</w:t>
            </w:r>
          </w:p>
          <w:p w14:paraId="1FE455B8" w14:textId="77777777" w:rsidR="006C5E5F" w:rsidRDefault="006C5E5F" w:rsidP="0042101A">
            <w:pPr>
              <w:pStyle w:val="CellBody"/>
              <w:spacing w:before="120" w:after="20" w:line="216" w:lineRule="auto"/>
              <w:ind w:left="29"/>
            </w:pPr>
            <w:r>
              <w:t>Event Header Severity Enumeration:</w:t>
            </w:r>
          </w:p>
          <w:p w14:paraId="15B9285F" w14:textId="77777777" w:rsidR="006C5E5F" w:rsidRDefault="006C5E5F" w:rsidP="0042101A">
            <w:pPr>
              <w:pStyle w:val="CellBody"/>
              <w:numPr>
                <w:ilvl w:val="0"/>
                <w:numId w:val="27"/>
              </w:numPr>
              <w:spacing w:before="20" w:after="20" w:line="216" w:lineRule="auto"/>
              <w:ind w:left="202" w:hanging="180"/>
            </w:pPr>
            <w:r>
              <w:t xml:space="preserve">Section 4.8: modified the severity enumeration to remove the numbers in parentheses that followed the names. The names were not changed. </w:t>
            </w:r>
          </w:p>
          <w:p w14:paraId="7B4E84A6" w14:textId="77777777" w:rsidR="006C5E5F" w:rsidRDefault="006C5E5F" w:rsidP="0042101A">
            <w:pPr>
              <w:pStyle w:val="CellBody"/>
              <w:numPr>
                <w:ilvl w:val="0"/>
                <w:numId w:val="27"/>
              </w:numPr>
              <w:spacing w:before="20" w:after="20" w:line="216" w:lineRule="auto"/>
              <w:ind w:left="202" w:hanging="180"/>
            </w:pPr>
            <w:r>
              <w:t>Updated the JSON schema with the same information.</w:t>
            </w:r>
          </w:p>
        </w:tc>
      </w:tr>
      <w:tr w:rsidR="006C5E5F" w14:paraId="1D8D9A76"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845731D" w14:textId="77777777" w:rsidR="006C5E5F" w:rsidRDefault="006C5E5F" w:rsidP="0042101A">
            <w:pPr>
              <w:pStyle w:val="CellBody"/>
            </w:pPr>
            <w:r>
              <w:t>8/20/2015</w:t>
            </w:r>
          </w:p>
        </w:tc>
        <w:tc>
          <w:tcPr>
            <w:tcW w:w="1080" w:type="dxa"/>
            <w:tcBorders>
              <w:top w:val="single" w:sz="6" w:space="0" w:color="auto"/>
              <w:left w:val="single" w:sz="6" w:space="0" w:color="auto"/>
              <w:bottom w:val="single" w:sz="6" w:space="0" w:color="auto"/>
              <w:right w:val="single" w:sz="6" w:space="0" w:color="auto"/>
            </w:tcBorders>
          </w:tcPr>
          <w:p w14:paraId="7B5E0DAD" w14:textId="77777777" w:rsidR="006C5E5F" w:rsidRDefault="006C5E5F" w:rsidP="0042101A">
            <w:pPr>
              <w:pStyle w:val="CellBodyCntr"/>
            </w:pPr>
            <w:r>
              <w:t>v1.3</w:t>
            </w:r>
          </w:p>
        </w:tc>
        <w:tc>
          <w:tcPr>
            <w:tcW w:w="7020" w:type="dxa"/>
            <w:tcBorders>
              <w:top w:val="single" w:sz="6" w:space="0" w:color="auto"/>
              <w:left w:val="single" w:sz="6" w:space="0" w:color="auto"/>
              <w:bottom w:val="single" w:sz="6" w:space="0" w:color="auto"/>
              <w:right w:val="single" w:sz="6" w:space="0" w:color="auto"/>
            </w:tcBorders>
          </w:tcPr>
          <w:p w14:paraId="623FA67F" w14:textId="77777777" w:rsidR="006C5E5F" w:rsidRDefault="006C5E5F" w:rsidP="0042101A">
            <w:pPr>
              <w:pStyle w:val="CellBody"/>
              <w:spacing w:before="20" w:after="20" w:line="216" w:lineRule="auto"/>
            </w:pPr>
            <w:r>
              <w:t>JSON Schema rev’d to v9:</w:t>
            </w:r>
          </w:p>
          <w:p w14:paraId="3EE351B2" w14:textId="77777777" w:rsidR="006C5E5F" w:rsidRDefault="006C5E5F" w:rsidP="0042101A">
            <w:pPr>
              <w:pStyle w:val="CellBody"/>
              <w:numPr>
                <w:ilvl w:val="0"/>
                <w:numId w:val="29"/>
              </w:numPr>
              <w:spacing w:before="20" w:after="20" w:line="216" w:lineRule="auto"/>
              <w:ind w:left="202" w:hanging="180"/>
            </w:pPr>
            <w:r>
              <w:t>Alphabetized all fields in the JSON schema</w:t>
            </w:r>
          </w:p>
          <w:p w14:paraId="31C1E14C" w14:textId="77777777" w:rsidR="006C5E5F" w:rsidRDefault="006C5E5F" w:rsidP="0042101A">
            <w:pPr>
              <w:pStyle w:val="CellBody"/>
              <w:numPr>
                <w:ilvl w:val="0"/>
                <w:numId w:val="29"/>
              </w:numPr>
              <w:spacing w:before="20" w:after="20" w:line="216" w:lineRule="auto"/>
              <w:ind w:left="202" w:hanging="180"/>
            </w:pPr>
            <w:r>
              <w:t>Fixed the way arrays were specified (JSON schema syntax issue)</w:t>
            </w:r>
          </w:p>
          <w:p w14:paraId="75ECECF5" w14:textId="77777777" w:rsidR="006C5E5F" w:rsidRDefault="006C5E5F" w:rsidP="0042101A">
            <w:pPr>
              <w:pStyle w:val="CellBody"/>
              <w:spacing w:before="120" w:after="20" w:line="216" w:lineRule="auto"/>
            </w:pPr>
            <w:r>
              <w:t>Sample Responses:</w:t>
            </w:r>
          </w:p>
          <w:p w14:paraId="1D4B76BB" w14:textId="77777777" w:rsidR="006C5E5F" w:rsidRDefault="006C5E5F" w:rsidP="0042101A">
            <w:pPr>
              <w:pStyle w:val="CellBody"/>
              <w:numPr>
                <w:ilvl w:val="0"/>
                <w:numId w:val="29"/>
              </w:numPr>
              <w:spacing w:before="20" w:after="20" w:line="216" w:lineRule="auto"/>
              <w:ind w:left="202" w:hanging="180"/>
            </w:pPr>
            <w:r>
              <w:t>2.1.1.1: alphabetized fields, fixed timestamps array depiction, fixed severity enum value to conform to latest format</w:t>
            </w:r>
          </w:p>
          <w:p w14:paraId="7316A3FF" w14:textId="77777777" w:rsidR="006C5E5F" w:rsidRDefault="006C5E5F" w:rsidP="0042101A">
            <w:pPr>
              <w:pStyle w:val="CellBody"/>
              <w:numPr>
                <w:ilvl w:val="0"/>
                <w:numId w:val="29"/>
              </w:numPr>
              <w:spacing w:before="20" w:after="20" w:line="216" w:lineRule="auto"/>
              <w:ind w:left="202" w:hanging="180"/>
            </w:pPr>
            <w:r>
              <w:t>6.2.6.1:  alphabetized fields, fixed timestamps array depiction, fixed severity enum value to conform to latest format</w:t>
            </w:r>
          </w:p>
          <w:p w14:paraId="469E5317" w14:textId="77777777" w:rsidR="006C5E5F" w:rsidRDefault="006C5E5F" w:rsidP="0042101A">
            <w:pPr>
              <w:pStyle w:val="CellBody"/>
              <w:numPr>
                <w:ilvl w:val="0"/>
                <w:numId w:val="29"/>
              </w:numPr>
              <w:spacing w:before="20" w:after="20" w:line="216" w:lineRule="auto"/>
              <w:ind w:left="202" w:hanging="180"/>
            </w:pPr>
            <w:r>
              <w:t>6.3.6.1: alphabetized fields, fixed timestamps array depiction, fixed severity enum value to conform to latest format</w:t>
            </w:r>
          </w:p>
          <w:p w14:paraId="42E67119" w14:textId="77777777" w:rsidR="006C5E5F" w:rsidRDefault="006C5E5F" w:rsidP="0042101A">
            <w:pPr>
              <w:pStyle w:val="CellBody"/>
              <w:numPr>
                <w:ilvl w:val="0"/>
                <w:numId w:val="29"/>
              </w:numPr>
              <w:spacing w:before="20" w:after="20" w:line="216" w:lineRule="auto"/>
              <w:ind w:left="202" w:hanging="180"/>
            </w:pPr>
            <w:r>
              <w:t>6.4.6.1: alphabetized fields, fixed timestamps array depiction, fixed eventList array depection, fixed severity enum value to conform to latest format</w:t>
            </w:r>
          </w:p>
        </w:tc>
      </w:tr>
      <w:tr w:rsidR="006C5E5F" w14:paraId="73D4F2E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C6B5431" w14:textId="77777777" w:rsidR="006C5E5F" w:rsidRDefault="006C5E5F" w:rsidP="0042101A">
            <w:pPr>
              <w:pStyle w:val="CellBody"/>
            </w:pPr>
            <w:r>
              <w:lastRenderedPageBreak/>
              <w:t>9/16/2015</w:t>
            </w:r>
          </w:p>
        </w:tc>
        <w:tc>
          <w:tcPr>
            <w:tcW w:w="1080" w:type="dxa"/>
            <w:tcBorders>
              <w:top w:val="single" w:sz="6" w:space="0" w:color="auto"/>
              <w:left w:val="single" w:sz="6" w:space="0" w:color="auto"/>
              <w:bottom w:val="single" w:sz="6" w:space="0" w:color="auto"/>
              <w:right w:val="single" w:sz="6" w:space="0" w:color="auto"/>
            </w:tcBorders>
          </w:tcPr>
          <w:p w14:paraId="1C89C5E7" w14:textId="77777777" w:rsidR="006C5E5F" w:rsidRDefault="006C5E5F" w:rsidP="0042101A">
            <w:pPr>
              <w:pStyle w:val="CellBodyCntr"/>
            </w:pPr>
            <w:r>
              <w:t>v1.4</w:t>
            </w:r>
          </w:p>
        </w:tc>
        <w:tc>
          <w:tcPr>
            <w:tcW w:w="7020" w:type="dxa"/>
            <w:tcBorders>
              <w:top w:val="single" w:sz="6" w:space="0" w:color="auto"/>
              <w:left w:val="single" w:sz="6" w:space="0" w:color="auto"/>
              <w:bottom w:val="single" w:sz="6" w:space="0" w:color="auto"/>
              <w:right w:val="single" w:sz="6" w:space="0" w:color="auto"/>
            </w:tcBorders>
          </w:tcPr>
          <w:p w14:paraId="6C79EA2F" w14:textId="77777777" w:rsidR="006C5E5F" w:rsidRDefault="006C5E5F" w:rsidP="0042101A">
            <w:pPr>
              <w:pStyle w:val="CellBody"/>
              <w:spacing w:before="20" w:after="20" w:line="216" w:lineRule="auto"/>
            </w:pPr>
            <w:r>
              <w:t>JSON Schema rev’d to v10:</w:t>
            </w:r>
          </w:p>
          <w:p w14:paraId="1C1A00EA" w14:textId="77777777" w:rsidR="006C5E5F" w:rsidRDefault="006C5E5F" w:rsidP="0042101A">
            <w:pPr>
              <w:pStyle w:val="CellBody"/>
              <w:numPr>
                <w:ilvl w:val="0"/>
                <w:numId w:val="29"/>
              </w:numPr>
              <w:spacing w:before="20" w:after="20" w:line="216" w:lineRule="auto"/>
              <w:ind w:left="202" w:hanging="180"/>
            </w:pPr>
            <w:r>
              <w:t xml:space="preserve">Fixed an error in the way that the top level “event” object was specified in the v9 json schema.  This was discovered when validating examples against the schema using this site: </w:t>
            </w:r>
            <w:hyperlink r:id="rId26" w:history="1">
              <w:r w:rsidRPr="00DD0823">
                <w:rPr>
                  <w:rStyle w:val="Hyperlink"/>
                </w:rPr>
                <w:t>http://json-schema-validator.herokuapp.com/index.jsp</w:t>
              </w:r>
            </w:hyperlink>
            <w:r>
              <w:t xml:space="preserve">. </w:t>
            </w:r>
          </w:p>
          <w:p w14:paraId="2CA1E3F4" w14:textId="77777777" w:rsidR="006C5E5F" w:rsidRDefault="006C5E5F" w:rsidP="0042101A">
            <w:pPr>
              <w:pStyle w:val="CellBody"/>
              <w:numPr>
                <w:ilvl w:val="0"/>
                <w:numId w:val="29"/>
              </w:numPr>
              <w:spacing w:before="20" w:after="20" w:line="216" w:lineRule="auto"/>
              <w:ind w:left="202" w:hanging="180"/>
            </w:pPr>
            <w:r>
              <w:t>Changed the embedded json file in section 4</w:t>
            </w:r>
          </w:p>
          <w:p w14:paraId="59B2E467" w14:textId="77777777" w:rsidR="006C5E5F" w:rsidRDefault="006C5E5F" w:rsidP="0042101A">
            <w:pPr>
              <w:pStyle w:val="CellBody"/>
              <w:spacing w:before="120" w:after="20" w:line="216" w:lineRule="auto"/>
            </w:pPr>
            <w:r>
              <w:t>Sample Responses:</w:t>
            </w:r>
          </w:p>
          <w:p w14:paraId="3EF11850" w14:textId="77777777" w:rsidR="006C5E5F" w:rsidRDefault="006C5E5F" w:rsidP="0042101A">
            <w:pPr>
              <w:pStyle w:val="CellBody"/>
              <w:numPr>
                <w:ilvl w:val="0"/>
                <w:numId w:val="29"/>
              </w:numPr>
              <w:spacing w:before="20" w:after="20" w:line="216" w:lineRule="auto"/>
              <w:ind w:left="202" w:hanging="180"/>
            </w:pPr>
            <w:r>
              <w:t xml:space="preserve">Removed an extra comma after the timestamp brace in section 6.2.6 and 6.3.6.  </w:t>
            </w:r>
          </w:p>
          <w:p w14:paraId="423E872F" w14:textId="77777777" w:rsidR="006C5E5F" w:rsidRDefault="006C5E5F" w:rsidP="0042101A">
            <w:pPr>
              <w:pStyle w:val="CellBody"/>
              <w:spacing w:before="20" w:after="20" w:line="216" w:lineRule="auto"/>
            </w:pPr>
          </w:p>
        </w:tc>
      </w:tr>
      <w:tr w:rsidR="006C5E5F" w14:paraId="25A1CD4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B77B082" w14:textId="77777777" w:rsidR="006C5E5F" w:rsidRDefault="006C5E5F" w:rsidP="0042101A">
            <w:pPr>
              <w:pStyle w:val="CellBody"/>
            </w:pPr>
            <w:r>
              <w:t>11/11/2015</w:t>
            </w:r>
          </w:p>
        </w:tc>
        <w:tc>
          <w:tcPr>
            <w:tcW w:w="1080" w:type="dxa"/>
            <w:tcBorders>
              <w:top w:val="single" w:sz="6" w:space="0" w:color="auto"/>
              <w:left w:val="single" w:sz="6" w:space="0" w:color="auto"/>
              <w:bottom w:val="single" w:sz="6" w:space="0" w:color="auto"/>
              <w:right w:val="single" w:sz="6" w:space="0" w:color="auto"/>
            </w:tcBorders>
          </w:tcPr>
          <w:p w14:paraId="49BB3960" w14:textId="77777777" w:rsidR="006C5E5F" w:rsidRDefault="006C5E5F" w:rsidP="0042101A">
            <w:pPr>
              <w:pStyle w:val="CellBodyCntr"/>
            </w:pPr>
            <w:r>
              <w:t>v1.5</w:t>
            </w:r>
          </w:p>
        </w:tc>
        <w:tc>
          <w:tcPr>
            <w:tcW w:w="7020" w:type="dxa"/>
            <w:tcBorders>
              <w:top w:val="single" w:sz="6" w:space="0" w:color="auto"/>
              <w:left w:val="single" w:sz="6" w:space="0" w:color="auto"/>
              <w:bottom w:val="single" w:sz="6" w:space="0" w:color="auto"/>
              <w:right w:val="single" w:sz="6" w:space="0" w:color="auto"/>
            </w:tcBorders>
          </w:tcPr>
          <w:p w14:paraId="2E950306" w14:textId="77777777" w:rsidR="006C5E5F" w:rsidRDefault="006C5E5F" w:rsidP="0042101A">
            <w:pPr>
              <w:pStyle w:val="CellBody"/>
              <w:spacing w:before="20" w:after="20" w:line="216" w:lineRule="auto"/>
            </w:pPr>
            <w:r>
              <w:t>Section 4 was the only section changed: JSON Schema rev’d to v11 and Datatype tables were updated to match.  Numerous data structure changes were made based on VNF vendor proof of concept feedback. Modified sample requests and responses to match.</w:t>
            </w:r>
          </w:p>
        </w:tc>
      </w:tr>
      <w:tr w:rsidR="006C5E5F" w14:paraId="086483A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B4CFD4D" w14:textId="77777777" w:rsidR="006C5E5F" w:rsidRDefault="006C5E5F" w:rsidP="0042101A">
            <w:pPr>
              <w:pStyle w:val="CellBody"/>
            </w:pPr>
            <w:r>
              <w:t>11/12/2015</w:t>
            </w:r>
          </w:p>
        </w:tc>
        <w:tc>
          <w:tcPr>
            <w:tcW w:w="1080" w:type="dxa"/>
            <w:tcBorders>
              <w:top w:val="single" w:sz="6" w:space="0" w:color="auto"/>
              <w:left w:val="single" w:sz="6" w:space="0" w:color="auto"/>
              <w:bottom w:val="single" w:sz="6" w:space="0" w:color="auto"/>
              <w:right w:val="single" w:sz="6" w:space="0" w:color="auto"/>
            </w:tcBorders>
          </w:tcPr>
          <w:p w14:paraId="639E4B03" w14:textId="77777777" w:rsidR="006C5E5F" w:rsidRDefault="006C5E5F" w:rsidP="0042101A">
            <w:pPr>
              <w:pStyle w:val="CellBodyCntr"/>
            </w:pPr>
            <w:r>
              <w:t>v1.6</w:t>
            </w:r>
          </w:p>
        </w:tc>
        <w:tc>
          <w:tcPr>
            <w:tcW w:w="7020" w:type="dxa"/>
            <w:tcBorders>
              <w:top w:val="single" w:sz="6" w:space="0" w:color="auto"/>
              <w:left w:val="single" w:sz="6" w:space="0" w:color="auto"/>
              <w:bottom w:val="single" w:sz="6" w:space="0" w:color="auto"/>
              <w:right w:val="single" w:sz="6" w:space="0" w:color="auto"/>
            </w:tcBorders>
          </w:tcPr>
          <w:p w14:paraId="4AB09C56" w14:textId="77777777" w:rsidR="006C5E5F" w:rsidRDefault="006C5E5F" w:rsidP="0042101A">
            <w:pPr>
              <w:pStyle w:val="CellBody"/>
              <w:numPr>
                <w:ilvl w:val="0"/>
                <w:numId w:val="29"/>
              </w:numPr>
              <w:spacing w:before="20" w:after="20" w:line="216" w:lineRule="auto"/>
              <w:ind w:left="202" w:hanging="180"/>
            </w:pPr>
            <w:r>
              <w:t xml:space="preserve">The internalFaultFields were merged into the internalHeaderFields; then the internalFaultFields datatype was deleted.  </w:t>
            </w:r>
          </w:p>
          <w:p w14:paraId="746A7ECF" w14:textId="77777777" w:rsidR="006C5E5F" w:rsidRDefault="006C5E5F" w:rsidP="0042101A">
            <w:pPr>
              <w:pStyle w:val="CellBody"/>
              <w:numPr>
                <w:ilvl w:val="0"/>
                <w:numId w:val="29"/>
              </w:numPr>
              <w:spacing w:before="20" w:after="20" w:line="216" w:lineRule="auto"/>
              <w:ind w:left="202" w:hanging="180"/>
            </w:pPr>
            <w:r>
              <w:t>Updated the JSON schema to v12.</w:t>
            </w:r>
          </w:p>
          <w:p w14:paraId="348FB6CC" w14:textId="77777777" w:rsidR="006C5E5F" w:rsidRDefault="006C5E5F" w:rsidP="0042101A">
            <w:pPr>
              <w:pStyle w:val="CellBody"/>
              <w:numPr>
                <w:ilvl w:val="0"/>
                <w:numId w:val="29"/>
              </w:numPr>
              <w:spacing w:before="20" w:after="20" w:line="216" w:lineRule="auto"/>
              <w:ind w:left="202" w:hanging="180"/>
            </w:pPr>
            <w:r>
              <w:t>Also corrected some background color issues in the sample requests and responses.</w:t>
            </w:r>
          </w:p>
        </w:tc>
      </w:tr>
      <w:tr w:rsidR="006C5E5F" w14:paraId="0835D06D"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31B8BD1" w14:textId="77777777" w:rsidR="006C5E5F" w:rsidRDefault="006C5E5F" w:rsidP="0042101A">
            <w:pPr>
              <w:pStyle w:val="CellBody"/>
            </w:pPr>
            <w:r>
              <w:t>1/18/2016</w:t>
            </w:r>
          </w:p>
        </w:tc>
        <w:tc>
          <w:tcPr>
            <w:tcW w:w="1080" w:type="dxa"/>
            <w:tcBorders>
              <w:top w:val="single" w:sz="6" w:space="0" w:color="auto"/>
              <w:left w:val="single" w:sz="6" w:space="0" w:color="auto"/>
              <w:bottom w:val="single" w:sz="6" w:space="0" w:color="auto"/>
              <w:right w:val="single" w:sz="6" w:space="0" w:color="auto"/>
            </w:tcBorders>
          </w:tcPr>
          <w:p w14:paraId="22CF84DA" w14:textId="77777777" w:rsidR="006C5E5F" w:rsidRDefault="006C5E5F" w:rsidP="0042101A">
            <w:pPr>
              <w:pStyle w:val="CellBodyCntr"/>
            </w:pPr>
            <w:r>
              <w:t>v1.7</w:t>
            </w:r>
          </w:p>
        </w:tc>
        <w:tc>
          <w:tcPr>
            <w:tcW w:w="7020" w:type="dxa"/>
            <w:tcBorders>
              <w:top w:val="single" w:sz="6" w:space="0" w:color="auto"/>
              <w:left w:val="single" w:sz="6" w:space="0" w:color="auto"/>
              <w:bottom w:val="single" w:sz="6" w:space="0" w:color="auto"/>
              <w:right w:val="single" w:sz="6" w:space="0" w:color="auto"/>
            </w:tcBorders>
          </w:tcPr>
          <w:p w14:paraId="0E287451" w14:textId="77777777" w:rsidR="006C5E5F" w:rsidRDefault="006C5E5F" w:rsidP="0042101A">
            <w:pPr>
              <w:pStyle w:val="CellBody"/>
              <w:numPr>
                <w:ilvl w:val="0"/>
                <w:numId w:val="29"/>
              </w:numPr>
              <w:spacing w:before="20" w:after="20" w:line="216" w:lineRule="auto"/>
              <w:ind w:left="202" w:hanging="180"/>
            </w:pPr>
            <w:r>
              <w:t>Section 2 changes: updated the sample request to conform with the changes below</w:t>
            </w:r>
          </w:p>
          <w:p w14:paraId="41030817" w14:textId="77777777" w:rsidR="006C5E5F" w:rsidRDefault="006C5E5F" w:rsidP="0042101A">
            <w:pPr>
              <w:pStyle w:val="CellBody"/>
              <w:numPr>
                <w:ilvl w:val="0"/>
                <w:numId w:val="29"/>
              </w:numPr>
              <w:spacing w:before="20" w:after="20" w:line="216" w:lineRule="auto"/>
              <w:ind w:left="202" w:hanging="180"/>
            </w:pPr>
            <w:r>
              <w:t>Section 4 datatype changes:</w:t>
            </w:r>
          </w:p>
          <w:p w14:paraId="2C5A2AD4" w14:textId="77777777" w:rsidR="006C5E5F" w:rsidRDefault="006C5E5F" w:rsidP="0042101A">
            <w:pPr>
              <w:pStyle w:val="CellBody"/>
              <w:numPr>
                <w:ilvl w:val="0"/>
                <w:numId w:val="29"/>
              </w:numPr>
              <w:spacing w:before="20" w:after="20" w:line="216" w:lineRule="auto"/>
              <w:ind w:left="382" w:hanging="180"/>
            </w:pPr>
            <w:r>
              <w:t>Changed 'eventHeader' to 'commonEventHeader'</w:t>
            </w:r>
          </w:p>
          <w:p w14:paraId="1A29E401" w14:textId="77777777" w:rsidR="006C5E5F" w:rsidRDefault="006C5E5F" w:rsidP="0042101A">
            <w:pPr>
              <w:pStyle w:val="CellBody"/>
              <w:numPr>
                <w:ilvl w:val="0"/>
                <w:numId w:val="29"/>
              </w:numPr>
              <w:spacing w:before="20" w:after="20" w:line="216" w:lineRule="auto"/>
              <w:ind w:left="382" w:hanging="180"/>
            </w:pPr>
            <w:r>
              <w:t>Moved 'eventSeverity' from the 'commonEventHeader' to 'faultFields'</w:t>
            </w:r>
          </w:p>
          <w:p w14:paraId="541CBDCC" w14:textId="77777777" w:rsidR="006C5E5F" w:rsidRDefault="006C5E5F" w:rsidP="0042101A">
            <w:pPr>
              <w:pStyle w:val="CellBody"/>
              <w:numPr>
                <w:ilvl w:val="0"/>
                <w:numId w:val="29"/>
              </w:numPr>
              <w:spacing w:before="20" w:after="20" w:line="216" w:lineRule="auto"/>
              <w:ind w:left="382" w:hanging="180"/>
            </w:pPr>
            <w:r>
              <w:t>Added 'priority' to 'commonEventHeader'</w:t>
            </w:r>
          </w:p>
          <w:p w14:paraId="6DAA273A" w14:textId="77777777" w:rsidR="006C5E5F" w:rsidRDefault="006C5E5F" w:rsidP="0042101A">
            <w:pPr>
              <w:pStyle w:val="CellBody"/>
              <w:numPr>
                <w:ilvl w:val="0"/>
                <w:numId w:val="29"/>
              </w:numPr>
              <w:spacing w:before="20" w:after="20" w:line="216" w:lineRule="auto"/>
              <w:ind w:left="382" w:hanging="180"/>
            </w:pPr>
            <w:r>
              <w:t>moved 'vFstatus' to 'faultFields'</w:t>
            </w:r>
          </w:p>
          <w:p w14:paraId="33AFE065" w14:textId="77777777" w:rsidR="006C5E5F" w:rsidRDefault="006C5E5F" w:rsidP="0042101A">
            <w:pPr>
              <w:pStyle w:val="CellBody"/>
              <w:numPr>
                <w:ilvl w:val="0"/>
                <w:numId w:val="29"/>
              </w:numPr>
              <w:spacing w:before="20" w:after="20" w:line="216" w:lineRule="auto"/>
              <w:ind w:left="382" w:hanging="180"/>
            </w:pPr>
            <w:r>
              <w:t>removed 'firstDateTime' and 'lastDateTime' and changed 'firstEpoch' to 'startEpochMicrosec' and changed 'lastEpoch' to 'lastEpochMicrosec'.</w:t>
            </w:r>
          </w:p>
          <w:p w14:paraId="7D405423" w14:textId="77777777" w:rsidR="006C5E5F" w:rsidRDefault="006C5E5F" w:rsidP="0042101A">
            <w:pPr>
              <w:pStyle w:val="CellBody"/>
              <w:numPr>
                <w:ilvl w:val="0"/>
                <w:numId w:val="29"/>
              </w:numPr>
              <w:spacing w:before="20" w:after="20" w:line="216" w:lineRule="auto"/>
              <w:ind w:left="382" w:hanging="180"/>
            </w:pPr>
            <w:r>
              <w:t>Added 'functionalRole' to the commonEventHeader</w:t>
            </w:r>
          </w:p>
          <w:p w14:paraId="27E8AD90" w14:textId="77777777" w:rsidR="006C5E5F" w:rsidRDefault="006C5E5F" w:rsidP="0042101A">
            <w:pPr>
              <w:pStyle w:val="CellBody"/>
              <w:numPr>
                <w:ilvl w:val="0"/>
                <w:numId w:val="29"/>
              </w:numPr>
              <w:spacing w:before="20" w:after="20" w:line="216" w:lineRule="auto"/>
              <w:ind w:left="382" w:hanging="180"/>
            </w:pPr>
            <w:r>
              <w:t>In the commonEventHeader, changed the 'eventDomain' enumeration to remove 'measurements' and add 'measurementsForVfScaling'.</w:t>
            </w:r>
          </w:p>
          <w:p w14:paraId="2457480D" w14:textId="77777777" w:rsidR="006C5E5F" w:rsidRDefault="006C5E5F" w:rsidP="0042101A">
            <w:pPr>
              <w:pStyle w:val="CellBody"/>
              <w:numPr>
                <w:ilvl w:val="0"/>
                <w:numId w:val="29"/>
              </w:numPr>
              <w:spacing w:before="20" w:after="20" w:line="216" w:lineRule="auto"/>
              <w:ind w:left="382" w:hanging="180"/>
            </w:pPr>
            <w:r>
              <w:t>Changed the 'measurementFields' to 'measurementsForVfScalingFields'</w:t>
            </w:r>
          </w:p>
          <w:p w14:paraId="4373F34A" w14:textId="77777777" w:rsidR="006C5E5F" w:rsidRDefault="006C5E5F" w:rsidP="0042101A">
            <w:pPr>
              <w:pStyle w:val="CellBody"/>
              <w:numPr>
                <w:ilvl w:val="0"/>
                <w:numId w:val="29"/>
              </w:numPr>
              <w:spacing w:before="20" w:after="20" w:line="216" w:lineRule="auto"/>
              <w:ind w:left="382" w:hanging="180"/>
            </w:pPr>
            <w:r>
              <w:t xml:space="preserve">In the commonEventHeader, changed the following fields: </w:t>
            </w:r>
          </w:p>
          <w:p w14:paraId="52492C2F" w14:textId="77777777" w:rsidR="006C5E5F" w:rsidRDefault="006C5E5F" w:rsidP="0042101A">
            <w:pPr>
              <w:pStyle w:val="CellBody"/>
              <w:numPr>
                <w:ilvl w:val="0"/>
                <w:numId w:val="29"/>
              </w:numPr>
              <w:spacing w:before="20" w:after="20" w:line="216" w:lineRule="auto"/>
              <w:ind w:left="562" w:hanging="180"/>
            </w:pPr>
            <w:r>
              <w:t>'eventDomain' to 'domain'</w:t>
            </w:r>
          </w:p>
          <w:p w14:paraId="5C30D9CB" w14:textId="77777777" w:rsidR="006C5E5F" w:rsidRDefault="006C5E5F" w:rsidP="0042101A">
            <w:pPr>
              <w:pStyle w:val="CellBody"/>
              <w:numPr>
                <w:ilvl w:val="0"/>
                <w:numId w:val="29"/>
              </w:numPr>
              <w:spacing w:before="20" w:after="20" w:line="216" w:lineRule="auto"/>
              <w:ind w:left="562" w:hanging="180"/>
            </w:pPr>
            <w:r>
              <w:t>'eventSequence' to 'sequence'</w:t>
            </w:r>
          </w:p>
          <w:p w14:paraId="59202EF7" w14:textId="77777777" w:rsidR="006C5E5F" w:rsidRDefault="006C5E5F" w:rsidP="0042101A">
            <w:pPr>
              <w:pStyle w:val="CellBody"/>
              <w:numPr>
                <w:ilvl w:val="0"/>
                <w:numId w:val="29"/>
              </w:numPr>
              <w:spacing w:before="20" w:after="20" w:line="216" w:lineRule="auto"/>
              <w:ind w:left="562" w:hanging="180"/>
            </w:pPr>
            <w:r>
              <w:t>'eventSourceId' to 'sourceId'</w:t>
            </w:r>
          </w:p>
          <w:p w14:paraId="42B69AFD" w14:textId="77777777" w:rsidR="006C5E5F" w:rsidRDefault="006C5E5F" w:rsidP="0042101A">
            <w:pPr>
              <w:pStyle w:val="CellBody"/>
              <w:numPr>
                <w:ilvl w:val="0"/>
                <w:numId w:val="29"/>
              </w:numPr>
              <w:spacing w:before="20" w:after="20" w:line="216" w:lineRule="auto"/>
              <w:ind w:left="562" w:hanging="180"/>
            </w:pPr>
            <w:r>
              <w:t>'eventSounceName' to 'sourceName'</w:t>
            </w:r>
          </w:p>
          <w:p w14:paraId="7264ACE8" w14:textId="77777777" w:rsidR="006C5E5F" w:rsidRDefault="006C5E5F" w:rsidP="0042101A">
            <w:pPr>
              <w:pStyle w:val="CellBody"/>
              <w:numPr>
                <w:ilvl w:val="0"/>
                <w:numId w:val="29"/>
              </w:numPr>
              <w:spacing w:before="20" w:after="20" w:line="216" w:lineRule="auto"/>
              <w:ind w:left="202" w:hanging="180"/>
            </w:pPr>
            <w:r>
              <w:t>Updated the JSON schema to v13</w:t>
            </w:r>
          </w:p>
          <w:p w14:paraId="1B4A27AF" w14:textId="77777777" w:rsidR="006C5E5F" w:rsidRDefault="006C5E5F" w:rsidP="0042101A">
            <w:pPr>
              <w:pStyle w:val="CellBody"/>
              <w:numPr>
                <w:ilvl w:val="0"/>
                <w:numId w:val="29"/>
              </w:numPr>
              <w:spacing w:before="20" w:after="20" w:line="216" w:lineRule="auto"/>
              <w:ind w:left="202" w:hanging="180"/>
            </w:pPr>
            <w:r>
              <w:t>Section 6 changes: updated the input parameters and sample requests to conform to the changes above.</w:t>
            </w:r>
          </w:p>
          <w:p w14:paraId="06E13188" w14:textId="77777777" w:rsidR="006C5E5F" w:rsidRDefault="006C5E5F" w:rsidP="0042101A">
            <w:pPr>
              <w:pStyle w:val="CellBody"/>
              <w:numPr>
                <w:ilvl w:val="0"/>
                <w:numId w:val="29"/>
              </w:numPr>
              <w:spacing w:before="20" w:after="20" w:line="216" w:lineRule="auto"/>
              <w:ind w:left="202" w:hanging="180"/>
            </w:pPr>
            <w:r>
              <w:t>Section 7: changed the section from Approvers to Contributors.</w:t>
            </w:r>
          </w:p>
        </w:tc>
      </w:tr>
      <w:tr w:rsidR="006C5E5F" w14:paraId="0DA92609"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389AAE9" w14:textId="77777777" w:rsidR="006C5E5F" w:rsidRDefault="006C5E5F" w:rsidP="0042101A">
            <w:pPr>
              <w:pStyle w:val="CellBody"/>
            </w:pPr>
            <w:r>
              <w:t>1/22/2016</w:t>
            </w:r>
          </w:p>
        </w:tc>
        <w:tc>
          <w:tcPr>
            <w:tcW w:w="1080" w:type="dxa"/>
            <w:tcBorders>
              <w:top w:val="single" w:sz="6" w:space="0" w:color="auto"/>
              <w:left w:val="single" w:sz="6" w:space="0" w:color="auto"/>
              <w:bottom w:val="single" w:sz="6" w:space="0" w:color="auto"/>
              <w:right w:val="single" w:sz="6" w:space="0" w:color="auto"/>
            </w:tcBorders>
          </w:tcPr>
          <w:p w14:paraId="236E60CC" w14:textId="77777777" w:rsidR="006C5E5F" w:rsidRDefault="006C5E5F" w:rsidP="0042101A">
            <w:pPr>
              <w:pStyle w:val="CellBodyCntr"/>
            </w:pPr>
            <w:r>
              <w:t>v1.8</w:t>
            </w:r>
          </w:p>
        </w:tc>
        <w:tc>
          <w:tcPr>
            <w:tcW w:w="7020" w:type="dxa"/>
            <w:tcBorders>
              <w:top w:val="single" w:sz="6" w:space="0" w:color="auto"/>
              <w:left w:val="single" w:sz="6" w:space="0" w:color="auto"/>
              <w:bottom w:val="single" w:sz="6" w:space="0" w:color="auto"/>
              <w:right w:val="single" w:sz="6" w:space="0" w:color="auto"/>
            </w:tcBorders>
          </w:tcPr>
          <w:p w14:paraId="5C8435C5" w14:textId="77777777" w:rsidR="006C5E5F" w:rsidRDefault="006C5E5F" w:rsidP="0042101A">
            <w:pPr>
              <w:pStyle w:val="CellBody"/>
              <w:numPr>
                <w:ilvl w:val="0"/>
                <w:numId w:val="29"/>
              </w:numPr>
              <w:spacing w:before="20" w:after="20" w:line="216" w:lineRule="auto"/>
              <w:ind w:left="202" w:hanging="180"/>
            </w:pPr>
            <w:r>
              <w:t>Section 4: Added support for ‘mobileFlow’ in the commonEventHeader ‘domain’ enumeration.  Added the mobileFlowFields datatype and the gtpPerFlowMetrics datatype referenced by that datatype.</w:t>
            </w:r>
          </w:p>
          <w:p w14:paraId="570FA13B" w14:textId="77777777" w:rsidR="006C5E5F" w:rsidRDefault="006C5E5F" w:rsidP="0042101A">
            <w:pPr>
              <w:pStyle w:val="CellBody"/>
              <w:numPr>
                <w:ilvl w:val="0"/>
                <w:numId w:val="29"/>
              </w:numPr>
              <w:spacing w:before="20" w:after="20" w:line="216" w:lineRule="auto"/>
              <w:ind w:left="202" w:hanging="180"/>
            </w:pPr>
            <w:r>
              <w:t>Section 7: alphabetized the contributors</w:t>
            </w:r>
          </w:p>
        </w:tc>
      </w:tr>
      <w:tr w:rsidR="006C5E5F" w14:paraId="7BB4B56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D24D354" w14:textId="77777777" w:rsidR="006C5E5F" w:rsidRDefault="006C5E5F" w:rsidP="0042101A">
            <w:pPr>
              <w:pStyle w:val="CellBody"/>
            </w:pPr>
            <w:r>
              <w:t>2/11/2016</w:t>
            </w:r>
          </w:p>
        </w:tc>
        <w:tc>
          <w:tcPr>
            <w:tcW w:w="1080" w:type="dxa"/>
            <w:tcBorders>
              <w:top w:val="single" w:sz="6" w:space="0" w:color="auto"/>
              <w:left w:val="single" w:sz="6" w:space="0" w:color="auto"/>
              <w:bottom w:val="single" w:sz="6" w:space="0" w:color="auto"/>
              <w:right w:val="single" w:sz="6" w:space="0" w:color="auto"/>
            </w:tcBorders>
          </w:tcPr>
          <w:p w14:paraId="78CC0FDC" w14:textId="77777777" w:rsidR="006C5E5F" w:rsidRDefault="006C5E5F" w:rsidP="0042101A">
            <w:pPr>
              <w:pStyle w:val="CellBodyCntr"/>
            </w:pPr>
            <w:r>
              <w:t>v1.9</w:t>
            </w:r>
          </w:p>
        </w:tc>
        <w:tc>
          <w:tcPr>
            <w:tcW w:w="7020" w:type="dxa"/>
            <w:tcBorders>
              <w:top w:val="single" w:sz="6" w:space="0" w:color="auto"/>
              <w:left w:val="single" w:sz="6" w:space="0" w:color="auto"/>
              <w:bottom w:val="single" w:sz="6" w:space="0" w:color="auto"/>
              <w:right w:val="single" w:sz="6" w:space="0" w:color="auto"/>
            </w:tcBorders>
          </w:tcPr>
          <w:p w14:paraId="47895CAA" w14:textId="77777777" w:rsidR="006C5E5F" w:rsidRDefault="006C5E5F" w:rsidP="0042101A">
            <w:pPr>
              <w:pStyle w:val="CellBody"/>
              <w:numPr>
                <w:ilvl w:val="0"/>
                <w:numId w:val="29"/>
              </w:numPr>
              <w:spacing w:before="20" w:after="20" w:line="216" w:lineRule="auto"/>
              <w:ind w:left="202" w:hanging="180"/>
            </w:pPr>
            <w:r>
              <w:t>Added section 1.3: Naming Standard for Event Types</w:t>
            </w:r>
          </w:p>
        </w:tc>
      </w:tr>
      <w:tr w:rsidR="006C5E5F" w14:paraId="43A8C6C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5EA033D7" w14:textId="77777777" w:rsidR="006C5E5F" w:rsidRDefault="006C5E5F" w:rsidP="0042101A">
            <w:pPr>
              <w:pStyle w:val="CellBody"/>
            </w:pPr>
            <w:r>
              <w:lastRenderedPageBreak/>
              <w:t>2/12/2016</w:t>
            </w:r>
          </w:p>
        </w:tc>
        <w:tc>
          <w:tcPr>
            <w:tcW w:w="1080" w:type="dxa"/>
            <w:tcBorders>
              <w:top w:val="single" w:sz="6" w:space="0" w:color="auto"/>
              <w:left w:val="single" w:sz="6" w:space="0" w:color="auto"/>
              <w:bottom w:val="single" w:sz="6" w:space="0" w:color="auto"/>
              <w:right w:val="single" w:sz="6" w:space="0" w:color="auto"/>
            </w:tcBorders>
          </w:tcPr>
          <w:p w14:paraId="42F1B006" w14:textId="77777777" w:rsidR="006C5E5F" w:rsidRDefault="006C5E5F" w:rsidP="0042101A">
            <w:pPr>
              <w:pStyle w:val="CellBodyCntr"/>
            </w:pPr>
            <w:r>
              <w:t>v2.0</w:t>
            </w:r>
          </w:p>
        </w:tc>
        <w:tc>
          <w:tcPr>
            <w:tcW w:w="7020" w:type="dxa"/>
            <w:tcBorders>
              <w:top w:val="single" w:sz="6" w:space="0" w:color="auto"/>
              <w:left w:val="single" w:sz="6" w:space="0" w:color="auto"/>
              <w:bottom w:val="single" w:sz="6" w:space="0" w:color="auto"/>
              <w:right w:val="single" w:sz="6" w:space="0" w:color="auto"/>
            </w:tcBorders>
          </w:tcPr>
          <w:p w14:paraId="4CFAA5C1" w14:textId="77777777" w:rsidR="006C5E5F" w:rsidRDefault="006C5E5F" w:rsidP="0042101A">
            <w:pPr>
              <w:pStyle w:val="CellBody"/>
              <w:numPr>
                <w:ilvl w:val="0"/>
                <w:numId w:val="29"/>
              </w:numPr>
              <w:spacing w:before="20" w:after="20" w:line="216" w:lineRule="auto"/>
              <w:ind w:left="202" w:hanging="180"/>
            </w:pPr>
            <w:r>
              <w:t>Updated request – response examples to reflect the naming standards for event types introduced in v1.9.</w:t>
            </w:r>
          </w:p>
          <w:p w14:paraId="46B5B335" w14:textId="77777777" w:rsidR="006C5E5F" w:rsidRDefault="006C5E5F" w:rsidP="0042101A">
            <w:pPr>
              <w:pStyle w:val="CellBody"/>
              <w:numPr>
                <w:ilvl w:val="0"/>
                <w:numId w:val="29"/>
              </w:numPr>
              <w:spacing w:before="20" w:after="20" w:line="216" w:lineRule="auto"/>
              <w:ind w:left="202" w:hanging="180"/>
            </w:pPr>
            <w:r>
              <w:t>Added a paragraph on use of Avro as a transport in section 1.4</w:t>
            </w:r>
          </w:p>
        </w:tc>
      </w:tr>
      <w:tr w:rsidR="006C5E5F" w14:paraId="6FD0739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CDEA7EB" w14:textId="77777777" w:rsidR="006C5E5F" w:rsidRDefault="006C5E5F" w:rsidP="0042101A">
            <w:pPr>
              <w:pStyle w:val="CellBody"/>
            </w:pPr>
            <w:r>
              <w:t>3/11/2016</w:t>
            </w:r>
          </w:p>
        </w:tc>
        <w:tc>
          <w:tcPr>
            <w:tcW w:w="1080" w:type="dxa"/>
            <w:tcBorders>
              <w:top w:val="single" w:sz="6" w:space="0" w:color="auto"/>
              <w:left w:val="single" w:sz="6" w:space="0" w:color="auto"/>
              <w:bottom w:val="single" w:sz="6" w:space="0" w:color="auto"/>
              <w:right w:val="single" w:sz="6" w:space="0" w:color="auto"/>
            </w:tcBorders>
          </w:tcPr>
          <w:p w14:paraId="44DCC43A" w14:textId="77777777" w:rsidR="006C5E5F" w:rsidRDefault="006C5E5F" w:rsidP="0042101A">
            <w:pPr>
              <w:pStyle w:val="CellBodyCntr"/>
            </w:pPr>
            <w:r>
              <w:t>v2.1</w:t>
            </w:r>
          </w:p>
        </w:tc>
        <w:tc>
          <w:tcPr>
            <w:tcW w:w="7020" w:type="dxa"/>
            <w:tcBorders>
              <w:top w:val="single" w:sz="6" w:space="0" w:color="auto"/>
              <w:left w:val="single" w:sz="6" w:space="0" w:color="auto"/>
              <w:bottom w:val="single" w:sz="6" w:space="0" w:color="auto"/>
              <w:right w:val="single" w:sz="6" w:space="0" w:color="auto"/>
            </w:tcBorders>
          </w:tcPr>
          <w:p w14:paraId="6460C773" w14:textId="77777777" w:rsidR="006C5E5F" w:rsidRDefault="006C5E5F" w:rsidP="0042101A">
            <w:pPr>
              <w:pStyle w:val="CellBody"/>
              <w:numPr>
                <w:ilvl w:val="0"/>
                <w:numId w:val="29"/>
              </w:numPr>
              <w:spacing w:before="20" w:after="20" w:line="216" w:lineRule="auto"/>
              <w:ind w:left="202" w:hanging="180"/>
            </w:pPr>
            <w:r>
              <w:t xml:space="preserve">Updated the embedded JSON schema to v15 to fix a typo in the required fields for the measurementsForVfScalingFields, namely, changed ‘configuredEntites’ to ‘configuredEntities’.  Additionally, added an ‘Event Listener’ title block at the bottom of the file with a single required event object.  </w:t>
            </w:r>
          </w:p>
        </w:tc>
      </w:tr>
      <w:tr w:rsidR="006C5E5F" w14:paraId="6E4E03EF"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AEE9E5A" w14:textId="77777777" w:rsidR="006C5E5F" w:rsidRDefault="006C5E5F" w:rsidP="0042101A">
            <w:pPr>
              <w:pStyle w:val="CellBody"/>
            </w:pPr>
            <w:r>
              <w:t>3/15/2016</w:t>
            </w:r>
          </w:p>
        </w:tc>
        <w:tc>
          <w:tcPr>
            <w:tcW w:w="1080" w:type="dxa"/>
            <w:tcBorders>
              <w:top w:val="single" w:sz="6" w:space="0" w:color="auto"/>
              <w:left w:val="single" w:sz="6" w:space="0" w:color="auto"/>
              <w:bottom w:val="single" w:sz="6" w:space="0" w:color="auto"/>
              <w:right w:val="single" w:sz="6" w:space="0" w:color="auto"/>
            </w:tcBorders>
          </w:tcPr>
          <w:p w14:paraId="1F3DB558" w14:textId="77777777" w:rsidR="006C5E5F" w:rsidRDefault="006C5E5F" w:rsidP="0042101A">
            <w:pPr>
              <w:pStyle w:val="CellBodyCntr"/>
            </w:pPr>
            <w:r>
              <w:t>v2.2</w:t>
            </w:r>
          </w:p>
        </w:tc>
        <w:tc>
          <w:tcPr>
            <w:tcW w:w="7020" w:type="dxa"/>
            <w:tcBorders>
              <w:top w:val="single" w:sz="6" w:space="0" w:color="auto"/>
              <w:left w:val="single" w:sz="6" w:space="0" w:color="auto"/>
              <w:bottom w:val="single" w:sz="6" w:space="0" w:color="auto"/>
              <w:right w:val="single" w:sz="6" w:space="0" w:color="auto"/>
            </w:tcBorders>
          </w:tcPr>
          <w:p w14:paraId="1D62B1DC" w14:textId="77777777" w:rsidR="006C5E5F" w:rsidRDefault="006C5E5F" w:rsidP="0042101A">
            <w:pPr>
              <w:pStyle w:val="CellBody"/>
              <w:numPr>
                <w:ilvl w:val="0"/>
                <w:numId w:val="29"/>
              </w:numPr>
              <w:spacing w:before="20" w:after="20" w:line="216" w:lineRule="auto"/>
              <w:ind w:left="202" w:hanging="180"/>
            </w:pPr>
            <w:r>
              <w:t>Added mobileFlowFields to the event datatype definition in section 4.7 and updated the embedded json schema at the top of section 4 to v16.</w:t>
            </w:r>
          </w:p>
        </w:tc>
      </w:tr>
      <w:tr w:rsidR="006C5E5F" w14:paraId="596EB2CC"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41F9DED0" w14:textId="77777777" w:rsidR="006C5E5F" w:rsidRDefault="006C5E5F" w:rsidP="0042101A">
            <w:pPr>
              <w:pStyle w:val="CellBody"/>
            </w:pPr>
            <w:r>
              <w:t>4/26/2016</w:t>
            </w:r>
          </w:p>
        </w:tc>
        <w:tc>
          <w:tcPr>
            <w:tcW w:w="1080" w:type="dxa"/>
            <w:tcBorders>
              <w:top w:val="single" w:sz="6" w:space="0" w:color="auto"/>
              <w:left w:val="single" w:sz="6" w:space="0" w:color="auto"/>
              <w:bottom w:val="single" w:sz="6" w:space="0" w:color="auto"/>
              <w:right w:val="single" w:sz="6" w:space="0" w:color="auto"/>
            </w:tcBorders>
          </w:tcPr>
          <w:p w14:paraId="29E59620" w14:textId="77777777" w:rsidR="006C5E5F" w:rsidRDefault="006C5E5F" w:rsidP="0042101A">
            <w:pPr>
              <w:pStyle w:val="CellBodyCntr"/>
            </w:pPr>
            <w:r>
              <w:t>v2.3</w:t>
            </w:r>
          </w:p>
        </w:tc>
        <w:tc>
          <w:tcPr>
            <w:tcW w:w="7020" w:type="dxa"/>
            <w:tcBorders>
              <w:top w:val="single" w:sz="6" w:space="0" w:color="auto"/>
              <w:left w:val="single" w:sz="6" w:space="0" w:color="auto"/>
              <w:bottom w:val="single" w:sz="6" w:space="0" w:color="auto"/>
              <w:right w:val="single" w:sz="6" w:space="0" w:color="auto"/>
            </w:tcBorders>
          </w:tcPr>
          <w:p w14:paraId="67BD04D1" w14:textId="77777777" w:rsidR="006C5E5F" w:rsidRDefault="006C5E5F" w:rsidP="0042101A">
            <w:pPr>
              <w:pStyle w:val="CellBody"/>
              <w:numPr>
                <w:ilvl w:val="0"/>
                <w:numId w:val="29"/>
              </w:numPr>
              <w:spacing w:before="20" w:after="20" w:line="216" w:lineRule="auto"/>
              <w:ind w:left="202" w:hanging="180"/>
            </w:pPr>
            <w:r>
              <w:t>Generic Event Format updates: 1) made ‘priority’ lowercase in the Word doc table for commonEventHeader; 2) added ‘requestError’ data structure to the Word doc and JSON schema (which is now at v17)</w:t>
            </w:r>
          </w:p>
        </w:tc>
      </w:tr>
      <w:tr w:rsidR="006C5E5F" w14:paraId="16C82FB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6CE1308" w14:textId="77777777" w:rsidR="006C5E5F" w:rsidRDefault="006C5E5F" w:rsidP="0042101A">
            <w:pPr>
              <w:pStyle w:val="CellBody"/>
            </w:pPr>
            <w:r>
              <w:t>4/27/2016</w:t>
            </w:r>
          </w:p>
        </w:tc>
        <w:tc>
          <w:tcPr>
            <w:tcW w:w="1080" w:type="dxa"/>
            <w:tcBorders>
              <w:top w:val="single" w:sz="6" w:space="0" w:color="auto"/>
              <w:left w:val="single" w:sz="6" w:space="0" w:color="auto"/>
              <w:bottom w:val="single" w:sz="6" w:space="0" w:color="auto"/>
              <w:right w:val="single" w:sz="6" w:space="0" w:color="auto"/>
            </w:tcBorders>
          </w:tcPr>
          <w:p w14:paraId="2ABCC1FF" w14:textId="77777777" w:rsidR="006C5E5F" w:rsidRDefault="006C5E5F" w:rsidP="0042101A">
            <w:pPr>
              <w:pStyle w:val="CellBodyCntr"/>
            </w:pPr>
            <w:r>
              <w:t>v2.4</w:t>
            </w:r>
          </w:p>
        </w:tc>
        <w:tc>
          <w:tcPr>
            <w:tcW w:w="7020" w:type="dxa"/>
            <w:tcBorders>
              <w:top w:val="single" w:sz="6" w:space="0" w:color="auto"/>
              <w:left w:val="single" w:sz="6" w:space="0" w:color="auto"/>
              <w:bottom w:val="single" w:sz="6" w:space="0" w:color="auto"/>
              <w:right w:val="single" w:sz="6" w:space="0" w:color="auto"/>
            </w:tcBorders>
          </w:tcPr>
          <w:p w14:paraId="266B0DEF" w14:textId="77777777" w:rsidR="006C5E5F" w:rsidRPr="00B00429"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JSON Schema: In the 'event' data structure, changed 'thresholdCrossingFields' to 'thresholdCrossingAlertFields' to product v18 of the schema.</w:t>
            </w:r>
          </w:p>
          <w:p w14:paraId="7402496F" w14:textId="77777777" w:rsidR="006C5E5F"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'codecsInUse' data structure: changed 'numberInUse' to 'codecUtilization’</w:t>
            </w:r>
          </w:p>
        </w:tc>
      </w:tr>
      <w:tr w:rsidR="006C5E5F" w14:paraId="54BD94F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8DA899F" w14:textId="77777777" w:rsidR="006C5E5F" w:rsidRDefault="006C5E5F" w:rsidP="0042101A">
            <w:pPr>
              <w:pStyle w:val="CellBody"/>
            </w:pPr>
            <w:r>
              <w:t>5/26/2016</w:t>
            </w:r>
          </w:p>
        </w:tc>
        <w:tc>
          <w:tcPr>
            <w:tcW w:w="1080" w:type="dxa"/>
            <w:tcBorders>
              <w:top w:val="single" w:sz="6" w:space="0" w:color="auto"/>
              <w:left w:val="single" w:sz="6" w:space="0" w:color="auto"/>
              <w:bottom w:val="single" w:sz="6" w:space="0" w:color="auto"/>
              <w:right w:val="single" w:sz="6" w:space="0" w:color="auto"/>
            </w:tcBorders>
          </w:tcPr>
          <w:p w14:paraId="12DE56F5" w14:textId="77777777" w:rsidR="006C5E5F" w:rsidRDefault="006C5E5F" w:rsidP="0042101A">
            <w:pPr>
              <w:pStyle w:val="CellBodyCntr"/>
            </w:pPr>
            <w:r>
              <w:t>v2.5</w:t>
            </w:r>
          </w:p>
        </w:tc>
        <w:tc>
          <w:tcPr>
            <w:tcW w:w="7020" w:type="dxa"/>
            <w:tcBorders>
              <w:top w:val="single" w:sz="6" w:space="0" w:color="auto"/>
              <w:left w:val="single" w:sz="6" w:space="0" w:color="auto"/>
              <w:bottom w:val="single" w:sz="6" w:space="0" w:color="auto"/>
              <w:right w:val="single" w:sz="6" w:space="0" w:color="auto"/>
            </w:tcBorders>
          </w:tcPr>
          <w:p w14:paraId="76BA9F56"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Changed responses from ‘204 No Content’ to ‘202 Accepted’ and added a body to the response that enable AT&amp;T to throttle the events being sent and/or to request the current state of throttling at the event source. </w:t>
            </w:r>
          </w:p>
          <w:p w14:paraId="707F9821"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new datatypes to support the above: eventDomainThrottleSpecification, eventDomainThrottleSpecificationList, eventThrottlingState, suppressedNvPairs</w:t>
            </w:r>
          </w:p>
          <w:p w14:paraId="69FC2DC9"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Modifed the commonEventFormat json schema to v19</w:t>
            </w:r>
          </w:p>
          <w:p w14:paraId="0A756558" w14:textId="77777777" w:rsidR="006C5E5F" w:rsidRPr="00AA3B9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Note: for the VendorEventListener: added new licensing language on the back of the title page; added an “attCopyrightNotice” definition at the top of the commonEventFormat_Vendors.json file; also removed all references to internalHeaderFields from this file and from the VendorEventListener spec. </w:t>
            </w:r>
          </w:p>
        </w:tc>
      </w:tr>
      <w:tr w:rsidR="006C5E5F" w14:paraId="633C8D69"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808CA2F" w14:textId="77777777" w:rsidR="006C5E5F" w:rsidRDefault="006C5E5F" w:rsidP="0042101A">
            <w:pPr>
              <w:pStyle w:val="CellBody"/>
            </w:pPr>
            <w:r>
              <w:lastRenderedPageBreak/>
              <w:t>8/9/2016</w:t>
            </w:r>
          </w:p>
        </w:tc>
        <w:tc>
          <w:tcPr>
            <w:tcW w:w="1080" w:type="dxa"/>
            <w:tcBorders>
              <w:top w:val="single" w:sz="6" w:space="0" w:color="auto"/>
              <w:left w:val="single" w:sz="6" w:space="0" w:color="auto"/>
              <w:bottom w:val="single" w:sz="6" w:space="0" w:color="auto"/>
              <w:right w:val="single" w:sz="6" w:space="0" w:color="auto"/>
            </w:tcBorders>
          </w:tcPr>
          <w:p w14:paraId="5441299E" w14:textId="77777777" w:rsidR="006C5E5F" w:rsidRDefault="006C5E5F" w:rsidP="0042101A">
            <w:pPr>
              <w:pStyle w:val="CellBodyCntr"/>
            </w:pPr>
            <w:r>
              <w:t>v2.6</w:t>
            </w:r>
          </w:p>
        </w:tc>
        <w:tc>
          <w:tcPr>
            <w:tcW w:w="7020" w:type="dxa"/>
            <w:tcBorders>
              <w:top w:val="single" w:sz="6" w:space="0" w:color="auto"/>
              <w:left w:val="single" w:sz="6" w:space="0" w:color="auto"/>
              <w:bottom w:val="single" w:sz="6" w:space="0" w:color="auto"/>
              <w:right w:val="single" w:sz="6" w:space="0" w:color="auto"/>
            </w:tcBorders>
          </w:tcPr>
          <w:p w14:paraId="62E6633F"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added a note on the description of sourceId and sourceName in the commonHeader: "use reportingEntity for domains that provide more detailed source info"</w:t>
            </w:r>
          </w:p>
          <w:p w14:paraId="3B7A415A"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deleted the capacity, measurementsForVfScaling and usage domains in the domain enumeration</w:t>
            </w:r>
          </w:p>
          <w:p w14:paraId="5C29EEE3"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commonHeader: added the following domains to the domain enumeration: licensingKci, scalingKpi, stateChange </w:t>
            </w:r>
          </w:p>
          <w:p w14:paraId="4FBE6875"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event: removed references to capacityFields, measurementsForVfScalingFields and usageFields and added references to licensingKciFields, scalingKpiFields, stateChangeFields</w:t>
            </w:r>
          </w:p>
          <w:p w14:paraId="56BA4338"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licensingKciFields: added this section along with 'additionalMeasurements', which is an optional list of measurementGroup structures.  Changed the name of kciFieldsVersion to licensingKciFieldsVersion.  </w:t>
            </w:r>
          </w:p>
          <w:p w14:paraId="42B198B4"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scalingKpiFields: added this section but changed measurementFieldsVersion to scalingKpiFieldsVersion  </w:t>
            </w:r>
          </w:p>
          <w:p w14:paraId="323C17AB"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stateChangeFields: added this section along with 'additionalFields', which is an optional list of name-value pairs.  Other fields included newState and oldState which were enumerations of the following possible states: 'inService', 'maintenance', 'outOfService'</w:t>
            </w:r>
          </w:p>
          <w:p w14:paraId="4664D2A3"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sysLogFields: added 'additionalFields', which is an optional list of name-value pairs</w:t>
            </w:r>
          </w:p>
          <w:p w14:paraId="24F1970D"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vNicUsage: added two required fields to the vNicUsage data structure: packetsIn and packetsOut</w:t>
            </w:r>
          </w:p>
        </w:tc>
      </w:tr>
      <w:tr w:rsidR="006C5E5F" w14:paraId="15A03E9B"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509DE1F" w14:textId="77777777" w:rsidR="006C5E5F" w:rsidRDefault="006C5E5F" w:rsidP="0042101A">
            <w:pPr>
              <w:pStyle w:val="CellBody"/>
            </w:pPr>
            <w:r>
              <w:lastRenderedPageBreak/>
              <w:t>8/10/2016</w:t>
            </w:r>
          </w:p>
        </w:tc>
        <w:tc>
          <w:tcPr>
            <w:tcW w:w="1080" w:type="dxa"/>
            <w:tcBorders>
              <w:top w:val="single" w:sz="6" w:space="0" w:color="auto"/>
              <w:left w:val="single" w:sz="6" w:space="0" w:color="auto"/>
              <w:bottom w:val="single" w:sz="6" w:space="0" w:color="auto"/>
              <w:right w:val="single" w:sz="6" w:space="0" w:color="auto"/>
            </w:tcBorders>
          </w:tcPr>
          <w:p w14:paraId="069B1119" w14:textId="77777777" w:rsidR="006C5E5F" w:rsidRDefault="006C5E5F" w:rsidP="0042101A">
            <w:pPr>
              <w:pStyle w:val="CellBodyCntr"/>
            </w:pPr>
            <w:r>
              <w:t>v2.7</w:t>
            </w:r>
          </w:p>
        </w:tc>
        <w:tc>
          <w:tcPr>
            <w:tcW w:w="7020" w:type="dxa"/>
            <w:tcBorders>
              <w:top w:val="single" w:sz="6" w:space="0" w:color="auto"/>
              <w:left w:val="single" w:sz="6" w:space="0" w:color="auto"/>
              <w:bottom w:val="single" w:sz="6" w:space="0" w:color="auto"/>
              <w:right w:val="single" w:sz="6" w:space="0" w:color="auto"/>
            </w:tcBorders>
          </w:tcPr>
          <w:p w14:paraId="05EBAAA7"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removed the note on the description of sourceId and sourceName in the commonHeader: "use reportingEntity for domains that provide more detailed source info"</w:t>
            </w:r>
          </w:p>
          <w:p w14:paraId="3CFE6F7B"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added measurementsForVfScaling domain back and removed the licensingKci and scalingKpi domains</w:t>
            </w:r>
          </w:p>
          <w:p w14:paraId="08079EF9"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event: removed references to licensingKciFields and scalingKpiFields; added references to measurementsForVfScalingFields</w:t>
            </w:r>
          </w:p>
          <w:p w14:paraId="276A6F68"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measurementsForVfScalingFields: combined the kciDetail and kpiDetail structures into the measurementsForVfScalingFields structure; referenced the errors structure</w:t>
            </w:r>
          </w:p>
          <w:p w14:paraId="39409E0E"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errors: added a new structure to capture the receive and transmit errors for the measurements domain</w:t>
            </w:r>
          </w:p>
          <w:p w14:paraId="7EFC5E8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removed the following structures: kci, kpi, scalingKpiFields and licensingKciFields</w:t>
            </w:r>
          </w:p>
          <w:p w14:paraId="32C3E412" w14:textId="77777777"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eventDomainThrottleSpecification: updated the reference to commonEventHeader domain field</w:t>
            </w:r>
          </w:p>
          <w:p w14:paraId="20115DD5" w14:textId="77777777"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faultFields: removed the numbers from the enumerated strings for eventSourceType</w:t>
            </w:r>
          </w:p>
          <w:p w14:paraId="55497F4E" w14:textId="77777777" w:rsidR="006C5E5F" w:rsidRPr="00CC073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vNicUsage: made the broadcast, multicast and unicast fields optional</w:t>
            </w:r>
          </w:p>
          <w:p w14:paraId="7FA5C5BF" w14:textId="77777777"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contributors: updated Alok’s organizational area </w:t>
            </w:r>
          </w:p>
        </w:tc>
      </w:tr>
      <w:tr w:rsidR="006C5E5F" w14:paraId="6C9E94C2"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F8E6A7E" w14:textId="77777777" w:rsidR="006C5E5F" w:rsidRDefault="006C5E5F" w:rsidP="0042101A">
            <w:pPr>
              <w:pStyle w:val="CellBody"/>
            </w:pPr>
            <w:r>
              <w:t>8/12/2016</w:t>
            </w:r>
          </w:p>
        </w:tc>
        <w:tc>
          <w:tcPr>
            <w:tcW w:w="1080" w:type="dxa"/>
            <w:tcBorders>
              <w:top w:val="single" w:sz="6" w:space="0" w:color="auto"/>
              <w:left w:val="single" w:sz="6" w:space="0" w:color="auto"/>
              <w:bottom w:val="single" w:sz="6" w:space="0" w:color="auto"/>
              <w:right w:val="single" w:sz="6" w:space="0" w:color="auto"/>
            </w:tcBorders>
          </w:tcPr>
          <w:p w14:paraId="559847BA" w14:textId="77777777" w:rsidR="006C5E5F" w:rsidRDefault="006C5E5F" w:rsidP="0042101A">
            <w:pPr>
              <w:pStyle w:val="CellBodyCntr"/>
            </w:pPr>
            <w:r>
              <w:t>v2.8</w:t>
            </w:r>
          </w:p>
        </w:tc>
        <w:tc>
          <w:tcPr>
            <w:tcW w:w="7020" w:type="dxa"/>
            <w:tcBorders>
              <w:top w:val="single" w:sz="6" w:space="0" w:color="auto"/>
              <w:left w:val="single" w:sz="6" w:space="0" w:color="auto"/>
              <w:bottom w:val="single" w:sz="6" w:space="0" w:color="auto"/>
              <w:right w:val="single" w:sz="6" w:space="0" w:color="auto"/>
            </w:tcBorders>
          </w:tcPr>
          <w:p w14:paraId="4E04903F"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commonHeader: copied the descriptions of sourceId and sourceName from the JSON schema into the word document tables.</w:t>
            </w:r>
          </w:p>
          <w:p w14:paraId="201EAD63"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sample request examples: moved the reportingEntityId and reportingEntityNames to the same relative place in all sample requests in the document</w:t>
            </w:r>
          </w:p>
          <w:p w14:paraId="53EE630A"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publishEventBatch to take an eventList as input.</w:t>
            </w:r>
          </w:p>
          <w:p w14:paraId="7B5A59AF"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publishSpecificTopic to put the topic in the URL</w:t>
            </w:r>
          </w:p>
          <w:p w14:paraId="542F93B9"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errors: changed the receiveErrors and transmitErrors fields to be datatype number</w:t>
            </w:r>
          </w:p>
          <w:p w14:paraId="4042F181"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codesInUse: changed 'codecUtilization' to 'numberinUse'</w:t>
            </w:r>
          </w:p>
          <w:p w14:paraId="6337BEC6" w14:textId="77777777"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vNicUsage: updated the description of the fields</w:t>
            </w:r>
          </w:p>
        </w:tc>
      </w:tr>
      <w:tr w:rsidR="006C5E5F" w14:paraId="4E1076F4"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ABDC6B9" w14:textId="77777777" w:rsidR="006C5E5F" w:rsidRDefault="006C5E5F" w:rsidP="0042101A">
            <w:pPr>
              <w:pStyle w:val="CellBody"/>
            </w:pPr>
            <w:r>
              <w:lastRenderedPageBreak/>
              <w:t>8/27/2016</w:t>
            </w:r>
          </w:p>
        </w:tc>
        <w:tc>
          <w:tcPr>
            <w:tcW w:w="1080" w:type="dxa"/>
            <w:tcBorders>
              <w:top w:val="single" w:sz="6" w:space="0" w:color="auto"/>
              <w:left w:val="single" w:sz="6" w:space="0" w:color="auto"/>
              <w:bottom w:val="single" w:sz="6" w:space="0" w:color="auto"/>
              <w:right w:val="single" w:sz="6" w:space="0" w:color="auto"/>
            </w:tcBorders>
          </w:tcPr>
          <w:p w14:paraId="7D7D5E93" w14:textId="77777777" w:rsidR="006C5E5F" w:rsidRDefault="006C5E5F" w:rsidP="0042101A">
            <w:pPr>
              <w:pStyle w:val="CellBodyCntr"/>
            </w:pPr>
            <w:r>
              <w:t>v2.9</w:t>
            </w:r>
          </w:p>
        </w:tc>
        <w:tc>
          <w:tcPr>
            <w:tcW w:w="7020" w:type="dxa"/>
            <w:tcBorders>
              <w:top w:val="single" w:sz="6" w:space="0" w:color="auto"/>
              <w:left w:val="single" w:sz="6" w:space="0" w:color="auto"/>
              <w:bottom w:val="single" w:sz="6" w:space="0" w:color="auto"/>
              <w:right w:val="single" w:sz="6" w:space="0" w:color="auto"/>
            </w:tcBorders>
          </w:tcPr>
          <w:p w14:paraId="4DA23685"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Added a note "</w:t>
            </w:r>
            <w:r w:rsidRPr="00CF421C">
              <w:rPr>
                <w:rFonts w:ascii="Calibri" w:hAnsi="Calibri" w:cs="Calibri"/>
                <w:sz w:val="22"/>
                <w:szCs w:val="22"/>
              </w:rPr>
              <w:t xml:space="preserve">(currently: 1.1)" in the descriptions of the following fields: </w:t>
            </w:r>
            <w:r w:rsidRPr="00CF421C">
              <w:rPr>
                <w:rFonts w:ascii="Calibri" w:hAnsi="Calibri" w:cs="Calibri"/>
                <w:sz w:val="22"/>
                <w:szCs w:val="22"/>
                <w:lang w:val="en"/>
              </w:rPr>
              <w:t>commonEventHeader:version, faultFields:faultFieldsVersion, measurementsForVfScalingFields:measurementsForVfScalingFieldsVersion, stateChangeFields:stateChangeFieldsVersion, sysLogFields:syslogFieldsVersion, thresholdCrossingAlertFields:thresholdCrossingFieldsVersion</w:t>
            </w:r>
          </w:p>
          <w:p w14:paraId="631275BD"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stateChangeFields: made stateInterface mandatory</w:t>
            </w:r>
          </w:p>
          <w:p w14:paraId="563BC34D"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 xml:space="preserve">changed 'enum' to 'enumeration' throughout section 4 of the document (note: this can't be done in the JSON schema).  </w:t>
            </w:r>
          </w:p>
          <w:p w14:paraId="4DC0538A"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made the following fields optional: conurrentSessions, configuredEntitites, cpuUsageArray, fileSystemUsageArray, memoryConfigured, memoryUsed, requestRate, vNicUsageArray</w:t>
            </w:r>
          </w:p>
          <w:p w14:paraId="6651A48E"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concurrentSessions and configuredEntities: changed the description to support both VMs and VNFs</w:t>
            </w:r>
          </w:p>
          <w:p w14:paraId="6522CA1A"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 VfScalingFields: clarified the descriptions of latencyDistribution, measurementInverval and requestRate</w:t>
            </w:r>
          </w:p>
          <w:p w14:paraId="02B04494"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syslogFields: clarified the descriptions of syslogSData, syslogTag, syslogVer</w:t>
            </w:r>
          </w:p>
          <w:p w14:paraId="3F43A247"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thresholdCrossingAlertFields: made the following fields optional and clarified their descriptions: elementType, networkService</w:t>
            </w:r>
          </w:p>
          <w:p w14:paraId="20B566B2"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command and commandList: created a list of command structures to enable the event collector to request changes </w:t>
            </w:r>
            <w:r>
              <w:rPr>
                <w:rFonts w:ascii="Calibri" w:hAnsi="Calibri" w:cs="Calibri"/>
                <w:sz w:val="22"/>
                <w:szCs w:val="22"/>
              </w:rPr>
              <w:t>of</w:t>
            </w:r>
            <w:r w:rsidRPr="00CF421C">
              <w:rPr>
                <w:rFonts w:ascii="Calibri" w:hAnsi="Calibri" w:cs="Calibri"/>
                <w:sz w:val="22"/>
                <w:szCs w:val="22"/>
              </w:rPr>
              <w:t xml:space="preserve"> event sources.  Commands consist of a commandType along with optional fields (whose presence is indicated by the commandType).   T</w:t>
            </w:r>
            <w:r>
              <w:rPr>
                <w:rFonts w:ascii="Calibri" w:hAnsi="Calibri" w:cs="Calibri"/>
                <w:sz w:val="22"/>
                <w:szCs w:val="22"/>
              </w:rPr>
              <w:t>hree</w:t>
            </w:r>
            <w:r w:rsidRPr="00CF421C">
              <w:rPr>
                <w:rFonts w:ascii="Calibri" w:hAnsi="Calibri" w:cs="Calibri"/>
                <w:sz w:val="22"/>
                <w:szCs w:val="22"/>
              </w:rPr>
              <w:t xml:space="preserve"> command types are currently supported: 'measurementIntevalChange'</w:t>
            </w:r>
            <w:r>
              <w:rPr>
                <w:rFonts w:ascii="Calibri" w:hAnsi="Calibri" w:cs="Calibri"/>
                <w:sz w:val="22"/>
                <w:szCs w:val="22"/>
              </w:rPr>
              <w:t>, ‘provideThrottlingState’</w:t>
            </w:r>
            <w:r w:rsidRPr="00CF421C">
              <w:rPr>
                <w:rFonts w:ascii="Calibri" w:hAnsi="Calibri" w:cs="Calibri"/>
                <w:sz w:val="22"/>
                <w:szCs w:val="22"/>
              </w:rPr>
              <w:t xml:space="preserve"> and 'throttlingSpecification'.</w:t>
            </w:r>
          </w:p>
          <w:p w14:paraId="6A319088"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eventDomainThrottleSpecificationList: removed this and replaced it with commandList.  </w:t>
            </w:r>
          </w:p>
          <w:p w14:paraId="0A829165" w14:textId="77777777"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Operations and Sample Requests: modified the operations and samples to support the new command and commandList structures.</w:t>
            </w:r>
          </w:p>
        </w:tc>
      </w:tr>
      <w:tr w:rsidR="006C5E5F" w14:paraId="4B0C90A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68B04F5F" w14:textId="77777777" w:rsidR="006C5E5F" w:rsidRDefault="006C5E5F" w:rsidP="0042101A">
            <w:pPr>
              <w:pStyle w:val="CellBody"/>
            </w:pPr>
            <w:r>
              <w:t>9/1/2016</w:t>
            </w:r>
          </w:p>
        </w:tc>
        <w:tc>
          <w:tcPr>
            <w:tcW w:w="1080" w:type="dxa"/>
            <w:tcBorders>
              <w:top w:val="single" w:sz="6" w:space="0" w:color="auto"/>
              <w:left w:val="single" w:sz="6" w:space="0" w:color="auto"/>
              <w:bottom w:val="single" w:sz="6" w:space="0" w:color="auto"/>
              <w:right w:val="single" w:sz="6" w:space="0" w:color="auto"/>
            </w:tcBorders>
          </w:tcPr>
          <w:p w14:paraId="4EE1DC75" w14:textId="77777777" w:rsidR="006C5E5F" w:rsidRDefault="006C5E5F" w:rsidP="0042101A">
            <w:pPr>
              <w:pStyle w:val="CellBodyCntr"/>
            </w:pPr>
            <w:r>
              <w:t>v2.10</w:t>
            </w:r>
          </w:p>
        </w:tc>
        <w:tc>
          <w:tcPr>
            <w:tcW w:w="7020" w:type="dxa"/>
            <w:tcBorders>
              <w:top w:val="single" w:sz="6" w:space="0" w:color="auto"/>
              <w:left w:val="single" w:sz="6" w:space="0" w:color="auto"/>
              <w:bottom w:val="single" w:sz="6" w:space="0" w:color="auto"/>
              <w:right w:val="single" w:sz="6" w:space="0" w:color="auto"/>
            </w:tcBorders>
          </w:tcPr>
          <w:p w14:paraId="49D35264" w14:textId="77777777"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rPr>
              <w:t>measurementsForVfScaling block: made the following fields optional: latencyDistribution (which is an array of latencyBucketMeasure structures) and meanRequestLatency</w:t>
            </w:r>
            <w:r w:rsidRPr="00CF421C">
              <w:rPr>
                <w:rFonts w:ascii="Calibri" w:hAnsi="Calibri" w:cs="Calibri"/>
                <w:sz w:val="22"/>
                <w:szCs w:val="22"/>
              </w:rPr>
              <w:t>.</w:t>
            </w:r>
            <w:r>
              <w:rPr>
                <w:rFonts w:ascii="Calibri" w:hAnsi="Calibri" w:cs="Calibri"/>
                <w:sz w:val="22"/>
                <w:szCs w:val="22"/>
              </w:rPr>
              <w:t xml:space="preserve">  Updated the JSON schemas (now v24) to match.</w:t>
            </w:r>
          </w:p>
        </w:tc>
      </w:tr>
      <w:tr w:rsidR="006C5E5F" w14:paraId="34548595"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3C165E10" w14:textId="77777777" w:rsidR="006C5E5F" w:rsidRDefault="006C5E5F" w:rsidP="0042101A">
            <w:pPr>
              <w:pStyle w:val="CellBody"/>
            </w:pPr>
            <w:r>
              <w:lastRenderedPageBreak/>
              <w:t>9/16/2016</w:t>
            </w:r>
          </w:p>
        </w:tc>
        <w:tc>
          <w:tcPr>
            <w:tcW w:w="1080" w:type="dxa"/>
            <w:tcBorders>
              <w:top w:val="single" w:sz="6" w:space="0" w:color="auto"/>
              <w:left w:val="single" w:sz="6" w:space="0" w:color="auto"/>
              <w:bottom w:val="single" w:sz="6" w:space="0" w:color="auto"/>
              <w:right w:val="single" w:sz="6" w:space="0" w:color="auto"/>
            </w:tcBorders>
          </w:tcPr>
          <w:p w14:paraId="41236E45" w14:textId="77777777" w:rsidR="006C5E5F" w:rsidRDefault="006C5E5F" w:rsidP="0042101A">
            <w:pPr>
              <w:pStyle w:val="CellBodyCntr"/>
            </w:pPr>
            <w:r>
              <w:t>v2.11</w:t>
            </w:r>
          </w:p>
        </w:tc>
        <w:tc>
          <w:tcPr>
            <w:tcW w:w="7020" w:type="dxa"/>
            <w:tcBorders>
              <w:top w:val="single" w:sz="6" w:space="0" w:color="auto"/>
              <w:left w:val="single" w:sz="6" w:space="0" w:color="auto"/>
              <w:bottom w:val="single" w:sz="6" w:space="0" w:color="auto"/>
              <w:right w:val="single" w:sz="6" w:space="0" w:color="auto"/>
            </w:tcBorders>
          </w:tcPr>
          <w:p w14:paraId="074A1A79"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1 Introduction: updated the introduction to clarify the usage of eventTypes and the possibility of support for other protocols. </w:t>
            </w:r>
          </w:p>
          <w:p w14:paraId="40E6396C"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6.1 REST Operation Overview: added two new subsections (6.1.2 and 6.1.3) discussing Api Version and Commands Toward Event Source Clients.</w:t>
            </w:r>
          </w:p>
          <w:p w14:paraId="5B35B72E" w14:textId="77777777"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6.2 publishAnyEvent: fixed the sample to conform to the latest changes</w:t>
            </w:r>
          </w:p>
          <w:p w14:paraId="36C13C79" w14:textId="77777777"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6.3 publishSpecificTopic: fixed the sample to conform to the latest changes</w:t>
            </w:r>
          </w:p>
          <w:p w14:paraId="2E39C2D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6.4 publishEventBatch: fixed the sample to conform to the latest changes</w:t>
            </w:r>
          </w:p>
          <w:p w14:paraId="78F4F750"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6.5 provideThrottlingState operation: added the Input Parameters section heading back and fixed the sample request to provide eventThrottlingState (</w:t>
            </w:r>
            <w:r>
              <w:rPr>
                <w:rFonts w:ascii="Calibri" w:hAnsi="Calibri" w:cs="Calibri"/>
                <w:sz w:val="22"/>
                <w:szCs w:val="22"/>
                <w:lang w:val="en"/>
              </w:rPr>
              <w:t>instead of</w:t>
            </w:r>
            <w:r w:rsidRPr="00887AB7">
              <w:rPr>
                <w:rFonts w:ascii="Calibri" w:hAnsi="Calibri" w:cs="Calibri"/>
                <w:sz w:val="22"/>
                <w:szCs w:val="22"/>
                <w:lang w:val="en"/>
              </w:rPr>
              <w:t xml:space="preserve"> eventThrottlingClientState).</w:t>
            </w:r>
          </w:p>
          <w:p w14:paraId="68C0BB43"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The remaining bullets describe changes made to section 4 datatypes</w:t>
            </w:r>
            <w:r>
              <w:rPr>
                <w:rFonts w:ascii="Calibri" w:hAnsi="Calibri" w:cs="Calibri"/>
                <w:sz w:val="22"/>
                <w:szCs w:val="22"/>
                <w:lang w:val="en"/>
              </w:rPr>
              <w:t xml:space="preserve"> in alphabetical order:</w:t>
            </w:r>
          </w:p>
          <w:p w14:paraId="44DCD547"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command datatype: </w:t>
            </w:r>
            <w:r>
              <w:rPr>
                <w:rFonts w:ascii="Calibri" w:hAnsi="Calibri" w:cs="Calibri"/>
                <w:sz w:val="22"/>
                <w:szCs w:val="22"/>
                <w:lang w:val="en"/>
              </w:rPr>
              <w:t xml:space="preserve">referenced the new section 6.1.3 which provides an </w:t>
            </w:r>
            <w:r w:rsidRPr="00887AB7">
              <w:rPr>
                <w:rFonts w:ascii="Calibri" w:hAnsi="Calibri" w:cs="Calibri"/>
                <w:sz w:val="22"/>
                <w:szCs w:val="22"/>
                <w:lang w:val="en"/>
              </w:rPr>
              <w:t xml:space="preserve">explanation of command state expectations and requirements for a given eventSource: </w:t>
            </w:r>
          </w:p>
          <w:p w14:paraId="66EED9C2"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commonEventHeader datatype: </w:t>
            </w:r>
          </w:p>
          <w:p w14:paraId="7424E6E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made sourceId and reportingEntityId fields optional (although the internal Generic Event Listener spec indicates, in the field descriptions, that the AT&amp;T enrichment process shall ensure that these fields are populated)</w:t>
            </w:r>
          </w:p>
          <w:p w14:paraId="46BC112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domain enumeration: changed measurementsForVfScalingFields to measurementsForVfScaling</w:t>
            </w:r>
          </w:p>
          <w:p w14:paraId="37EBC796"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eventDomainThrottleSpecificationList: added this array of eventDomainThrottleSpecification stuctures back to the schema because it is used by the provideThrottlingState operation.  </w:t>
            </w:r>
          </w:p>
          <w:p w14:paraId="6B548FF8"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eventList: added eventList back to the vendor version of the commonEventFormat.  This is used by the publishEventBatch operation.</w:t>
            </w:r>
          </w:p>
          <w:p w14:paraId="26240C1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faultFields datatype:</w:t>
            </w:r>
          </w:p>
          <w:p w14:paraId="4FEF9C1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as examples)</w:t>
            </w:r>
          </w:p>
          <w:p w14:paraId="3644669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filesystemUsage datatype:</w:t>
            </w:r>
          </w:p>
          <w:p w14:paraId="791F8956"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changed vmIdentifier to filesystemName</w:t>
            </w:r>
          </w:p>
          <w:p w14:paraId="49E49F14"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gtpPerFlowMetrics datatype:</w:t>
            </w:r>
          </w:p>
          <w:p w14:paraId="62B79F66"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flowActivationTime: changed the format and description to be compliant with RFC 2822.</w:t>
            </w:r>
          </w:p>
          <w:p w14:paraId="396B03C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flowDeactivationTime: changed the format and description to be compliant with RFC 2822.</w:t>
            </w:r>
          </w:p>
          <w:p w14:paraId="597D4043"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internalHeaderFields datatype:</w:t>
            </w:r>
          </w:p>
          <w:p w14:paraId="3517290D"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Added the following optional fields: firstDateTime, lastDateTime compliant with RFC 2822.  Noted in the description that these fields must be supplied for events in the following domains: fault, thresholdCrossingAlerts and measurementsForVfScaling.</w:t>
            </w:r>
          </w:p>
          <w:p w14:paraId="548EA1FA"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lastRenderedPageBreak/>
              <w:t>ticketingTimestamp: changed the format and description to be compliant with RFC 2822.</w:t>
            </w:r>
          </w:p>
          <w:p w14:paraId="7EE8CDE1"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syslogFields datatype: </w:t>
            </w:r>
          </w:p>
          <w:p w14:paraId="442F3DAE"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without the numbers, as examples)</w:t>
            </w:r>
          </w:p>
          <w:p w14:paraId="635E094F"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GB"/>
              </w:rPr>
            </w:pPr>
            <w:r w:rsidRPr="00887AB7">
              <w:rPr>
                <w:rFonts w:ascii="Calibri" w:hAnsi="Calibri" w:cs="Calibri"/>
                <w:sz w:val="22"/>
                <w:szCs w:val="22"/>
                <w:lang w:val="en-GB"/>
              </w:rPr>
              <w:t>thresholdCrossingAlerts dataypte:</w:t>
            </w:r>
          </w:p>
          <w:p w14:paraId="29981862" w14:textId="77777777"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collectionTimestamp: changed the format and description to be compliant with RFC 2822.</w:t>
            </w:r>
          </w:p>
          <w:p w14:paraId="4AEC24AB" w14:textId="77777777"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eventStartTimestamp: changed the format and description to be compliant with RFC 2822.</w:t>
            </w:r>
          </w:p>
          <w:p w14:paraId="60478F62" w14:textId="77777777"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Pr>
                <w:rFonts w:ascii="Calibri" w:hAnsi="Calibri" w:cs="Calibri"/>
                <w:sz w:val="22"/>
                <w:szCs w:val="22"/>
                <w:lang w:val="en-GB"/>
              </w:rPr>
              <w:t>added the same eventSeverity field as from the faultFields and made it required</w:t>
            </w:r>
          </w:p>
        </w:tc>
      </w:tr>
      <w:tr w:rsidR="006C5E5F" w14:paraId="5EA600F8"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9957CF2" w14:textId="77777777" w:rsidR="006C5E5F" w:rsidRDefault="006C5E5F" w:rsidP="0042101A">
            <w:pPr>
              <w:pStyle w:val="CellBody"/>
            </w:pPr>
            <w:r>
              <w:t>9/23/2016</w:t>
            </w:r>
          </w:p>
        </w:tc>
        <w:tc>
          <w:tcPr>
            <w:tcW w:w="1080" w:type="dxa"/>
            <w:tcBorders>
              <w:top w:val="single" w:sz="6" w:space="0" w:color="auto"/>
              <w:left w:val="single" w:sz="6" w:space="0" w:color="auto"/>
              <w:bottom w:val="single" w:sz="6" w:space="0" w:color="auto"/>
              <w:right w:val="single" w:sz="6" w:space="0" w:color="auto"/>
            </w:tcBorders>
          </w:tcPr>
          <w:p w14:paraId="66E72541" w14:textId="77777777" w:rsidR="006C5E5F" w:rsidRDefault="006C5E5F" w:rsidP="0042101A">
            <w:pPr>
              <w:pStyle w:val="CellBodyCntr"/>
            </w:pPr>
            <w:r>
              <w:t>v2.12</w:t>
            </w:r>
          </w:p>
        </w:tc>
        <w:tc>
          <w:tcPr>
            <w:tcW w:w="7020" w:type="dxa"/>
            <w:tcBorders>
              <w:top w:val="single" w:sz="6" w:space="0" w:color="auto"/>
              <w:left w:val="single" w:sz="6" w:space="0" w:color="auto"/>
              <w:bottom w:val="single" w:sz="6" w:space="0" w:color="auto"/>
              <w:right w:val="single" w:sz="6" w:space="0" w:color="auto"/>
            </w:tcBorders>
          </w:tcPr>
          <w:p w14:paraId="4C8D2A8B" w14:textId="77777777"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Datatypes: commonEventHeader: made reportingEntityName a required field (note: the JSON schema already had this field as required)</w:t>
            </w:r>
          </w:p>
        </w:tc>
      </w:tr>
      <w:tr w:rsidR="006C5E5F" w14:paraId="405BA17E"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21800835" w14:textId="77777777" w:rsidR="006C5E5F" w:rsidRDefault="006C5E5F" w:rsidP="0042101A">
            <w:pPr>
              <w:pStyle w:val="CellBody"/>
            </w:pPr>
            <w:r>
              <w:lastRenderedPageBreak/>
              <w:t>11/29/2016</w:t>
            </w:r>
          </w:p>
        </w:tc>
        <w:tc>
          <w:tcPr>
            <w:tcW w:w="1080" w:type="dxa"/>
            <w:tcBorders>
              <w:top w:val="single" w:sz="6" w:space="0" w:color="auto"/>
              <w:left w:val="single" w:sz="6" w:space="0" w:color="auto"/>
              <w:bottom w:val="single" w:sz="6" w:space="0" w:color="auto"/>
              <w:right w:val="single" w:sz="6" w:space="0" w:color="auto"/>
            </w:tcBorders>
          </w:tcPr>
          <w:p w14:paraId="47C79220" w14:textId="77777777" w:rsidR="006C5E5F" w:rsidRDefault="006C5E5F" w:rsidP="0042101A">
            <w:pPr>
              <w:pStyle w:val="CellBodyCntr"/>
            </w:pPr>
            <w:r>
              <w:t>v3.0</w:t>
            </w:r>
          </w:p>
        </w:tc>
        <w:tc>
          <w:tcPr>
            <w:tcW w:w="7020" w:type="dxa"/>
            <w:tcBorders>
              <w:top w:val="single" w:sz="6" w:space="0" w:color="auto"/>
              <w:left w:val="single" w:sz="6" w:space="0" w:color="auto"/>
              <w:bottom w:val="single" w:sz="6" w:space="0" w:color="auto"/>
              <w:right w:val="single" w:sz="6" w:space="0" w:color="auto"/>
            </w:tcBorders>
          </w:tcPr>
          <w:p w14:paraId="4E3DAA4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Introduction: </w:t>
            </w:r>
          </w:p>
          <w:p w14:paraId="2EBAE2D4"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Introductory paragraph: </w:t>
            </w:r>
            <w:r w:rsidRPr="002629EA">
              <w:rPr>
                <w:rFonts w:ascii="Calibri" w:hAnsi="Calibri" w:cs="Calibri"/>
                <w:sz w:val="22"/>
                <w:szCs w:val="22"/>
                <w:lang w:val="en"/>
              </w:rPr>
              <w:t>changed '...Common Event Header Block followed by zero or more event domain blocks' to '...Common Event Header Block accompanied by zero or more event domain blocks' since the order of the blocks on the wire is not guaranteed.</w:t>
            </w:r>
          </w:p>
          <w:p w14:paraId="529CA1DA"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Section 1.5 Versioning</w:t>
            </w:r>
          </w:p>
          <w:p w14:paraId="5DFA02EF"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codec processing:</w:t>
            </w:r>
          </w:p>
          <w:p w14:paraId="5B4F6363"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CommonEventFormat_Vendors schema only: codesInUse: changed required field from "codecUtilization" which was removed previously to "numberInUse" which is the new field name</w:t>
            </w:r>
            <w:r>
              <w:rPr>
                <w:rFonts w:ascii="Calibri" w:hAnsi="Calibri" w:cs="Calibri"/>
                <w:sz w:val="22"/>
                <w:szCs w:val="22"/>
                <w:lang w:val="en"/>
              </w:rPr>
              <w:t>.</w:t>
            </w:r>
          </w:p>
          <w:p w14:paraId="0FA4C1A2"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 datatype</w:t>
            </w:r>
          </w:p>
          <w:p w14:paraId="3EA51036"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‘codecSelectedTranscoding’ datatype</w:t>
            </w:r>
          </w:p>
          <w:p w14:paraId="5D6BAF79"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and section 6: command processing:</w:t>
            </w:r>
          </w:p>
          <w:p w14:paraId="07379638"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commandListEntry which is an object that references the command object.</w:t>
            </w:r>
          </w:p>
          <w:p w14:paraId="7A8A8CFA"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commandList: changed commandList to contain an array of commandListEntry objects.</w:t>
            </w:r>
          </w:p>
          <w:p w14:paraId="304F3A39" w14:textId="77777777" w:rsidR="006C5E5F" w:rsidRPr="00707BE2"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Updated sample responses in section 6 where commands are used</w:t>
            </w:r>
          </w:p>
          <w:p w14:paraId="6A7969A8"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commonEventHeader:</w:t>
            </w:r>
          </w:p>
          <w:p w14:paraId="4ED740C6"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version to 1.2</w:t>
            </w:r>
          </w:p>
          <w:p w14:paraId="32DCD79A"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added two new values to the ‘domain’ enumeration: </w:t>
            </w:r>
            <w:r>
              <w:rPr>
                <w:rFonts w:asciiTheme="minorHAnsi" w:hAnsiTheme="minorHAnsi"/>
                <w:sz w:val="22"/>
              </w:rPr>
              <w:t>‘serviceEvents’ and ‘signaling</w:t>
            </w:r>
          </w:p>
          <w:p w14:paraId="5D480975"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endOfCallVqmSummaries datatype</w:t>
            </w:r>
          </w:p>
          <w:p w14:paraId="2F9FB787"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‘event’: added two fields: ‘serviceEventsFields’ and ‘signalingFields’</w:t>
            </w:r>
          </w:p>
          <w:p w14:paraId="1D5090B5"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‘eventInstanceIdentifier’datatype</w:t>
            </w:r>
          </w:p>
          <w:p w14:paraId="36CC415A" w14:textId="77777777"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CommonEventListener only: internalHeaderFields: </w:t>
            </w:r>
          </w:p>
          <w:p w14:paraId="54F3EC1E"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‘internalHeaderFieldsVersion’(initially set to 1.1)</w:t>
            </w:r>
          </w:p>
          <w:p w14:paraId="2CB60D3F"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‘correlationFirstEpoch’</w:t>
            </w:r>
          </w:p>
          <w:p w14:paraId="5F26F543"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'closedLoopControlName'</w:t>
            </w:r>
          </w:p>
          <w:p w14:paraId="749C0133"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'closedLoopFlag'</w:t>
            </w:r>
          </w:p>
          <w:p w14:paraId="1FE6F704"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'collectorTimeStamp'</w:t>
            </w:r>
          </w:p>
          <w:p w14:paraId="7A9F2719"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'eventTag'</w:t>
            </w:r>
          </w:p>
          <w:p w14:paraId="46ABD155"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‘tenantName’</w:t>
            </w:r>
          </w:p>
          <w:p w14:paraId="488A8F68"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changed 'operationalStatus' to 'inMaint'</w:t>
            </w:r>
          </w:p>
          <w:p w14:paraId="06AC6758"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required fields in the schema to match the word doc: 'equipmentNameCode', 'equipmentType', 'equipmentVendor', 'inMaint', 'provStatus'</w:t>
            </w:r>
          </w:p>
          <w:p w14:paraId="1F05574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‘marker’datatype</w:t>
            </w:r>
          </w:p>
          <w:p w14:paraId="2AF26DD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‘midCallRtcp’ datatype</w:t>
            </w:r>
          </w:p>
          <w:p w14:paraId="316C1D7B"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mobileFlowFields:</w:t>
            </w:r>
          </w:p>
          <w:p w14:paraId="1BB3CBC1" w14:textId="77777777" w:rsidR="006C5E5F" w:rsidRPr="007417C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‘mobileFlowFieldsVersion’(initially set to 1.1)</w:t>
            </w:r>
          </w:p>
          <w:p w14:paraId="5B9C7D4F"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‘serviceEventsFields’datatype</w:t>
            </w:r>
          </w:p>
          <w:p w14:paraId="1D802382"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lastRenderedPageBreak/>
              <w:t>Section 4: added ‘signalingFields’ datatype</w:t>
            </w:r>
          </w:p>
          <w:p w14:paraId="57DEE39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syslogFields:</w:t>
            </w:r>
          </w:p>
          <w:p w14:paraId="1CCE7FB0"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syslogFieldsVersion to 1.2</w:t>
            </w:r>
          </w:p>
          <w:p w14:paraId="39053644" w14:textId="77777777"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syslogPri</w:t>
            </w:r>
            <w:r w:rsidRPr="002629EA">
              <w:rPr>
                <w:rFonts w:ascii="Calibri" w:hAnsi="Calibri" w:cs="Calibri"/>
                <w:sz w:val="22"/>
                <w:szCs w:val="22"/>
                <w:lang w:val="en"/>
              </w:rPr>
              <w:t>'</w:t>
            </w:r>
          </w:p>
          <w:p w14:paraId="17FF9271"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syslogSev</w:t>
            </w:r>
            <w:r w:rsidRPr="002629EA">
              <w:rPr>
                <w:rFonts w:ascii="Calibri" w:hAnsi="Calibri" w:cs="Calibri"/>
                <w:sz w:val="22"/>
                <w:szCs w:val="22"/>
                <w:lang w:val="en"/>
              </w:rPr>
              <w:t>'</w:t>
            </w:r>
          </w:p>
          <w:p w14:paraId="42A1B452" w14:textId="77777777" w:rsidR="006C5E5F" w:rsidRPr="00D70233"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‘syslogSdId’</w:t>
            </w:r>
          </w:p>
          <w:p w14:paraId="508F7B4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thresholdCrossingAlertFields: </w:t>
            </w:r>
          </w:p>
          <w:p w14:paraId="2B78B280" w14:textId="77777777" w:rsidR="006C5E5F" w:rsidRPr="00E9712D"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thresholdCrossingFieldsVersion to 1.2</w:t>
            </w:r>
          </w:p>
          <w:p w14:paraId="5064A753" w14:textId="77777777"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'additionalFields' which is an optional list of name value pairs.</w:t>
            </w:r>
          </w:p>
          <w:p w14:paraId="4073F84A"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Section 4: schema v26</w:t>
            </w:r>
            <w:r>
              <w:rPr>
                <w:rFonts w:ascii="Calibri" w:hAnsi="Calibri" w:cs="Calibri"/>
                <w:sz w:val="22"/>
                <w:szCs w:val="22"/>
                <w:lang w:val="en"/>
              </w:rPr>
              <w:t>.0</w:t>
            </w:r>
            <w:r w:rsidRPr="002629EA">
              <w:rPr>
                <w:rFonts w:ascii="Calibri" w:hAnsi="Calibri" w:cs="Calibri"/>
                <w:sz w:val="22"/>
                <w:szCs w:val="22"/>
                <w:lang w:val="en"/>
              </w:rPr>
              <w:t xml:space="preserve"> embedded </w:t>
            </w:r>
            <w:r>
              <w:rPr>
                <w:rFonts w:ascii="Calibri" w:hAnsi="Calibri" w:cs="Calibri"/>
                <w:sz w:val="22"/>
                <w:szCs w:val="22"/>
                <w:lang w:val="en"/>
              </w:rPr>
              <w:t>reflecting the above changes.</w:t>
            </w:r>
          </w:p>
          <w:p w14:paraId="3C090041" w14:textId="77777777" w:rsidR="006C5E5F" w:rsidRPr="00D70233"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and Section 2: changed all sample requests to use /v3 in the REST Resource URL.</w:t>
            </w:r>
          </w:p>
        </w:tc>
      </w:tr>
      <w:tr w:rsidR="006C5E5F" w14:paraId="05BB5C00"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164F3D7C" w14:textId="77777777" w:rsidR="006C5E5F" w:rsidRDefault="006C5E5F" w:rsidP="0042101A">
            <w:pPr>
              <w:pStyle w:val="CellBody"/>
            </w:pPr>
            <w:r>
              <w:t>12/1/2016</w:t>
            </w:r>
          </w:p>
        </w:tc>
        <w:tc>
          <w:tcPr>
            <w:tcW w:w="1080" w:type="dxa"/>
            <w:tcBorders>
              <w:top w:val="single" w:sz="6" w:space="0" w:color="auto"/>
              <w:left w:val="single" w:sz="6" w:space="0" w:color="auto"/>
              <w:bottom w:val="single" w:sz="6" w:space="0" w:color="auto"/>
              <w:right w:val="single" w:sz="6" w:space="0" w:color="auto"/>
            </w:tcBorders>
          </w:tcPr>
          <w:p w14:paraId="78F6884C" w14:textId="77777777" w:rsidR="006C5E5F" w:rsidRDefault="006C5E5F" w:rsidP="0042101A">
            <w:pPr>
              <w:pStyle w:val="CellBodyCntr"/>
            </w:pPr>
            <w:r>
              <w:t>v3.1</w:t>
            </w:r>
          </w:p>
        </w:tc>
        <w:tc>
          <w:tcPr>
            <w:tcW w:w="7020" w:type="dxa"/>
            <w:tcBorders>
              <w:top w:val="single" w:sz="6" w:space="0" w:color="auto"/>
              <w:left w:val="single" w:sz="6" w:space="0" w:color="auto"/>
              <w:bottom w:val="single" w:sz="6" w:space="0" w:color="auto"/>
              <w:right w:val="single" w:sz="6" w:space="0" w:color="auto"/>
            </w:tcBorders>
          </w:tcPr>
          <w:p w14:paraId="24D7CC0A" w14:textId="77777777"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Updated the call flow diagrams to show ‘v3’</w:t>
            </w:r>
          </w:p>
        </w:tc>
      </w:tr>
      <w:tr w:rsidR="006C5E5F" w14:paraId="2C254F9C"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7FC52099" w14:textId="77777777" w:rsidR="006C5E5F" w:rsidRDefault="006C5E5F" w:rsidP="0042101A">
            <w:pPr>
              <w:pStyle w:val="CellBody"/>
            </w:pPr>
            <w:r>
              <w:lastRenderedPageBreak/>
              <w:t>1/5/2017</w:t>
            </w:r>
          </w:p>
        </w:tc>
        <w:tc>
          <w:tcPr>
            <w:tcW w:w="1080" w:type="dxa"/>
            <w:tcBorders>
              <w:top w:val="single" w:sz="6" w:space="0" w:color="auto"/>
              <w:left w:val="single" w:sz="6" w:space="0" w:color="auto"/>
              <w:bottom w:val="single" w:sz="6" w:space="0" w:color="auto"/>
              <w:right w:val="single" w:sz="6" w:space="0" w:color="auto"/>
            </w:tcBorders>
          </w:tcPr>
          <w:p w14:paraId="48807B0D" w14:textId="77777777" w:rsidR="006C5E5F" w:rsidRDefault="006C5E5F" w:rsidP="0042101A">
            <w:pPr>
              <w:pStyle w:val="CellBodyCntr"/>
            </w:pPr>
            <w:r>
              <w:t>v4.0</w:t>
            </w:r>
          </w:p>
        </w:tc>
        <w:tc>
          <w:tcPr>
            <w:tcW w:w="7020" w:type="dxa"/>
            <w:tcBorders>
              <w:top w:val="single" w:sz="6" w:space="0" w:color="auto"/>
              <w:left w:val="single" w:sz="6" w:space="0" w:color="auto"/>
              <w:bottom w:val="single" w:sz="6" w:space="0" w:color="auto"/>
              <w:right w:val="single" w:sz="6" w:space="0" w:color="auto"/>
            </w:tcBorders>
          </w:tcPr>
          <w:p w14:paraId="03FD8A1A"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Combined the Generic Event Listener and Vendor Event Listener into a single API service specification with version 4.0.</w:t>
            </w:r>
          </w:p>
          <w:p w14:paraId="30A7BBE5"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the title to VES (Virtual Function Event Streaming) Listener.</w:t>
            </w:r>
          </w:p>
          <w:p w14:paraId="2DE01FBA"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references to 'generic event' to 'common event' or 'VES event' (depending on the context) throughout the document.</w:t>
            </w:r>
          </w:p>
          <w:p w14:paraId="0A2DECC1"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Used the Legal Disclaimer from the Vendor Event Listener on the back of the title page.</w:t>
            </w:r>
          </w:p>
          <w:p w14:paraId="1EE054D9"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1: Introduction changes:</w:t>
            </w:r>
          </w:p>
          <w:p w14:paraId="1F23CD2B"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modified wording to reference 'VES'</w:t>
            </w:r>
          </w:p>
          <w:p w14:paraId="3B82B746"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removed the 'Audience' section, which described various AT&amp;T groups the documented was intended for</w:t>
            </w:r>
          </w:p>
          <w:p w14:paraId="20BDCB4D"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tweaked the naming standards for event types to clarify the purpose of the naming conventions</w:t>
            </w:r>
          </w:p>
          <w:p w14:paraId="2C2D1EC4"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Resource Structure: added a sentence describing the FQDN and port used in the resource URL.  </w:t>
            </w:r>
          </w:p>
          <w:p w14:paraId="5A021E37"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4: Common Event Format changes:</w:t>
            </w:r>
          </w:p>
          <w:p w14:paraId="1E4E1C18"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renamed the section to 'Common Event Format' from 'Generic Event Format'</w:t>
            </w:r>
          </w:p>
          <w:p w14:paraId="35987EB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reorganized the datatypes into separate sections; sections were defined for each of the domains as well as for common event, common event header and command list processing</w:t>
            </w:r>
          </w:p>
          <w:p w14:paraId="3641FC96"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 datatype: removed this datatype</w:t>
            </w:r>
          </w:p>
          <w:p w14:paraId="1C83D29F"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codecSelectedTranscoding datatype: removed this datatype</w:t>
            </w:r>
          </w:p>
          <w:p w14:paraId="0833E639"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7C2E66">
              <w:rPr>
                <w:rFonts w:ascii="Calibri" w:hAnsi="Calibri" w:cs="Calibri"/>
                <w:sz w:val="22"/>
                <w:szCs w:val="22"/>
                <w:lang w:val="en"/>
              </w:rPr>
              <w:t>command datatype: added an enumerated value to commandType: 'heartbeatIntervalChange'</w:t>
            </w:r>
          </w:p>
          <w:p w14:paraId="4A13BE9F"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added internalHeaderFields to the commonEventHeader, defined as "</w:t>
            </w:r>
            <w:r w:rsidRPr="00855444">
              <w:rPr>
                <w:rFonts w:ascii="Calibri" w:hAnsi="Calibri" w:cs="Calibri"/>
                <w:sz w:val="22"/>
                <w:szCs w:val="22"/>
              </w:rPr>
              <w:t>Fields (not supplied by event sources) that the VES Event Listener service can use to enrich the event if needed for efficient internal processing.  This is an empty object which is intended to be defined separately by each provider implementing the VES Event Listener.</w:t>
            </w:r>
            <w:r w:rsidRPr="00855444">
              <w:rPr>
                <w:rFonts w:ascii="Calibri" w:hAnsi="Calibri" w:cs="Calibri"/>
                <w:sz w:val="22"/>
                <w:szCs w:val="22"/>
                <w:lang w:val="en"/>
              </w:rPr>
              <w:t>"</w:t>
            </w:r>
          </w:p>
          <w:p w14:paraId="7284B02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commonEventHeader: removed two enumerated values, 'serviceEvents' and 'signaling' from the domain enumeration </w:t>
            </w:r>
          </w:p>
          <w:p w14:paraId="6766B290"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version: incremented the version to 2.0</w:t>
            </w:r>
          </w:p>
          <w:p w14:paraId="69DD3BD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endOfCallVqmSummaries datatype: removed this datatype</w:t>
            </w:r>
          </w:p>
          <w:p w14:paraId="674CA447"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changed the description of the event datatype to: "fields which constitute the ‘root level’ of the common event format"</w:t>
            </w:r>
          </w:p>
          <w:p w14:paraId="02473274"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removed 'serviceEventFields' and 'signalingFields' from the definition</w:t>
            </w:r>
          </w:p>
          <w:p w14:paraId="00674CE2"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AB2385">
              <w:rPr>
                <w:rFonts w:ascii="Calibri" w:hAnsi="Calibri" w:cs="Calibri"/>
                <w:sz w:val="22"/>
                <w:szCs w:val="22"/>
                <w:lang w:val="en"/>
              </w:rPr>
              <w:t xml:space="preserve">event: fixed a misspelling of </w:t>
            </w:r>
            <w:r>
              <w:rPr>
                <w:rFonts w:ascii="Calibri" w:hAnsi="Calibri" w:cs="Calibri"/>
                <w:sz w:val="22"/>
                <w:szCs w:val="22"/>
                <w:lang w:val="en"/>
              </w:rPr>
              <w:t>‘</w:t>
            </w:r>
            <w:r w:rsidRPr="00AB2385">
              <w:rPr>
                <w:rFonts w:ascii="Calibri" w:hAnsi="Calibri" w:cs="Calibri"/>
                <w:sz w:val="22"/>
                <w:szCs w:val="22"/>
                <w:lang w:val="en"/>
              </w:rPr>
              <w:t>thresholdCrossingAlertFields</w:t>
            </w:r>
            <w:r>
              <w:rPr>
                <w:rFonts w:ascii="Calibri" w:hAnsi="Calibri" w:cs="Calibri"/>
                <w:sz w:val="22"/>
                <w:szCs w:val="22"/>
                <w:lang w:val="en"/>
              </w:rPr>
              <w:t>’,</w:t>
            </w:r>
            <w:r w:rsidRPr="00AB2385">
              <w:rPr>
                <w:rFonts w:ascii="Calibri" w:hAnsi="Calibri" w:cs="Calibri"/>
                <w:sz w:val="22"/>
                <w:szCs w:val="22"/>
                <w:lang w:val="en"/>
              </w:rPr>
              <w:t xml:space="preserve"> which was only present in the Word document</w:t>
            </w:r>
          </w:p>
          <w:p w14:paraId="15FD2B2F"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eventInstanceIdentifier datatype: removed this datatype</w:t>
            </w:r>
          </w:p>
          <w:p w14:paraId="2C6E7393"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internalHeaderFIelds datatype: defined this as follows: "The internalHeaderFields datatype is an undefined object which can </w:t>
            </w:r>
            <w:r w:rsidRPr="00855444">
              <w:rPr>
                <w:rFonts w:ascii="Calibri" w:hAnsi="Calibri" w:cs="Calibri"/>
                <w:sz w:val="22"/>
                <w:szCs w:val="22"/>
                <w:lang w:val="en"/>
              </w:rPr>
              <w:lastRenderedPageBreak/>
              <w:t>contain arbitrarily complex JSON structures.  It is intended to be defined separately by each provider implementing the VES Event Listener.  The fields in internalHeaderFields are not provided by any event source but instead are added by the VES Event Listener service itself as part of an event enrichment process necessary for efficient internal processing of events received by the VES Event Listener"</w:t>
            </w:r>
          </w:p>
          <w:p w14:paraId="24549F4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marker datatype: removed this datatype</w:t>
            </w:r>
          </w:p>
          <w:p w14:paraId="5D6E33B7"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measurementsForVfScalingFields datatype: clarified that memoryConfigured and memoryUsed are measured in MB</w:t>
            </w:r>
          </w:p>
          <w:p w14:paraId="67C2C8AC"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midCallRtcp datatype: removed this datatype</w:t>
            </w:r>
          </w:p>
          <w:p w14:paraId="36995C7B" w14:textId="77777777"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added ‘additionalFields’ </w:t>
            </w:r>
          </w:p>
          <w:p w14:paraId="347DA709"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mobileFlowFields datatype: incremented the version number for this field block to 1.2</w:t>
            </w:r>
          </w:p>
          <w:p w14:paraId="537DE1A1"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serviceEventsFields datatype: removed this datatype</w:t>
            </w:r>
          </w:p>
          <w:p w14:paraId="1F45C3C5"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signalingFields datatype: removed this datatype</w:t>
            </w:r>
          </w:p>
          <w:p w14:paraId="52740DB8"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added three fields to the schema that were previously described in the document but not incorporated into the schema: syslogPri, syslogSev, syslogSdId</w:t>
            </w:r>
          </w:p>
          <w:p w14:paraId="493F2BAD" w14:textId="77777777"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version: incremented the version to 2.0</w:t>
            </w:r>
          </w:p>
          <w:p w14:paraId="177B71E7"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w:t>
            </w:r>
            <w:r w:rsidRPr="00855444">
              <w:rPr>
                <w:rFonts w:ascii="Calibri" w:hAnsi="Calibri" w:cs="Calibri"/>
                <w:sz w:val="22"/>
                <w:szCs w:val="22"/>
                <w:lang w:val="en"/>
              </w:rPr>
              <w:t>odified the Common Event Format JSON schema to v27.0 to incorporate the above changes. Also, added the AT&amp;T Copyright Notice from the top of the retired CommonEventFormat_Vendors schema.</w:t>
            </w:r>
          </w:p>
          <w:p w14:paraId="75CD6D87" w14:textId="77777777"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6 and 2: changed all sample requests to use /v4 in the REST Resource URL and call flow diagrams.</w:t>
            </w:r>
          </w:p>
          <w:p w14:paraId="64EFC03D" w14:textId="77777777"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color w:val="000000"/>
                <w:sz w:val="22"/>
                <w:szCs w:val="22"/>
                <w:lang w:val="en"/>
              </w:rPr>
              <w:t xml:space="preserve">Section 6.1.3: added a row to the table in this section </w:t>
            </w:r>
            <w:r>
              <w:rPr>
                <w:rFonts w:ascii="Calibri" w:hAnsi="Calibri" w:cs="Calibri"/>
                <w:color w:val="000000"/>
                <w:sz w:val="22"/>
                <w:szCs w:val="22"/>
                <w:lang w:val="en"/>
              </w:rPr>
              <w:t>describing the</w:t>
            </w:r>
            <w:r w:rsidRPr="007C2E66">
              <w:rPr>
                <w:rFonts w:ascii="Calibri" w:hAnsi="Calibri" w:cs="Calibri"/>
                <w:color w:val="000000"/>
                <w:sz w:val="22"/>
                <w:szCs w:val="22"/>
                <w:lang w:val="en"/>
              </w:rPr>
              <w:t xml:space="preserve"> </w:t>
            </w:r>
            <w:r>
              <w:rPr>
                <w:rFonts w:ascii="Calibri" w:hAnsi="Calibri" w:cs="Calibri"/>
                <w:color w:val="000000"/>
                <w:sz w:val="22"/>
                <w:szCs w:val="22"/>
                <w:lang w:val="en"/>
              </w:rPr>
              <w:t>‘</w:t>
            </w:r>
            <w:r w:rsidRPr="007C2E66">
              <w:rPr>
                <w:rFonts w:ascii="Calibri" w:hAnsi="Calibri" w:cs="Calibri"/>
                <w:color w:val="000000"/>
                <w:sz w:val="22"/>
                <w:szCs w:val="22"/>
                <w:lang w:val="en"/>
              </w:rPr>
              <w:t>heartbeatIntervalChange</w:t>
            </w:r>
            <w:r>
              <w:rPr>
                <w:rFonts w:ascii="Calibri" w:hAnsi="Calibri" w:cs="Calibri"/>
                <w:color w:val="000000"/>
                <w:sz w:val="22"/>
                <w:szCs w:val="22"/>
                <w:lang w:val="en"/>
              </w:rPr>
              <w:t>’</w:t>
            </w:r>
            <w:r w:rsidRPr="007C2E66">
              <w:rPr>
                <w:rFonts w:ascii="Calibri" w:hAnsi="Calibri" w:cs="Calibri"/>
                <w:color w:val="000000"/>
                <w:sz w:val="22"/>
                <w:szCs w:val="22"/>
                <w:lang w:val="en"/>
              </w:rPr>
              <w:t xml:space="preserve"> command.</w:t>
            </w:r>
          </w:p>
          <w:p w14:paraId="5CAEC916" w14:textId="77777777" w:rsidR="006C5E5F"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sz w:val="22"/>
                <w:szCs w:val="22"/>
                <w:lang w:val="en"/>
              </w:rPr>
              <w:t>Section 6.1.4: added</w:t>
            </w:r>
            <w:r>
              <w:rPr>
                <w:rFonts w:ascii="Calibri" w:hAnsi="Calibri" w:cs="Calibri"/>
                <w:sz w:val="22"/>
                <w:szCs w:val="22"/>
                <w:lang w:val="en"/>
              </w:rPr>
              <w:t xml:space="preserve"> this</w:t>
            </w:r>
            <w:r w:rsidRPr="007C2E66">
              <w:rPr>
                <w:rFonts w:ascii="Calibri" w:hAnsi="Calibri" w:cs="Calibri"/>
                <w:sz w:val="22"/>
                <w:szCs w:val="22"/>
                <w:lang w:val="en"/>
              </w:rPr>
              <w:t xml:space="preserve"> new section </w:t>
            </w:r>
            <w:r>
              <w:rPr>
                <w:rFonts w:ascii="Calibri" w:hAnsi="Calibri" w:cs="Calibri"/>
                <w:color w:val="000000"/>
                <w:sz w:val="22"/>
                <w:szCs w:val="22"/>
                <w:lang w:val="en"/>
              </w:rPr>
              <w:t xml:space="preserve">describing expectations </w:t>
            </w:r>
            <w:r w:rsidRPr="007C2E66">
              <w:rPr>
                <w:rFonts w:ascii="Calibri" w:hAnsi="Calibri" w:cs="Calibri"/>
                <w:color w:val="000000"/>
                <w:sz w:val="22"/>
                <w:szCs w:val="22"/>
                <w:lang w:val="en"/>
              </w:rPr>
              <w:t>for buffering of events should all REST resource URL FQDNs be unreachable.</w:t>
            </w:r>
          </w:p>
          <w:p w14:paraId="38654488" w14:textId="77777777"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Section 6 Sample Requests: modified all sample requests showing the return of a commandList toward the event source to incorporate a heartbeatIntervalChange command; also corrected the spelling in the samples for the measurementIntervalChange command.</w:t>
            </w:r>
          </w:p>
          <w:p w14:paraId="2002F2B2" w14:textId="77777777"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7: Contributors: removed this section</w:t>
            </w:r>
          </w:p>
        </w:tc>
      </w:tr>
      <w:tr w:rsidR="00141DC1" w14:paraId="470B9E17" w14:textId="77777777" w:rsidTr="0042101A">
        <w:trPr>
          <w:cantSplit/>
        </w:trPr>
        <w:tc>
          <w:tcPr>
            <w:tcW w:w="1260" w:type="dxa"/>
            <w:tcBorders>
              <w:top w:val="single" w:sz="6" w:space="0" w:color="auto"/>
              <w:left w:val="single" w:sz="6" w:space="0" w:color="auto"/>
              <w:bottom w:val="single" w:sz="6" w:space="0" w:color="auto"/>
              <w:right w:val="single" w:sz="6" w:space="0" w:color="auto"/>
            </w:tcBorders>
          </w:tcPr>
          <w:p w14:paraId="0971FD34" w14:textId="53F9BFDC" w:rsidR="00141DC1" w:rsidRDefault="00141DC1" w:rsidP="00141DC1">
            <w:pPr>
              <w:pStyle w:val="CellBody"/>
            </w:pPr>
            <w:r>
              <w:lastRenderedPageBreak/>
              <w:t>3/21/2017</w:t>
            </w:r>
          </w:p>
        </w:tc>
        <w:tc>
          <w:tcPr>
            <w:tcW w:w="1080" w:type="dxa"/>
            <w:tcBorders>
              <w:top w:val="single" w:sz="6" w:space="0" w:color="auto"/>
              <w:left w:val="single" w:sz="6" w:space="0" w:color="auto"/>
              <w:bottom w:val="single" w:sz="6" w:space="0" w:color="auto"/>
              <w:right w:val="single" w:sz="6" w:space="0" w:color="auto"/>
            </w:tcBorders>
          </w:tcPr>
          <w:p w14:paraId="750B7BBE" w14:textId="2F4238BC" w:rsidR="00141DC1" w:rsidRDefault="00141DC1" w:rsidP="00141DC1">
            <w:pPr>
              <w:pStyle w:val="CellBodyCntr"/>
            </w:pPr>
            <w:r>
              <w:t>v4.1</w:t>
            </w:r>
          </w:p>
        </w:tc>
        <w:tc>
          <w:tcPr>
            <w:tcW w:w="7020" w:type="dxa"/>
            <w:tcBorders>
              <w:top w:val="single" w:sz="6" w:space="0" w:color="auto"/>
              <w:left w:val="single" w:sz="6" w:space="0" w:color="auto"/>
              <w:bottom w:val="single" w:sz="6" w:space="0" w:color="auto"/>
              <w:right w:val="single" w:sz="6" w:space="0" w:color="auto"/>
            </w:tcBorders>
          </w:tcPr>
          <w:p w14:paraId="1A8747A9" w14:textId="77777777" w:rsidR="00141DC1" w:rsidRPr="00A227D3" w:rsidRDefault="00141DC1" w:rsidP="00141DC1">
            <w:pPr>
              <w:pStyle w:val="ListParagraph"/>
              <w:numPr>
                <w:ilvl w:val="0"/>
                <w:numId w:val="29"/>
              </w:numPr>
              <w:ind w:left="202" w:hanging="180"/>
              <w:rPr>
                <w:rFonts w:asciiTheme="minorHAnsi" w:hAnsiTheme="minorHAnsi"/>
                <w:sz w:val="22"/>
                <w:szCs w:val="22"/>
              </w:rPr>
            </w:pPr>
            <w:r w:rsidRPr="00A227D3">
              <w:rPr>
                <w:rFonts w:asciiTheme="minorHAnsi" w:hAnsiTheme="minorHAnsi"/>
                <w:sz w:val="22"/>
                <w:szCs w:val="22"/>
              </w:rPr>
              <w:t>JSON Schema changes to produce v27.2 (note: an earlier draft version of v27.1 had been distributed to a few individuals):</w:t>
            </w:r>
          </w:p>
          <w:p w14:paraId="52D4DD2F"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T</w:t>
            </w:r>
            <w:r w:rsidRPr="00A227D3">
              <w:rPr>
                <w:rFonts w:asciiTheme="minorHAnsi" w:hAnsiTheme="minorHAnsi" w:cs="Calibri"/>
                <w:sz w:val="22"/>
                <w:szCs w:val="22"/>
                <w:lang w:val="en"/>
              </w:rPr>
              <w:t>o support use of the schema with event batches, remove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following statement near the end of the schema file: </w:t>
            </w:r>
          </w:p>
          <w:p w14:paraId="4B363628" w14:textId="77777777" w:rsidR="00141DC1" w:rsidRPr="00A227D3" w:rsidRDefault="00141DC1" w:rsidP="00141DC1">
            <w:pPr>
              <w:ind w:left="720"/>
              <w:rPr>
                <w:rFonts w:ascii="Courier New" w:hAnsi="Courier New" w:cs="Courier New"/>
                <w:sz w:val="18"/>
                <w:szCs w:val="22"/>
              </w:rPr>
            </w:pPr>
            <w:r w:rsidRPr="00A227D3">
              <w:rPr>
                <w:rFonts w:ascii="Courier New" w:hAnsi="Courier New" w:cs="Courier New"/>
                <w:sz w:val="18"/>
                <w:szCs w:val="22"/>
                <w:lang w:val="en"/>
              </w:rPr>
              <w:t xml:space="preserve">“required”: [ “event” ]  </w:t>
            </w:r>
          </w:p>
          <w:p w14:paraId="79C86D73"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characters used in some of the quotes</w:t>
            </w:r>
          </w:p>
          <w:p w14:paraId="191BDB93"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some typos in the descriptions.  </w:t>
            </w:r>
          </w:p>
          <w:p w14:paraId="5CC3678C" w14:textId="77777777"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R</w:t>
            </w:r>
            <w:r w:rsidRPr="00A227D3">
              <w:rPr>
                <w:rFonts w:asciiTheme="minorHAnsi" w:hAnsiTheme="minorHAnsi" w:cs="Calibri"/>
                <w:sz w:val="22"/>
                <w:szCs w:val="22"/>
                <w:lang w:val="en"/>
              </w:rPr>
              <w:t>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booleans, which were non-essential and which were causing problems across different implementations.</w:t>
            </w:r>
          </w:p>
          <w:p w14:paraId="4F685B32" w14:textId="77777777" w:rsidR="00141DC1" w:rsidRPr="00A227D3" w:rsidRDefault="00141DC1" w:rsidP="00141DC1">
            <w:pPr>
              <w:pStyle w:val="CellBody"/>
              <w:numPr>
                <w:ilvl w:val="0"/>
                <w:numId w:val="29"/>
              </w:numPr>
              <w:spacing w:before="20" w:after="20" w:line="216" w:lineRule="auto"/>
              <w:ind w:left="202" w:hanging="180"/>
              <w:rPr>
                <w:rFonts w:asciiTheme="minorHAnsi" w:hAnsiTheme="minorHAnsi" w:cs="Calibri"/>
                <w:sz w:val="22"/>
                <w:szCs w:val="22"/>
                <w:lang w:val="en"/>
              </w:rPr>
            </w:pPr>
            <w:r w:rsidRPr="00A227D3">
              <w:rPr>
                <w:rFonts w:asciiTheme="minorHAnsi" w:hAnsiTheme="minorHAnsi" w:cs="Calibri"/>
                <w:sz w:val="22"/>
                <w:szCs w:val="22"/>
                <w:lang w:val="en"/>
              </w:rPr>
              <w:t xml:space="preserve">Section 4.5.7 measurementsForVfScalingFields: </w:t>
            </w:r>
          </w:p>
          <w:p w14:paraId="717F783C" w14:textId="77777777" w:rsidR="00141DC1" w:rsidRPr="00A227D3" w:rsidRDefault="00141DC1" w:rsidP="00141DC1">
            <w:pPr>
              <w:pStyle w:val="CellBody"/>
              <w:numPr>
                <w:ilvl w:val="1"/>
                <w:numId w:val="29"/>
              </w:numPr>
              <w:spacing w:before="20" w:after="20" w:line="216" w:lineRule="auto"/>
              <w:ind w:left="562" w:hanging="270"/>
              <w:rPr>
                <w:rFonts w:asciiTheme="minorHAnsi" w:hAnsiTheme="minorHAnsi" w:cs="Calibri"/>
                <w:sz w:val="22"/>
                <w:szCs w:val="22"/>
                <w:lang w:val="en"/>
              </w:rPr>
            </w:pPr>
            <w:r>
              <w:rPr>
                <w:rFonts w:asciiTheme="minorHAnsi" w:hAnsiTheme="minorHAnsi" w:cs="Calibri"/>
                <w:sz w:val="22"/>
                <w:szCs w:val="22"/>
                <w:lang w:val="en"/>
              </w:rPr>
              <w:t>Fi</w:t>
            </w:r>
            <w:r w:rsidRPr="00A227D3">
              <w:rPr>
                <w:rFonts w:asciiTheme="minorHAnsi" w:hAnsiTheme="minorHAnsi" w:cs="Calibri"/>
                <w:sz w:val="22"/>
                <w:szCs w:val="22"/>
                <w:lang w:val="en"/>
              </w:rPr>
              <w:t>xed the spelling of measurementsForVfScalingFields in the Word document</w:t>
            </w:r>
          </w:p>
          <w:p w14:paraId="4234854A"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w:t>
            </w:r>
          </w:p>
          <w:p w14:paraId="73EA4C82"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14:paraId="7E861541"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14:paraId="78EA4C88"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 6.4.6.1</w:t>
            </w:r>
            <w:r>
              <w:rPr>
                <w:rFonts w:ascii="Calibri" w:hAnsi="Calibri" w:cs="Calibri"/>
                <w:sz w:val="22"/>
                <w:szCs w:val="22"/>
                <w:lang w:val="en"/>
              </w:rPr>
              <w:t xml:space="preserve"> sample requests</w:t>
            </w:r>
            <w:r w:rsidRPr="002A57ED">
              <w:rPr>
                <w:rFonts w:ascii="Calibri" w:hAnsi="Calibri" w:cs="Calibri"/>
                <w:sz w:val="22"/>
                <w:szCs w:val="22"/>
                <w:lang w:val="en"/>
              </w:rPr>
              <w:t xml:space="preserve">: </w:t>
            </w:r>
          </w:p>
          <w:p w14:paraId="4F86E93A"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14:paraId="05AE3E99" w14:textId="77777777" w:rsidR="00141DC1" w:rsidRPr="006106AF"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14:paraId="08A435F9" w14:textId="77777777"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5</w:t>
            </w:r>
            <w:r w:rsidRPr="002A57ED">
              <w:rPr>
                <w:rFonts w:ascii="Calibri" w:hAnsi="Calibri" w:cs="Calibri"/>
                <w:sz w:val="22"/>
                <w:szCs w:val="22"/>
                <w:lang w:val="en"/>
              </w:rPr>
              <w:t>.6.</w:t>
            </w:r>
            <w:r>
              <w:rPr>
                <w:rFonts w:ascii="Calibri" w:hAnsi="Calibri" w:cs="Calibri"/>
                <w:sz w:val="22"/>
                <w:szCs w:val="22"/>
                <w:lang w:val="en"/>
              </w:rPr>
              <w:t>1 provideThrottlingState sample requests</w:t>
            </w:r>
            <w:r w:rsidRPr="002A57ED">
              <w:rPr>
                <w:rFonts w:ascii="Calibri" w:hAnsi="Calibri" w:cs="Calibri"/>
                <w:sz w:val="22"/>
                <w:szCs w:val="22"/>
                <w:lang w:val="en"/>
              </w:rPr>
              <w:t xml:space="preserve">: </w:t>
            </w:r>
          </w:p>
          <w:p w14:paraId="1EB74263"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14:paraId="777A9AE4" w14:textId="77777777"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14:paraId="54972FA5" w14:textId="35950F3F" w:rsidR="00141DC1" w:rsidRPr="00855444"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the suppressedNvPairsList to pass an array of anonymous suppressedNvPairs objects.</w:t>
            </w:r>
          </w:p>
        </w:tc>
      </w:tr>
    </w:tbl>
    <w:p w14:paraId="5081BDE0" w14:textId="40914D9A" w:rsidR="006A4762" w:rsidRPr="00D14E65" w:rsidRDefault="006A4762" w:rsidP="006C5E5F"/>
    <w:p w14:paraId="31650460" w14:textId="77777777" w:rsidR="004A0D16" w:rsidRPr="00547D76" w:rsidRDefault="004A0D16" w:rsidP="00AB0645">
      <w:pPr>
        <w:pStyle w:val="Body"/>
        <w:ind w:left="0"/>
      </w:pPr>
    </w:p>
    <w:p w14:paraId="0DA9DE72" w14:textId="016C2AA4" w:rsidR="0086463F" w:rsidRPr="00DC76FB" w:rsidRDefault="0086463F" w:rsidP="00776754">
      <w:pPr>
        <w:pStyle w:val="Heading3"/>
        <w:numPr>
          <w:ilvl w:val="0"/>
          <w:numId w:val="0"/>
        </w:numPr>
        <w:rPr>
          <w:i/>
          <w:color w:val="4F81BD" w:themeColor="accent1"/>
          <w:sz w:val="22"/>
          <w:szCs w:val="20"/>
        </w:rPr>
      </w:pPr>
      <w:bookmarkStart w:id="178" w:name="_Detailed_XML_Schema"/>
      <w:bookmarkStart w:id="179" w:name="_Detailed_XML_Schema_1"/>
      <w:bookmarkStart w:id="180" w:name="_Details_of_response"/>
      <w:bookmarkEnd w:id="178"/>
      <w:bookmarkEnd w:id="179"/>
      <w:bookmarkEnd w:id="180"/>
    </w:p>
    <w:sectPr w:rsidR="0086463F" w:rsidRPr="00DC76FB" w:rsidSect="00482817">
      <w:headerReference w:type="even" r:id="rId27"/>
      <w:headerReference w:type="default" r:id="rId28"/>
      <w:headerReference w:type="first" r:id="rId29"/>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0F785" w14:textId="77777777" w:rsidR="005D2846" w:rsidRDefault="005D2846">
      <w:r>
        <w:separator/>
      </w:r>
    </w:p>
  </w:endnote>
  <w:endnote w:type="continuationSeparator" w:id="0">
    <w:p w14:paraId="437458AA" w14:textId="77777777" w:rsidR="005D2846" w:rsidRDefault="005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62528E" w:rsidRDefault="0062528E">
    <w:pPr>
      <w:pStyle w:val="Footer"/>
    </w:pPr>
  </w:p>
  <w:p w14:paraId="5902A267" w14:textId="77777777" w:rsidR="0062528E" w:rsidRDefault="0062528E"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62528E" w:rsidRDefault="0062528E"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756D4491" w:rsidR="0062528E" w:rsidRDefault="0062528E" w:rsidP="00231047">
    <w:pPr>
      <w:pStyle w:val="Legal"/>
      <w:jc w:val="center"/>
      <w:rPr>
        <w:sz w:val="18"/>
        <w:szCs w:val="18"/>
      </w:rPr>
    </w:pPr>
    <w:r>
      <w:rPr>
        <w:sz w:val="18"/>
        <w:szCs w:val="18"/>
      </w:rPr>
      <w:t xml:space="preserve">                               © 2015</w:t>
    </w:r>
    <w:r w:rsidRPr="001C5C28">
      <w:rPr>
        <w:sz w:val="18"/>
        <w:szCs w:val="18"/>
      </w:rPr>
      <w:t xml:space="preserve"> AT&amp;T Intellectual Property. All rights reserved. AT&amp;T and AT&amp;T logo are trademarks of </w:t>
    </w:r>
  </w:p>
  <w:p w14:paraId="21815F86" w14:textId="77777777" w:rsidR="0062528E" w:rsidRDefault="0062528E"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62528E" w:rsidRDefault="0062528E"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62528E" w:rsidRDefault="0062528E" w:rsidP="0007777E">
    <w:pPr>
      <w:pStyle w:val="Footer"/>
      <w:jc w:val="center"/>
      <w:rPr>
        <w:color w:val="000000"/>
      </w:rPr>
    </w:pPr>
  </w:p>
  <w:p w14:paraId="77BDE07F" w14:textId="77777777" w:rsidR="0062528E" w:rsidRPr="0087530B" w:rsidRDefault="0062528E" w:rsidP="0007777E">
    <w:pPr>
      <w:pStyle w:val="Footer"/>
      <w:jc w:val="center"/>
      <w:rPr>
        <w:color w:val="000000"/>
      </w:rPr>
    </w:pPr>
    <w:r w:rsidRPr="0087530B">
      <w:rPr>
        <w:color w:val="000000"/>
      </w:rPr>
      <w:t>AT&amp;T Proprietary</w:t>
    </w:r>
  </w:p>
  <w:p w14:paraId="4A5A63FE" w14:textId="77777777" w:rsidR="0062528E" w:rsidRDefault="0062528E" w:rsidP="0007777E">
    <w:pPr>
      <w:pStyle w:val="Footer"/>
      <w:jc w:val="center"/>
      <w:rPr>
        <w:color w:val="000000"/>
      </w:rPr>
    </w:pPr>
    <w:r w:rsidRPr="0087530B">
      <w:rPr>
        <w:color w:val="000000"/>
      </w:rPr>
      <w:t xml:space="preserve">The information contained here is for use by authorized </w:t>
    </w:r>
    <w:r>
      <w:rPr>
        <w:color w:val="000000"/>
      </w:rPr>
      <w:br/>
    </w:r>
    <w:r w:rsidRPr="0087530B">
      <w:rPr>
        <w:color w:val="000000"/>
      </w:rPr>
      <w:t>person only and is not for general distribution</w:t>
    </w:r>
  </w:p>
  <w:p w14:paraId="08BAEADB" w14:textId="77777777" w:rsidR="0062528E" w:rsidRDefault="0062528E">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62528E" w:rsidRDefault="0062528E">
    <w:pPr>
      <w:pStyle w:val="Footer"/>
    </w:pPr>
    <w:fldSimple w:instr=" STYLEREF DocNumber \* MERGEFORMAT ">
      <w:r w:rsidR="00B96D31" w:rsidRPr="00B96D31">
        <w:rPr>
          <w:noProof/>
          <w:color w:val="FFFFFF"/>
        </w:rPr>
        <w:t>xxxx</w:t>
      </w:r>
    </w:fldSimple>
    <w:r w:rsidRPr="009B7CFB">
      <w:rPr>
        <w:color w:val="FFFFFF"/>
      </w:rPr>
      <w:t xml:space="preserve">   Rev. </w:t>
    </w:r>
    <w:fldSimple w:instr=" STYLEREF DocRevNum \* MERGEFORMAT ">
      <w:r w:rsidR="00B96D31" w:rsidRPr="00B96D31">
        <w:rPr>
          <w:noProof/>
          <w:color w:val="FFFFFF"/>
        </w:rPr>
        <w:t>5.0</w:t>
      </w:r>
    </w:fldSimple>
    <w:r w:rsidRPr="009B7CFB">
      <w:rPr>
        <w:color w:val="FFFFFF"/>
      </w:rPr>
      <w:tab/>
    </w:r>
    <w:r>
      <w:tab/>
    </w:r>
    <w:r>
      <w:fldChar w:fldCharType="begin"/>
    </w:r>
    <w:r>
      <w:instrText xml:space="preserve"> PAGE </w:instrText>
    </w:r>
    <w:r>
      <w:fldChar w:fldCharType="separate"/>
    </w:r>
    <w:r w:rsidR="00B96D3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6151F" w14:textId="77777777" w:rsidR="005D2846" w:rsidRDefault="005D2846">
      <w:r>
        <w:separator/>
      </w:r>
    </w:p>
  </w:footnote>
  <w:footnote w:type="continuationSeparator" w:id="0">
    <w:p w14:paraId="3B07913A" w14:textId="77777777" w:rsidR="005D2846" w:rsidRDefault="005D2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62528E" w:rsidRDefault="0062528E" w:rsidP="0071468F">
    <w:pPr>
      <w:pStyle w:val="Header"/>
    </w:pPr>
  </w:p>
  <w:p w14:paraId="23181A6E" w14:textId="77777777" w:rsidR="0062528E" w:rsidRPr="00C61426" w:rsidRDefault="0062528E"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62528E" w:rsidRDefault="006252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62528E" w:rsidRDefault="006252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62528E" w:rsidRDefault="0062528E">
    <w:pPr>
      <w:pStyle w:val="Header"/>
    </w:pPr>
  </w:p>
  <w:p w14:paraId="753CE636" w14:textId="77777777" w:rsidR="0062528E" w:rsidRDefault="0062528E">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62528E" w:rsidRDefault="006252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62528E" w:rsidRDefault="006252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62528E" w:rsidRDefault="0062528E">
    <w:pPr>
      <w:pStyle w:val="Header"/>
    </w:pPr>
  </w:p>
  <w:p w14:paraId="611CC013" w14:textId="77777777" w:rsidR="0062528E" w:rsidRDefault="0062528E">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62528E" w:rsidRDefault="0062528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62528E" w:rsidRDefault="006252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62528E" w:rsidRDefault="0062528E">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56006"/>
    <w:multiLevelType w:val="hybridMultilevel"/>
    <w:tmpl w:val="392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3"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8"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2"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6"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9"/>
  </w:num>
  <w:num w:numId="6">
    <w:abstractNumId w:val="20"/>
  </w:num>
  <w:num w:numId="7">
    <w:abstractNumId w:val="13"/>
    <w:lvlOverride w:ilvl="0">
      <w:startOverride w:val="1"/>
    </w:lvlOverride>
  </w:num>
  <w:num w:numId="8">
    <w:abstractNumId w:val="9"/>
  </w:num>
  <w:num w:numId="9">
    <w:abstractNumId w:val="5"/>
  </w:num>
  <w:num w:numId="10">
    <w:abstractNumId w:val="5"/>
  </w:num>
  <w:num w:numId="11">
    <w:abstractNumId w:val="5"/>
  </w:num>
  <w:num w:numId="12">
    <w:abstractNumId w:val="5"/>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2"/>
  </w:num>
  <w:num w:numId="27">
    <w:abstractNumId w:val="25"/>
  </w:num>
  <w:num w:numId="28">
    <w:abstractNumId w:val="17"/>
  </w:num>
  <w:num w:numId="29">
    <w:abstractNumId w:val="6"/>
  </w:num>
  <w:num w:numId="30">
    <w:abstractNumId w:val="23"/>
  </w:num>
  <w:num w:numId="31">
    <w:abstractNumId w:val="18"/>
  </w:num>
  <w:num w:numId="32">
    <w:abstractNumId w:val="27"/>
  </w:num>
  <w:num w:numId="33">
    <w:abstractNumId w:val="26"/>
  </w:num>
  <w:num w:numId="34">
    <w:abstractNumId w:val="10"/>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2"/>
  </w:num>
  <w:num w:numId="37">
    <w:abstractNumId w:val="14"/>
  </w:num>
  <w:num w:numId="3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4717"/>
    <w:rsid w:val="00016506"/>
    <w:rsid w:val="00016638"/>
    <w:rsid w:val="00016983"/>
    <w:rsid w:val="00016AD4"/>
    <w:rsid w:val="00017142"/>
    <w:rsid w:val="00017331"/>
    <w:rsid w:val="00020C8F"/>
    <w:rsid w:val="00022D30"/>
    <w:rsid w:val="00024910"/>
    <w:rsid w:val="000268D8"/>
    <w:rsid w:val="00027CA0"/>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3F7B"/>
    <w:rsid w:val="000546F0"/>
    <w:rsid w:val="00054970"/>
    <w:rsid w:val="00055464"/>
    <w:rsid w:val="00055A52"/>
    <w:rsid w:val="00056303"/>
    <w:rsid w:val="0005657F"/>
    <w:rsid w:val="000605AC"/>
    <w:rsid w:val="000609BD"/>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D72"/>
    <w:rsid w:val="00082F59"/>
    <w:rsid w:val="000834C7"/>
    <w:rsid w:val="00083F41"/>
    <w:rsid w:val="00084FE3"/>
    <w:rsid w:val="00085917"/>
    <w:rsid w:val="00086725"/>
    <w:rsid w:val="0008702A"/>
    <w:rsid w:val="000903A1"/>
    <w:rsid w:val="000903AC"/>
    <w:rsid w:val="00090C3C"/>
    <w:rsid w:val="00090CB8"/>
    <w:rsid w:val="00093D3A"/>
    <w:rsid w:val="00095027"/>
    <w:rsid w:val="000953E7"/>
    <w:rsid w:val="000971CA"/>
    <w:rsid w:val="00097CA9"/>
    <w:rsid w:val="00097D0B"/>
    <w:rsid w:val="000A0611"/>
    <w:rsid w:val="000A0D15"/>
    <w:rsid w:val="000B13CC"/>
    <w:rsid w:val="000B26D5"/>
    <w:rsid w:val="000B284E"/>
    <w:rsid w:val="000B28F1"/>
    <w:rsid w:val="000B4252"/>
    <w:rsid w:val="000B50E4"/>
    <w:rsid w:val="000B63E3"/>
    <w:rsid w:val="000B736A"/>
    <w:rsid w:val="000B74B5"/>
    <w:rsid w:val="000B79EA"/>
    <w:rsid w:val="000C3163"/>
    <w:rsid w:val="000C36F3"/>
    <w:rsid w:val="000C3CE4"/>
    <w:rsid w:val="000C3FD6"/>
    <w:rsid w:val="000C486C"/>
    <w:rsid w:val="000C5BD0"/>
    <w:rsid w:val="000C659D"/>
    <w:rsid w:val="000C6C31"/>
    <w:rsid w:val="000C76E9"/>
    <w:rsid w:val="000D07F0"/>
    <w:rsid w:val="000D18F5"/>
    <w:rsid w:val="000D37D8"/>
    <w:rsid w:val="000D3A57"/>
    <w:rsid w:val="000D49CB"/>
    <w:rsid w:val="000D4C5B"/>
    <w:rsid w:val="000D4C98"/>
    <w:rsid w:val="000D555D"/>
    <w:rsid w:val="000E1762"/>
    <w:rsid w:val="000E181A"/>
    <w:rsid w:val="000E3939"/>
    <w:rsid w:val="000E42AF"/>
    <w:rsid w:val="000E6544"/>
    <w:rsid w:val="000F06EF"/>
    <w:rsid w:val="000F14AF"/>
    <w:rsid w:val="000F1B2C"/>
    <w:rsid w:val="000F248C"/>
    <w:rsid w:val="000F40BD"/>
    <w:rsid w:val="000F6998"/>
    <w:rsid w:val="000F7B41"/>
    <w:rsid w:val="00100655"/>
    <w:rsid w:val="00100807"/>
    <w:rsid w:val="00102D7F"/>
    <w:rsid w:val="0010330E"/>
    <w:rsid w:val="00106091"/>
    <w:rsid w:val="00110578"/>
    <w:rsid w:val="00111067"/>
    <w:rsid w:val="00112328"/>
    <w:rsid w:val="001139A9"/>
    <w:rsid w:val="00114C39"/>
    <w:rsid w:val="001159CA"/>
    <w:rsid w:val="00115B0A"/>
    <w:rsid w:val="00116990"/>
    <w:rsid w:val="001171C8"/>
    <w:rsid w:val="0012277B"/>
    <w:rsid w:val="00125970"/>
    <w:rsid w:val="001301B2"/>
    <w:rsid w:val="001315C5"/>
    <w:rsid w:val="00131738"/>
    <w:rsid w:val="00131D02"/>
    <w:rsid w:val="00132776"/>
    <w:rsid w:val="00132F9A"/>
    <w:rsid w:val="00133ED4"/>
    <w:rsid w:val="001346F1"/>
    <w:rsid w:val="0013516D"/>
    <w:rsid w:val="001357C7"/>
    <w:rsid w:val="00136BD9"/>
    <w:rsid w:val="00136BE6"/>
    <w:rsid w:val="001375D5"/>
    <w:rsid w:val="00137ABB"/>
    <w:rsid w:val="00137D97"/>
    <w:rsid w:val="0014188B"/>
    <w:rsid w:val="00141DC1"/>
    <w:rsid w:val="001441FF"/>
    <w:rsid w:val="00144AF6"/>
    <w:rsid w:val="00144C25"/>
    <w:rsid w:val="00145A89"/>
    <w:rsid w:val="001460B5"/>
    <w:rsid w:val="00146656"/>
    <w:rsid w:val="00150404"/>
    <w:rsid w:val="00150A05"/>
    <w:rsid w:val="00151A46"/>
    <w:rsid w:val="00151BD6"/>
    <w:rsid w:val="00152DAF"/>
    <w:rsid w:val="0015315D"/>
    <w:rsid w:val="00153D7F"/>
    <w:rsid w:val="00154D05"/>
    <w:rsid w:val="001556F4"/>
    <w:rsid w:val="00156830"/>
    <w:rsid w:val="00161E7A"/>
    <w:rsid w:val="00161EA1"/>
    <w:rsid w:val="00162069"/>
    <w:rsid w:val="001622F3"/>
    <w:rsid w:val="00162610"/>
    <w:rsid w:val="00162780"/>
    <w:rsid w:val="00165356"/>
    <w:rsid w:val="00166978"/>
    <w:rsid w:val="00171D2D"/>
    <w:rsid w:val="001731B5"/>
    <w:rsid w:val="00173CE9"/>
    <w:rsid w:val="001761FF"/>
    <w:rsid w:val="001821DE"/>
    <w:rsid w:val="001822F7"/>
    <w:rsid w:val="00183324"/>
    <w:rsid w:val="0018592D"/>
    <w:rsid w:val="00186086"/>
    <w:rsid w:val="001868AA"/>
    <w:rsid w:val="00187352"/>
    <w:rsid w:val="00190C2D"/>
    <w:rsid w:val="001927A1"/>
    <w:rsid w:val="0019300F"/>
    <w:rsid w:val="0019586E"/>
    <w:rsid w:val="00195DEB"/>
    <w:rsid w:val="001961A3"/>
    <w:rsid w:val="001965C5"/>
    <w:rsid w:val="001966DA"/>
    <w:rsid w:val="001972B9"/>
    <w:rsid w:val="001972CB"/>
    <w:rsid w:val="001A55AA"/>
    <w:rsid w:val="001A5D28"/>
    <w:rsid w:val="001A7CF0"/>
    <w:rsid w:val="001B05FC"/>
    <w:rsid w:val="001B122F"/>
    <w:rsid w:val="001B4FAC"/>
    <w:rsid w:val="001B55B6"/>
    <w:rsid w:val="001B6D81"/>
    <w:rsid w:val="001B6FD4"/>
    <w:rsid w:val="001C082C"/>
    <w:rsid w:val="001C0EAB"/>
    <w:rsid w:val="001C0F01"/>
    <w:rsid w:val="001C25E6"/>
    <w:rsid w:val="001C4F70"/>
    <w:rsid w:val="001C5241"/>
    <w:rsid w:val="001C53DE"/>
    <w:rsid w:val="001C58C0"/>
    <w:rsid w:val="001C6940"/>
    <w:rsid w:val="001D04B5"/>
    <w:rsid w:val="001D0983"/>
    <w:rsid w:val="001D223A"/>
    <w:rsid w:val="001D29A2"/>
    <w:rsid w:val="001D2B2E"/>
    <w:rsid w:val="001D3D11"/>
    <w:rsid w:val="001D6230"/>
    <w:rsid w:val="001D6686"/>
    <w:rsid w:val="001D6A4D"/>
    <w:rsid w:val="001D6E10"/>
    <w:rsid w:val="001D7DB7"/>
    <w:rsid w:val="001D7ED9"/>
    <w:rsid w:val="001E3B71"/>
    <w:rsid w:val="001E736A"/>
    <w:rsid w:val="001F1747"/>
    <w:rsid w:val="001F190E"/>
    <w:rsid w:val="001F1B73"/>
    <w:rsid w:val="001F28F1"/>
    <w:rsid w:val="001F2DB4"/>
    <w:rsid w:val="001F3C0D"/>
    <w:rsid w:val="001F3DE7"/>
    <w:rsid w:val="001F4AE3"/>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D16"/>
    <w:rsid w:val="00221A06"/>
    <w:rsid w:val="002225F7"/>
    <w:rsid w:val="00222811"/>
    <w:rsid w:val="00222EF6"/>
    <w:rsid w:val="002251C6"/>
    <w:rsid w:val="00227AA6"/>
    <w:rsid w:val="00227B65"/>
    <w:rsid w:val="00231047"/>
    <w:rsid w:val="0023303B"/>
    <w:rsid w:val="00233335"/>
    <w:rsid w:val="00234182"/>
    <w:rsid w:val="00235ABB"/>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0ED"/>
    <w:rsid w:val="002551B8"/>
    <w:rsid w:val="002558F9"/>
    <w:rsid w:val="00256341"/>
    <w:rsid w:val="00256568"/>
    <w:rsid w:val="002566AD"/>
    <w:rsid w:val="00260A6F"/>
    <w:rsid w:val="00261BB8"/>
    <w:rsid w:val="002629C6"/>
    <w:rsid w:val="002629EA"/>
    <w:rsid w:val="00271BDA"/>
    <w:rsid w:val="00271DD5"/>
    <w:rsid w:val="00271F74"/>
    <w:rsid w:val="00272884"/>
    <w:rsid w:val="00274D67"/>
    <w:rsid w:val="0028105F"/>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A57ED"/>
    <w:rsid w:val="002B0383"/>
    <w:rsid w:val="002B0E46"/>
    <w:rsid w:val="002B2A53"/>
    <w:rsid w:val="002B2C31"/>
    <w:rsid w:val="002B4372"/>
    <w:rsid w:val="002B5295"/>
    <w:rsid w:val="002B5863"/>
    <w:rsid w:val="002B59C9"/>
    <w:rsid w:val="002B59D4"/>
    <w:rsid w:val="002C01AE"/>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4282"/>
    <w:rsid w:val="0031511B"/>
    <w:rsid w:val="003169BB"/>
    <w:rsid w:val="00317231"/>
    <w:rsid w:val="003177E4"/>
    <w:rsid w:val="00321A59"/>
    <w:rsid w:val="00322261"/>
    <w:rsid w:val="003235CA"/>
    <w:rsid w:val="003238C8"/>
    <w:rsid w:val="00324126"/>
    <w:rsid w:val="0032424D"/>
    <w:rsid w:val="00325A98"/>
    <w:rsid w:val="00326B9E"/>
    <w:rsid w:val="00331072"/>
    <w:rsid w:val="00332DF6"/>
    <w:rsid w:val="003343FC"/>
    <w:rsid w:val="00335BC8"/>
    <w:rsid w:val="00336225"/>
    <w:rsid w:val="003365CF"/>
    <w:rsid w:val="00337A47"/>
    <w:rsid w:val="003411C0"/>
    <w:rsid w:val="0034230E"/>
    <w:rsid w:val="00342696"/>
    <w:rsid w:val="0034311F"/>
    <w:rsid w:val="00344270"/>
    <w:rsid w:val="00344FCF"/>
    <w:rsid w:val="00350695"/>
    <w:rsid w:val="00352020"/>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4C64"/>
    <w:rsid w:val="0038526A"/>
    <w:rsid w:val="00386B09"/>
    <w:rsid w:val="00390014"/>
    <w:rsid w:val="003903F4"/>
    <w:rsid w:val="003904BF"/>
    <w:rsid w:val="0039159B"/>
    <w:rsid w:val="003918E0"/>
    <w:rsid w:val="0039300D"/>
    <w:rsid w:val="00394CF7"/>
    <w:rsid w:val="00394F0C"/>
    <w:rsid w:val="00395DD0"/>
    <w:rsid w:val="00396686"/>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0392"/>
    <w:rsid w:val="003C1F90"/>
    <w:rsid w:val="003C66A0"/>
    <w:rsid w:val="003C68F7"/>
    <w:rsid w:val="003D1BD6"/>
    <w:rsid w:val="003D29AB"/>
    <w:rsid w:val="003D3822"/>
    <w:rsid w:val="003D3FC4"/>
    <w:rsid w:val="003D4E2A"/>
    <w:rsid w:val="003D4EB6"/>
    <w:rsid w:val="003D56C1"/>
    <w:rsid w:val="003D79A5"/>
    <w:rsid w:val="003E0695"/>
    <w:rsid w:val="003E098E"/>
    <w:rsid w:val="003E0CAF"/>
    <w:rsid w:val="003E1246"/>
    <w:rsid w:val="003E186D"/>
    <w:rsid w:val="003E232B"/>
    <w:rsid w:val="003E3ADF"/>
    <w:rsid w:val="003E64D1"/>
    <w:rsid w:val="003E6775"/>
    <w:rsid w:val="003E6BEA"/>
    <w:rsid w:val="003E6CC8"/>
    <w:rsid w:val="003E7170"/>
    <w:rsid w:val="003F0810"/>
    <w:rsid w:val="003F226A"/>
    <w:rsid w:val="003F3670"/>
    <w:rsid w:val="003F3D0D"/>
    <w:rsid w:val="003F400C"/>
    <w:rsid w:val="003F50E7"/>
    <w:rsid w:val="003F61EA"/>
    <w:rsid w:val="00400171"/>
    <w:rsid w:val="00400388"/>
    <w:rsid w:val="004005D3"/>
    <w:rsid w:val="004015DF"/>
    <w:rsid w:val="004027D8"/>
    <w:rsid w:val="00405E6A"/>
    <w:rsid w:val="00412E28"/>
    <w:rsid w:val="00413EBD"/>
    <w:rsid w:val="00415804"/>
    <w:rsid w:val="00415BB5"/>
    <w:rsid w:val="00415DEC"/>
    <w:rsid w:val="004160D8"/>
    <w:rsid w:val="00416169"/>
    <w:rsid w:val="00416C76"/>
    <w:rsid w:val="00416D71"/>
    <w:rsid w:val="004179A5"/>
    <w:rsid w:val="00417CC9"/>
    <w:rsid w:val="0042101A"/>
    <w:rsid w:val="0042269C"/>
    <w:rsid w:val="004229BB"/>
    <w:rsid w:val="0042405C"/>
    <w:rsid w:val="00424A7E"/>
    <w:rsid w:val="00424E09"/>
    <w:rsid w:val="00425385"/>
    <w:rsid w:val="00425A2D"/>
    <w:rsid w:val="00425EE5"/>
    <w:rsid w:val="00426D68"/>
    <w:rsid w:val="00427766"/>
    <w:rsid w:val="00430107"/>
    <w:rsid w:val="00430977"/>
    <w:rsid w:val="00430C17"/>
    <w:rsid w:val="00430E07"/>
    <w:rsid w:val="00431C70"/>
    <w:rsid w:val="00431EEB"/>
    <w:rsid w:val="00432FE3"/>
    <w:rsid w:val="0043303E"/>
    <w:rsid w:val="004349AA"/>
    <w:rsid w:val="00435B51"/>
    <w:rsid w:val="00436567"/>
    <w:rsid w:val="0044023B"/>
    <w:rsid w:val="00440D96"/>
    <w:rsid w:val="00442B86"/>
    <w:rsid w:val="00442D03"/>
    <w:rsid w:val="00443BB8"/>
    <w:rsid w:val="00444E05"/>
    <w:rsid w:val="00445243"/>
    <w:rsid w:val="00446A42"/>
    <w:rsid w:val="00446E76"/>
    <w:rsid w:val="00447D74"/>
    <w:rsid w:val="004503FB"/>
    <w:rsid w:val="00450623"/>
    <w:rsid w:val="00451B78"/>
    <w:rsid w:val="00452249"/>
    <w:rsid w:val="00453FC3"/>
    <w:rsid w:val="00455C73"/>
    <w:rsid w:val="00456DE5"/>
    <w:rsid w:val="00462A76"/>
    <w:rsid w:val="004638E9"/>
    <w:rsid w:val="00464703"/>
    <w:rsid w:val="00466100"/>
    <w:rsid w:val="004663CF"/>
    <w:rsid w:val="00466935"/>
    <w:rsid w:val="00467986"/>
    <w:rsid w:val="00467E7C"/>
    <w:rsid w:val="00471A42"/>
    <w:rsid w:val="00472C31"/>
    <w:rsid w:val="00473B3D"/>
    <w:rsid w:val="004742B5"/>
    <w:rsid w:val="00476236"/>
    <w:rsid w:val="00481ADA"/>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2C21"/>
    <w:rsid w:val="004B368A"/>
    <w:rsid w:val="004B6ED2"/>
    <w:rsid w:val="004B7306"/>
    <w:rsid w:val="004B740E"/>
    <w:rsid w:val="004B79EB"/>
    <w:rsid w:val="004B7E6C"/>
    <w:rsid w:val="004C0207"/>
    <w:rsid w:val="004C1862"/>
    <w:rsid w:val="004C3E70"/>
    <w:rsid w:val="004C4BE2"/>
    <w:rsid w:val="004C5107"/>
    <w:rsid w:val="004D1251"/>
    <w:rsid w:val="004D3623"/>
    <w:rsid w:val="004D3E68"/>
    <w:rsid w:val="004D40F3"/>
    <w:rsid w:val="004D4532"/>
    <w:rsid w:val="004D4FB8"/>
    <w:rsid w:val="004D5667"/>
    <w:rsid w:val="004D61C5"/>
    <w:rsid w:val="004D78CC"/>
    <w:rsid w:val="004E0E1C"/>
    <w:rsid w:val="004E4271"/>
    <w:rsid w:val="004E4DDB"/>
    <w:rsid w:val="004E51C6"/>
    <w:rsid w:val="004E77EB"/>
    <w:rsid w:val="004F03AA"/>
    <w:rsid w:val="004F13D8"/>
    <w:rsid w:val="004F1507"/>
    <w:rsid w:val="004F1601"/>
    <w:rsid w:val="004F2066"/>
    <w:rsid w:val="004F3F77"/>
    <w:rsid w:val="004F44E0"/>
    <w:rsid w:val="004F5679"/>
    <w:rsid w:val="004F5951"/>
    <w:rsid w:val="004F651A"/>
    <w:rsid w:val="004F6569"/>
    <w:rsid w:val="004F6BF9"/>
    <w:rsid w:val="004F75A8"/>
    <w:rsid w:val="004F7CCA"/>
    <w:rsid w:val="005026E3"/>
    <w:rsid w:val="00502EE1"/>
    <w:rsid w:val="0050340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61A8"/>
    <w:rsid w:val="005268B6"/>
    <w:rsid w:val="00526C45"/>
    <w:rsid w:val="005270BA"/>
    <w:rsid w:val="00527397"/>
    <w:rsid w:val="00533501"/>
    <w:rsid w:val="005337E8"/>
    <w:rsid w:val="0053444E"/>
    <w:rsid w:val="00534D3B"/>
    <w:rsid w:val="00534D89"/>
    <w:rsid w:val="0053557E"/>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3B4E"/>
    <w:rsid w:val="00566553"/>
    <w:rsid w:val="0057094E"/>
    <w:rsid w:val="00572235"/>
    <w:rsid w:val="00572DF3"/>
    <w:rsid w:val="00575364"/>
    <w:rsid w:val="0057537C"/>
    <w:rsid w:val="00575FE1"/>
    <w:rsid w:val="00580189"/>
    <w:rsid w:val="0058079E"/>
    <w:rsid w:val="00583D5A"/>
    <w:rsid w:val="00583E44"/>
    <w:rsid w:val="00583FBD"/>
    <w:rsid w:val="00586106"/>
    <w:rsid w:val="0058686F"/>
    <w:rsid w:val="0059115C"/>
    <w:rsid w:val="005918AE"/>
    <w:rsid w:val="0059245F"/>
    <w:rsid w:val="00592BEF"/>
    <w:rsid w:val="00592C1D"/>
    <w:rsid w:val="005937AB"/>
    <w:rsid w:val="00593AAF"/>
    <w:rsid w:val="00593ED1"/>
    <w:rsid w:val="0059527E"/>
    <w:rsid w:val="00595448"/>
    <w:rsid w:val="0059550A"/>
    <w:rsid w:val="00596F4D"/>
    <w:rsid w:val="005975B2"/>
    <w:rsid w:val="005978F9"/>
    <w:rsid w:val="005A2EDD"/>
    <w:rsid w:val="005A4D16"/>
    <w:rsid w:val="005A7774"/>
    <w:rsid w:val="005A7F53"/>
    <w:rsid w:val="005B12B0"/>
    <w:rsid w:val="005B1423"/>
    <w:rsid w:val="005B2497"/>
    <w:rsid w:val="005B2B24"/>
    <w:rsid w:val="005B3930"/>
    <w:rsid w:val="005B63B8"/>
    <w:rsid w:val="005C03B2"/>
    <w:rsid w:val="005C0A16"/>
    <w:rsid w:val="005C3884"/>
    <w:rsid w:val="005C4E45"/>
    <w:rsid w:val="005C4F6C"/>
    <w:rsid w:val="005C6061"/>
    <w:rsid w:val="005C650E"/>
    <w:rsid w:val="005D17C4"/>
    <w:rsid w:val="005D1B53"/>
    <w:rsid w:val="005D2846"/>
    <w:rsid w:val="005D2BD6"/>
    <w:rsid w:val="005D3D2D"/>
    <w:rsid w:val="005D528C"/>
    <w:rsid w:val="005D55F6"/>
    <w:rsid w:val="005D6797"/>
    <w:rsid w:val="005E1154"/>
    <w:rsid w:val="005E2626"/>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06AF"/>
    <w:rsid w:val="00612E9C"/>
    <w:rsid w:val="00613285"/>
    <w:rsid w:val="006145F2"/>
    <w:rsid w:val="00614A03"/>
    <w:rsid w:val="00614B79"/>
    <w:rsid w:val="0062067A"/>
    <w:rsid w:val="00621600"/>
    <w:rsid w:val="00624A56"/>
    <w:rsid w:val="00624A72"/>
    <w:rsid w:val="00624D69"/>
    <w:rsid w:val="0062528E"/>
    <w:rsid w:val="00626C2A"/>
    <w:rsid w:val="00627F7B"/>
    <w:rsid w:val="00630F1F"/>
    <w:rsid w:val="00631856"/>
    <w:rsid w:val="006347A1"/>
    <w:rsid w:val="006351A8"/>
    <w:rsid w:val="00635284"/>
    <w:rsid w:val="00635540"/>
    <w:rsid w:val="006370B3"/>
    <w:rsid w:val="00637EE8"/>
    <w:rsid w:val="00640963"/>
    <w:rsid w:val="00640FE2"/>
    <w:rsid w:val="00643040"/>
    <w:rsid w:val="006432BD"/>
    <w:rsid w:val="00643B77"/>
    <w:rsid w:val="00644493"/>
    <w:rsid w:val="00645A00"/>
    <w:rsid w:val="0064610B"/>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BD6"/>
    <w:rsid w:val="006924BA"/>
    <w:rsid w:val="006931C9"/>
    <w:rsid w:val="00695133"/>
    <w:rsid w:val="00696267"/>
    <w:rsid w:val="00696462"/>
    <w:rsid w:val="006975FA"/>
    <w:rsid w:val="006A21B0"/>
    <w:rsid w:val="006A24FB"/>
    <w:rsid w:val="006A2BA8"/>
    <w:rsid w:val="006A2E67"/>
    <w:rsid w:val="006A3EDF"/>
    <w:rsid w:val="006A4762"/>
    <w:rsid w:val="006A5966"/>
    <w:rsid w:val="006A5AC0"/>
    <w:rsid w:val="006A63F8"/>
    <w:rsid w:val="006A7C6E"/>
    <w:rsid w:val="006B0415"/>
    <w:rsid w:val="006B2B18"/>
    <w:rsid w:val="006B37EB"/>
    <w:rsid w:val="006B3B52"/>
    <w:rsid w:val="006B449B"/>
    <w:rsid w:val="006C1131"/>
    <w:rsid w:val="006C17EA"/>
    <w:rsid w:val="006C2B8B"/>
    <w:rsid w:val="006C2F2C"/>
    <w:rsid w:val="006C4113"/>
    <w:rsid w:val="006C4F77"/>
    <w:rsid w:val="006C506D"/>
    <w:rsid w:val="006C5E5F"/>
    <w:rsid w:val="006C5FCE"/>
    <w:rsid w:val="006C70AC"/>
    <w:rsid w:val="006C783C"/>
    <w:rsid w:val="006D0906"/>
    <w:rsid w:val="006D3651"/>
    <w:rsid w:val="006D4129"/>
    <w:rsid w:val="006D6309"/>
    <w:rsid w:val="006D65B3"/>
    <w:rsid w:val="006E071C"/>
    <w:rsid w:val="006E0D45"/>
    <w:rsid w:val="006E1CF3"/>
    <w:rsid w:val="006E2239"/>
    <w:rsid w:val="006E2B89"/>
    <w:rsid w:val="006E37F1"/>
    <w:rsid w:val="006E39B2"/>
    <w:rsid w:val="006E3AF7"/>
    <w:rsid w:val="006E53B7"/>
    <w:rsid w:val="006E5431"/>
    <w:rsid w:val="006E65A8"/>
    <w:rsid w:val="006E6E38"/>
    <w:rsid w:val="006E73A2"/>
    <w:rsid w:val="006E762A"/>
    <w:rsid w:val="006E7809"/>
    <w:rsid w:val="006F0D82"/>
    <w:rsid w:val="006F1E2C"/>
    <w:rsid w:val="006F2453"/>
    <w:rsid w:val="006F2A53"/>
    <w:rsid w:val="006F2E55"/>
    <w:rsid w:val="006F34F2"/>
    <w:rsid w:val="006F4A39"/>
    <w:rsid w:val="006F608D"/>
    <w:rsid w:val="006F7303"/>
    <w:rsid w:val="007004AE"/>
    <w:rsid w:val="00701945"/>
    <w:rsid w:val="007036E7"/>
    <w:rsid w:val="00704150"/>
    <w:rsid w:val="0070569C"/>
    <w:rsid w:val="0070721E"/>
    <w:rsid w:val="00707BE2"/>
    <w:rsid w:val="00707F28"/>
    <w:rsid w:val="0071029E"/>
    <w:rsid w:val="007108B8"/>
    <w:rsid w:val="0071468F"/>
    <w:rsid w:val="00714BAF"/>
    <w:rsid w:val="00715825"/>
    <w:rsid w:val="007159B6"/>
    <w:rsid w:val="00716B82"/>
    <w:rsid w:val="0072327C"/>
    <w:rsid w:val="00723FB4"/>
    <w:rsid w:val="007240AD"/>
    <w:rsid w:val="00724700"/>
    <w:rsid w:val="00725514"/>
    <w:rsid w:val="00726717"/>
    <w:rsid w:val="00726E5A"/>
    <w:rsid w:val="0073028F"/>
    <w:rsid w:val="00732A1A"/>
    <w:rsid w:val="00732BEE"/>
    <w:rsid w:val="00732F09"/>
    <w:rsid w:val="007333CA"/>
    <w:rsid w:val="00733D89"/>
    <w:rsid w:val="00734DF7"/>
    <w:rsid w:val="00735844"/>
    <w:rsid w:val="00735EA3"/>
    <w:rsid w:val="00736A34"/>
    <w:rsid w:val="00736EB7"/>
    <w:rsid w:val="00736FDE"/>
    <w:rsid w:val="007413DB"/>
    <w:rsid w:val="007417CF"/>
    <w:rsid w:val="00741CF9"/>
    <w:rsid w:val="007423E5"/>
    <w:rsid w:val="00743A51"/>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9D8"/>
    <w:rsid w:val="00770BD0"/>
    <w:rsid w:val="00772ECA"/>
    <w:rsid w:val="00773AD6"/>
    <w:rsid w:val="007742F7"/>
    <w:rsid w:val="0077499D"/>
    <w:rsid w:val="007749BC"/>
    <w:rsid w:val="00775DD6"/>
    <w:rsid w:val="00776754"/>
    <w:rsid w:val="00777FDE"/>
    <w:rsid w:val="00780AA7"/>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A756F"/>
    <w:rsid w:val="007B00B9"/>
    <w:rsid w:val="007B1C4D"/>
    <w:rsid w:val="007B2251"/>
    <w:rsid w:val="007B438E"/>
    <w:rsid w:val="007B49CA"/>
    <w:rsid w:val="007B57D4"/>
    <w:rsid w:val="007B60B3"/>
    <w:rsid w:val="007C02E0"/>
    <w:rsid w:val="007C0915"/>
    <w:rsid w:val="007C141B"/>
    <w:rsid w:val="007C29E2"/>
    <w:rsid w:val="007C2E2D"/>
    <w:rsid w:val="007C2E66"/>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440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5444"/>
    <w:rsid w:val="00855967"/>
    <w:rsid w:val="0085616E"/>
    <w:rsid w:val="00857BA7"/>
    <w:rsid w:val="00857DF4"/>
    <w:rsid w:val="00860A60"/>
    <w:rsid w:val="00861A87"/>
    <w:rsid w:val="0086200A"/>
    <w:rsid w:val="0086278F"/>
    <w:rsid w:val="0086324A"/>
    <w:rsid w:val="00863F36"/>
    <w:rsid w:val="0086401C"/>
    <w:rsid w:val="0086463F"/>
    <w:rsid w:val="008738E4"/>
    <w:rsid w:val="00874C91"/>
    <w:rsid w:val="0087530B"/>
    <w:rsid w:val="008803CB"/>
    <w:rsid w:val="008805D5"/>
    <w:rsid w:val="00881902"/>
    <w:rsid w:val="0088273E"/>
    <w:rsid w:val="00882D6D"/>
    <w:rsid w:val="00883623"/>
    <w:rsid w:val="00883813"/>
    <w:rsid w:val="00884F4D"/>
    <w:rsid w:val="0088575F"/>
    <w:rsid w:val="00886FC4"/>
    <w:rsid w:val="008870D7"/>
    <w:rsid w:val="0088743A"/>
    <w:rsid w:val="00887AB7"/>
    <w:rsid w:val="00891321"/>
    <w:rsid w:val="008918BE"/>
    <w:rsid w:val="008924B0"/>
    <w:rsid w:val="00893B36"/>
    <w:rsid w:val="008945E3"/>
    <w:rsid w:val="008946B5"/>
    <w:rsid w:val="00896A58"/>
    <w:rsid w:val="008A11C0"/>
    <w:rsid w:val="008A2CF3"/>
    <w:rsid w:val="008A3E97"/>
    <w:rsid w:val="008A5C8A"/>
    <w:rsid w:val="008A63B0"/>
    <w:rsid w:val="008A6A8B"/>
    <w:rsid w:val="008A72D0"/>
    <w:rsid w:val="008A7360"/>
    <w:rsid w:val="008B1866"/>
    <w:rsid w:val="008B1EF8"/>
    <w:rsid w:val="008B358F"/>
    <w:rsid w:val="008B3C64"/>
    <w:rsid w:val="008B7E6C"/>
    <w:rsid w:val="008C0F23"/>
    <w:rsid w:val="008C2170"/>
    <w:rsid w:val="008C2C7B"/>
    <w:rsid w:val="008C6277"/>
    <w:rsid w:val="008C724C"/>
    <w:rsid w:val="008C78DF"/>
    <w:rsid w:val="008C7EDD"/>
    <w:rsid w:val="008D10FF"/>
    <w:rsid w:val="008D1D2D"/>
    <w:rsid w:val="008D59A2"/>
    <w:rsid w:val="008D7494"/>
    <w:rsid w:val="008D7549"/>
    <w:rsid w:val="008D758E"/>
    <w:rsid w:val="008D7EAB"/>
    <w:rsid w:val="008E50CA"/>
    <w:rsid w:val="008E6D74"/>
    <w:rsid w:val="008E7A07"/>
    <w:rsid w:val="008F0084"/>
    <w:rsid w:val="008F091A"/>
    <w:rsid w:val="008F1259"/>
    <w:rsid w:val="008F16F0"/>
    <w:rsid w:val="008F38EC"/>
    <w:rsid w:val="008F74B3"/>
    <w:rsid w:val="008F759E"/>
    <w:rsid w:val="008F762C"/>
    <w:rsid w:val="00900339"/>
    <w:rsid w:val="00900852"/>
    <w:rsid w:val="00900B13"/>
    <w:rsid w:val="00900C6E"/>
    <w:rsid w:val="00901506"/>
    <w:rsid w:val="00902414"/>
    <w:rsid w:val="0090263A"/>
    <w:rsid w:val="00903170"/>
    <w:rsid w:val="0090339F"/>
    <w:rsid w:val="0090347E"/>
    <w:rsid w:val="00906386"/>
    <w:rsid w:val="009069A9"/>
    <w:rsid w:val="00906F38"/>
    <w:rsid w:val="00907098"/>
    <w:rsid w:val="00907BE0"/>
    <w:rsid w:val="00911C91"/>
    <w:rsid w:val="00911D31"/>
    <w:rsid w:val="009133E9"/>
    <w:rsid w:val="00913B07"/>
    <w:rsid w:val="00914D00"/>
    <w:rsid w:val="00914F32"/>
    <w:rsid w:val="00914FA5"/>
    <w:rsid w:val="00915361"/>
    <w:rsid w:val="00916784"/>
    <w:rsid w:val="00920BEA"/>
    <w:rsid w:val="00920FF2"/>
    <w:rsid w:val="009237C7"/>
    <w:rsid w:val="009240E0"/>
    <w:rsid w:val="00924702"/>
    <w:rsid w:val="00925711"/>
    <w:rsid w:val="0092773E"/>
    <w:rsid w:val="0093684E"/>
    <w:rsid w:val="009370BC"/>
    <w:rsid w:val="00942ADE"/>
    <w:rsid w:val="009432C0"/>
    <w:rsid w:val="00944852"/>
    <w:rsid w:val="0094531D"/>
    <w:rsid w:val="00945D1F"/>
    <w:rsid w:val="00947CA1"/>
    <w:rsid w:val="00951A14"/>
    <w:rsid w:val="00952752"/>
    <w:rsid w:val="00952F0F"/>
    <w:rsid w:val="009533D0"/>
    <w:rsid w:val="00953739"/>
    <w:rsid w:val="009549E6"/>
    <w:rsid w:val="00956C78"/>
    <w:rsid w:val="009577AB"/>
    <w:rsid w:val="0096071C"/>
    <w:rsid w:val="00960C0D"/>
    <w:rsid w:val="00960C91"/>
    <w:rsid w:val="00962AFC"/>
    <w:rsid w:val="009634C8"/>
    <w:rsid w:val="0096453B"/>
    <w:rsid w:val="009669C2"/>
    <w:rsid w:val="00966B9B"/>
    <w:rsid w:val="00967DE6"/>
    <w:rsid w:val="009702A0"/>
    <w:rsid w:val="00970844"/>
    <w:rsid w:val="00971C74"/>
    <w:rsid w:val="009728CD"/>
    <w:rsid w:val="00973DAE"/>
    <w:rsid w:val="00975836"/>
    <w:rsid w:val="0097667A"/>
    <w:rsid w:val="00977DA8"/>
    <w:rsid w:val="00977F57"/>
    <w:rsid w:val="00980159"/>
    <w:rsid w:val="00980E52"/>
    <w:rsid w:val="00982ADA"/>
    <w:rsid w:val="0098390F"/>
    <w:rsid w:val="00983A78"/>
    <w:rsid w:val="00985823"/>
    <w:rsid w:val="00985F40"/>
    <w:rsid w:val="00987F28"/>
    <w:rsid w:val="0099012B"/>
    <w:rsid w:val="009902C5"/>
    <w:rsid w:val="00990521"/>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7A3"/>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2582"/>
    <w:rsid w:val="009F331B"/>
    <w:rsid w:val="009F3468"/>
    <w:rsid w:val="009F3771"/>
    <w:rsid w:val="009F5AC9"/>
    <w:rsid w:val="009F611F"/>
    <w:rsid w:val="009F6BB8"/>
    <w:rsid w:val="009F7F1E"/>
    <w:rsid w:val="00A00C15"/>
    <w:rsid w:val="00A025E5"/>
    <w:rsid w:val="00A04A14"/>
    <w:rsid w:val="00A04A81"/>
    <w:rsid w:val="00A0775B"/>
    <w:rsid w:val="00A10C9B"/>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3FAB"/>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3C50"/>
    <w:rsid w:val="00A74221"/>
    <w:rsid w:val="00A74A0F"/>
    <w:rsid w:val="00A75D70"/>
    <w:rsid w:val="00A760B2"/>
    <w:rsid w:val="00A769D3"/>
    <w:rsid w:val="00A7777D"/>
    <w:rsid w:val="00A80A31"/>
    <w:rsid w:val="00A81F70"/>
    <w:rsid w:val="00A8287E"/>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068"/>
    <w:rsid w:val="00AA0F41"/>
    <w:rsid w:val="00AA1E02"/>
    <w:rsid w:val="00AA39C1"/>
    <w:rsid w:val="00AA3B92"/>
    <w:rsid w:val="00AA3FF5"/>
    <w:rsid w:val="00AA5214"/>
    <w:rsid w:val="00AA5542"/>
    <w:rsid w:val="00AA7654"/>
    <w:rsid w:val="00AB0645"/>
    <w:rsid w:val="00AB2385"/>
    <w:rsid w:val="00AB24F2"/>
    <w:rsid w:val="00AB3C81"/>
    <w:rsid w:val="00AB4BC8"/>
    <w:rsid w:val="00AB5688"/>
    <w:rsid w:val="00AB592B"/>
    <w:rsid w:val="00AB6E6B"/>
    <w:rsid w:val="00AC1650"/>
    <w:rsid w:val="00AC2A63"/>
    <w:rsid w:val="00AC3B66"/>
    <w:rsid w:val="00AC4C7E"/>
    <w:rsid w:val="00AC56B8"/>
    <w:rsid w:val="00AC5C20"/>
    <w:rsid w:val="00AC5F00"/>
    <w:rsid w:val="00AC779C"/>
    <w:rsid w:val="00AC7A35"/>
    <w:rsid w:val="00AD078D"/>
    <w:rsid w:val="00AD1A51"/>
    <w:rsid w:val="00AD2F31"/>
    <w:rsid w:val="00AD2FA4"/>
    <w:rsid w:val="00AD2FEC"/>
    <w:rsid w:val="00AD38A6"/>
    <w:rsid w:val="00AD5AA4"/>
    <w:rsid w:val="00AD611B"/>
    <w:rsid w:val="00AE0ABE"/>
    <w:rsid w:val="00AE16AE"/>
    <w:rsid w:val="00AE4402"/>
    <w:rsid w:val="00AE4BF4"/>
    <w:rsid w:val="00AE528E"/>
    <w:rsid w:val="00AF0B9C"/>
    <w:rsid w:val="00AF1676"/>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16C14"/>
    <w:rsid w:val="00B21413"/>
    <w:rsid w:val="00B2150A"/>
    <w:rsid w:val="00B21740"/>
    <w:rsid w:val="00B229A5"/>
    <w:rsid w:val="00B22FE8"/>
    <w:rsid w:val="00B27AF0"/>
    <w:rsid w:val="00B3018C"/>
    <w:rsid w:val="00B314DD"/>
    <w:rsid w:val="00B31EBA"/>
    <w:rsid w:val="00B326E9"/>
    <w:rsid w:val="00B32B19"/>
    <w:rsid w:val="00B33F8D"/>
    <w:rsid w:val="00B34270"/>
    <w:rsid w:val="00B358CB"/>
    <w:rsid w:val="00B36E95"/>
    <w:rsid w:val="00B41F74"/>
    <w:rsid w:val="00B46B4C"/>
    <w:rsid w:val="00B503EF"/>
    <w:rsid w:val="00B50AA3"/>
    <w:rsid w:val="00B52BA2"/>
    <w:rsid w:val="00B53240"/>
    <w:rsid w:val="00B603DC"/>
    <w:rsid w:val="00B6047F"/>
    <w:rsid w:val="00B6096D"/>
    <w:rsid w:val="00B6191E"/>
    <w:rsid w:val="00B61D4D"/>
    <w:rsid w:val="00B6226F"/>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032B"/>
    <w:rsid w:val="00B72477"/>
    <w:rsid w:val="00B73841"/>
    <w:rsid w:val="00B73D22"/>
    <w:rsid w:val="00B74AF5"/>
    <w:rsid w:val="00B7783F"/>
    <w:rsid w:val="00B77A45"/>
    <w:rsid w:val="00B80F87"/>
    <w:rsid w:val="00B8161E"/>
    <w:rsid w:val="00B820C9"/>
    <w:rsid w:val="00B823DE"/>
    <w:rsid w:val="00B824A8"/>
    <w:rsid w:val="00B82CD9"/>
    <w:rsid w:val="00B87630"/>
    <w:rsid w:val="00B904F0"/>
    <w:rsid w:val="00B92342"/>
    <w:rsid w:val="00B93393"/>
    <w:rsid w:val="00B935AF"/>
    <w:rsid w:val="00B952DF"/>
    <w:rsid w:val="00B96C73"/>
    <w:rsid w:val="00B96D31"/>
    <w:rsid w:val="00BA1862"/>
    <w:rsid w:val="00BA44D4"/>
    <w:rsid w:val="00BA4ADC"/>
    <w:rsid w:val="00BA4F63"/>
    <w:rsid w:val="00BA726B"/>
    <w:rsid w:val="00BB06C8"/>
    <w:rsid w:val="00BB1F43"/>
    <w:rsid w:val="00BB268C"/>
    <w:rsid w:val="00BB3520"/>
    <w:rsid w:val="00BB68D6"/>
    <w:rsid w:val="00BB72DA"/>
    <w:rsid w:val="00BB752B"/>
    <w:rsid w:val="00BB78E8"/>
    <w:rsid w:val="00BC07B5"/>
    <w:rsid w:val="00BC0F97"/>
    <w:rsid w:val="00BC19EB"/>
    <w:rsid w:val="00BC3247"/>
    <w:rsid w:val="00BC38AB"/>
    <w:rsid w:val="00BC3BF6"/>
    <w:rsid w:val="00BC3D69"/>
    <w:rsid w:val="00BC5984"/>
    <w:rsid w:val="00BC6FD3"/>
    <w:rsid w:val="00BC764E"/>
    <w:rsid w:val="00BC7E13"/>
    <w:rsid w:val="00BD1F05"/>
    <w:rsid w:val="00BD204A"/>
    <w:rsid w:val="00BD21EC"/>
    <w:rsid w:val="00BD21F8"/>
    <w:rsid w:val="00BD222F"/>
    <w:rsid w:val="00BD2275"/>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55D8"/>
    <w:rsid w:val="00BF6627"/>
    <w:rsid w:val="00BF7BF3"/>
    <w:rsid w:val="00C01254"/>
    <w:rsid w:val="00C0342C"/>
    <w:rsid w:val="00C0563F"/>
    <w:rsid w:val="00C108DF"/>
    <w:rsid w:val="00C10CB8"/>
    <w:rsid w:val="00C1160F"/>
    <w:rsid w:val="00C132CC"/>
    <w:rsid w:val="00C13515"/>
    <w:rsid w:val="00C150F1"/>
    <w:rsid w:val="00C15E06"/>
    <w:rsid w:val="00C174EA"/>
    <w:rsid w:val="00C203F6"/>
    <w:rsid w:val="00C20816"/>
    <w:rsid w:val="00C222AD"/>
    <w:rsid w:val="00C22E43"/>
    <w:rsid w:val="00C23C53"/>
    <w:rsid w:val="00C24268"/>
    <w:rsid w:val="00C24291"/>
    <w:rsid w:val="00C2536F"/>
    <w:rsid w:val="00C27338"/>
    <w:rsid w:val="00C27BB6"/>
    <w:rsid w:val="00C32247"/>
    <w:rsid w:val="00C32318"/>
    <w:rsid w:val="00C33131"/>
    <w:rsid w:val="00C35753"/>
    <w:rsid w:val="00C36683"/>
    <w:rsid w:val="00C37C42"/>
    <w:rsid w:val="00C40E9B"/>
    <w:rsid w:val="00C4295D"/>
    <w:rsid w:val="00C437CD"/>
    <w:rsid w:val="00C44FB9"/>
    <w:rsid w:val="00C454CE"/>
    <w:rsid w:val="00C45970"/>
    <w:rsid w:val="00C45E6A"/>
    <w:rsid w:val="00C4608C"/>
    <w:rsid w:val="00C4609F"/>
    <w:rsid w:val="00C462E8"/>
    <w:rsid w:val="00C5067B"/>
    <w:rsid w:val="00C509A4"/>
    <w:rsid w:val="00C55B90"/>
    <w:rsid w:val="00C56DAC"/>
    <w:rsid w:val="00C57A9A"/>
    <w:rsid w:val="00C603D2"/>
    <w:rsid w:val="00C61426"/>
    <w:rsid w:val="00C61C5D"/>
    <w:rsid w:val="00C633E1"/>
    <w:rsid w:val="00C64963"/>
    <w:rsid w:val="00C64A4C"/>
    <w:rsid w:val="00C66F90"/>
    <w:rsid w:val="00C75C03"/>
    <w:rsid w:val="00C76339"/>
    <w:rsid w:val="00C800F0"/>
    <w:rsid w:val="00C8168F"/>
    <w:rsid w:val="00C81735"/>
    <w:rsid w:val="00C83776"/>
    <w:rsid w:val="00C847E1"/>
    <w:rsid w:val="00C86C54"/>
    <w:rsid w:val="00C86F40"/>
    <w:rsid w:val="00C876F7"/>
    <w:rsid w:val="00C87857"/>
    <w:rsid w:val="00C901A5"/>
    <w:rsid w:val="00C927A5"/>
    <w:rsid w:val="00C9371D"/>
    <w:rsid w:val="00C93F37"/>
    <w:rsid w:val="00C965E6"/>
    <w:rsid w:val="00C97889"/>
    <w:rsid w:val="00C97E94"/>
    <w:rsid w:val="00CA059A"/>
    <w:rsid w:val="00CA1712"/>
    <w:rsid w:val="00CA25BB"/>
    <w:rsid w:val="00CA2914"/>
    <w:rsid w:val="00CA2A88"/>
    <w:rsid w:val="00CA2EC9"/>
    <w:rsid w:val="00CA3BD7"/>
    <w:rsid w:val="00CA3E3A"/>
    <w:rsid w:val="00CA4435"/>
    <w:rsid w:val="00CA488F"/>
    <w:rsid w:val="00CA5318"/>
    <w:rsid w:val="00CA5A47"/>
    <w:rsid w:val="00CA66C1"/>
    <w:rsid w:val="00CA6A8A"/>
    <w:rsid w:val="00CB01BA"/>
    <w:rsid w:val="00CB0BAE"/>
    <w:rsid w:val="00CB1315"/>
    <w:rsid w:val="00CB138F"/>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35"/>
    <w:rsid w:val="00CC6902"/>
    <w:rsid w:val="00CC6FED"/>
    <w:rsid w:val="00CC7234"/>
    <w:rsid w:val="00CC7EA7"/>
    <w:rsid w:val="00CC7ECB"/>
    <w:rsid w:val="00CD1DFC"/>
    <w:rsid w:val="00CD2B01"/>
    <w:rsid w:val="00CD5992"/>
    <w:rsid w:val="00CD5A07"/>
    <w:rsid w:val="00CD78B7"/>
    <w:rsid w:val="00CE045D"/>
    <w:rsid w:val="00CE0D91"/>
    <w:rsid w:val="00CE140E"/>
    <w:rsid w:val="00CE2BDA"/>
    <w:rsid w:val="00CE2E32"/>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0857"/>
    <w:rsid w:val="00D2108A"/>
    <w:rsid w:val="00D21D3B"/>
    <w:rsid w:val="00D21E80"/>
    <w:rsid w:val="00D22648"/>
    <w:rsid w:val="00D2264F"/>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034"/>
    <w:rsid w:val="00D42D4C"/>
    <w:rsid w:val="00D43515"/>
    <w:rsid w:val="00D43CE5"/>
    <w:rsid w:val="00D4478B"/>
    <w:rsid w:val="00D460EE"/>
    <w:rsid w:val="00D46590"/>
    <w:rsid w:val="00D470E1"/>
    <w:rsid w:val="00D47F4C"/>
    <w:rsid w:val="00D5102F"/>
    <w:rsid w:val="00D52C5E"/>
    <w:rsid w:val="00D53460"/>
    <w:rsid w:val="00D53895"/>
    <w:rsid w:val="00D53F8E"/>
    <w:rsid w:val="00D559FD"/>
    <w:rsid w:val="00D55E48"/>
    <w:rsid w:val="00D560CA"/>
    <w:rsid w:val="00D5638D"/>
    <w:rsid w:val="00D56EB5"/>
    <w:rsid w:val="00D5796C"/>
    <w:rsid w:val="00D57FAB"/>
    <w:rsid w:val="00D60096"/>
    <w:rsid w:val="00D60183"/>
    <w:rsid w:val="00D60B40"/>
    <w:rsid w:val="00D61899"/>
    <w:rsid w:val="00D63277"/>
    <w:rsid w:val="00D65718"/>
    <w:rsid w:val="00D658E4"/>
    <w:rsid w:val="00D65E99"/>
    <w:rsid w:val="00D666CF"/>
    <w:rsid w:val="00D70233"/>
    <w:rsid w:val="00D71F35"/>
    <w:rsid w:val="00D72784"/>
    <w:rsid w:val="00D72F82"/>
    <w:rsid w:val="00D73E34"/>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7A60"/>
    <w:rsid w:val="00DA1227"/>
    <w:rsid w:val="00DA1F20"/>
    <w:rsid w:val="00DA21C5"/>
    <w:rsid w:val="00DA2871"/>
    <w:rsid w:val="00DA2A9F"/>
    <w:rsid w:val="00DA4A98"/>
    <w:rsid w:val="00DA5856"/>
    <w:rsid w:val="00DA6568"/>
    <w:rsid w:val="00DB0AE6"/>
    <w:rsid w:val="00DB0E3D"/>
    <w:rsid w:val="00DB257B"/>
    <w:rsid w:val="00DB2BEF"/>
    <w:rsid w:val="00DB2FB3"/>
    <w:rsid w:val="00DB5A7C"/>
    <w:rsid w:val="00DB7862"/>
    <w:rsid w:val="00DB79E4"/>
    <w:rsid w:val="00DB7F53"/>
    <w:rsid w:val="00DC179E"/>
    <w:rsid w:val="00DC1D0B"/>
    <w:rsid w:val="00DC2CF5"/>
    <w:rsid w:val="00DC64C0"/>
    <w:rsid w:val="00DC71C1"/>
    <w:rsid w:val="00DC76FB"/>
    <w:rsid w:val="00DD192E"/>
    <w:rsid w:val="00DD1B30"/>
    <w:rsid w:val="00DD349D"/>
    <w:rsid w:val="00DD3CF3"/>
    <w:rsid w:val="00DD42F0"/>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1FD7"/>
    <w:rsid w:val="00E021F5"/>
    <w:rsid w:val="00E02A3D"/>
    <w:rsid w:val="00E05094"/>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3647E"/>
    <w:rsid w:val="00E40538"/>
    <w:rsid w:val="00E4088E"/>
    <w:rsid w:val="00E41281"/>
    <w:rsid w:val="00E4345B"/>
    <w:rsid w:val="00E453CD"/>
    <w:rsid w:val="00E460E4"/>
    <w:rsid w:val="00E46E18"/>
    <w:rsid w:val="00E46F94"/>
    <w:rsid w:val="00E47B68"/>
    <w:rsid w:val="00E51DC9"/>
    <w:rsid w:val="00E52794"/>
    <w:rsid w:val="00E52EE5"/>
    <w:rsid w:val="00E5329F"/>
    <w:rsid w:val="00E55F43"/>
    <w:rsid w:val="00E563C0"/>
    <w:rsid w:val="00E60BD4"/>
    <w:rsid w:val="00E61464"/>
    <w:rsid w:val="00E6251F"/>
    <w:rsid w:val="00E6652A"/>
    <w:rsid w:val="00E679D7"/>
    <w:rsid w:val="00E67CB2"/>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4B8"/>
    <w:rsid w:val="00E94972"/>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6915"/>
    <w:rsid w:val="00EA758F"/>
    <w:rsid w:val="00EB0002"/>
    <w:rsid w:val="00EB000F"/>
    <w:rsid w:val="00EB0B39"/>
    <w:rsid w:val="00EB18C1"/>
    <w:rsid w:val="00EB29AD"/>
    <w:rsid w:val="00EB31D8"/>
    <w:rsid w:val="00EB4971"/>
    <w:rsid w:val="00EB5D86"/>
    <w:rsid w:val="00EB6936"/>
    <w:rsid w:val="00EB7BC4"/>
    <w:rsid w:val="00EC0499"/>
    <w:rsid w:val="00EC0B11"/>
    <w:rsid w:val="00EC168D"/>
    <w:rsid w:val="00EC2A19"/>
    <w:rsid w:val="00EC432D"/>
    <w:rsid w:val="00ED14D2"/>
    <w:rsid w:val="00ED1637"/>
    <w:rsid w:val="00ED20DB"/>
    <w:rsid w:val="00ED2EDC"/>
    <w:rsid w:val="00ED40FB"/>
    <w:rsid w:val="00ED4BEB"/>
    <w:rsid w:val="00ED5BAD"/>
    <w:rsid w:val="00EE058A"/>
    <w:rsid w:val="00EE066C"/>
    <w:rsid w:val="00EE1537"/>
    <w:rsid w:val="00EE1718"/>
    <w:rsid w:val="00EE3623"/>
    <w:rsid w:val="00EE4034"/>
    <w:rsid w:val="00EE4FD2"/>
    <w:rsid w:val="00EE78EF"/>
    <w:rsid w:val="00EE7BDF"/>
    <w:rsid w:val="00EF194B"/>
    <w:rsid w:val="00EF3424"/>
    <w:rsid w:val="00EF4A91"/>
    <w:rsid w:val="00EF5EF6"/>
    <w:rsid w:val="00EF74AE"/>
    <w:rsid w:val="00EF791E"/>
    <w:rsid w:val="00F017D8"/>
    <w:rsid w:val="00F01BF8"/>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5DB8"/>
    <w:rsid w:val="00F46E5D"/>
    <w:rsid w:val="00F514DA"/>
    <w:rsid w:val="00F53496"/>
    <w:rsid w:val="00F53A49"/>
    <w:rsid w:val="00F64994"/>
    <w:rsid w:val="00F650A9"/>
    <w:rsid w:val="00F66C58"/>
    <w:rsid w:val="00F7196E"/>
    <w:rsid w:val="00F72507"/>
    <w:rsid w:val="00F72B31"/>
    <w:rsid w:val="00F73D19"/>
    <w:rsid w:val="00F77B99"/>
    <w:rsid w:val="00F8025E"/>
    <w:rsid w:val="00F83B41"/>
    <w:rsid w:val="00F84F20"/>
    <w:rsid w:val="00F86538"/>
    <w:rsid w:val="00F86FC1"/>
    <w:rsid w:val="00F91C5C"/>
    <w:rsid w:val="00F91E0C"/>
    <w:rsid w:val="00F91EFC"/>
    <w:rsid w:val="00F93CE7"/>
    <w:rsid w:val="00F953FD"/>
    <w:rsid w:val="00F96151"/>
    <w:rsid w:val="00F96FD7"/>
    <w:rsid w:val="00F97431"/>
    <w:rsid w:val="00FA003D"/>
    <w:rsid w:val="00FA0A49"/>
    <w:rsid w:val="00FA18F7"/>
    <w:rsid w:val="00FA1C8B"/>
    <w:rsid w:val="00FA2625"/>
    <w:rsid w:val="00FA28DA"/>
    <w:rsid w:val="00FA2E98"/>
    <w:rsid w:val="00FA331A"/>
    <w:rsid w:val="00FA4238"/>
    <w:rsid w:val="00FA7764"/>
    <w:rsid w:val="00FB058F"/>
    <w:rsid w:val="00FB0803"/>
    <w:rsid w:val="00FB19B0"/>
    <w:rsid w:val="00FB33F5"/>
    <w:rsid w:val="00FB3D7D"/>
    <w:rsid w:val="00FB4283"/>
    <w:rsid w:val="00FB4788"/>
    <w:rsid w:val="00FB4F93"/>
    <w:rsid w:val="00FB70B4"/>
    <w:rsid w:val="00FC0671"/>
    <w:rsid w:val="00FC0780"/>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699C"/>
    <w:rsid w:val="00FD7551"/>
    <w:rsid w:val="00FD7E71"/>
    <w:rsid w:val="00FE0188"/>
    <w:rsid w:val="00FE1CB1"/>
    <w:rsid w:val="00FE2DC0"/>
    <w:rsid w:val="00FE3679"/>
    <w:rsid w:val="00FE3C69"/>
    <w:rsid w:val="00FE43D0"/>
    <w:rsid w:val="00FE5124"/>
    <w:rsid w:val="00FE61AC"/>
    <w:rsid w:val="00FE65CC"/>
    <w:rsid w:val="00FE6F28"/>
    <w:rsid w:val="00FE7EF9"/>
    <w:rsid w:val="00FF0DC5"/>
    <w:rsid w:val="00FF200C"/>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37416361">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ools.ietf.org/html/rfc2617" TargetMode="External"/><Relationship Id="rId26" Type="http://schemas.openxmlformats.org/officeDocument/2006/relationships/hyperlink" Target="http://json-schema-validator.herokuapp.com/index.jsp"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technical.openmobilealliance.org/Technical/release_program/docs/REST_NetAPI_Common/V1_0-20120417-C/OMA-TS-REST_NetAPI_Common-V1_0-20120417-C.pdf" TargetMode="External"/><Relationship Id="rId27" Type="http://schemas.openxmlformats.org/officeDocument/2006/relationships/header" Target="head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1AEB-5560-47BB-B9DF-D51E0684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19727</Words>
  <Characters>112450</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131914</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2017-04-14T15:06:00Z</dcterms:created>
  <dcterms:modified xsi:type="dcterms:W3CDTF">2017-04-17T17:35:00Z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