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C822B" w14:textId="00319B6F" w:rsidR="002B53DA" w:rsidRDefault="002B53DA" w:rsidP="002B53DA">
      <w:pPr>
        <w:pStyle w:val="Heading1"/>
        <w:jc w:val="center"/>
      </w:pPr>
      <w:bookmarkStart w:id="0" w:name="_GoBack"/>
      <w:bookmarkEnd w:id="0"/>
      <w:r>
        <w:t>Adapter</w:t>
      </w:r>
    </w:p>
    <w:p w14:paraId="31DA9280" w14:textId="77777777" w:rsidR="002B53DA" w:rsidRDefault="002B53DA" w:rsidP="002B53DA">
      <w:pPr>
        <w:tabs>
          <w:tab w:val="left" w:pos="4050"/>
        </w:tabs>
      </w:pPr>
      <w:r>
        <w:tab/>
      </w:r>
    </w:p>
    <w:p w14:paraId="2932FB0A" w14:textId="77777777" w:rsidR="002B53DA" w:rsidRDefault="002B53DA" w:rsidP="002B53DA">
      <w:pPr>
        <w:pStyle w:val="Heading2"/>
        <w:rPr>
          <w:b/>
        </w:rPr>
      </w:pPr>
      <w:r w:rsidRPr="00582FAC">
        <w:rPr>
          <w:b/>
        </w:rPr>
        <w:t>Intent</w:t>
      </w:r>
    </w:p>
    <w:p w14:paraId="23D56D80" w14:textId="77777777" w:rsidR="002B53DA" w:rsidRDefault="002B53DA" w:rsidP="002B53DA"/>
    <w:p w14:paraId="4DD68A30" w14:textId="77777777" w:rsidR="002B53DA" w:rsidRDefault="008A360D" w:rsidP="002B53DA">
      <w:pPr>
        <w:pStyle w:val="ListParagraph"/>
        <w:numPr>
          <w:ilvl w:val="0"/>
          <w:numId w:val="1"/>
        </w:numPr>
      </w:pPr>
      <w:r>
        <w:t>Create a class that is responsible to join functionalities of independent or incompatible interfaces</w:t>
      </w:r>
    </w:p>
    <w:p w14:paraId="3A80203D" w14:textId="77777777" w:rsidR="008A360D" w:rsidRDefault="008A360D" w:rsidP="002B53DA">
      <w:pPr>
        <w:pStyle w:val="ListParagraph"/>
        <w:numPr>
          <w:ilvl w:val="0"/>
          <w:numId w:val="1"/>
        </w:numPr>
      </w:pPr>
      <w:r>
        <w:t xml:space="preserve">Or </w:t>
      </w:r>
      <w:proofErr w:type="spellStart"/>
      <w:r>
        <w:t>GoF</w:t>
      </w:r>
      <w:proofErr w:type="spellEnd"/>
      <w:r>
        <w:t xml:space="preserve">: </w:t>
      </w:r>
      <w:r>
        <w:rPr>
          <w:rFonts w:ascii="Courier New" w:hAnsi="Courier New" w:cs="Courier New"/>
          <w:sz w:val="17"/>
          <w:szCs w:val="17"/>
        </w:rPr>
        <w:t>Convert the interface of a class into another interface clients expect</w:t>
      </w:r>
    </w:p>
    <w:p w14:paraId="6061A4F7" w14:textId="77777777" w:rsidR="002B53DA" w:rsidRPr="00582FAC" w:rsidRDefault="002B53DA" w:rsidP="002B53DA">
      <w:pPr>
        <w:pStyle w:val="Heading2"/>
        <w:rPr>
          <w:b/>
        </w:rPr>
      </w:pPr>
      <w:r w:rsidRPr="00582FAC">
        <w:rPr>
          <w:b/>
        </w:rPr>
        <w:t>Motivation</w:t>
      </w:r>
    </w:p>
    <w:p w14:paraId="1D028BA6" w14:textId="77777777" w:rsidR="002B53DA" w:rsidRDefault="002B53DA" w:rsidP="002B53DA"/>
    <w:p w14:paraId="05B412B6" w14:textId="77777777" w:rsidR="002B53DA" w:rsidRDefault="002B53DA" w:rsidP="002B53DA">
      <w:pPr>
        <w:pStyle w:val="ListParagraph"/>
        <w:numPr>
          <w:ilvl w:val="0"/>
          <w:numId w:val="2"/>
        </w:numPr>
      </w:pPr>
      <w:r>
        <w:t xml:space="preserve">Suppose that you </w:t>
      </w:r>
      <w:r w:rsidR="008B35B0">
        <w:t>a drawing editor working with Shape objects</w:t>
      </w:r>
    </w:p>
    <w:p w14:paraId="683E7475" w14:textId="77777777" w:rsidR="008B35B0" w:rsidRDefault="008B35B0" w:rsidP="002B53DA">
      <w:pPr>
        <w:pStyle w:val="ListParagraph"/>
        <w:numPr>
          <w:ilvl w:val="0"/>
          <w:numId w:val="2"/>
        </w:numPr>
      </w:pPr>
      <w:r>
        <w:t xml:space="preserve">Line, </w:t>
      </w:r>
      <w:proofErr w:type="spellStart"/>
      <w:r>
        <w:t>etc</w:t>
      </w:r>
      <w:proofErr w:type="spellEnd"/>
      <w:r>
        <w:t xml:space="preserve"> are already implemented but you don’t have a text view object!</w:t>
      </w:r>
    </w:p>
    <w:p w14:paraId="3F068A04" w14:textId="77777777" w:rsidR="008B35B0" w:rsidRDefault="008B35B0" w:rsidP="002B53DA">
      <w:pPr>
        <w:pStyle w:val="ListParagraph"/>
        <w:numPr>
          <w:ilvl w:val="0"/>
          <w:numId w:val="2"/>
        </w:numPr>
      </w:pPr>
      <w:r>
        <w:t xml:space="preserve">However, on off the shelve library gives you a text implementation but you can’t use this directly because it doesn’t conform with your Shape type (remember polymorphism, </w:t>
      </w:r>
      <w:proofErr w:type="spellStart"/>
      <w:r>
        <w:t>liskov</w:t>
      </w:r>
      <w:proofErr w:type="spellEnd"/>
      <w:r>
        <w:t xml:space="preserve"> principle, </w:t>
      </w:r>
      <w:proofErr w:type="spellStart"/>
      <w:r>
        <w:t>etc</w:t>
      </w:r>
      <w:proofErr w:type="spellEnd"/>
      <w:r>
        <w:t xml:space="preserve"> </w:t>
      </w:r>
      <w:r>
        <w:sym w:font="Wingdings" w:char="F04A"/>
      </w:r>
      <w:r>
        <w:t xml:space="preserve"> ).</w:t>
      </w:r>
    </w:p>
    <w:p w14:paraId="78E9894D" w14:textId="77777777" w:rsidR="001755DD" w:rsidRDefault="008B35B0" w:rsidP="008B35B0">
      <w:pPr>
        <w:pStyle w:val="ListParagraph"/>
        <w:numPr>
          <w:ilvl w:val="0"/>
          <w:numId w:val="2"/>
        </w:numPr>
      </w:pPr>
      <w:r>
        <w:t xml:space="preserve">Solution: create an </w:t>
      </w:r>
      <w:r w:rsidRPr="008B35B0">
        <w:rPr>
          <w:b/>
        </w:rPr>
        <w:t>adapter</w:t>
      </w:r>
      <w:r>
        <w:t xml:space="preserve"> class that either: (1) derives the </w:t>
      </w:r>
      <w:proofErr w:type="spellStart"/>
      <w:r>
        <w:t>TextView</w:t>
      </w:r>
      <w:proofErr w:type="spellEnd"/>
      <w:r>
        <w:t xml:space="preserve"> and </w:t>
      </w:r>
      <w:proofErr w:type="gramStart"/>
      <w:r>
        <w:t>Shape, and</w:t>
      </w:r>
      <w:proofErr w:type="gramEnd"/>
      <w:r>
        <w:t xml:space="preserve"> implements the shape functionality by directing calls to </w:t>
      </w:r>
      <w:proofErr w:type="spellStart"/>
      <w:r>
        <w:t>TextView</w:t>
      </w:r>
      <w:proofErr w:type="spellEnd"/>
      <w:r>
        <w:t xml:space="preserve"> or (2) compose a </w:t>
      </w:r>
      <w:proofErr w:type="spellStart"/>
      <w:r>
        <w:t>TextView</w:t>
      </w:r>
      <w:proofErr w:type="spellEnd"/>
      <w:r>
        <w:t xml:space="preserve"> and derive the Shape. </w:t>
      </w:r>
    </w:p>
    <w:p w14:paraId="3245449C" w14:textId="77777777" w:rsidR="008B35B0" w:rsidRDefault="001755DD" w:rsidP="008B35B0">
      <w:pPr>
        <w:pStyle w:val="ListParagraph"/>
        <w:numPr>
          <w:ilvl w:val="0"/>
          <w:numId w:val="2"/>
        </w:numPr>
      </w:pPr>
      <w:r>
        <w:t>S</w:t>
      </w:r>
      <w:r w:rsidR="008B35B0">
        <w:t xml:space="preserve">econd </w:t>
      </w:r>
      <w:r>
        <w:t xml:space="preserve">is commonly more suitable when you try to adapt more than one object at the same </w:t>
      </w:r>
      <w:proofErr w:type="gramStart"/>
      <w:r>
        <w:t>time</w:t>
      </w:r>
      <w:r w:rsidR="000312F3">
        <w:t xml:space="preserve"> ;</w:t>
      </w:r>
      <w:proofErr w:type="gramEnd"/>
      <w:r w:rsidR="000312F3">
        <w:t xml:space="preserve"> but first doesn’t </w:t>
      </w:r>
      <w:proofErr w:type="spellStart"/>
      <w:r w:rsidR="000312F3">
        <w:t>hve</w:t>
      </w:r>
      <w:proofErr w:type="spellEnd"/>
      <w:r w:rsidR="000312F3">
        <w:t xml:space="preserve"> indirection</w:t>
      </w:r>
    </w:p>
    <w:p w14:paraId="2665F568" w14:textId="77777777" w:rsidR="00067BAA" w:rsidRDefault="00067BAA" w:rsidP="00067BAA">
      <w:pPr>
        <w:ind w:left="720"/>
      </w:pPr>
      <w:r>
        <w:t>The adapter can:</w:t>
      </w:r>
    </w:p>
    <w:p w14:paraId="30845D5D" w14:textId="77777777" w:rsidR="00067BAA" w:rsidRDefault="00067BAA" w:rsidP="00067BAA">
      <w:pPr>
        <w:pStyle w:val="ListParagraph"/>
        <w:numPr>
          <w:ilvl w:val="1"/>
          <w:numId w:val="2"/>
        </w:numPr>
      </w:pPr>
      <w:r>
        <w:t xml:space="preserve">Reuse functionality already implemented: check the </w:t>
      </w:r>
      <w:proofErr w:type="spellStart"/>
      <w:r>
        <w:t>BoundingBox</w:t>
      </w:r>
      <w:proofErr w:type="spellEnd"/>
      <w:r>
        <w:t xml:space="preserve"> and </w:t>
      </w:r>
      <w:proofErr w:type="spellStart"/>
      <w:r>
        <w:t>GetExtent</w:t>
      </w:r>
      <w:proofErr w:type="spellEnd"/>
      <w:r>
        <w:t xml:space="preserve"> redirect.</w:t>
      </w:r>
    </w:p>
    <w:p w14:paraId="60FE96AB" w14:textId="77777777" w:rsidR="00067BAA" w:rsidRDefault="00067BAA" w:rsidP="00067BAA">
      <w:pPr>
        <w:pStyle w:val="ListParagraph"/>
        <w:numPr>
          <w:ilvl w:val="1"/>
          <w:numId w:val="2"/>
        </w:numPr>
      </w:pPr>
      <w:r>
        <w:t xml:space="preserve">Add additional functionality that </w:t>
      </w:r>
      <w:proofErr w:type="spellStart"/>
      <w:r>
        <w:t>TextView</w:t>
      </w:r>
      <w:proofErr w:type="spellEnd"/>
      <w:r>
        <w:t xml:space="preserve"> doesn’t </w:t>
      </w:r>
      <w:proofErr w:type="gramStart"/>
      <w:r>
        <w:t>have:</w:t>
      </w:r>
      <w:proofErr w:type="gramEnd"/>
      <w:r>
        <w:t xml:space="preserve"> see </w:t>
      </w:r>
      <w:proofErr w:type="spellStart"/>
      <w:r>
        <w:t>createManipulation</w:t>
      </w:r>
      <w:proofErr w:type="spellEnd"/>
      <w:r>
        <w:t xml:space="preserve"> </w:t>
      </w:r>
      <w:proofErr w:type="spellStart"/>
      <w:r>
        <w:t>func</w:t>
      </w:r>
      <w:proofErr w:type="spellEnd"/>
      <w:r>
        <w:t>.</w:t>
      </w:r>
    </w:p>
    <w:p w14:paraId="21E70ED1" w14:textId="77777777" w:rsidR="001755DD" w:rsidRDefault="001755DD" w:rsidP="00067BAA">
      <w:pPr>
        <w:pStyle w:val="ListParagraph"/>
        <w:numPr>
          <w:ilvl w:val="1"/>
          <w:numId w:val="2"/>
        </w:numPr>
      </w:pPr>
      <w:r>
        <w:t xml:space="preserve">Adapt more than one object at the same </w:t>
      </w:r>
      <w:proofErr w:type="gramStart"/>
      <w:r>
        <w:t>time !</w:t>
      </w:r>
      <w:proofErr w:type="gramEnd"/>
    </w:p>
    <w:p w14:paraId="38302298" w14:textId="77777777" w:rsidR="002B53DA" w:rsidRPr="00582FAC" w:rsidRDefault="008B35B0" w:rsidP="002B53DA">
      <w:r>
        <w:rPr>
          <w:noProof/>
        </w:rPr>
        <w:drawing>
          <wp:inline distT="0" distB="0" distL="0" distR="0" wp14:anchorId="4685D03B" wp14:editId="3D87A70E">
            <wp:extent cx="5943600" cy="2424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03AD" w14:textId="77777777" w:rsidR="002B53DA" w:rsidRDefault="002B53DA" w:rsidP="002B53DA">
      <w:pPr>
        <w:pStyle w:val="Heading2"/>
        <w:rPr>
          <w:b/>
        </w:rPr>
      </w:pPr>
      <w:r w:rsidRPr="00582FAC">
        <w:rPr>
          <w:b/>
        </w:rPr>
        <w:lastRenderedPageBreak/>
        <w:t xml:space="preserve">Structure </w:t>
      </w:r>
    </w:p>
    <w:p w14:paraId="4715D140" w14:textId="77777777" w:rsidR="002B53DA" w:rsidRDefault="002B53DA" w:rsidP="002B53DA"/>
    <w:p w14:paraId="2B095014" w14:textId="77777777" w:rsidR="00067BAA" w:rsidRDefault="00067BAA" w:rsidP="002B53DA">
      <w:r>
        <w:rPr>
          <w:noProof/>
        </w:rPr>
        <w:drawing>
          <wp:inline distT="0" distB="0" distL="0" distR="0" wp14:anchorId="55DFC453" wp14:editId="129E971D">
            <wp:extent cx="5943600" cy="4777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E237" w14:textId="77777777" w:rsidR="002B53DA" w:rsidRPr="00582FAC" w:rsidRDefault="002B53DA" w:rsidP="002B53DA">
      <w:pPr>
        <w:pStyle w:val="Heading2"/>
        <w:rPr>
          <w:b/>
        </w:rPr>
      </w:pPr>
      <w:r w:rsidRPr="00582FAC">
        <w:rPr>
          <w:b/>
        </w:rPr>
        <w:t>Example</w:t>
      </w:r>
    </w:p>
    <w:p w14:paraId="23600E61" w14:textId="77777777" w:rsidR="002B53DA" w:rsidRPr="00582FAC" w:rsidRDefault="002B53DA" w:rsidP="002B53DA"/>
    <w:p w14:paraId="37147422" w14:textId="77777777" w:rsidR="002B53DA" w:rsidRDefault="002B53DA" w:rsidP="002B53DA">
      <w:pPr>
        <w:pStyle w:val="ListParagraph"/>
        <w:numPr>
          <w:ilvl w:val="0"/>
          <w:numId w:val="2"/>
        </w:numPr>
      </w:pPr>
      <w:r>
        <w:t>See the code attached</w:t>
      </w:r>
    </w:p>
    <w:p w14:paraId="26B80E7A" w14:textId="77777777" w:rsidR="007029F9" w:rsidRDefault="007029F9"/>
    <w:p w14:paraId="7E1014CA" w14:textId="77777777" w:rsidR="002B53DA" w:rsidRDefault="002B53DA" w:rsidP="002B53DA">
      <w:pPr>
        <w:pStyle w:val="Heading1"/>
        <w:jc w:val="center"/>
      </w:pPr>
      <w:r>
        <w:t>Bridge</w:t>
      </w:r>
    </w:p>
    <w:p w14:paraId="49FA8B9C" w14:textId="77777777" w:rsidR="002B53DA" w:rsidRDefault="002B53DA" w:rsidP="002B53DA">
      <w:pPr>
        <w:tabs>
          <w:tab w:val="left" w:pos="4050"/>
        </w:tabs>
      </w:pPr>
      <w:r>
        <w:tab/>
      </w:r>
    </w:p>
    <w:p w14:paraId="2BCAADD3" w14:textId="77777777" w:rsidR="002B53DA" w:rsidRDefault="002B53DA" w:rsidP="002B53DA">
      <w:pPr>
        <w:pStyle w:val="Heading2"/>
        <w:rPr>
          <w:b/>
        </w:rPr>
      </w:pPr>
      <w:r w:rsidRPr="00582FAC">
        <w:rPr>
          <w:b/>
        </w:rPr>
        <w:t>Intent</w:t>
      </w:r>
    </w:p>
    <w:p w14:paraId="197B3C70" w14:textId="77777777" w:rsidR="002B53DA" w:rsidRDefault="002B53DA" w:rsidP="002B53DA"/>
    <w:p w14:paraId="27CA64CA" w14:textId="77777777" w:rsidR="00B43A51" w:rsidRDefault="00B43A51" w:rsidP="00B43A51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3A51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Decouple the implementation from its abstraction and let them vary independently.</w:t>
      </w:r>
    </w:p>
    <w:p w14:paraId="1A895388" w14:textId="77777777" w:rsidR="00B43A51" w:rsidRDefault="00B43A51" w:rsidP="002B53D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1563A16" w14:textId="77777777" w:rsidR="002B53DA" w:rsidRPr="00582FAC" w:rsidRDefault="002B53DA" w:rsidP="002B53DA">
      <w:pPr>
        <w:pStyle w:val="Heading2"/>
        <w:rPr>
          <w:b/>
        </w:rPr>
      </w:pPr>
      <w:r w:rsidRPr="00582FAC">
        <w:rPr>
          <w:b/>
        </w:rPr>
        <w:t>Motivation</w:t>
      </w:r>
    </w:p>
    <w:p w14:paraId="03FF21E2" w14:textId="77777777" w:rsidR="002B53DA" w:rsidRDefault="002B53DA" w:rsidP="002B53DA"/>
    <w:p w14:paraId="6DC37DF1" w14:textId="77777777" w:rsidR="002B53DA" w:rsidRDefault="00B43A51" w:rsidP="002B53DA">
      <w:pPr>
        <w:pStyle w:val="ListParagraph"/>
        <w:numPr>
          <w:ilvl w:val="0"/>
          <w:numId w:val="2"/>
        </w:numPr>
      </w:pPr>
      <w:r>
        <w:t>You want to let abstraction and implementation be changed event at runtime without having client know or recompile</w:t>
      </w:r>
    </w:p>
    <w:p w14:paraId="7FC37225" w14:textId="77777777" w:rsidR="00B43A51" w:rsidRDefault="00B43A51" w:rsidP="002B53DA">
      <w:pPr>
        <w:pStyle w:val="ListParagraph"/>
        <w:numPr>
          <w:ilvl w:val="0"/>
          <w:numId w:val="2"/>
        </w:numPr>
      </w:pPr>
      <w:r>
        <w:t>You want run-time binding of the implementation not compile-time.</w:t>
      </w:r>
    </w:p>
    <w:p w14:paraId="07FEEF5A" w14:textId="77777777" w:rsidR="00B43A51" w:rsidRDefault="00B43A51" w:rsidP="002B53DA">
      <w:pPr>
        <w:pStyle w:val="ListParagraph"/>
        <w:numPr>
          <w:ilvl w:val="0"/>
          <w:numId w:val="2"/>
        </w:numPr>
      </w:pPr>
      <w:r>
        <w:t>Share an implementation among different objects</w:t>
      </w:r>
    </w:p>
    <w:p w14:paraId="5A31178D" w14:textId="77777777" w:rsidR="00B43A51" w:rsidRDefault="00B43A51" w:rsidP="002B53DA">
      <w:pPr>
        <w:pStyle w:val="ListParagraph"/>
        <w:numPr>
          <w:ilvl w:val="0"/>
          <w:numId w:val="2"/>
        </w:numPr>
      </w:pPr>
      <w:r>
        <w:t>You need to map orthogonal (unrelated) class hierarchies</w:t>
      </w:r>
    </w:p>
    <w:p w14:paraId="28615D7B" w14:textId="77777777" w:rsidR="00B43A51" w:rsidRDefault="00B43A51" w:rsidP="002B53DA">
      <w:pPr>
        <w:pStyle w:val="ListParagraph"/>
        <w:numPr>
          <w:ilvl w:val="0"/>
          <w:numId w:val="2"/>
        </w:numPr>
      </w:pPr>
      <w:r>
        <w:t xml:space="preserve">When </w:t>
      </w:r>
      <w:r w:rsidR="00C510AB">
        <w:t>mapping,</w:t>
      </w:r>
      <w:r>
        <w:t xml:space="preserve"> you don’t want to create permutations of classes.</w:t>
      </w:r>
    </w:p>
    <w:p w14:paraId="3A4C08AF" w14:textId="77777777" w:rsidR="00B43A51" w:rsidRDefault="00B43A51" w:rsidP="00B43A51">
      <w:r>
        <w:t xml:space="preserve">Check the simple example below where we have two hierarchies (except from </w:t>
      </w:r>
      <w:proofErr w:type="spellStart"/>
      <w:r>
        <w:t>stackoverflow</w:t>
      </w:r>
      <w:proofErr w:type="spellEnd"/>
      <w:r>
        <w:t xml:space="preserve"> example):</w:t>
      </w:r>
    </w:p>
    <w:p w14:paraId="11F5E29D" w14:textId="77777777" w:rsidR="00B43A51" w:rsidRDefault="00B43A51" w:rsidP="00B43A51">
      <w:r>
        <w:t>Let’s say you have Shapes (Rectangle, Circle)</w:t>
      </w:r>
      <w:r w:rsidR="00C510AB">
        <w:t xml:space="preserve"> and Color (Blue, Red) implementations. Then you want to assign Color functionality to Shapes. Two solutions:</w:t>
      </w:r>
    </w:p>
    <w:p w14:paraId="21036DFD" w14:textId="77777777" w:rsidR="00C510AB" w:rsidRDefault="00C510AB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Inheritance:</w:t>
      </w:r>
    </w:p>
    <w:p w14:paraId="1B9F4B4B" w14:textId="77777777"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----Shape---</w:t>
      </w:r>
    </w:p>
    <w:p w14:paraId="4918418E" w14:textId="77777777"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/            \</w:t>
      </w:r>
    </w:p>
    <w:p w14:paraId="4297BF19" w14:textId="77777777"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Rectangle              Circle</w:t>
      </w:r>
    </w:p>
    <w:p w14:paraId="528B0C1B" w14:textId="77777777"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/         \            /      \</w:t>
      </w:r>
    </w:p>
    <w:p w14:paraId="3B5C4279" w14:textId="77777777"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BlueRectangle</w:t>
      </w:r>
      <w:proofErr w:type="spellEnd"/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RedRectangle</w:t>
      </w:r>
      <w:proofErr w:type="spellEnd"/>
      <w:proofErr w:type="gramEnd"/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BlueCircle</w:t>
      </w:r>
      <w:proofErr w:type="spellEnd"/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RedCircle</w:t>
      </w:r>
      <w:proofErr w:type="spellEnd"/>
    </w:p>
    <w:p w14:paraId="5D6EED8D" w14:textId="77777777" w:rsid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039C3303" w14:textId="77777777" w:rsid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1A5DA613" w14:textId="77777777" w:rsidR="00B43A51" w:rsidRDefault="00C510AB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Let them vary independently and bring the bridge between them:</w:t>
      </w:r>
    </w:p>
    <w:p w14:paraId="15B8F248" w14:textId="77777777" w:rsid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733383A7" w14:textId="77777777" w:rsid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1A4E9328" w14:textId="77777777"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----Shape---                        Color</w:t>
      </w:r>
    </w:p>
    <w:p w14:paraId="5370382D" w14:textId="77777777"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/            \                       /   \</w:t>
      </w:r>
    </w:p>
    <w:p w14:paraId="1327FD9A" w14:textId="77777777" w:rsidR="00B43A51" w:rsidRPr="00B43A51" w:rsidRDefault="00B43A51" w:rsidP="00B43A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Rectangle(</w:t>
      </w:r>
      <w:proofErr w:type="gramEnd"/>
      <w:r w:rsidRPr="00B43A5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Color)   Circle(Color)           Blue   Red</w:t>
      </w:r>
    </w:p>
    <w:p w14:paraId="0038BBF7" w14:textId="77777777" w:rsidR="002B53DA" w:rsidRPr="00582FAC" w:rsidRDefault="002B53DA" w:rsidP="002B53DA"/>
    <w:p w14:paraId="1B8F9CFE" w14:textId="77777777" w:rsidR="002B53DA" w:rsidRDefault="002B53DA" w:rsidP="002B53DA">
      <w:pPr>
        <w:pStyle w:val="Heading2"/>
        <w:rPr>
          <w:b/>
        </w:rPr>
      </w:pPr>
      <w:r w:rsidRPr="00582FAC">
        <w:rPr>
          <w:b/>
        </w:rPr>
        <w:t xml:space="preserve">Structure </w:t>
      </w:r>
    </w:p>
    <w:p w14:paraId="6F8680D5" w14:textId="77777777" w:rsidR="002B53DA" w:rsidRDefault="00C510AB" w:rsidP="002B53DA">
      <w:r>
        <w:rPr>
          <w:noProof/>
        </w:rPr>
        <w:drawing>
          <wp:inline distT="0" distB="0" distL="0" distR="0" wp14:anchorId="34A15CE6" wp14:editId="2057E4DB">
            <wp:extent cx="5943600" cy="2362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5B53" w14:textId="77777777" w:rsidR="002B53DA" w:rsidRPr="00582FAC" w:rsidRDefault="002B53DA" w:rsidP="002B53DA">
      <w:pPr>
        <w:pStyle w:val="Heading2"/>
        <w:rPr>
          <w:b/>
        </w:rPr>
      </w:pPr>
      <w:r w:rsidRPr="00582FAC">
        <w:rPr>
          <w:b/>
        </w:rPr>
        <w:lastRenderedPageBreak/>
        <w:t>Example</w:t>
      </w:r>
    </w:p>
    <w:p w14:paraId="00014105" w14:textId="77777777" w:rsidR="002B53DA" w:rsidRPr="00582FAC" w:rsidRDefault="002B53DA" w:rsidP="002B53DA"/>
    <w:p w14:paraId="4B280354" w14:textId="77777777" w:rsidR="002B53DA" w:rsidRDefault="002B53DA" w:rsidP="002B53DA">
      <w:pPr>
        <w:pStyle w:val="ListParagraph"/>
        <w:numPr>
          <w:ilvl w:val="0"/>
          <w:numId w:val="2"/>
        </w:numPr>
      </w:pPr>
      <w:r>
        <w:t>See the code attached</w:t>
      </w:r>
    </w:p>
    <w:p w14:paraId="5914954B" w14:textId="77777777" w:rsidR="00C510AB" w:rsidRDefault="00C510AB" w:rsidP="002B53DA">
      <w:pPr>
        <w:pStyle w:val="ListParagraph"/>
        <w:numPr>
          <w:ilvl w:val="0"/>
          <w:numId w:val="2"/>
        </w:numPr>
      </w:pPr>
      <w:r>
        <w:t>Note 1:  In the code, the Color interface is set a-</w:t>
      </w:r>
      <w:proofErr w:type="gramStart"/>
      <w:r>
        <w:t>priori</w:t>
      </w:r>
      <w:proofErr w:type="gramEnd"/>
      <w:r>
        <w:t xml:space="preserve"> but you can change it at run-time!</w:t>
      </w:r>
    </w:p>
    <w:p w14:paraId="05B0358B" w14:textId="77777777" w:rsidR="00C510AB" w:rsidRDefault="00C510AB" w:rsidP="002B53DA">
      <w:pPr>
        <w:pStyle w:val="ListParagraph"/>
        <w:numPr>
          <w:ilvl w:val="0"/>
          <w:numId w:val="2"/>
        </w:numPr>
      </w:pPr>
      <w:r>
        <w:t xml:space="preserve">Note: check </w:t>
      </w:r>
      <w:proofErr w:type="spellStart"/>
      <w:r>
        <w:t>GoF</w:t>
      </w:r>
      <w:proofErr w:type="spellEnd"/>
      <w:r>
        <w:t xml:space="preserve"> example, </w:t>
      </w:r>
      <w:r w:rsidRPr="00C510AB">
        <w:rPr>
          <w:b/>
        </w:rPr>
        <w:t>you can use a factory to create the implementation</w:t>
      </w:r>
      <w:r>
        <w:rPr>
          <w:b/>
        </w:rPr>
        <w:t>.</w:t>
      </w:r>
    </w:p>
    <w:p w14:paraId="5402BA0F" w14:textId="77777777" w:rsidR="002B53DA" w:rsidRDefault="002B53DA" w:rsidP="0040144C">
      <w:pPr>
        <w:pStyle w:val="Heading1"/>
      </w:pPr>
    </w:p>
    <w:p w14:paraId="07A8C3DE" w14:textId="77777777" w:rsidR="00FE646A" w:rsidRDefault="00C83322" w:rsidP="00FE646A">
      <w:pPr>
        <w:pStyle w:val="Heading1"/>
        <w:jc w:val="center"/>
      </w:pPr>
      <w:r>
        <w:t>Composite</w:t>
      </w:r>
    </w:p>
    <w:p w14:paraId="706EDD22" w14:textId="77777777" w:rsidR="00FE646A" w:rsidRDefault="00FE646A" w:rsidP="00FE646A"/>
    <w:p w14:paraId="6826581C" w14:textId="77777777" w:rsidR="00FE646A" w:rsidRDefault="00FE646A" w:rsidP="00FE646A">
      <w:pPr>
        <w:pStyle w:val="Heading2"/>
        <w:rPr>
          <w:b/>
        </w:rPr>
      </w:pPr>
      <w:r w:rsidRPr="00582FAC">
        <w:rPr>
          <w:b/>
        </w:rPr>
        <w:t>Intent</w:t>
      </w:r>
    </w:p>
    <w:p w14:paraId="220F26A1" w14:textId="77777777" w:rsidR="00FE646A" w:rsidRDefault="00FE646A" w:rsidP="00FE646A"/>
    <w:p w14:paraId="3A49BD04" w14:textId="77777777" w:rsidR="00C83322" w:rsidRPr="00C83322" w:rsidRDefault="00C83322" w:rsidP="00C83322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3322">
        <w:rPr>
          <w:rFonts w:asciiTheme="minorHAnsi" w:eastAsiaTheme="minorHAnsi" w:hAnsiTheme="minorHAnsi" w:cstheme="minorBidi"/>
          <w:color w:val="auto"/>
          <w:sz w:val="22"/>
          <w:szCs w:val="22"/>
        </w:rPr>
        <w:t>Composite lets clients treat individual objects and compositions of objects</w:t>
      </w:r>
    </w:p>
    <w:p w14:paraId="39E503B7" w14:textId="77777777" w:rsidR="00C83322" w:rsidRDefault="00C83322" w:rsidP="00C833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3322">
        <w:rPr>
          <w:rFonts w:asciiTheme="minorHAnsi" w:eastAsiaTheme="minorHAnsi" w:hAnsiTheme="minorHAnsi" w:cstheme="minorBidi"/>
          <w:color w:val="auto"/>
          <w:sz w:val="22"/>
          <w:szCs w:val="22"/>
        </w:rPr>
        <w:t>uniformly.</w:t>
      </w:r>
    </w:p>
    <w:p w14:paraId="21CC6557" w14:textId="77777777" w:rsidR="00C83322" w:rsidRDefault="00C83322" w:rsidP="00C833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95876A0" w14:textId="77777777" w:rsidR="00FE646A" w:rsidRPr="00582FAC" w:rsidRDefault="00FE646A" w:rsidP="00C83322">
      <w:pPr>
        <w:pStyle w:val="Heading2"/>
        <w:rPr>
          <w:b/>
        </w:rPr>
      </w:pPr>
      <w:r w:rsidRPr="00582FAC">
        <w:rPr>
          <w:b/>
        </w:rPr>
        <w:t>Motivation</w:t>
      </w:r>
    </w:p>
    <w:p w14:paraId="11CB9E90" w14:textId="77777777" w:rsidR="0040144C" w:rsidRDefault="0040144C" w:rsidP="0040144C">
      <w:pPr>
        <w:pStyle w:val="ListParagraph"/>
        <w:numPr>
          <w:ilvl w:val="0"/>
          <w:numId w:val="2"/>
        </w:numPr>
      </w:pPr>
      <w:r>
        <w:t>Suppose you have a hierarchy of graphical objects and some of them represent composites</w:t>
      </w:r>
    </w:p>
    <w:p w14:paraId="4B8EA3E6" w14:textId="77777777" w:rsidR="0040144C" w:rsidRDefault="0040144C" w:rsidP="0040144C">
      <w:pPr>
        <w:pStyle w:val="ListParagraph"/>
        <w:numPr>
          <w:ilvl w:val="0"/>
          <w:numId w:val="2"/>
        </w:numPr>
      </w:pPr>
      <w:r>
        <w:t>You want to control them with the same interface and allow clients to see all these objects uniformly: they must ignore the different between composition of objects and individual objects.</w:t>
      </w:r>
    </w:p>
    <w:p w14:paraId="3A328120" w14:textId="77777777" w:rsidR="00C83322" w:rsidRDefault="00C83322" w:rsidP="00FE646A">
      <w:r>
        <w:rPr>
          <w:noProof/>
        </w:rPr>
        <w:drawing>
          <wp:inline distT="0" distB="0" distL="0" distR="0" wp14:anchorId="5207BAD2" wp14:editId="53129DE4">
            <wp:extent cx="5943600" cy="2847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88E9" w14:textId="77777777" w:rsidR="00FE646A" w:rsidRDefault="0040144C" w:rsidP="00FE646A">
      <w:pPr>
        <w:pStyle w:val="ListParagraph"/>
        <w:numPr>
          <w:ilvl w:val="0"/>
          <w:numId w:val="2"/>
        </w:numPr>
      </w:pPr>
      <w:r>
        <w:t xml:space="preserve">The interface must have the most common denominator and in general has management function for children. </w:t>
      </w:r>
    </w:p>
    <w:p w14:paraId="49E115C8" w14:textId="77777777" w:rsidR="0040144C" w:rsidRDefault="0040144C" w:rsidP="0040144C"/>
    <w:p w14:paraId="5B0D69E7" w14:textId="77777777" w:rsidR="00FE646A" w:rsidRPr="00582FAC" w:rsidRDefault="00FE646A" w:rsidP="00FE646A"/>
    <w:p w14:paraId="2CA4B15D" w14:textId="77777777" w:rsidR="00FE646A" w:rsidRDefault="00FE646A" w:rsidP="00FE646A">
      <w:pPr>
        <w:pStyle w:val="Heading2"/>
        <w:rPr>
          <w:b/>
        </w:rPr>
      </w:pPr>
      <w:r w:rsidRPr="00582FAC">
        <w:rPr>
          <w:b/>
        </w:rPr>
        <w:t xml:space="preserve">Structure </w:t>
      </w:r>
    </w:p>
    <w:p w14:paraId="45350C95" w14:textId="77777777" w:rsidR="002B53DA" w:rsidRDefault="0040144C" w:rsidP="002B53DA">
      <w:r>
        <w:rPr>
          <w:noProof/>
        </w:rPr>
        <w:drawing>
          <wp:inline distT="0" distB="0" distL="0" distR="0" wp14:anchorId="46C51224" wp14:editId="23D8A7BC">
            <wp:extent cx="581025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9B21" w14:textId="77777777" w:rsidR="002B53DA" w:rsidRPr="00582FAC" w:rsidRDefault="002B53DA" w:rsidP="002B53DA">
      <w:pPr>
        <w:pStyle w:val="Heading2"/>
        <w:rPr>
          <w:b/>
        </w:rPr>
      </w:pPr>
      <w:r w:rsidRPr="00582FAC">
        <w:rPr>
          <w:b/>
        </w:rPr>
        <w:t>Example</w:t>
      </w:r>
    </w:p>
    <w:p w14:paraId="26BC0327" w14:textId="77777777" w:rsidR="002B53DA" w:rsidRPr="00582FAC" w:rsidRDefault="002B53DA" w:rsidP="002B53DA"/>
    <w:p w14:paraId="15D1B18F" w14:textId="77777777" w:rsidR="002B53DA" w:rsidRDefault="002B53DA" w:rsidP="002B53DA">
      <w:pPr>
        <w:pStyle w:val="ListParagraph"/>
        <w:numPr>
          <w:ilvl w:val="0"/>
          <w:numId w:val="2"/>
        </w:numPr>
      </w:pPr>
      <w:r>
        <w:t>See the code attached</w:t>
      </w:r>
    </w:p>
    <w:p w14:paraId="28956BE1" w14:textId="77777777" w:rsidR="002B53DA" w:rsidRPr="002B53DA" w:rsidRDefault="002B53DA" w:rsidP="002B53DA"/>
    <w:p w14:paraId="075861AC" w14:textId="77777777" w:rsidR="00582FAC" w:rsidRDefault="00582FAC"/>
    <w:p w14:paraId="64A7A92C" w14:textId="77777777" w:rsidR="00FE646A" w:rsidRDefault="00FE646A" w:rsidP="00582FAC">
      <w:pPr>
        <w:pStyle w:val="Heading1"/>
        <w:jc w:val="center"/>
      </w:pPr>
    </w:p>
    <w:p w14:paraId="0F11E4D7" w14:textId="77777777" w:rsidR="00FE646A" w:rsidRDefault="00FE646A" w:rsidP="00582FAC">
      <w:pPr>
        <w:pStyle w:val="Heading1"/>
        <w:jc w:val="center"/>
      </w:pPr>
    </w:p>
    <w:p w14:paraId="3C84B624" w14:textId="77777777" w:rsidR="00582FAC" w:rsidRDefault="00582FAC" w:rsidP="00582FAC">
      <w:pPr>
        <w:pStyle w:val="Heading1"/>
        <w:jc w:val="center"/>
      </w:pPr>
      <w:r>
        <w:t>Decorator</w:t>
      </w:r>
    </w:p>
    <w:p w14:paraId="4A4C5918" w14:textId="77777777" w:rsidR="00582FAC" w:rsidRDefault="00582FAC" w:rsidP="00582FAC"/>
    <w:p w14:paraId="6E02DBA3" w14:textId="77777777" w:rsidR="00582FAC" w:rsidRDefault="00582FAC" w:rsidP="00582FAC">
      <w:pPr>
        <w:pStyle w:val="Heading2"/>
        <w:rPr>
          <w:b/>
        </w:rPr>
      </w:pPr>
      <w:r w:rsidRPr="00582FAC">
        <w:rPr>
          <w:b/>
        </w:rPr>
        <w:t>Intent</w:t>
      </w:r>
    </w:p>
    <w:p w14:paraId="7EB0E7F5" w14:textId="77777777" w:rsidR="00582FAC" w:rsidRDefault="00582FAC" w:rsidP="00582FAC"/>
    <w:p w14:paraId="63BFA9FF" w14:textId="77777777" w:rsidR="00582FAC" w:rsidRDefault="00582FAC" w:rsidP="00582FAC">
      <w:pPr>
        <w:pStyle w:val="ListParagraph"/>
        <w:numPr>
          <w:ilvl w:val="0"/>
          <w:numId w:val="1"/>
        </w:numPr>
      </w:pPr>
      <w:r>
        <w:t>Attach responsibilities to an object dynamically</w:t>
      </w:r>
    </w:p>
    <w:p w14:paraId="4AE98F8D" w14:textId="77777777" w:rsidR="00582FAC" w:rsidRDefault="00582FAC" w:rsidP="00582FAC">
      <w:pPr>
        <w:pStyle w:val="ListParagraph"/>
        <w:numPr>
          <w:ilvl w:val="0"/>
          <w:numId w:val="1"/>
        </w:numPr>
      </w:pPr>
      <w:r>
        <w:t>Better alternative than sub classing for extending functionality</w:t>
      </w:r>
    </w:p>
    <w:p w14:paraId="7D34EDFC" w14:textId="77777777" w:rsidR="00582FAC" w:rsidRDefault="00582FAC" w:rsidP="00582FAC"/>
    <w:p w14:paraId="729ACD9C" w14:textId="77777777" w:rsidR="00582FAC" w:rsidRPr="00582FAC" w:rsidRDefault="00582FAC" w:rsidP="00582FAC">
      <w:pPr>
        <w:pStyle w:val="Heading2"/>
        <w:rPr>
          <w:b/>
        </w:rPr>
      </w:pPr>
      <w:r w:rsidRPr="00582FAC">
        <w:rPr>
          <w:b/>
        </w:rPr>
        <w:t>Motivation</w:t>
      </w:r>
    </w:p>
    <w:p w14:paraId="37CEDD9F" w14:textId="77777777" w:rsidR="00582FAC" w:rsidRDefault="00582FAC" w:rsidP="00582FAC"/>
    <w:p w14:paraId="1618F1A9" w14:textId="77777777" w:rsidR="00582FAC" w:rsidRDefault="00582FAC" w:rsidP="00582FAC">
      <w:pPr>
        <w:pStyle w:val="ListParagraph"/>
        <w:numPr>
          <w:ilvl w:val="0"/>
          <w:numId w:val="2"/>
        </w:numPr>
      </w:pPr>
      <w:r>
        <w:t xml:space="preserve">Suppose that you want additional functionality to an existing component. </w:t>
      </w:r>
    </w:p>
    <w:p w14:paraId="55FB8C27" w14:textId="77777777" w:rsidR="00582FAC" w:rsidRDefault="00582FAC" w:rsidP="00582FAC">
      <w:pPr>
        <w:ind w:left="720"/>
      </w:pPr>
      <w:r>
        <w:lastRenderedPageBreak/>
        <w:t xml:space="preserve">E.g.: you have a </w:t>
      </w:r>
      <w:proofErr w:type="spellStart"/>
      <w:r>
        <w:t>TextView</w:t>
      </w:r>
      <w:proofErr w:type="spellEnd"/>
      <w:r>
        <w:t xml:space="preserve"> class and want to add a scrolling behavior or/and a border draw effect. One solution: derive </w:t>
      </w:r>
      <w:proofErr w:type="spellStart"/>
      <w:r>
        <w:t>classs</w:t>
      </w:r>
      <w:proofErr w:type="spellEnd"/>
      <w:r>
        <w:t xml:space="preserve"> like:  </w:t>
      </w:r>
      <w:proofErr w:type="spellStart"/>
      <w:proofErr w:type="gramStart"/>
      <w:r>
        <w:t>BorderTextView</w:t>
      </w:r>
      <w:proofErr w:type="spellEnd"/>
      <w:r>
        <w:t xml:space="preserve">,  </w:t>
      </w:r>
      <w:proofErr w:type="spellStart"/>
      <w:r>
        <w:t>ScrollingTextView</w:t>
      </w:r>
      <w:proofErr w:type="spellEnd"/>
      <w:proofErr w:type="gramEnd"/>
      <w:r>
        <w:t xml:space="preserve"> and </w:t>
      </w:r>
      <w:proofErr w:type="spellStart"/>
      <w:r>
        <w:t>BorderAndScrollingTextView</w:t>
      </w:r>
      <w:proofErr w:type="spellEnd"/>
      <w:r>
        <w:t>.</w:t>
      </w:r>
    </w:p>
    <w:p w14:paraId="2E3C9101" w14:textId="77777777" w:rsidR="00582FAC" w:rsidRDefault="00582FAC" w:rsidP="003F5F85">
      <w:pPr>
        <w:pStyle w:val="ListParagraph"/>
      </w:pPr>
      <w:r>
        <w:t>The number of classes explode because of the various combinations and Decorator can help you with that.</w:t>
      </w:r>
    </w:p>
    <w:p w14:paraId="6493AF39" w14:textId="77777777" w:rsidR="003F5F85" w:rsidRDefault="003F5F85" w:rsidP="003F5F85">
      <w:pPr>
        <w:pStyle w:val="ListParagraph"/>
      </w:pPr>
    </w:p>
    <w:p w14:paraId="10B61213" w14:textId="77777777" w:rsidR="003F5F85" w:rsidRDefault="003F5F85" w:rsidP="003F5F85">
      <w:pPr>
        <w:pStyle w:val="ListParagraph"/>
        <w:numPr>
          <w:ilvl w:val="0"/>
          <w:numId w:val="2"/>
        </w:numPr>
      </w:pPr>
      <w:r>
        <w:t xml:space="preserve">The component you want to attach dynamic responsibilities too can be enclosed in a </w:t>
      </w:r>
      <w:r w:rsidRPr="003F5F85">
        <w:rPr>
          <w:b/>
        </w:rPr>
        <w:t>decorator</w:t>
      </w:r>
      <w:r>
        <w:t xml:space="preserve"> with the same interface as component =&gt; Client doesn’t have to make the distinction between component and decorator.</w:t>
      </w:r>
    </w:p>
    <w:p w14:paraId="33E019C0" w14:textId="77777777" w:rsidR="003F5F85" w:rsidRDefault="003F5F85" w:rsidP="003F5F85">
      <w:pPr>
        <w:ind w:left="720"/>
      </w:pPr>
    </w:p>
    <w:p w14:paraId="3748B317" w14:textId="77777777" w:rsidR="00582FAC" w:rsidRPr="00582FAC" w:rsidRDefault="00582FAC" w:rsidP="00582FAC"/>
    <w:p w14:paraId="7B0B591C" w14:textId="77777777" w:rsidR="00582FAC" w:rsidRDefault="00582FAC" w:rsidP="00582FAC">
      <w:pPr>
        <w:pStyle w:val="Heading2"/>
        <w:rPr>
          <w:b/>
        </w:rPr>
      </w:pPr>
      <w:r w:rsidRPr="00582FAC">
        <w:rPr>
          <w:b/>
        </w:rPr>
        <w:t xml:space="preserve">Structure </w:t>
      </w:r>
    </w:p>
    <w:p w14:paraId="7D668C9E" w14:textId="77777777" w:rsidR="003F5F85" w:rsidRDefault="003F5F85" w:rsidP="003F5F85"/>
    <w:p w14:paraId="622D7691" w14:textId="77777777" w:rsidR="003F5F85" w:rsidRDefault="003F5F85" w:rsidP="003F5F85">
      <w:r>
        <w:rPr>
          <w:noProof/>
        </w:rPr>
        <w:drawing>
          <wp:inline distT="0" distB="0" distL="0" distR="0" wp14:anchorId="2F1693B6" wp14:editId="3D03FDA9">
            <wp:extent cx="5829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565" cy="32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8B8B" w14:textId="77777777" w:rsidR="003F5F85" w:rsidRDefault="003F5F85" w:rsidP="003F5F85"/>
    <w:p w14:paraId="4C38186E" w14:textId="77777777" w:rsidR="003F5F85" w:rsidRDefault="003F5F85" w:rsidP="00ED2609">
      <w:pPr>
        <w:pStyle w:val="ListParagraph"/>
        <w:numPr>
          <w:ilvl w:val="0"/>
          <w:numId w:val="2"/>
        </w:numPr>
      </w:pPr>
      <w:r>
        <w:t>Decorator aggregates a component and b</w:t>
      </w:r>
      <w:r w:rsidR="002B53DA">
        <w:t>y default</w:t>
      </w:r>
      <w:r>
        <w:t xml:space="preserve"> forwards the events and operations to it.</w:t>
      </w:r>
    </w:p>
    <w:p w14:paraId="1F0E1200" w14:textId="77777777" w:rsidR="003F5F85" w:rsidRDefault="003F5F85" w:rsidP="00ED2609">
      <w:pPr>
        <w:pStyle w:val="ListParagraph"/>
        <w:numPr>
          <w:ilvl w:val="0"/>
          <w:numId w:val="2"/>
        </w:numPr>
      </w:pPr>
      <w:r>
        <w:t>Our use case:</w:t>
      </w:r>
    </w:p>
    <w:p w14:paraId="79D53BE6" w14:textId="77777777" w:rsidR="003F5F85" w:rsidRPr="003F5F85" w:rsidRDefault="003F5F85" w:rsidP="003F5F85">
      <w:pPr>
        <w:jc w:val="center"/>
      </w:pPr>
      <w:r>
        <w:rPr>
          <w:noProof/>
        </w:rPr>
        <w:drawing>
          <wp:inline distT="0" distB="0" distL="0" distR="0" wp14:anchorId="4A7D40B6" wp14:editId="22D081D9">
            <wp:extent cx="49911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E5B6" w14:textId="77777777" w:rsidR="00582FAC" w:rsidRDefault="00582FAC" w:rsidP="00582FAC"/>
    <w:p w14:paraId="20E43409" w14:textId="77777777" w:rsidR="00582FAC" w:rsidRPr="00582FAC" w:rsidRDefault="00582FAC" w:rsidP="00582FAC">
      <w:pPr>
        <w:pStyle w:val="Heading2"/>
        <w:rPr>
          <w:b/>
        </w:rPr>
      </w:pPr>
      <w:r w:rsidRPr="00582FAC">
        <w:rPr>
          <w:b/>
        </w:rPr>
        <w:t>Example</w:t>
      </w:r>
    </w:p>
    <w:p w14:paraId="6DAD0A98" w14:textId="77777777" w:rsidR="00582FAC" w:rsidRPr="00582FAC" w:rsidRDefault="00582FAC" w:rsidP="00582FAC"/>
    <w:p w14:paraId="227C5471" w14:textId="77777777" w:rsidR="00582FAC" w:rsidRDefault="003F5F85" w:rsidP="003F5F85">
      <w:pPr>
        <w:pStyle w:val="ListParagraph"/>
        <w:numPr>
          <w:ilvl w:val="0"/>
          <w:numId w:val="2"/>
        </w:numPr>
      </w:pPr>
      <w:r>
        <w:t>See the code attached</w:t>
      </w:r>
    </w:p>
    <w:p w14:paraId="16C04A32" w14:textId="77777777" w:rsidR="003F5F85" w:rsidRDefault="003F5F85" w:rsidP="003F5F85">
      <w:pPr>
        <w:pStyle w:val="ListParagraph"/>
        <w:numPr>
          <w:ilvl w:val="0"/>
          <w:numId w:val="2"/>
        </w:numPr>
      </w:pPr>
      <w:r>
        <w:t>Think about java reading from streams</w:t>
      </w:r>
    </w:p>
    <w:p w14:paraId="69EB1D27" w14:textId="77777777" w:rsidR="003F5F85" w:rsidRDefault="003F5F85" w:rsidP="003F5F85">
      <w:pPr>
        <w:pStyle w:val="ListParagraph"/>
        <w:rPr>
          <w:b/>
        </w:rPr>
      </w:pPr>
      <w:r>
        <w:t xml:space="preserve"> </w:t>
      </w:r>
      <w:proofErr w:type="spellStart"/>
      <w:r>
        <w:t>Eg.</w:t>
      </w:r>
      <w:proofErr w:type="spellEnd"/>
      <w:r>
        <w:t xml:space="preserve"> </w:t>
      </w:r>
      <w:proofErr w:type="spellStart"/>
      <w:r w:rsidRPr="003F5F85">
        <w:rPr>
          <w:b/>
        </w:rPr>
        <w:t>br</w:t>
      </w:r>
      <w:proofErr w:type="spellEnd"/>
      <w:r w:rsidRPr="003F5F85">
        <w:rPr>
          <w:b/>
        </w:rPr>
        <w:t xml:space="preserve"> = new </w:t>
      </w:r>
      <w:proofErr w:type="spellStart"/>
      <w:proofErr w:type="gramStart"/>
      <w:r w:rsidRPr="003F5F85">
        <w:rPr>
          <w:b/>
        </w:rPr>
        <w:t>BufferedReader</w:t>
      </w:r>
      <w:proofErr w:type="spellEnd"/>
      <w:r w:rsidRPr="003F5F85">
        <w:rPr>
          <w:b/>
        </w:rPr>
        <w:t>(</w:t>
      </w:r>
      <w:proofErr w:type="gramEnd"/>
      <w:r w:rsidRPr="003F5F85">
        <w:rPr>
          <w:b/>
        </w:rPr>
        <w:t xml:space="preserve">new </w:t>
      </w:r>
      <w:proofErr w:type="spellStart"/>
      <w:r w:rsidRPr="003F5F85">
        <w:rPr>
          <w:b/>
        </w:rPr>
        <w:t>FileReader</w:t>
      </w:r>
      <w:proofErr w:type="spellEnd"/>
      <w:r w:rsidRPr="003F5F85">
        <w:rPr>
          <w:b/>
        </w:rPr>
        <w:t>(FILENAME));</w:t>
      </w:r>
    </w:p>
    <w:p w14:paraId="7BCA5BD2" w14:textId="77777777" w:rsidR="003F5F85" w:rsidRDefault="003F5F85" w:rsidP="003F5F85">
      <w:pPr>
        <w:pStyle w:val="ListParagraph"/>
        <w:rPr>
          <w:b/>
        </w:rPr>
      </w:pPr>
    </w:p>
    <w:p w14:paraId="1D3194C2" w14:textId="77777777" w:rsidR="003F5F85" w:rsidRDefault="003F5F85" w:rsidP="00DE3BAA">
      <w:pPr>
        <w:rPr>
          <w:b/>
        </w:rPr>
      </w:pPr>
    </w:p>
    <w:p w14:paraId="1224878F" w14:textId="77777777" w:rsidR="00A73CF8" w:rsidRDefault="00A73CF8" w:rsidP="00A73CF8">
      <w:pPr>
        <w:pStyle w:val="Heading1"/>
        <w:jc w:val="center"/>
      </w:pPr>
      <w:r>
        <w:t>Proxy</w:t>
      </w:r>
    </w:p>
    <w:p w14:paraId="1E712B74" w14:textId="77777777" w:rsidR="00A73CF8" w:rsidRDefault="00A73CF8" w:rsidP="00A73CF8"/>
    <w:p w14:paraId="769CC4F3" w14:textId="77777777" w:rsidR="00A73CF8" w:rsidRDefault="00A73CF8" w:rsidP="00A73CF8">
      <w:pPr>
        <w:pStyle w:val="Heading2"/>
        <w:rPr>
          <w:b/>
        </w:rPr>
      </w:pPr>
      <w:r w:rsidRPr="00582FAC">
        <w:rPr>
          <w:b/>
        </w:rPr>
        <w:t>Intent</w:t>
      </w:r>
    </w:p>
    <w:p w14:paraId="773C86E0" w14:textId="77777777" w:rsidR="00A73CF8" w:rsidRDefault="00A73CF8" w:rsidP="00A73CF8"/>
    <w:p w14:paraId="680F2F17" w14:textId="77777777" w:rsidR="00A73CF8" w:rsidRDefault="000930E6" w:rsidP="00A73CF8">
      <w:pPr>
        <w:pStyle w:val="ListParagraph"/>
        <w:numPr>
          <w:ilvl w:val="0"/>
          <w:numId w:val="1"/>
        </w:numPr>
      </w:pPr>
      <w:r>
        <w:t>Control</w:t>
      </w:r>
      <w:r w:rsidR="00A73CF8">
        <w:t xml:space="preserve"> the access to an object through another class</w:t>
      </w:r>
    </w:p>
    <w:p w14:paraId="298E7EF7" w14:textId="77777777" w:rsidR="00A73CF8" w:rsidRDefault="00A73CF8" w:rsidP="00A73CF8"/>
    <w:p w14:paraId="5AA99C00" w14:textId="77777777" w:rsidR="00A73CF8" w:rsidRPr="00582FAC" w:rsidRDefault="00A73CF8" w:rsidP="00A73CF8">
      <w:pPr>
        <w:pStyle w:val="Heading2"/>
        <w:rPr>
          <w:b/>
        </w:rPr>
      </w:pPr>
      <w:r w:rsidRPr="00582FAC">
        <w:rPr>
          <w:b/>
        </w:rPr>
        <w:t>Motivation</w:t>
      </w:r>
    </w:p>
    <w:p w14:paraId="37D296C6" w14:textId="77777777" w:rsidR="00A73CF8" w:rsidRDefault="00A73CF8" w:rsidP="00A73CF8"/>
    <w:p w14:paraId="24EEFD8D" w14:textId="77777777" w:rsidR="00A73CF8" w:rsidRDefault="00A73CF8" w:rsidP="00A73CF8">
      <w:pPr>
        <w:pStyle w:val="ListParagraph"/>
        <w:numPr>
          <w:ilvl w:val="0"/>
          <w:numId w:val="2"/>
        </w:numPr>
      </w:pPr>
      <w:r>
        <w:t xml:space="preserve">Lazy initialization. Think about Word or Web Browsers. Instead of loading images you can provide a proxy that knows the link (filename) of that object but doesn’t load it right away unless requested explicitly, because it’s expensive to do so. (E.g. what if a word document of 100 pages would load all images in it at the same </w:t>
      </w:r>
      <w:r w:rsidR="00193445">
        <w:t>time?</w:t>
      </w:r>
      <w:r>
        <w:t xml:space="preserve"> Instead, leave all resources as proxy and when you get to a page containing an image load the resource).</w:t>
      </w:r>
    </w:p>
    <w:p w14:paraId="7F81D8F8" w14:textId="77777777" w:rsidR="00A73CF8" w:rsidRDefault="00A73CF8" w:rsidP="00A73CF8">
      <w:pPr>
        <w:pStyle w:val="ListParagraph"/>
        <w:numPr>
          <w:ilvl w:val="0"/>
          <w:numId w:val="2"/>
        </w:numPr>
      </w:pPr>
      <w:r>
        <w:t xml:space="preserve">Smart pointers / </w:t>
      </w:r>
      <w:r w:rsidR="00193445">
        <w:t>references:</w:t>
      </w:r>
      <w:r>
        <w:t xml:space="preserve">  Hide a pointer and delete it only when ref count is 0.</w:t>
      </w:r>
    </w:p>
    <w:p w14:paraId="336D9EA0" w14:textId="77777777" w:rsidR="00A73CF8" w:rsidRDefault="00A73CF8" w:rsidP="00A73CF8">
      <w:pPr>
        <w:pStyle w:val="ListParagraph"/>
        <w:numPr>
          <w:ilvl w:val="0"/>
          <w:numId w:val="2"/>
        </w:numPr>
      </w:pPr>
      <w:r>
        <w:t xml:space="preserve">Provide local representative for an object in a different address space: for </w:t>
      </w:r>
      <w:r w:rsidR="00193445">
        <w:t>example,</w:t>
      </w:r>
      <w:r>
        <w:t xml:space="preserve"> think about how SO are handling memory accesses.</w:t>
      </w:r>
    </w:p>
    <w:p w14:paraId="0F6B35C5" w14:textId="77777777" w:rsidR="00A73CF8" w:rsidRDefault="00A73CF8" w:rsidP="00A73CF8">
      <w:pPr>
        <w:pStyle w:val="ListParagraph"/>
        <w:numPr>
          <w:ilvl w:val="0"/>
          <w:numId w:val="2"/>
        </w:numPr>
      </w:pPr>
      <w:r>
        <w:t>Protection:  multithreading, make an object access thread safe if the initial object was not.</w:t>
      </w:r>
    </w:p>
    <w:p w14:paraId="1EFA91A6" w14:textId="77777777" w:rsidR="00EE3821" w:rsidRDefault="00EE3821" w:rsidP="00A73CF8">
      <w:pPr>
        <w:pStyle w:val="ListParagraph"/>
        <w:numPr>
          <w:ilvl w:val="0"/>
          <w:numId w:val="2"/>
        </w:numPr>
      </w:pPr>
      <w:r>
        <w:t>CPU cache is actually a proxy</w:t>
      </w:r>
      <w:proofErr w:type="gramStart"/>
      <w:r>
        <w:t>…”copy</w:t>
      </w:r>
      <w:proofErr w:type="gramEnd"/>
      <w:r>
        <w:t xml:space="preserve"> on write” concept.</w:t>
      </w:r>
    </w:p>
    <w:p w14:paraId="0DB240EF" w14:textId="77777777" w:rsidR="00A73CF8" w:rsidRDefault="00A73CF8" w:rsidP="00A73CF8"/>
    <w:p w14:paraId="0A71CA13" w14:textId="77777777" w:rsidR="000930E6" w:rsidRDefault="000930E6" w:rsidP="00A73CF8">
      <w:r>
        <w:t>The lazy initialization example:</w:t>
      </w:r>
    </w:p>
    <w:p w14:paraId="4A61E5B0" w14:textId="77777777" w:rsidR="000930E6" w:rsidRDefault="000930E6" w:rsidP="00A73CF8">
      <w:r>
        <w:rPr>
          <w:noProof/>
        </w:rPr>
        <w:lastRenderedPageBreak/>
        <w:drawing>
          <wp:inline distT="0" distB="0" distL="0" distR="0" wp14:anchorId="5BBF68BF" wp14:editId="5C22AB7E">
            <wp:extent cx="6136005" cy="32466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662" cy="32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5FEA" w14:textId="77777777" w:rsidR="000930E6" w:rsidRPr="00582FAC" w:rsidRDefault="000930E6" w:rsidP="00A73CF8"/>
    <w:p w14:paraId="512D58B7" w14:textId="77777777" w:rsidR="00A73CF8" w:rsidRDefault="00A73CF8" w:rsidP="00A73CF8">
      <w:pPr>
        <w:pStyle w:val="Heading2"/>
        <w:rPr>
          <w:b/>
        </w:rPr>
      </w:pPr>
      <w:r w:rsidRPr="00582FAC">
        <w:rPr>
          <w:b/>
        </w:rPr>
        <w:t xml:space="preserve">Structure </w:t>
      </w:r>
    </w:p>
    <w:p w14:paraId="53B153F9" w14:textId="77777777" w:rsidR="00DE3BAA" w:rsidRDefault="000930E6" w:rsidP="00DE3BAA">
      <w:pPr>
        <w:rPr>
          <w:b/>
        </w:rPr>
      </w:pPr>
      <w:r>
        <w:rPr>
          <w:noProof/>
        </w:rPr>
        <w:drawing>
          <wp:inline distT="0" distB="0" distL="0" distR="0" wp14:anchorId="58422E64" wp14:editId="7222CE0C">
            <wp:extent cx="4924425" cy="3486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5C16" w14:textId="77777777" w:rsidR="00A73CF8" w:rsidRPr="00582FAC" w:rsidRDefault="00A73CF8" w:rsidP="00A73CF8">
      <w:pPr>
        <w:pStyle w:val="Heading2"/>
        <w:rPr>
          <w:b/>
        </w:rPr>
      </w:pPr>
      <w:r w:rsidRPr="00582FAC">
        <w:rPr>
          <w:b/>
        </w:rPr>
        <w:t>Example</w:t>
      </w:r>
    </w:p>
    <w:p w14:paraId="7DAC8FA8" w14:textId="77777777" w:rsidR="00A73CF8" w:rsidRPr="00582FAC" w:rsidRDefault="00A73CF8" w:rsidP="00A73CF8"/>
    <w:p w14:paraId="60100DCD" w14:textId="77777777" w:rsidR="00A73CF8" w:rsidRDefault="00A73CF8" w:rsidP="00A73CF8">
      <w:pPr>
        <w:pStyle w:val="ListParagraph"/>
        <w:numPr>
          <w:ilvl w:val="0"/>
          <w:numId w:val="2"/>
        </w:numPr>
      </w:pPr>
      <w:r>
        <w:t>See the code attached</w:t>
      </w:r>
    </w:p>
    <w:p w14:paraId="62EE4F5B" w14:textId="77777777" w:rsidR="00F2227A" w:rsidRDefault="00F2227A" w:rsidP="00F2227A">
      <w:pPr>
        <w:pStyle w:val="Heading1"/>
        <w:jc w:val="center"/>
      </w:pPr>
      <w:r>
        <w:lastRenderedPageBreak/>
        <w:t>Facade</w:t>
      </w:r>
    </w:p>
    <w:p w14:paraId="6B6746C0" w14:textId="77777777" w:rsidR="00F2227A" w:rsidRDefault="00F2227A" w:rsidP="00F2227A"/>
    <w:p w14:paraId="741214C7" w14:textId="77777777" w:rsidR="00F2227A" w:rsidRDefault="00F2227A" w:rsidP="00F2227A">
      <w:pPr>
        <w:pStyle w:val="Heading2"/>
        <w:rPr>
          <w:b/>
        </w:rPr>
      </w:pPr>
      <w:r w:rsidRPr="00582FAC">
        <w:rPr>
          <w:b/>
        </w:rPr>
        <w:t>Intent</w:t>
      </w:r>
    </w:p>
    <w:p w14:paraId="74B41F2F" w14:textId="77777777" w:rsidR="00F2227A" w:rsidRDefault="00F2227A" w:rsidP="00F2227A"/>
    <w:p w14:paraId="3D1D48E2" w14:textId="77777777" w:rsidR="00F2227A" w:rsidRDefault="0099204B" w:rsidP="00F2227A">
      <w:pPr>
        <w:pStyle w:val="ListParagraph"/>
        <w:numPr>
          <w:ilvl w:val="0"/>
          <w:numId w:val="1"/>
        </w:numPr>
      </w:pPr>
      <w:r>
        <w:t xml:space="preserve">Provide a unified interface to a set of </w:t>
      </w:r>
      <w:proofErr w:type="gramStart"/>
      <w:r>
        <w:t>interface</w:t>
      </w:r>
      <w:proofErr w:type="gramEnd"/>
      <w:r>
        <w:t xml:space="preserve"> in the system</w:t>
      </w:r>
    </w:p>
    <w:p w14:paraId="2781D4DA" w14:textId="77777777" w:rsidR="0099204B" w:rsidRDefault="0099204B" w:rsidP="00F2227A">
      <w:pPr>
        <w:pStyle w:val="ListParagraph"/>
        <w:numPr>
          <w:ilvl w:val="0"/>
          <w:numId w:val="1"/>
        </w:numPr>
      </w:pPr>
      <w:r>
        <w:t>Make a collection of subsystems easier to use through a higher-level interface (façade).</w:t>
      </w:r>
    </w:p>
    <w:p w14:paraId="3ACF855D" w14:textId="77777777" w:rsidR="00F2227A" w:rsidRDefault="00F2227A" w:rsidP="00F2227A"/>
    <w:p w14:paraId="463C1647" w14:textId="77777777" w:rsidR="00F2227A" w:rsidRPr="00582FAC" w:rsidRDefault="00F2227A" w:rsidP="00F2227A">
      <w:pPr>
        <w:pStyle w:val="Heading2"/>
        <w:rPr>
          <w:b/>
        </w:rPr>
      </w:pPr>
      <w:r w:rsidRPr="00582FAC">
        <w:rPr>
          <w:b/>
        </w:rPr>
        <w:t>Motivation</w:t>
      </w:r>
    </w:p>
    <w:p w14:paraId="0A2F854D" w14:textId="77777777" w:rsidR="00A73CF8" w:rsidRDefault="00F67721" w:rsidP="00DE3BAA">
      <w:pPr>
        <w:rPr>
          <w:b/>
        </w:rPr>
      </w:pPr>
      <w:r>
        <w:rPr>
          <w:noProof/>
        </w:rPr>
        <w:drawing>
          <wp:inline distT="0" distB="0" distL="0" distR="0" wp14:anchorId="34EDEE06" wp14:editId="47DA0C88">
            <wp:extent cx="5943600" cy="2000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96D7" w14:textId="77777777" w:rsidR="00F67721" w:rsidRDefault="00F67721" w:rsidP="00DE3BAA">
      <w:pPr>
        <w:rPr>
          <w:b/>
        </w:rPr>
      </w:pPr>
    </w:p>
    <w:p w14:paraId="5CBC94F7" w14:textId="77777777" w:rsidR="0011746F" w:rsidRPr="0011746F" w:rsidRDefault="0011746F" w:rsidP="0011746F">
      <w:pPr>
        <w:pStyle w:val="ListParagraph"/>
        <w:numPr>
          <w:ilvl w:val="0"/>
          <w:numId w:val="3"/>
        </w:numPr>
        <w:rPr>
          <w:b/>
        </w:rPr>
      </w:pPr>
      <w:r>
        <w:t>You want to provide a simple interface for a complex collection of systems to your clients.</w:t>
      </w:r>
    </w:p>
    <w:p w14:paraId="49AB9FEC" w14:textId="77777777" w:rsidR="0011746F" w:rsidRPr="00FD3AA3" w:rsidRDefault="00FD3AA3" w:rsidP="0011746F">
      <w:pPr>
        <w:pStyle w:val="ListParagraph"/>
        <w:numPr>
          <w:ilvl w:val="0"/>
          <w:numId w:val="3"/>
        </w:numPr>
        <w:rPr>
          <w:b/>
        </w:rPr>
      </w:pPr>
      <w:r>
        <w:t>Hide layers between facades. Example: MVC pattern.</w:t>
      </w:r>
    </w:p>
    <w:p w14:paraId="5822F28E" w14:textId="77777777" w:rsidR="00FD3AA3" w:rsidRPr="0011746F" w:rsidRDefault="00FD3AA3" w:rsidP="0011746F">
      <w:pPr>
        <w:pStyle w:val="ListParagraph"/>
        <w:numPr>
          <w:ilvl w:val="0"/>
          <w:numId w:val="3"/>
        </w:numPr>
        <w:rPr>
          <w:b/>
        </w:rPr>
      </w:pPr>
      <w:r>
        <w:t xml:space="preserve">Decouple as much as possible clients from implementation of subsystem. This way you can modify the subsystems without recompiling or changing client code [why it’s so </w:t>
      </w:r>
      <w:proofErr w:type="gramStart"/>
      <w:r>
        <w:t>important ?</w:t>
      </w:r>
      <w:proofErr w:type="gramEnd"/>
      <w:r>
        <w:t>].</w:t>
      </w:r>
    </w:p>
    <w:p w14:paraId="4FC018E9" w14:textId="77777777" w:rsidR="00F67721" w:rsidRDefault="00F67721" w:rsidP="00F67721">
      <w:pPr>
        <w:pStyle w:val="Heading2"/>
        <w:rPr>
          <w:b/>
        </w:rPr>
      </w:pPr>
      <w:r w:rsidRPr="00582FAC">
        <w:rPr>
          <w:b/>
        </w:rPr>
        <w:t xml:space="preserve">Structure </w:t>
      </w:r>
    </w:p>
    <w:p w14:paraId="17888EFE" w14:textId="77777777" w:rsidR="00F67721" w:rsidRDefault="00F67721" w:rsidP="00DE3BAA">
      <w:pPr>
        <w:rPr>
          <w:b/>
        </w:rPr>
      </w:pPr>
      <w:r>
        <w:rPr>
          <w:noProof/>
        </w:rPr>
        <w:drawing>
          <wp:inline distT="0" distB="0" distL="0" distR="0" wp14:anchorId="096519BD" wp14:editId="3C53ACA3">
            <wp:extent cx="554355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72C6" w14:textId="77777777" w:rsidR="00F67721" w:rsidRPr="00582FAC" w:rsidRDefault="00F67721" w:rsidP="00F67721">
      <w:pPr>
        <w:pStyle w:val="Heading2"/>
        <w:rPr>
          <w:b/>
        </w:rPr>
      </w:pPr>
      <w:r w:rsidRPr="00582FAC">
        <w:rPr>
          <w:b/>
        </w:rPr>
        <w:lastRenderedPageBreak/>
        <w:t>Example</w:t>
      </w:r>
    </w:p>
    <w:p w14:paraId="465A013A" w14:textId="77777777" w:rsidR="00F67721" w:rsidRPr="00582FAC" w:rsidRDefault="00F67721" w:rsidP="00F67721"/>
    <w:p w14:paraId="05EDEC1C" w14:textId="77777777" w:rsidR="00F67721" w:rsidRDefault="00F67721" w:rsidP="00F67721">
      <w:pPr>
        <w:pStyle w:val="ListParagraph"/>
        <w:numPr>
          <w:ilvl w:val="0"/>
          <w:numId w:val="2"/>
        </w:numPr>
      </w:pPr>
      <w:r>
        <w:t>See the code attached</w:t>
      </w:r>
    </w:p>
    <w:p w14:paraId="1387A014" w14:textId="77777777" w:rsidR="00F67721" w:rsidRDefault="00F67721" w:rsidP="00DE3BAA">
      <w:pPr>
        <w:rPr>
          <w:b/>
        </w:rPr>
      </w:pPr>
    </w:p>
    <w:p w14:paraId="5514D1B1" w14:textId="77777777" w:rsidR="00FD3AA3" w:rsidRDefault="00FD3AA3" w:rsidP="00DE3BAA">
      <w:pPr>
        <w:rPr>
          <w:b/>
        </w:rPr>
      </w:pPr>
    </w:p>
    <w:p w14:paraId="1ABD5682" w14:textId="77777777" w:rsidR="00FD3AA3" w:rsidRDefault="00FD3AA3" w:rsidP="00FD3AA3">
      <w:pPr>
        <w:pStyle w:val="Heading1"/>
        <w:jc w:val="center"/>
      </w:pPr>
      <w:r>
        <w:t>Flyweight</w:t>
      </w:r>
    </w:p>
    <w:p w14:paraId="6CAC7F95" w14:textId="77777777" w:rsidR="00FD3AA3" w:rsidRPr="00DE3BAA" w:rsidRDefault="00FD3AA3" w:rsidP="00FD3AA3">
      <w:pPr>
        <w:ind w:left="3600"/>
        <w:rPr>
          <w:b/>
        </w:rPr>
      </w:pPr>
      <w:r>
        <w:rPr>
          <w:b/>
        </w:rPr>
        <w:t xml:space="preserve">(quick </w:t>
      </w:r>
      <w:proofErr w:type="gramStart"/>
      <w:r>
        <w:rPr>
          <w:b/>
        </w:rPr>
        <w:t>discussion ;</w:t>
      </w:r>
      <w:proofErr w:type="gramEnd"/>
      <w:r>
        <w:rPr>
          <w:b/>
        </w:rPr>
        <w:t xml:space="preserve"> continue next class)</w:t>
      </w:r>
    </w:p>
    <w:sectPr w:rsidR="00FD3AA3" w:rsidRPr="00DE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B7FE7"/>
    <w:multiLevelType w:val="hybridMultilevel"/>
    <w:tmpl w:val="4C1AD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C3790"/>
    <w:multiLevelType w:val="hybridMultilevel"/>
    <w:tmpl w:val="19B81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B5186"/>
    <w:multiLevelType w:val="hybridMultilevel"/>
    <w:tmpl w:val="9AA406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174"/>
    <w:rsid w:val="000312F3"/>
    <w:rsid w:val="00067BAA"/>
    <w:rsid w:val="000930E6"/>
    <w:rsid w:val="0011746F"/>
    <w:rsid w:val="001755DD"/>
    <w:rsid w:val="00193445"/>
    <w:rsid w:val="002B53DA"/>
    <w:rsid w:val="003F5F85"/>
    <w:rsid w:val="0040144C"/>
    <w:rsid w:val="00582FAC"/>
    <w:rsid w:val="005B12AC"/>
    <w:rsid w:val="007029F9"/>
    <w:rsid w:val="008A360D"/>
    <w:rsid w:val="008B35B0"/>
    <w:rsid w:val="0099204B"/>
    <w:rsid w:val="00A610FB"/>
    <w:rsid w:val="00A72112"/>
    <w:rsid w:val="00A73CF8"/>
    <w:rsid w:val="00B43A51"/>
    <w:rsid w:val="00C510AB"/>
    <w:rsid w:val="00C83322"/>
    <w:rsid w:val="00CB3174"/>
    <w:rsid w:val="00DE3BAA"/>
    <w:rsid w:val="00EE3821"/>
    <w:rsid w:val="00F2227A"/>
    <w:rsid w:val="00F67721"/>
    <w:rsid w:val="00FD3AA3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BFE8"/>
  <w15:chartTrackingRefBased/>
  <w15:docId w15:val="{8631F5B6-9174-4DC3-BB5A-A0BDDDA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2F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A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3A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1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1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0" ma:contentTypeDescription="Create a new document." ma:contentTypeScope="" ma:versionID="c0f998724aaa609a0847413aa382c4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7E6C83-ED78-45BA-BC7A-A5D0D212E49E}"/>
</file>

<file path=customXml/itemProps2.xml><?xml version="1.0" encoding="utf-8"?>
<ds:datastoreItem xmlns:ds="http://schemas.openxmlformats.org/officeDocument/2006/customXml" ds:itemID="{409BA1C6-3744-452E-B77E-B58E8D5A4759}"/>
</file>

<file path=customXml/itemProps3.xml><?xml version="1.0" encoding="utf-8"?>
<ds:datastoreItem xmlns:ds="http://schemas.openxmlformats.org/officeDocument/2006/customXml" ds:itemID="{100F147B-A42A-4131-8EDA-D4469079B9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</dc:creator>
  <cp:keywords/>
  <dc:description/>
  <cp:lastModifiedBy>Ciprian Ionut Paduraru</cp:lastModifiedBy>
  <cp:revision>20</cp:revision>
  <dcterms:created xsi:type="dcterms:W3CDTF">2017-03-04T04:00:00Z</dcterms:created>
  <dcterms:modified xsi:type="dcterms:W3CDTF">2019-03-29T09:30:00Z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0x010100FEAE9E0DD7D8344EA87A9FF4608B6EF4</vt:lpwstr>
  </property>
</Properties>
</file>