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46F0" w14:textId="77777777" w:rsidR="00B16D88" w:rsidRDefault="00FE3ADE" w:rsidP="00FE3ADE">
      <w:pPr>
        <w:pStyle w:val="Title"/>
        <w:ind w:left="708" w:firstLine="708"/>
      </w:pPr>
      <w:r>
        <w:t>Experimentul Elliott – Opinie</w:t>
      </w:r>
    </w:p>
    <w:p w14:paraId="2D13507C" w14:textId="77777777" w:rsidR="00FE3ADE" w:rsidRDefault="00FE3ADE" w:rsidP="00FE3ADE"/>
    <w:p w14:paraId="59038315" w14:textId="77777777" w:rsidR="00FE3ADE" w:rsidRDefault="00FE3ADE" w:rsidP="00FE3ADE">
      <w:pPr>
        <w:jc w:val="both"/>
        <w:rPr>
          <w:rFonts w:ascii="Times New Roman" w:hAnsi="Times New Roman" w:cs="Times New Roman"/>
          <w:sz w:val="24"/>
          <w:szCs w:val="24"/>
        </w:rPr>
      </w:pPr>
      <w:r>
        <w:rPr>
          <w:rFonts w:ascii="Times New Roman" w:hAnsi="Times New Roman" w:cs="Times New Roman"/>
          <w:sz w:val="24"/>
          <w:szCs w:val="24"/>
        </w:rPr>
        <w:tab/>
        <w:t>Experimentul demonstrează că prejudecățile de natură rasială și tendințele discrimantorii sunt un comportament învățat, care există latent în noi. Cu toate acestea poate să fie scos din comportamentul și gândirea umană, după cum demonstrează Jane Elliott în experimentul ei, prin punerea în rolul de inferior/superior și experimentare a ambelor roluri.</w:t>
      </w:r>
    </w:p>
    <w:p w14:paraId="76C894E4" w14:textId="77777777" w:rsidR="00ED3F51" w:rsidRDefault="00FE3ADE" w:rsidP="00FE3ADE">
      <w:pPr>
        <w:jc w:val="both"/>
        <w:rPr>
          <w:rFonts w:ascii="Times New Roman" w:hAnsi="Times New Roman" w:cs="Times New Roman"/>
          <w:sz w:val="24"/>
          <w:szCs w:val="24"/>
        </w:rPr>
      </w:pPr>
      <w:r>
        <w:rPr>
          <w:rFonts w:ascii="Times New Roman" w:hAnsi="Times New Roman" w:cs="Times New Roman"/>
          <w:sz w:val="24"/>
          <w:szCs w:val="24"/>
        </w:rPr>
        <w:tab/>
        <w:t>Ceea ce este cu adevărat interesant, din punct de vedere pedagogic, este modul în care așteptările, pozitive sau negative, referitoare la abilitățile unei persoane (fie ele de tip mintal, fizic etc…) pot influența performanța și rezultatele acestuia.</w:t>
      </w:r>
      <w:r w:rsidR="009B2B76">
        <w:rPr>
          <w:rFonts w:ascii="Times New Roman" w:hAnsi="Times New Roman" w:cs="Times New Roman"/>
          <w:sz w:val="24"/>
          <w:szCs w:val="24"/>
        </w:rPr>
        <w:t xml:space="preserve"> Acest lucru trebuie reținut în lucrul cu elevii: așteptările pozitive, încurajările și implicarea profesorului determină, în mod clar, o îmbunătățire a performanței școlare a elevului; în schimb, etichetarea artificială a unora drept „inferiori” sau netalentați la o anumită materie (deci așteptările scad), duce automat la rezultate mai slabe.</w:t>
      </w:r>
      <w:r w:rsidR="00ED3F51">
        <w:rPr>
          <w:rFonts w:ascii="Times New Roman" w:hAnsi="Times New Roman" w:cs="Times New Roman"/>
          <w:sz w:val="24"/>
          <w:szCs w:val="24"/>
        </w:rPr>
        <w:t xml:space="preserve"> Prejudecățile pun presiune pe umerii celor care sunt ținta lor și ajug să creadă ceea ce le este repetat la nesfârșit, deși acel lucru poate fi fals: ca în cazul experimentului, nu putem să credem că ochii unei persoane influențează timpul de rezolvare a unei probleme. </w:t>
      </w:r>
      <w:r w:rsidR="00ED3F51" w:rsidRPr="00ED3F51">
        <w:rPr>
          <w:rFonts w:ascii="Times New Roman" w:hAnsi="Times New Roman" w:cs="Times New Roman"/>
          <w:sz w:val="24"/>
          <w:szCs w:val="24"/>
        </w:rPr>
        <w:t>Realitatea subiectivă capătă forţă  de obiectivare, suprascriind faptele şi situaţiile iniţiale.</w:t>
      </w:r>
    </w:p>
    <w:p w14:paraId="0804EDFC" w14:textId="77777777" w:rsidR="00FE3ADE" w:rsidRDefault="00ED3F51" w:rsidP="00FE3ADE">
      <w:pPr>
        <w:jc w:val="both"/>
        <w:rPr>
          <w:rFonts w:ascii="Times New Roman" w:hAnsi="Times New Roman" w:cs="Times New Roman"/>
          <w:sz w:val="24"/>
          <w:szCs w:val="24"/>
        </w:rPr>
      </w:pPr>
      <w:r>
        <w:rPr>
          <w:rFonts w:ascii="Times New Roman" w:hAnsi="Times New Roman" w:cs="Times New Roman"/>
          <w:sz w:val="24"/>
          <w:szCs w:val="24"/>
        </w:rPr>
        <w:tab/>
        <w:t>După cum spunea și Aristotel în lucrarea sa „Politica”, omul este un „zoon politikon”, adică o ființă sociabilă și socială, care nu poate trăi în afara contextului unei societăți, deoarece s-ar alinea și ar putea să devină, în acest caz, fie supra-om (i.e. zeu), fie sub-om (i.e. animal).</w:t>
      </w:r>
      <w:r w:rsidR="009B2B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D3F51">
        <w:rPr>
          <w:rFonts w:ascii="Times New Roman" w:hAnsi="Times New Roman" w:cs="Times New Roman"/>
          <w:sz w:val="24"/>
          <w:szCs w:val="24"/>
        </w:rPr>
        <w:t>Dacă se reuşeşte pentru un timp îndelungat controlarea mediul</w:t>
      </w:r>
      <w:r>
        <w:rPr>
          <w:rFonts w:ascii="Times New Roman" w:hAnsi="Times New Roman" w:cs="Times New Roman"/>
          <w:sz w:val="24"/>
          <w:szCs w:val="24"/>
        </w:rPr>
        <w:t>ui, omul poate fi literalmente „</w:t>
      </w:r>
      <w:r w:rsidRPr="00ED3F51">
        <w:rPr>
          <w:rFonts w:ascii="Times New Roman" w:hAnsi="Times New Roman" w:cs="Times New Roman"/>
          <w:sz w:val="24"/>
          <w:szCs w:val="24"/>
        </w:rPr>
        <w:t>încarcerat” într-o realitate subiectivă, deformată, în care abilităţile de a gândi critic să-i fie într-o mare măsură suprimate. Este remarcabil cum în acest caz mici diferenţe între oameni pot declanşa prejudecăţi în fiecare dintre subiecţi şi cât de greu este să te debarasezi de ele.</w:t>
      </w:r>
    </w:p>
    <w:p w14:paraId="402A9977" w14:textId="12F66097" w:rsidR="00612F0D" w:rsidRPr="00FE3ADE" w:rsidRDefault="00612F0D" w:rsidP="00FE3ADE">
      <w:pPr>
        <w:jc w:val="both"/>
        <w:rPr>
          <w:rFonts w:ascii="Times New Roman" w:hAnsi="Times New Roman" w:cs="Times New Roman"/>
          <w:sz w:val="24"/>
          <w:szCs w:val="24"/>
        </w:rPr>
      </w:pPr>
      <w:r>
        <w:rPr>
          <w:rFonts w:ascii="Times New Roman" w:hAnsi="Times New Roman" w:cs="Times New Roman"/>
          <w:sz w:val="24"/>
          <w:szCs w:val="24"/>
        </w:rPr>
        <w:t>©DLarisa – Grupa 141 (Informatică)</w:t>
      </w:r>
    </w:p>
    <w:sectPr w:rsidR="00612F0D" w:rsidRPr="00FE3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DE"/>
    <w:rsid w:val="00612F0D"/>
    <w:rsid w:val="009B2B76"/>
    <w:rsid w:val="00AC0B14"/>
    <w:rsid w:val="00B16D88"/>
    <w:rsid w:val="00ED3F51"/>
    <w:rsid w:val="00FE3ADE"/>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2DCE"/>
  <w15:chartTrackingRefBased/>
  <w15:docId w15:val="{FB244DBC-CB04-48F7-A13A-B0954F4F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302</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 D.</cp:lastModifiedBy>
  <cp:revision>3</cp:revision>
  <dcterms:created xsi:type="dcterms:W3CDTF">2019-04-23T18:02:00Z</dcterms:created>
  <dcterms:modified xsi:type="dcterms:W3CDTF">2022-02-10T19:11:00Z</dcterms:modified>
</cp:coreProperties>
</file>