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AFCA" w14:textId="1BD40BB2" w:rsidR="00920FBA" w:rsidRDefault="003B7B84" w:rsidP="008040B7">
      <w:pPr>
        <w:jc w:val="center"/>
        <w:rPr>
          <w:lang w:val="en-US"/>
        </w:rPr>
      </w:pPr>
      <w:r>
        <w:rPr>
          <w:lang w:val="en-US"/>
        </w:rPr>
        <w:t>CMPT 417</w:t>
      </w:r>
    </w:p>
    <w:p w14:paraId="4F3AF558" w14:textId="1C4F9752" w:rsidR="006A7781" w:rsidRDefault="003B7B84" w:rsidP="003B7B84">
      <w:pPr>
        <w:jc w:val="center"/>
        <w:rPr>
          <w:lang w:val="en-US"/>
        </w:rPr>
      </w:pPr>
      <w:r>
        <w:rPr>
          <w:lang w:val="en-US"/>
        </w:rPr>
        <w:t>Project</w:t>
      </w:r>
      <w:r w:rsidR="00920FBA">
        <w:rPr>
          <w:lang w:val="en-US"/>
        </w:rPr>
        <w:t xml:space="preserve"> Report</w:t>
      </w:r>
    </w:p>
    <w:p w14:paraId="346CDCC3" w14:textId="77777777" w:rsidR="00920FBA" w:rsidRDefault="00920FBA" w:rsidP="003B7B84">
      <w:pPr>
        <w:jc w:val="center"/>
        <w:rPr>
          <w:lang w:val="en-US"/>
        </w:rPr>
      </w:pPr>
    </w:p>
    <w:p w14:paraId="6BDE1F41" w14:textId="4B21F1BC" w:rsidR="003B7B84" w:rsidRDefault="003B7B84" w:rsidP="003B7B84">
      <w:pPr>
        <w:jc w:val="center"/>
        <w:rPr>
          <w:lang w:val="en-US"/>
        </w:rPr>
      </w:pPr>
      <w:r>
        <w:rPr>
          <w:lang w:val="en-US"/>
        </w:rPr>
        <w:t>Zhixin Huang</w:t>
      </w:r>
    </w:p>
    <w:p w14:paraId="7043A857" w14:textId="0B2A7FCE" w:rsidR="003B7B84" w:rsidRDefault="003B7B84" w:rsidP="003B7B84">
      <w:pPr>
        <w:jc w:val="center"/>
        <w:rPr>
          <w:lang w:val="en-US"/>
        </w:rPr>
      </w:pPr>
      <w:r>
        <w:rPr>
          <w:lang w:val="en-US"/>
        </w:rPr>
        <w:t>301326521</w:t>
      </w:r>
    </w:p>
    <w:p w14:paraId="106DDC0E" w14:textId="40114E97" w:rsidR="008040B7" w:rsidRDefault="00920FBA" w:rsidP="00892839">
      <w:pPr>
        <w:jc w:val="center"/>
        <w:rPr>
          <w:lang w:val="en-US"/>
        </w:rPr>
      </w:pPr>
      <w:r w:rsidRPr="00920FBA">
        <w:rPr>
          <w:lang w:val="en-US"/>
        </w:rPr>
        <w:t>Zha48@sfu.ca</w:t>
      </w:r>
    </w:p>
    <w:p w14:paraId="1190015E" w14:textId="77777777" w:rsidR="00892839" w:rsidRDefault="00892839" w:rsidP="008040B7">
      <w:pPr>
        <w:widowControl/>
        <w:jc w:val="left"/>
        <w:rPr>
          <w:lang w:val="en-US"/>
        </w:rPr>
      </w:pPr>
    </w:p>
    <w:p w14:paraId="1B818456" w14:textId="079FEEFA" w:rsidR="00892839" w:rsidRDefault="009B26F7" w:rsidP="00892839">
      <w:pPr>
        <w:widowControl/>
        <w:jc w:val="center"/>
        <w:rPr>
          <w:lang w:val="en-US"/>
        </w:rPr>
      </w:pPr>
      <w:r>
        <w:rPr>
          <w:lang w:val="en-US"/>
        </w:rPr>
        <w:t>Part 1</w:t>
      </w:r>
    </w:p>
    <w:p w14:paraId="033A68BA" w14:textId="7613BE35" w:rsidR="009B26F7" w:rsidRDefault="006F1833" w:rsidP="009B26F7">
      <w:pPr>
        <w:rPr>
          <w:lang w:val="en-US"/>
        </w:rPr>
      </w:pPr>
      <w:r>
        <w:rPr>
          <w:lang w:val="en-US"/>
        </w:rPr>
        <w:t xml:space="preserve">I chose to work on the Games Problem from </w:t>
      </w:r>
      <w:r w:rsidRPr="006F1833">
        <w:rPr>
          <w:lang w:val="en-US"/>
        </w:rPr>
        <w:t>LP/CP Programming Contest 2015</w:t>
      </w:r>
      <w:r w:rsidR="00CC08E4">
        <w:rPr>
          <w:lang w:val="en-US"/>
        </w:rPr>
        <w:t xml:space="preserve">, and I use the IDP </w:t>
      </w:r>
      <w:r w:rsidR="0011055B">
        <w:rPr>
          <w:lang w:val="en-US"/>
        </w:rPr>
        <w:t xml:space="preserve">system and </w:t>
      </w:r>
      <w:proofErr w:type="spellStart"/>
      <w:r w:rsidR="0011055B">
        <w:rPr>
          <w:lang w:val="en-US"/>
        </w:rPr>
        <w:t>MiniZinc</w:t>
      </w:r>
      <w:proofErr w:type="spellEnd"/>
      <w:r w:rsidR="0011055B">
        <w:rPr>
          <w:lang w:val="en-US"/>
        </w:rPr>
        <w:t xml:space="preserve"> for the solver.</w:t>
      </w:r>
    </w:p>
    <w:p w14:paraId="0E384454" w14:textId="592C92EF" w:rsidR="00A36E50" w:rsidRDefault="00A36E50" w:rsidP="009B26F7">
      <w:pPr>
        <w:rPr>
          <w:lang w:val="en-US"/>
        </w:rPr>
      </w:pPr>
      <w:r>
        <w:rPr>
          <w:lang w:val="en-US"/>
        </w:rPr>
        <w:t>Here is the problem specification:</w:t>
      </w:r>
    </w:p>
    <w:p w14:paraId="62F0B863" w14:textId="32A806E8" w:rsidR="00E948FA" w:rsidRPr="00145F96" w:rsidRDefault="00E948FA" w:rsidP="00E948FA">
      <w:pPr>
        <w:rPr>
          <w:i/>
          <w:iCs/>
          <w:lang w:val="en-US"/>
        </w:rPr>
      </w:pPr>
      <w:r w:rsidRPr="00145F96">
        <w:rPr>
          <w:i/>
          <w:iCs/>
          <w:lang w:val="en-US"/>
        </w:rPr>
        <w:t xml:space="preserve">You have decided to come to a block party in Brooklyn, where there </w:t>
      </w:r>
      <w:proofErr w:type="gramStart"/>
      <w:r w:rsidRPr="00145F96">
        <w:rPr>
          <w:i/>
          <w:iCs/>
          <w:lang w:val="en-US"/>
        </w:rPr>
        <w:t>are</w:t>
      </w:r>
      <w:proofErr w:type="gramEnd"/>
      <w:r w:rsidRPr="00145F96">
        <w:rPr>
          <w:i/>
          <w:iCs/>
          <w:lang w:val="en-US"/>
        </w:rPr>
        <w:t xml:space="preserve"> n game booths G1, G2, ..., </w:t>
      </w:r>
      <w:proofErr w:type="spellStart"/>
      <w:r w:rsidRPr="00145F96">
        <w:rPr>
          <w:i/>
          <w:iCs/>
          <w:lang w:val="en-US"/>
        </w:rPr>
        <w:t>Gn</w:t>
      </w:r>
      <w:proofErr w:type="spellEnd"/>
      <w:r w:rsidRPr="00145F96">
        <w:rPr>
          <w:i/>
          <w:iCs/>
          <w:lang w:val="en-US"/>
        </w:rPr>
        <w:t xml:space="preserve"> from one end of the street to the other. You want to play </w:t>
      </w:r>
      <w:proofErr w:type="gramStart"/>
      <w:r w:rsidRPr="00145F96">
        <w:rPr>
          <w:i/>
          <w:iCs/>
          <w:lang w:val="en-US"/>
        </w:rPr>
        <w:t>all of</w:t>
      </w:r>
      <w:proofErr w:type="gramEnd"/>
      <w:r w:rsidRPr="00145F96">
        <w:rPr>
          <w:i/>
          <w:iCs/>
          <w:lang w:val="en-US"/>
        </w:rPr>
        <w:t xml:space="preserve"> the games in the order from G1 to </w:t>
      </w:r>
      <w:proofErr w:type="spellStart"/>
      <w:r w:rsidRPr="00145F96">
        <w:rPr>
          <w:i/>
          <w:iCs/>
          <w:lang w:val="en-US"/>
        </w:rPr>
        <w:t>Gn</w:t>
      </w:r>
      <w:proofErr w:type="spellEnd"/>
      <w:r w:rsidRPr="00145F96">
        <w:rPr>
          <w:i/>
          <w:iCs/>
          <w:lang w:val="en-US"/>
        </w:rPr>
        <w:t xml:space="preserve"> without skipping any. The games are not free, and each game costs 1 token to play once. You can play a game as many times as you can, </w:t>
      </w:r>
      <w:proofErr w:type="gramStart"/>
      <w:r w:rsidRPr="00145F96">
        <w:rPr>
          <w:i/>
          <w:iCs/>
          <w:lang w:val="en-US"/>
        </w:rPr>
        <w:t>as long as</w:t>
      </w:r>
      <w:proofErr w:type="gramEnd"/>
      <w:r w:rsidRPr="00145F96">
        <w:rPr>
          <w:i/>
          <w:iCs/>
          <w:lang w:val="en-US"/>
        </w:rPr>
        <w:t xml:space="preserve"> you have enough tokens. Your pocket can hold at most T tokens, and the pocket is full in the beginning. After you finish one game Gi and before you start Gi+1, you will be refilled with K tokens. However, since the capacity of your pocket is T, any extra tokens will be wasted.</w:t>
      </w:r>
    </w:p>
    <w:p w14:paraId="4E978CE3" w14:textId="23CB3473" w:rsidR="00E948FA" w:rsidRPr="00145F96" w:rsidRDefault="00E948FA" w:rsidP="00E948FA">
      <w:pPr>
        <w:rPr>
          <w:i/>
          <w:iCs/>
          <w:lang w:val="en-US"/>
        </w:rPr>
      </w:pPr>
      <w:r w:rsidRPr="00145F96">
        <w:rPr>
          <w:i/>
          <w:iCs/>
          <w:lang w:val="en-US"/>
        </w:rPr>
        <w:t xml:space="preserve">Some games are more fun than others. For each game Gi, you have an integer value Vi that indicates how fun this game is to you. For a game that you </w:t>
      </w:r>
      <w:proofErr w:type="gramStart"/>
      <w:r w:rsidRPr="00145F96">
        <w:rPr>
          <w:i/>
          <w:iCs/>
          <w:lang w:val="en-US"/>
        </w:rPr>
        <w:t>don't</w:t>
      </w:r>
      <w:proofErr w:type="gramEnd"/>
      <w:r w:rsidRPr="00145F96">
        <w:rPr>
          <w:i/>
          <w:iCs/>
          <w:lang w:val="en-US"/>
        </w:rPr>
        <w:t xml:space="preserve"> enjoy, the value can be negative. Note that you </w:t>
      </w:r>
      <w:proofErr w:type="gramStart"/>
      <w:r w:rsidRPr="00145F96">
        <w:rPr>
          <w:i/>
          <w:iCs/>
          <w:lang w:val="en-US"/>
        </w:rPr>
        <w:t>have to</w:t>
      </w:r>
      <w:proofErr w:type="gramEnd"/>
      <w:r w:rsidRPr="00145F96">
        <w:rPr>
          <w:i/>
          <w:iCs/>
          <w:lang w:val="en-US"/>
        </w:rPr>
        <w:t xml:space="preserve"> play each game at least once, even if the game is not fun to you. The total fun you gain from a game is the number of times you play the game times the fun value. You want to manage your tokens so that you gain the most fun from the games.</w:t>
      </w:r>
    </w:p>
    <w:p w14:paraId="45A7D86C" w14:textId="77777777" w:rsidR="00E948FA" w:rsidRPr="00145F96" w:rsidRDefault="00E948FA" w:rsidP="00E948FA">
      <w:pPr>
        <w:rPr>
          <w:i/>
          <w:iCs/>
          <w:lang w:val="en-US"/>
        </w:rPr>
      </w:pPr>
    </w:p>
    <w:p w14:paraId="2704C1A6" w14:textId="77777777" w:rsidR="00E948FA" w:rsidRPr="00145F96" w:rsidRDefault="00E948FA" w:rsidP="00E948FA">
      <w:pPr>
        <w:rPr>
          <w:i/>
          <w:iCs/>
          <w:lang w:val="en-US"/>
        </w:rPr>
      </w:pPr>
      <w:r w:rsidRPr="00145F96">
        <w:rPr>
          <w:i/>
          <w:iCs/>
          <w:lang w:val="en-US"/>
        </w:rPr>
        <w:t>Input Formats</w:t>
      </w:r>
    </w:p>
    <w:p w14:paraId="333CF367" w14:textId="77AADCA9" w:rsidR="00E948FA" w:rsidRPr="00145F96" w:rsidRDefault="00E948FA" w:rsidP="00E948FA">
      <w:pPr>
        <w:rPr>
          <w:i/>
          <w:iCs/>
          <w:lang w:val="en-US"/>
        </w:rPr>
      </w:pPr>
      <w:r w:rsidRPr="00145F96">
        <w:rPr>
          <w:rFonts w:hint="eastAsia"/>
          <w:i/>
          <w:iCs/>
          <w:lang w:val="en-US"/>
        </w:rPr>
        <w:t xml:space="preserve">An input file for LP systems contains a fact of the form num(N), which specifies the number of games N (4 </w:t>
      </w:r>
      <w:r w:rsidRPr="00145F96">
        <w:rPr>
          <w:rFonts w:hint="eastAsia"/>
          <w:i/>
          <w:iCs/>
          <w:lang w:val="en-US"/>
        </w:rPr>
        <w:t>≤</w:t>
      </w:r>
      <w:r w:rsidRPr="00145F96">
        <w:rPr>
          <w:rFonts w:hint="eastAsia"/>
          <w:i/>
          <w:iCs/>
          <w:lang w:val="en-US"/>
        </w:rPr>
        <w:t xml:space="preserve"> N </w:t>
      </w:r>
      <w:r w:rsidRPr="00145F96">
        <w:rPr>
          <w:rFonts w:hint="eastAsia"/>
          <w:i/>
          <w:iCs/>
          <w:lang w:val="en-US"/>
        </w:rPr>
        <w:t>≤</w:t>
      </w:r>
      <w:r w:rsidRPr="00145F96">
        <w:rPr>
          <w:rFonts w:hint="eastAsia"/>
          <w:i/>
          <w:iCs/>
          <w:lang w:val="en-US"/>
        </w:rPr>
        <w:t xml:space="preserve"> 10), a fact of the form cap(T), which means that the capacity of your pocket is T (3 </w:t>
      </w:r>
      <w:r w:rsidRPr="00145F96">
        <w:rPr>
          <w:rFonts w:hint="eastAsia"/>
          <w:i/>
          <w:iCs/>
          <w:lang w:val="en-US"/>
        </w:rPr>
        <w:t>≤</w:t>
      </w:r>
      <w:r w:rsidRPr="00145F96">
        <w:rPr>
          <w:rFonts w:hint="eastAsia"/>
          <w:i/>
          <w:iCs/>
          <w:lang w:val="en-US"/>
        </w:rPr>
        <w:t xml:space="preserve"> T </w:t>
      </w:r>
      <w:r w:rsidRPr="00145F96">
        <w:rPr>
          <w:rFonts w:hint="eastAsia"/>
          <w:i/>
          <w:iCs/>
          <w:lang w:val="en-US"/>
        </w:rPr>
        <w:t>≤</w:t>
      </w:r>
      <w:r w:rsidRPr="00145F96">
        <w:rPr>
          <w:rFonts w:hint="eastAsia"/>
          <w:i/>
          <w:iCs/>
          <w:lang w:val="en-US"/>
        </w:rPr>
        <w:t xml:space="preserve"> 10), a fact of the form refill(K), which gives the number to tokens you receive after each game booth (0 &lt; K </w:t>
      </w:r>
      <w:r w:rsidRPr="00145F96">
        <w:rPr>
          <w:rFonts w:hint="eastAsia"/>
          <w:i/>
          <w:iCs/>
          <w:lang w:val="en-US"/>
        </w:rPr>
        <w:t>≤</w:t>
      </w:r>
      <w:r w:rsidRPr="00145F96">
        <w:rPr>
          <w:rFonts w:hint="eastAsia"/>
          <w:i/>
          <w:iCs/>
          <w:lang w:val="en-US"/>
        </w:rPr>
        <w:t xml:space="preserve">  T); N facts of the form fun(</w:t>
      </w:r>
      <w:proofErr w:type="spellStart"/>
      <w:r w:rsidRPr="00145F96">
        <w:rPr>
          <w:rFonts w:hint="eastAsia"/>
          <w:i/>
          <w:iCs/>
          <w:lang w:val="en-US"/>
        </w:rPr>
        <w:t>i,Vi</w:t>
      </w:r>
      <w:proofErr w:type="spellEnd"/>
      <w:r w:rsidRPr="00145F96">
        <w:rPr>
          <w:rFonts w:hint="eastAsia"/>
          <w:i/>
          <w:iCs/>
          <w:lang w:val="en-US"/>
        </w:rPr>
        <w:t xml:space="preserve">), which indicates that the fun value of game Gi is Vi (1 </w:t>
      </w:r>
      <w:r w:rsidRPr="00145F96">
        <w:rPr>
          <w:rFonts w:hint="eastAsia"/>
          <w:i/>
          <w:iCs/>
          <w:lang w:val="en-US"/>
        </w:rPr>
        <w:t>≤</w:t>
      </w:r>
      <w:r w:rsidRPr="00145F96">
        <w:rPr>
          <w:rFonts w:hint="eastAsia"/>
          <w:i/>
          <w:iCs/>
          <w:lang w:val="en-US"/>
        </w:rPr>
        <w:t xml:space="preserve"> </w:t>
      </w:r>
      <w:proofErr w:type="spellStart"/>
      <w:r w:rsidRPr="00145F96">
        <w:rPr>
          <w:rFonts w:hint="eastAsia"/>
          <w:i/>
          <w:iCs/>
          <w:lang w:val="en-US"/>
        </w:rPr>
        <w:t>i</w:t>
      </w:r>
      <w:proofErr w:type="spellEnd"/>
      <w:r w:rsidRPr="00145F96">
        <w:rPr>
          <w:rFonts w:hint="eastAsia"/>
          <w:i/>
          <w:iCs/>
          <w:lang w:val="en-US"/>
        </w:rPr>
        <w:t xml:space="preserve"> </w:t>
      </w:r>
      <w:r w:rsidRPr="00145F96">
        <w:rPr>
          <w:rFonts w:hint="eastAsia"/>
          <w:i/>
          <w:iCs/>
          <w:lang w:val="en-US"/>
        </w:rPr>
        <w:t>≤</w:t>
      </w:r>
      <w:r w:rsidRPr="00145F96">
        <w:rPr>
          <w:rFonts w:hint="eastAsia"/>
          <w:i/>
          <w:iCs/>
          <w:lang w:val="en-US"/>
        </w:rPr>
        <w:t xml:space="preserve"> N, -10 </w:t>
      </w:r>
      <w:r w:rsidRPr="00145F96">
        <w:rPr>
          <w:rFonts w:hint="eastAsia"/>
          <w:i/>
          <w:iCs/>
          <w:lang w:val="en-US"/>
        </w:rPr>
        <w:t>≤</w:t>
      </w:r>
      <w:r w:rsidRPr="00145F96">
        <w:rPr>
          <w:rFonts w:hint="eastAsia"/>
          <w:i/>
          <w:iCs/>
          <w:lang w:val="en-US"/>
        </w:rPr>
        <w:t xml:space="preserve"> Vi  </w:t>
      </w:r>
      <w:r w:rsidRPr="00145F96">
        <w:rPr>
          <w:rFonts w:hint="eastAsia"/>
          <w:i/>
          <w:iCs/>
          <w:lang w:val="en-US"/>
        </w:rPr>
        <w:t>≤</w:t>
      </w:r>
      <w:r w:rsidRPr="00145F96">
        <w:rPr>
          <w:rFonts w:hint="eastAsia"/>
          <w:i/>
          <w:iCs/>
          <w:lang w:val="en-US"/>
        </w:rPr>
        <w:t xml:space="preserve"> 10).</w:t>
      </w:r>
    </w:p>
    <w:p w14:paraId="2C7B1C69" w14:textId="72D5A287" w:rsidR="00E948FA" w:rsidRPr="00145F96" w:rsidRDefault="00E948FA" w:rsidP="00E948FA">
      <w:pPr>
        <w:rPr>
          <w:i/>
          <w:iCs/>
          <w:lang w:val="en-US"/>
        </w:rPr>
      </w:pPr>
      <w:r w:rsidRPr="00145F96">
        <w:rPr>
          <w:i/>
          <w:iCs/>
          <w:lang w:val="en-US"/>
        </w:rPr>
        <w:t xml:space="preserve">An input file for </w:t>
      </w:r>
      <w:proofErr w:type="spellStart"/>
      <w:r w:rsidRPr="00145F96">
        <w:rPr>
          <w:i/>
          <w:iCs/>
          <w:lang w:val="en-US"/>
        </w:rPr>
        <w:t>Minizinc</w:t>
      </w:r>
      <w:proofErr w:type="spellEnd"/>
      <w:r w:rsidRPr="00145F96">
        <w:rPr>
          <w:i/>
          <w:iCs/>
          <w:lang w:val="en-US"/>
        </w:rPr>
        <w:t xml:space="preserve"> specifies the following constants: num, the number of games N; cap, the capacity of your pocket; refill, the number of tokens you receive after each game booth; fun, an array of fun values of the N games.</w:t>
      </w:r>
    </w:p>
    <w:p w14:paraId="09FDBDF1" w14:textId="77777777" w:rsidR="00E948FA" w:rsidRPr="00145F96" w:rsidRDefault="00E948FA" w:rsidP="00E948FA">
      <w:pPr>
        <w:rPr>
          <w:i/>
          <w:iCs/>
          <w:lang w:val="en-US"/>
        </w:rPr>
      </w:pPr>
      <w:r w:rsidRPr="00145F96">
        <w:rPr>
          <w:i/>
          <w:iCs/>
          <w:lang w:val="en-US"/>
        </w:rPr>
        <w:lastRenderedPageBreak/>
        <w:t>Output format</w:t>
      </w:r>
    </w:p>
    <w:p w14:paraId="1CF7411D" w14:textId="666C7933" w:rsidR="00E948FA" w:rsidRPr="00145F96" w:rsidRDefault="00E948FA" w:rsidP="00E948FA">
      <w:pPr>
        <w:rPr>
          <w:i/>
          <w:iCs/>
          <w:lang w:val="en-US"/>
        </w:rPr>
      </w:pPr>
      <w:r w:rsidRPr="00145F96">
        <w:rPr>
          <w:i/>
          <w:iCs/>
          <w:lang w:val="en-US"/>
        </w:rPr>
        <w:t xml:space="preserve">The output should contain exactly one fact of the form </w:t>
      </w:r>
      <w:proofErr w:type="spellStart"/>
      <w:r w:rsidRPr="00145F96">
        <w:rPr>
          <w:i/>
          <w:iCs/>
          <w:lang w:val="en-US"/>
        </w:rPr>
        <w:t>total_fun</w:t>
      </w:r>
      <w:proofErr w:type="spellEnd"/>
      <w:r w:rsidRPr="00145F96">
        <w:rPr>
          <w:i/>
          <w:iCs/>
          <w:lang w:val="en-US"/>
        </w:rPr>
        <w:t>(V), where V is the maximum fun you can gain from playing these games.  For ASP systems, the output may consist of multiple answer sets, and only the final one is treated as a solution.</w:t>
      </w:r>
    </w:p>
    <w:p w14:paraId="325C0830" w14:textId="25545314" w:rsidR="00D1792C" w:rsidRDefault="002E0F82">
      <w:pPr>
        <w:rPr>
          <w:lang w:val="en-US"/>
        </w:rPr>
      </w:pPr>
      <w:r>
        <w:rPr>
          <w:lang w:val="en-US"/>
        </w:rPr>
        <w:t xml:space="preserve">I test </w:t>
      </w:r>
      <w:r w:rsidR="00112678">
        <w:rPr>
          <w:lang w:val="en-US"/>
        </w:rPr>
        <w:t>ten</w:t>
      </w:r>
      <w:r>
        <w:rPr>
          <w:lang w:val="en-US"/>
        </w:rPr>
        <w:t xml:space="preserve"> </w:t>
      </w:r>
      <w:r w:rsidR="004A6528">
        <w:rPr>
          <w:lang w:val="en-US"/>
        </w:rPr>
        <w:t>instances</w:t>
      </w:r>
      <w:r>
        <w:rPr>
          <w:lang w:val="en-US"/>
        </w:rPr>
        <w:t xml:space="preserve"> for each of the solver</w:t>
      </w:r>
      <w:r w:rsidR="00CB1012">
        <w:rPr>
          <w:lang w:val="en-US"/>
        </w:rPr>
        <w:t xml:space="preserve">, </w:t>
      </w:r>
      <w:r w:rsidR="00D777DA">
        <w:rPr>
          <w:lang w:val="en-US"/>
        </w:rPr>
        <w:t>three of them are from the question’s website</w:t>
      </w:r>
      <w:r w:rsidR="004A6528">
        <w:rPr>
          <w:lang w:val="en-US"/>
        </w:rPr>
        <w:t xml:space="preserve"> (</w:t>
      </w:r>
      <w:hyperlink r:id="rId6" w:history="1">
        <w:r w:rsidR="004A6528" w:rsidRPr="004A6528">
          <w:rPr>
            <w:rStyle w:val="Hyperlink"/>
            <w:lang w:val="en-US"/>
          </w:rPr>
          <w:t>http://picat-lang.org/lp_cp_pc/Games.html</w:t>
        </w:r>
      </w:hyperlink>
      <w:r w:rsidR="004A6528">
        <w:rPr>
          <w:lang w:val="en-US"/>
        </w:rPr>
        <w:t>)</w:t>
      </w:r>
      <w:r w:rsidR="00FD4C68">
        <w:rPr>
          <w:lang w:val="en-US"/>
        </w:rPr>
        <w:t>, and</w:t>
      </w:r>
      <w:r w:rsidR="003B4C44">
        <w:rPr>
          <w:lang w:val="en-US"/>
        </w:rPr>
        <w:t xml:space="preserve"> I random write</w:t>
      </w:r>
      <w:r w:rsidR="00FD4C68">
        <w:rPr>
          <w:lang w:val="en-US"/>
        </w:rPr>
        <w:t xml:space="preserve"> the rest </w:t>
      </w:r>
      <w:r w:rsidR="003B4C44">
        <w:rPr>
          <w:lang w:val="en-US"/>
        </w:rPr>
        <w:t>instances.</w:t>
      </w:r>
      <w:r w:rsidR="00E35564">
        <w:rPr>
          <w:lang w:val="en-US"/>
        </w:rPr>
        <w:t xml:space="preserve"> For this problem, </w:t>
      </w:r>
      <w:r w:rsidR="00112678">
        <w:rPr>
          <w:lang w:val="en-US"/>
        </w:rPr>
        <w:t>if</w:t>
      </w:r>
      <w:r w:rsidR="00E35564">
        <w:rPr>
          <w:lang w:val="en-US"/>
        </w:rPr>
        <w:t xml:space="preserve"> the in</w:t>
      </w:r>
      <w:r w:rsidR="00D77354">
        <w:rPr>
          <w:lang w:val="en-US"/>
        </w:rPr>
        <w:t>stances meet the input formats</w:t>
      </w:r>
      <w:r w:rsidR="00640DCB">
        <w:rPr>
          <w:lang w:val="en-US"/>
        </w:rPr>
        <w:t xml:space="preserve"> requirements</w:t>
      </w:r>
      <w:r w:rsidR="00D77354">
        <w:rPr>
          <w:lang w:val="en-US"/>
        </w:rPr>
        <w:t xml:space="preserve">, </w:t>
      </w:r>
      <w:r w:rsidR="00D1792C">
        <w:rPr>
          <w:lang w:val="en-US"/>
        </w:rPr>
        <w:t>the result will not be unsatis</w:t>
      </w:r>
      <w:r w:rsidR="00112678">
        <w:rPr>
          <w:lang w:val="en-US"/>
        </w:rPr>
        <w:t xml:space="preserve">fiable, so </w:t>
      </w:r>
      <w:r w:rsidR="00A3524F">
        <w:rPr>
          <w:lang w:val="en-US"/>
        </w:rPr>
        <w:t>all</w:t>
      </w:r>
      <w:r w:rsidR="00112678">
        <w:rPr>
          <w:lang w:val="en-US"/>
        </w:rPr>
        <w:t xml:space="preserve"> my ten instances are sa</w:t>
      </w:r>
      <w:r w:rsidR="00BB4819">
        <w:rPr>
          <w:lang w:val="en-US"/>
        </w:rPr>
        <w:t xml:space="preserve">tisfiable. </w:t>
      </w:r>
    </w:p>
    <w:p w14:paraId="2F03E090" w14:textId="47461B6A" w:rsidR="00C80490" w:rsidRDefault="00C80490">
      <w:pPr>
        <w:rPr>
          <w:lang w:val="en-US"/>
        </w:rPr>
      </w:pPr>
      <w:r>
        <w:rPr>
          <w:lang w:val="en-US"/>
        </w:rPr>
        <w:t xml:space="preserve">I </w:t>
      </w:r>
      <w:r w:rsidRPr="00C80490">
        <w:rPr>
          <w:lang w:val="en-US"/>
        </w:rPr>
        <w:t>used all default settings</w:t>
      </w:r>
      <w:r>
        <w:rPr>
          <w:lang w:val="en-US"/>
        </w:rPr>
        <w:t xml:space="preserve"> for the two solvers.</w:t>
      </w:r>
    </w:p>
    <w:p w14:paraId="6796814E" w14:textId="77777777" w:rsidR="00927957" w:rsidRDefault="00927957">
      <w:pPr>
        <w:rPr>
          <w:lang w:val="en-US"/>
        </w:rPr>
      </w:pPr>
    </w:p>
    <w:p w14:paraId="3114B48D" w14:textId="52C4A212" w:rsidR="001A6892" w:rsidRDefault="00CA6A4F" w:rsidP="001A6892">
      <w:pPr>
        <w:rPr>
          <w:lang w:val="en-US"/>
        </w:rPr>
      </w:pPr>
      <w:r>
        <w:rPr>
          <w:lang w:val="en-US"/>
        </w:rPr>
        <w:t xml:space="preserve">Here </w:t>
      </w:r>
      <w:r w:rsidR="001A6892">
        <w:rPr>
          <w:lang w:val="en-US"/>
        </w:rPr>
        <w:t>are</w:t>
      </w:r>
      <w:r>
        <w:rPr>
          <w:lang w:val="en-US"/>
        </w:rPr>
        <w:t xml:space="preserve"> the</w:t>
      </w:r>
      <w:r w:rsidR="001A6892">
        <w:rPr>
          <w:lang w:val="en-US"/>
        </w:rPr>
        <w:t xml:space="preserve"> results: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7"/>
        <w:gridCol w:w="3028"/>
        <w:gridCol w:w="1297"/>
        <w:gridCol w:w="2504"/>
      </w:tblGrid>
      <w:tr w:rsidR="001A6892" w14:paraId="48DC5801" w14:textId="77777777" w:rsidTr="004A5E0A">
        <w:tc>
          <w:tcPr>
            <w:tcW w:w="1046" w:type="pct"/>
            <w:vAlign w:val="center"/>
          </w:tcPr>
          <w:p w14:paraId="55BDEA30" w14:textId="77777777" w:rsidR="00A22F8E" w:rsidRDefault="00A22F8E" w:rsidP="004A5E0A">
            <w:pPr>
              <w:jc w:val="center"/>
            </w:pPr>
          </w:p>
          <w:p w14:paraId="025F47B0" w14:textId="4564812B" w:rsidR="00A22F8E" w:rsidRDefault="001A6892" w:rsidP="00927957">
            <w:pPr>
              <w:jc w:val="center"/>
            </w:pPr>
            <w:r>
              <w:t>IDP input</w:t>
            </w:r>
          </w:p>
        </w:tc>
        <w:tc>
          <w:tcPr>
            <w:tcW w:w="1753" w:type="pct"/>
            <w:vAlign w:val="center"/>
          </w:tcPr>
          <w:p w14:paraId="09EE6250" w14:textId="77777777" w:rsidR="00A22F8E" w:rsidRDefault="00A22F8E" w:rsidP="004A5E0A">
            <w:pPr>
              <w:jc w:val="center"/>
            </w:pPr>
          </w:p>
          <w:p w14:paraId="1C4DE2D6" w14:textId="7F1F5F3C" w:rsidR="00A22F8E" w:rsidRDefault="001A6892" w:rsidP="00927957">
            <w:pPr>
              <w:jc w:val="center"/>
            </w:pPr>
            <w:proofErr w:type="spellStart"/>
            <w:r>
              <w:t>MiniZinc</w:t>
            </w:r>
            <w:proofErr w:type="spellEnd"/>
            <w:r>
              <w:t xml:space="preserve"> input</w:t>
            </w:r>
          </w:p>
        </w:tc>
        <w:tc>
          <w:tcPr>
            <w:tcW w:w="751" w:type="pct"/>
            <w:vAlign w:val="center"/>
          </w:tcPr>
          <w:p w14:paraId="2DACF4F1" w14:textId="77777777" w:rsidR="00A22F8E" w:rsidRDefault="00A22F8E" w:rsidP="004A5E0A">
            <w:pPr>
              <w:jc w:val="center"/>
            </w:pPr>
          </w:p>
          <w:p w14:paraId="7303F28D" w14:textId="30E8EF3F" w:rsidR="00A22F8E" w:rsidRDefault="001A6892" w:rsidP="00927957">
            <w:pPr>
              <w:jc w:val="center"/>
            </w:pPr>
            <w:r>
              <w:t>output</w:t>
            </w:r>
          </w:p>
        </w:tc>
        <w:tc>
          <w:tcPr>
            <w:tcW w:w="1450" w:type="pct"/>
            <w:vAlign w:val="center"/>
          </w:tcPr>
          <w:p w14:paraId="28C3D089" w14:textId="77777777" w:rsidR="00A22F8E" w:rsidRDefault="00A22F8E" w:rsidP="004A5E0A">
            <w:pPr>
              <w:jc w:val="center"/>
            </w:pPr>
          </w:p>
          <w:p w14:paraId="797CEEA6" w14:textId="70C14086" w:rsidR="00A22F8E" w:rsidRDefault="001A6892" w:rsidP="00927957">
            <w:pPr>
              <w:jc w:val="center"/>
            </w:pPr>
            <w:r>
              <w:t>time (in msec)</w:t>
            </w:r>
          </w:p>
        </w:tc>
      </w:tr>
      <w:tr w:rsidR="001A6892" w14:paraId="4E1621E0" w14:textId="77777777" w:rsidTr="004A5E0A">
        <w:tc>
          <w:tcPr>
            <w:tcW w:w="1046" w:type="pct"/>
            <w:vAlign w:val="center"/>
          </w:tcPr>
          <w:p w14:paraId="48290863" w14:textId="11F9D744" w:rsidR="001A6892" w:rsidRDefault="001A6892" w:rsidP="004A5E0A">
            <w:pPr>
              <w:jc w:val="left"/>
            </w:pPr>
            <w:proofErr w:type="gramStart"/>
            <w:r>
              <w:t>num(</w:t>
            </w:r>
            <w:proofErr w:type="gramEnd"/>
            <w:r>
              <w:t>4).</w:t>
            </w:r>
          </w:p>
          <w:p w14:paraId="693398A0" w14:textId="77777777" w:rsidR="001A6892" w:rsidRDefault="001A6892" w:rsidP="004A5E0A">
            <w:pPr>
              <w:jc w:val="left"/>
            </w:pPr>
            <w:proofErr w:type="gramStart"/>
            <w:r>
              <w:t>cap(</w:t>
            </w:r>
            <w:proofErr w:type="gramEnd"/>
            <w:r>
              <w:t>5).</w:t>
            </w:r>
          </w:p>
          <w:p w14:paraId="7B732A15" w14:textId="77777777" w:rsidR="001A6892" w:rsidRDefault="001A6892" w:rsidP="004A5E0A">
            <w:pPr>
              <w:jc w:val="left"/>
            </w:pPr>
            <w:proofErr w:type="gramStart"/>
            <w:r>
              <w:t>refill(</w:t>
            </w:r>
            <w:proofErr w:type="gramEnd"/>
            <w:r>
              <w:t>2).</w:t>
            </w:r>
          </w:p>
          <w:p w14:paraId="0C22606B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1,4).</w:t>
            </w:r>
          </w:p>
          <w:p w14:paraId="1DD994DB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2,1).</w:t>
            </w:r>
          </w:p>
          <w:p w14:paraId="3F3060F0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3,2).</w:t>
            </w:r>
          </w:p>
          <w:p w14:paraId="3E03A6B0" w14:textId="6E0A496B" w:rsidR="00892839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4,3).</w:t>
            </w:r>
          </w:p>
        </w:tc>
        <w:tc>
          <w:tcPr>
            <w:tcW w:w="1753" w:type="pct"/>
            <w:vAlign w:val="center"/>
          </w:tcPr>
          <w:p w14:paraId="2D1E7D10" w14:textId="77777777" w:rsidR="001A6892" w:rsidRDefault="001A6892" w:rsidP="004A5E0A">
            <w:pPr>
              <w:jc w:val="left"/>
            </w:pPr>
          </w:p>
          <w:p w14:paraId="05B0A176" w14:textId="77777777" w:rsidR="001A6892" w:rsidRDefault="001A6892" w:rsidP="004A5E0A">
            <w:pPr>
              <w:jc w:val="left"/>
            </w:pPr>
            <w:r>
              <w:t xml:space="preserve">num = </w:t>
            </w:r>
            <w:proofErr w:type="gramStart"/>
            <w:r>
              <w:t>4;</w:t>
            </w:r>
            <w:proofErr w:type="gramEnd"/>
          </w:p>
          <w:p w14:paraId="642EECC1" w14:textId="77777777" w:rsidR="001A6892" w:rsidRDefault="001A6892" w:rsidP="004A5E0A">
            <w:pPr>
              <w:jc w:val="left"/>
            </w:pPr>
            <w:r>
              <w:t xml:space="preserve">cap = </w:t>
            </w:r>
            <w:proofErr w:type="gramStart"/>
            <w:r>
              <w:t>5;</w:t>
            </w:r>
            <w:proofErr w:type="gramEnd"/>
          </w:p>
          <w:p w14:paraId="773D8D7D" w14:textId="77777777" w:rsidR="001A6892" w:rsidRDefault="001A6892" w:rsidP="004A5E0A">
            <w:pPr>
              <w:jc w:val="left"/>
            </w:pPr>
            <w:r>
              <w:t xml:space="preserve">refill = </w:t>
            </w:r>
            <w:proofErr w:type="gramStart"/>
            <w:r>
              <w:t>2;</w:t>
            </w:r>
            <w:proofErr w:type="gramEnd"/>
          </w:p>
          <w:p w14:paraId="0F69EB66" w14:textId="77777777" w:rsidR="001A6892" w:rsidRPr="00B47482" w:rsidRDefault="001A6892" w:rsidP="004A5E0A">
            <w:pPr>
              <w:jc w:val="left"/>
            </w:pPr>
            <w:r>
              <w:t>fun = [4,1,2,3];</w:t>
            </w:r>
          </w:p>
        </w:tc>
        <w:tc>
          <w:tcPr>
            <w:tcW w:w="751" w:type="pct"/>
            <w:vAlign w:val="center"/>
          </w:tcPr>
          <w:p w14:paraId="6D786C9D" w14:textId="77777777" w:rsidR="001A6892" w:rsidRDefault="001A6892" w:rsidP="004A5E0A">
            <w:pPr>
              <w:jc w:val="center"/>
            </w:pPr>
            <w:r>
              <w:t>35</w:t>
            </w:r>
          </w:p>
        </w:tc>
        <w:tc>
          <w:tcPr>
            <w:tcW w:w="1450" w:type="pct"/>
            <w:vAlign w:val="center"/>
          </w:tcPr>
          <w:p w14:paraId="3FEBA498" w14:textId="77777777" w:rsidR="001A6892" w:rsidRDefault="001A6892" w:rsidP="004A5E0A">
            <w:pPr>
              <w:jc w:val="center"/>
            </w:pPr>
            <w:r>
              <w:t>144</w:t>
            </w:r>
          </w:p>
        </w:tc>
      </w:tr>
      <w:tr w:rsidR="001A6892" w14:paraId="4DD2237C" w14:textId="77777777" w:rsidTr="004A5E0A">
        <w:tc>
          <w:tcPr>
            <w:tcW w:w="1046" w:type="pct"/>
            <w:vAlign w:val="center"/>
          </w:tcPr>
          <w:p w14:paraId="421E733B" w14:textId="020426B0" w:rsidR="001A6892" w:rsidRDefault="001A6892" w:rsidP="004A5E0A">
            <w:pPr>
              <w:jc w:val="left"/>
            </w:pPr>
            <w:proofErr w:type="gramStart"/>
            <w:r>
              <w:t>num(</w:t>
            </w:r>
            <w:proofErr w:type="gramEnd"/>
            <w:r>
              <w:t>4).</w:t>
            </w:r>
          </w:p>
          <w:p w14:paraId="253764A5" w14:textId="77777777" w:rsidR="001A6892" w:rsidRDefault="001A6892" w:rsidP="004A5E0A">
            <w:pPr>
              <w:jc w:val="left"/>
            </w:pPr>
            <w:proofErr w:type="gramStart"/>
            <w:r>
              <w:t>cap(</w:t>
            </w:r>
            <w:proofErr w:type="gramEnd"/>
            <w:r>
              <w:t>5).</w:t>
            </w:r>
          </w:p>
          <w:p w14:paraId="591CC8FC" w14:textId="77777777" w:rsidR="001A6892" w:rsidRDefault="001A6892" w:rsidP="004A5E0A">
            <w:pPr>
              <w:jc w:val="left"/>
            </w:pPr>
            <w:proofErr w:type="gramStart"/>
            <w:r>
              <w:t>refill(</w:t>
            </w:r>
            <w:proofErr w:type="gramEnd"/>
            <w:r>
              <w:t>2).</w:t>
            </w:r>
          </w:p>
          <w:p w14:paraId="40574A7B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1,4).</w:t>
            </w:r>
          </w:p>
          <w:p w14:paraId="6FD12FD7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2,-1).</w:t>
            </w:r>
          </w:p>
          <w:p w14:paraId="47253F2B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3,-2).</w:t>
            </w:r>
          </w:p>
          <w:p w14:paraId="7AF53C65" w14:textId="3154DDA3" w:rsidR="00892839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4,3).</w:t>
            </w:r>
          </w:p>
        </w:tc>
        <w:tc>
          <w:tcPr>
            <w:tcW w:w="1753" w:type="pct"/>
            <w:vAlign w:val="center"/>
          </w:tcPr>
          <w:p w14:paraId="2D1ADE7C" w14:textId="77777777" w:rsidR="001A6892" w:rsidRDefault="001A6892" w:rsidP="004A5E0A">
            <w:pPr>
              <w:jc w:val="left"/>
            </w:pPr>
            <w:r>
              <w:t xml:space="preserve">num = </w:t>
            </w:r>
            <w:proofErr w:type="gramStart"/>
            <w:r>
              <w:t>4;</w:t>
            </w:r>
            <w:proofErr w:type="gramEnd"/>
          </w:p>
          <w:p w14:paraId="7AD6152F" w14:textId="77777777" w:rsidR="001A6892" w:rsidRDefault="001A6892" w:rsidP="004A5E0A">
            <w:pPr>
              <w:jc w:val="left"/>
            </w:pPr>
            <w:r>
              <w:t xml:space="preserve">cap = </w:t>
            </w:r>
            <w:proofErr w:type="gramStart"/>
            <w:r>
              <w:t>5;</w:t>
            </w:r>
            <w:proofErr w:type="gramEnd"/>
          </w:p>
          <w:p w14:paraId="01F799A0" w14:textId="77777777" w:rsidR="001A6892" w:rsidRDefault="001A6892" w:rsidP="004A5E0A">
            <w:pPr>
              <w:jc w:val="left"/>
            </w:pPr>
            <w:r>
              <w:t xml:space="preserve">refill = </w:t>
            </w:r>
            <w:proofErr w:type="gramStart"/>
            <w:r>
              <w:t>2;</w:t>
            </w:r>
            <w:proofErr w:type="gramEnd"/>
          </w:p>
          <w:p w14:paraId="12CD31D2" w14:textId="77777777" w:rsidR="001A6892" w:rsidRDefault="001A6892" w:rsidP="004A5E0A">
            <w:pPr>
              <w:jc w:val="left"/>
            </w:pPr>
            <w:r>
              <w:t>fun = [</w:t>
            </w:r>
            <w:proofErr w:type="gramStart"/>
            <w:r>
              <w:t>4,-</w:t>
            </w:r>
            <w:proofErr w:type="gramEnd"/>
            <w:r>
              <w:t>1,-2,3];</w:t>
            </w:r>
          </w:p>
        </w:tc>
        <w:tc>
          <w:tcPr>
            <w:tcW w:w="751" w:type="pct"/>
            <w:vAlign w:val="center"/>
          </w:tcPr>
          <w:p w14:paraId="64FCFC96" w14:textId="77777777" w:rsidR="001A6892" w:rsidRDefault="001A6892" w:rsidP="004A5E0A">
            <w:pPr>
              <w:jc w:val="center"/>
            </w:pPr>
            <w:r>
              <w:t>29</w:t>
            </w:r>
          </w:p>
        </w:tc>
        <w:tc>
          <w:tcPr>
            <w:tcW w:w="1450" w:type="pct"/>
            <w:vAlign w:val="center"/>
          </w:tcPr>
          <w:p w14:paraId="5872F948" w14:textId="77777777" w:rsidR="001A6892" w:rsidRDefault="001A6892" w:rsidP="004A5E0A">
            <w:pPr>
              <w:jc w:val="center"/>
            </w:pPr>
            <w:r>
              <w:t>181</w:t>
            </w:r>
          </w:p>
        </w:tc>
      </w:tr>
      <w:tr w:rsidR="001A6892" w14:paraId="464D6A84" w14:textId="77777777" w:rsidTr="004A5E0A">
        <w:tc>
          <w:tcPr>
            <w:tcW w:w="1046" w:type="pct"/>
            <w:vAlign w:val="center"/>
          </w:tcPr>
          <w:p w14:paraId="11A82E35" w14:textId="77879412" w:rsidR="001A6892" w:rsidRDefault="001A6892" w:rsidP="004A5E0A">
            <w:pPr>
              <w:jc w:val="left"/>
            </w:pPr>
            <w:proofErr w:type="gramStart"/>
            <w:r>
              <w:t>num(</w:t>
            </w:r>
            <w:proofErr w:type="gramEnd"/>
            <w:r>
              <w:t>5).</w:t>
            </w:r>
          </w:p>
          <w:p w14:paraId="7C0158C7" w14:textId="77777777" w:rsidR="001A6892" w:rsidRDefault="001A6892" w:rsidP="004A5E0A">
            <w:pPr>
              <w:jc w:val="left"/>
            </w:pPr>
            <w:proofErr w:type="gramStart"/>
            <w:r>
              <w:t>cap(</w:t>
            </w:r>
            <w:proofErr w:type="gramEnd"/>
            <w:r>
              <w:t>3).</w:t>
            </w:r>
          </w:p>
          <w:p w14:paraId="5AB7CCF7" w14:textId="77777777" w:rsidR="001A6892" w:rsidRDefault="001A6892" w:rsidP="004A5E0A">
            <w:pPr>
              <w:jc w:val="left"/>
            </w:pPr>
            <w:proofErr w:type="gramStart"/>
            <w:r>
              <w:t>refill(</w:t>
            </w:r>
            <w:proofErr w:type="gramEnd"/>
            <w:r>
              <w:t>2).</w:t>
            </w:r>
          </w:p>
          <w:p w14:paraId="583F178A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1,4).</w:t>
            </w:r>
          </w:p>
          <w:p w14:paraId="0776F3FC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2,1).</w:t>
            </w:r>
          </w:p>
          <w:p w14:paraId="797ABEC5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3,-2).</w:t>
            </w:r>
          </w:p>
          <w:p w14:paraId="74F57C8E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4,3).</w:t>
            </w:r>
          </w:p>
          <w:p w14:paraId="08B8507F" w14:textId="76C885A6" w:rsidR="008040B7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5,4).</w:t>
            </w:r>
          </w:p>
        </w:tc>
        <w:tc>
          <w:tcPr>
            <w:tcW w:w="1753" w:type="pct"/>
            <w:vAlign w:val="center"/>
          </w:tcPr>
          <w:p w14:paraId="21F4C3D2" w14:textId="77777777" w:rsidR="001A6892" w:rsidRDefault="001A6892" w:rsidP="004A5E0A">
            <w:pPr>
              <w:jc w:val="left"/>
            </w:pPr>
            <w:r>
              <w:t xml:space="preserve">num = </w:t>
            </w:r>
            <w:proofErr w:type="gramStart"/>
            <w:r>
              <w:t>5;</w:t>
            </w:r>
            <w:proofErr w:type="gramEnd"/>
          </w:p>
          <w:p w14:paraId="46092528" w14:textId="77777777" w:rsidR="001A6892" w:rsidRDefault="001A6892" w:rsidP="004A5E0A">
            <w:pPr>
              <w:jc w:val="left"/>
            </w:pPr>
            <w:r>
              <w:t xml:space="preserve">cap = </w:t>
            </w:r>
            <w:proofErr w:type="gramStart"/>
            <w:r>
              <w:t>3;</w:t>
            </w:r>
            <w:proofErr w:type="gramEnd"/>
          </w:p>
          <w:p w14:paraId="67E34F83" w14:textId="77777777" w:rsidR="001A6892" w:rsidRDefault="001A6892" w:rsidP="004A5E0A">
            <w:pPr>
              <w:jc w:val="left"/>
            </w:pPr>
            <w:r>
              <w:t xml:space="preserve">refill = </w:t>
            </w:r>
            <w:proofErr w:type="gramStart"/>
            <w:r>
              <w:t>2;</w:t>
            </w:r>
            <w:proofErr w:type="gramEnd"/>
          </w:p>
          <w:p w14:paraId="166E4895" w14:textId="77777777" w:rsidR="001A6892" w:rsidRDefault="001A6892" w:rsidP="004A5E0A">
            <w:pPr>
              <w:jc w:val="left"/>
            </w:pPr>
            <w:r>
              <w:t>fun = [4,</w:t>
            </w:r>
            <w:proofErr w:type="gramStart"/>
            <w:r>
              <w:t>1,-</w:t>
            </w:r>
            <w:proofErr w:type="gramEnd"/>
            <w:r>
              <w:t>2,3,4];</w:t>
            </w:r>
          </w:p>
        </w:tc>
        <w:tc>
          <w:tcPr>
            <w:tcW w:w="751" w:type="pct"/>
            <w:vAlign w:val="center"/>
          </w:tcPr>
          <w:p w14:paraId="1FE33680" w14:textId="77777777" w:rsidR="001A6892" w:rsidRDefault="001A6892" w:rsidP="004A5E0A">
            <w:pPr>
              <w:jc w:val="center"/>
            </w:pPr>
            <w:r>
              <w:t>30</w:t>
            </w:r>
          </w:p>
        </w:tc>
        <w:tc>
          <w:tcPr>
            <w:tcW w:w="1450" w:type="pct"/>
            <w:vAlign w:val="center"/>
          </w:tcPr>
          <w:p w14:paraId="6AAE9315" w14:textId="77777777" w:rsidR="001A6892" w:rsidRDefault="001A6892" w:rsidP="004A5E0A">
            <w:pPr>
              <w:jc w:val="center"/>
            </w:pPr>
            <w:r>
              <w:t>176</w:t>
            </w:r>
          </w:p>
        </w:tc>
      </w:tr>
      <w:tr w:rsidR="001A6892" w14:paraId="67B6A7B7" w14:textId="77777777" w:rsidTr="004A5E0A">
        <w:tc>
          <w:tcPr>
            <w:tcW w:w="1046" w:type="pct"/>
            <w:vAlign w:val="center"/>
          </w:tcPr>
          <w:p w14:paraId="22FC1449" w14:textId="77777777" w:rsidR="001A6892" w:rsidRDefault="001A6892" w:rsidP="004A5E0A">
            <w:pPr>
              <w:jc w:val="left"/>
            </w:pPr>
            <w:proofErr w:type="gramStart"/>
            <w:r>
              <w:t>num(</w:t>
            </w:r>
            <w:proofErr w:type="gramEnd"/>
            <w:r>
              <w:t>5).</w:t>
            </w:r>
          </w:p>
          <w:p w14:paraId="3BA2EF30" w14:textId="77777777" w:rsidR="001A6892" w:rsidRDefault="001A6892" w:rsidP="004A5E0A">
            <w:pPr>
              <w:jc w:val="left"/>
            </w:pPr>
            <w:proofErr w:type="gramStart"/>
            <w:r>
              <w:t>cap(</w:t>
            </w:r>
            <w:proofErr w:type="gramEnd"/>
            <w:r>
              <w:t>5).</w:t>
            </w:r>
          </w:p>
          <w:p w14:paraId="74BEE6E4" w14:textId="77777777" w:rsidR="001A6892" w:rsidRDefault="001A6892" w:rsidP="004A5E0A">
            <w:pPr>
              <w:jc w:val="left"/>
            </w:pPr>
            <w:proofErr w:type="gramStart"/>
            <w:r>
              <w:t>refill(</w:t>
            </w:r>
            <w:proofErr w:type="gramEnd"/>
            <w:r>
              <w:t>2).</w:t>
            </w:r>
          </w:p>
          <w:p w14:paraId="5AACAC97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1,1).</w:t>
            </w:r>
          </w:p>
          <w:p w14:paraId="2D660F1F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2,2).</w:t>
            </w:r>
          </w:p>
          <w:p w14:paraId="3F5EF22D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3,3).</w:t>
            </w:r>
          </w:p>
          <w:p w14:paraId="387D80FD" w14:textId="77777777" w:rsidR="001A6892" w:rsidRDefault="001A6892" w:rsidP="004A5E0A">
            <w:pPr>
              <w:jc w:val="left"/>
            </w:pPr>
            <w:proofErr w:type="gramStart"/>
            <w:r>
              <w:t>fun(</w:t>
            </w:r>
            <w:proofErr w:type="gramEnd"/>
            <w:r>
              <w:t>4,4).</w:t>
            </w:r>
          </w:p>
          <w:p w14:paraId="41CA3F2E" w14:textId="12D87DEB" w:rsidR="008040B7" w:rsidRDefault="001A6892" w:rsidP="004A5E0A">
            <w:pPr>
              <w:jc w:val="left"/>
            </w:pPr>
            <w:proofErr w:type="gramStart"/>
            <w:r>
              <w:lastRenderedPageBreak/>
              <w:t>fun(</w:t>
            </w:r>
            <w:proofErr w:type="gramEnd"/>
            <w:r>
              <w:t>5,5).</w:t>
            </w:r>
          </w:p>
        </w:tc>
        <w:tc>
          <w:tcPr>
            <w:tcW w:w="1753" w:type="pct"/>
            <w:vAlign w:val="center"/>
          </w:tcPr>
          <w:p w14:paraId="06E69651" w14:textId="77777777" w:rsidR="001A6892" w:rsidRDefault="001A6892" w:rsidP="004A5E0A">
            <w:pPr>
              <w:jc w:val="left"/>
            </w:pPr>
            <w:r>
              <w:lastRenderedPageBreak/>
              <w:t xml:space="preserve">num = </w:t>
            </w:r>
            <w:proofErr w:type="gramStart"/>
            <w:r>
              <w:t>5;</w:t>
            </w:r>
            <w:proofErr w:type="gramEnd"/>
          </w:p>
          <w:p w14:paraId="5721434B" w14:textId="77777777" w:rsidR="001A6892" w:rsidRDefault="001A6892" w:rsidP="004A5E0A">
            <w:pPr>
              <w:jc w:val="left"/>
            </w:pPr>
            <w:r>
              <w:t xml:space="preserve">cap = </w:t>
            </w:r>
            <w:proofErr w:type="gramStart"/>
            <w:r>
              <w:t>5;</w:t>
            </w:r>
            <w:proofErr w:type="gramEnd"/>
          </w:p>
          <w:p w14:paraId="321F71FC" w14:textId="77777777" w:rsidR="001A6892" w:rsidRDefault="001A6892" w:rsidP="004A5E0A">
            <w:pPr>
              <w:jc w:val="left"/>
            </w:pPr>
            <w:r>
              <w:t xml:space="preserve">refill = </w:t>
            </w:r>
            <w:proofErr w:type="gramStart"/>
            <w:r>
              <w:t>2;</w:t>
            </w:r>
            <w:proofErr w:type="gramEnd"/>
          </w:p>
          <w:p w14:paraId="78F53FD7" w14:textId="77777777" w:rsidR="001A6892" w:rsidRDefault="001A6892" w:rsidP="004A5E0A">
            <w:pPr>
              <w:jc w:val="left"/>
            </w:pPr>
            <w:r>
              <w:t>fun = [1,2,3,4,5</w:t>
            </w:r>
            <w:proofErr w:type="gramStart"/>
            <w:r>
              <w:t>];</w:t>
            </w:r>
            <w:proofErr w:type="gramEnd"/>
          </w:p>
          <w:p w14:paraId="3AA24EF7" w14:textId="77777777" w:rsidR="00695C1B" w:rsidRPr="00695C1B" w:rsidRDefault="00695C1B" w:rsidP="00695C1B"/>
          <w:p w14:paraId="721EB931" w14:textId="77777777" w:rsidR="00695C1B" w:rsidRDefault="00695C1B" w:rsidP="00695C1B"/>
          <w:p w14:paraId="43B14E14" w14:textId="77777777" w:rsidR="00695C1B" w:rsidRDefault="00695C1B" w:rsidP="00695C1B"/>
          <w:p w14:paraId="7B648CF0" w14:textId="1FB37C39" w:rsidR="00695C1B" w:rsidRPr="00695C1B" w:rsidRDefault="00695C1B" w:rsidP="00695C1B"/>
        </w:tc>
        <w:tc>
          <w:tcPr>
            <w:tcW w:w="751" w:type="pct"/>
            <w:vAlign w:val="center"/>
          </w:tcPr>
          <w:p w14:paraId="5B7FBC76" w14:textId="77777777" w:rsidR="001A6892" w:rsidRDefault="001A6892" w:rsidP="004A5E0A">
            <w:pPr>
              <w:jc w:val="center"/>
            </w:pPr>
            <w:r>
              <w:lastRenderedPageBreak/>
              <w:t>45</w:t>
            </w:r>
          </w:p>
        </w:tc>
        <w:tc>
          <w:tcPr>
            <w:tcW w:w="1450" w:type="pct"/>
            <w:vAlign w:val="center"/>
          </w:tcPr>
          <w:p w14:paraId="4E6DDCA6" w14:textId="77777777" w:rsidR="001A6892" w:rsidRDefault="001A6892" w:rsidP="004A5E0A">
            <w:pPr>
              <w:jc w:val="center"/>
            </w:pPr>
            <w:r>
              <w:t>177</w:t>
            </w:r>
          </w:p>
        </w:tc>
      </w:tr>
      <w:tr w:rsidR="00A22F8E" w14:paraId="5D92B605" w14:textId="77777777" w:rsidTr="00A22F8E">
        <w:tc>
          <w:tcPr>
            <w:tcW w:w="1046" w:type="pct"/>
            <w:vAlign w:val="center"/>
          </w:tcPr>
          <w:p w14:paraId="4F82B6F5" w14:textId="061229E4" w:rsidR="00A22F8E" w:rsidRDefault="00A22F8E" w:rsidP="00695C1B">
            <w:pPr>
              <w:jc w:val="center"/>
            </w:pPr>
            <w:r>
              <w:t>IDP input</w:t>
            </w:r>
          </w:p>
        </w:tc>
        <w:tc>
          <w:tcPr>
            <w:tcW w:w="1753" w:type="pct"/>
            <w:vAlign w:val="center"/>
          </w:tcPr>
          <w:p w14:paraId="64B1AEEA" w14:textId="009A4222" w:rsidR="00A22F8E" w:rsidRDefault="00A22F8E" w:rsidP="00695C1B">
            <w:pPr>
              <w:jc w:val="center"/>
            </w:pPr>
            <w:proofErr w:type="spellStart"/>
            <w:r>
              <w:t>MiniZinc</w:t>
            </w:r>
            <w:proofErr w:type="spellEnd"/>
            <w:r>
              <w:t xml:space="preserve"> input</w:t>
            </w:r>
          </w:p>
        </w:tc>
        <w:tc>
          <w:tcPr>
            <w:tcW w:w="751" w:type="pct"/>
            <w:vAlign w:val="center"/>
          </w:tcPr>
          <w:p w14:paraId="0F904604" w14:textId="1702FA40" w:rsidR="00A22F8E" w:rsidRDefault="00A22F8E" w:rsidP="00695C1B">
            <w:pPr>
              <w:jc w:val="center"/>
            </w:pPr>
            <w:r>
              <w:t>output</w:t>
            </w:r>
          </w:p>
        </w:tc>
        <w:tc>
          <w:tcPr>
            <w:tcW w:w="1450" w:type="pct"/>
            <w:vAlign w:val="center"/>
          </w:tcPr>
          <w:p w14:paraId="2CDAB65C" w14:textId="0779C1D7" w:rsidR="00A22F8E" w:rsidRDefault="00A22F8E" w:rsidP="00695C1B">
            <w:pPr>
              <w:jc w:val="center"/>
            </w:pPr>
            <w:r>
              <w:t>time (in msec)</w:t>
            </w:r>
          </w:p>
        </w:tc>
      </w:tr>
      <w:tr w:rsidR="00A22F8E" w14:paraId="421CB365" w14:textId="77777777" w:rsidTr="004A5E0A">
        <w:tc>
          <w:tcPr>
            <w:tcW w:w="1046" w:type="pct"/>
            <w:vAlign w:val="center"/>
          </w:tcPr>
          <w:p w14:paraId="654D0865" w14:textId="565629E6" w:rsidR="00A22F8E" w:rsidRDefault="00A22F8E" w:rsidP="00A22F8E">
            <w:pPr>
              <w:jc w:val="left"/>
            </w:pPr>
            <w:proofErr w:type="gramStart"/>
            <w:r>
              <w:t>num(</w:t>
            </w:r>
            <w:proofErr w:type="gramEnd"/>
            <w:r>
              <w:t>6).</w:t>
            </w:r>
          </w:p>
          <w:p w14:paraId="574800A1" w14:textId="77777777" w:rsidR="00A22F8E" w:rsidRDefault="00A22F8E" w:rsidP="00A22F8E">
            <w:pPr>
              <w:jc w:val="left"/>
            </w:pPr>
            <w:proofErr w:type="gramStart"/>
            <w:r>
              <w:t>cap(</w:t>
            </w:r>
            <w:proofErr w:type="gramEnd"/>
            <w:r>
              <w:t>5).</w:t>
            </w:r>
          </w:p>
          <w:p w14:paraId="004CF696" w14:textId="77777777" w:rsidR="00A22F8E" w:rsidRDefault="00A22F8E" w:rsidP="00A22F8E">
            <w:pPr>
              <w:jc w:val="left"/>
            </w:pPr>
            <w:proofErr w:type="gramStart"/>
            <w:r>
              <w:t>refill(</w:t>
            </w:r>
            <w:proofErr w:type="gramEnd"/>
            <w:r>
              <w:t>3).</w:t>
            </w:r>
          </w:p>
          <w:p w14:paraId="239C80A8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1,1).</w:t>
            </w:r>
          </w:p>
          <w:p w14:paraId="46006E4C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2,-2).</w:t>
            </w:r>
          </w:p>
          <w:p w14:paraId="1994237E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3,3).</w:t>
            </w:r>
          </w:p>
          <w:p w14:paraId="63224FFE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4,-4).</w:t>
            </w:r>
          </w:p>
          <w:p w14:paraId="3663BE75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5,5).</w:t>
            </w:r>
          </w:p>
          <w:p w14:paraId="2B8E59A9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5,5).</w:t>
            </w:r>
          </w:p>
          <w:p w14:paraId="0F1262FE" w14:textId="2AAF8C2F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6,-6).</w:t>
            </w:r>
          </w:p>
        </w:tc>
        <w:tc>
          <w:tcPr>
            <w:tcW w:w="1753" w:type="pct"/>
            <w:vAlign w:val="center"/>
          </w:tcPr>
          <w:p w14:paraId="4F6C5F66" w14:textId="77777777" w:rsidR="00A22F8E" w:rsidRDefault="00A22F8E" w:rsidP="00A22F8E">
            <w:pPr>
              <w:jc w:val="left"/>
            </w:pPr>
            <w:r>
              <w:t xml:space="preserve">num = </w:t>
            </w:r>
            <w:proofErr w:type="gramStart"/>
            <w:r>
              <w:t>6;</w:t>
            </w:r>
            <w:proofErr w:type="gramEnd"/>
          </w:p>
          <w:p w14:paraId="0B949D95" w14:textId="77777777" w:rsidR="00A22F8E" w:rsidRDefault="00A22F8E" w:rsidP="00A22F8E">
            <w:pPr>
              <w:jc w:val="left"/>
            </w:pPr>
            <w:r>
              <w:t xml:space="preserve">cap = </w:t>
            </w:r>
            <w:proofErr w:type="gramStart"/>
            <w:r>
              <w:t>5;</w:t>
            </w:r>
            <w:proofErr w:type="gramEnd"/>
          </w:p>
          <w:p w14:paraId="5F6E0238" w14:textId="77777777" w:rsidR="00A22F8E" w:rsidRDefault="00A22F8E" w:rsidP="00A22F8E">
            <w:pPr>
              <w:jc w:val="left"/>
            </w:pPr>
            <w:r>
              <w:t xml:space="preserve">refill = </w:t>
            </w:r>
            <w:proofErr w:type="gramStart"/>
            <w:r>
              <w:t>3;</w:t>
            </w:r>
            <w:proofErr w:type="gramEnd"/>
          </w:p>
          <w:p w14:paraId="1A57F4D0" w14:textId="77777777" w:rsidR="00A22F8E" w:rsidRDefault="00A22F8E" w:rsidP="00A22F8E">
            <w:pPr>
              <w:jc w:val="left"/>
            </w:pPr>
            <w:r>
              <w:t>fun = [</w:t>
            </w:r>
            <w:proofErr w:type="gramStart"/>
            <w:r>
              <w:t>1,-</w:t>
            </w:r>
            <w:proofErr w:type="gramEnd"/>
            <w:r>
              <w:t>2,3,-4,5,-6];</w:t>
            </w:r>
          </w:p>
        </w:tc>
        <w:tc>
          <w:tcPr>
            <w:tcW w:w="751" w:type="pct"/>
            <w:vAlign w:val="center"/>
          </w:tcPr>
          <w:p w14:paraId="3B579A91" w14:textId="77777777" w:rsidR="00A22F8E" w:rsidRDefault="00A22F8E" w:rsidP="00A22F8E">
            <w:pPr>
              <w:jc w:val="center"/>
            </w:pPr>
            <w:r>
              <w:t>33</w:t>
            </w:r>
          </w:p>
        </w:tc>
        <w:tc>
          <w:tcPr>
            <w:tcW w:w="1450" w:type="pct"/>
            <w:vAlign w:val="center"/>
          </w:tcPr>
          <w:p w14:paraId="2AD17FB3" w14:textId="77777777" w:rsidR="00A22F8E" w:rsidRDefault="00A22F8E" w:rsidP="00A22F8E">
            <w:pPr>
              <w:jc w:val="center"/>
            </w:pPr>
            <w:r>
              <w:t>151</w:t>
            </w:r>
          </w:p>
        </w:tc>
      </w:tr>
      <w:tr w:rsidR="00A22F8E" w14:paraId="66462FD2" w14:textId="77777777" w:rsidTr="004A5E0A">
        <w:tc>
          <w:tcPr>
            <w:tcW w:w="1046" w:type="pct"/>
            <w:vAlign w:val="center"/>
          </w:tcPr>
          <w:p w14:paraId="621AFA76" w14:textId="01FDA72C" w:rsidR="00A22F8E" w:rsidRDefault="00A22F8E" w:rsidP="00A22F8E">
            <w:pPr>
              <w:jc w:val="left"/>
            </w:pPr>
            <w:proofErr w:type="gramStart"/>
            <w:r>
              <w:t>num(</w:t>
            </w:r>
            <w:proofErr w:type="gramEnd"/>
            <w:r>
              <w:t>7).</w:t>
            </w:r>
          </w:p>
          <w:p w14:paraId="400779BA" w14:textId="77777777" w:rsidR="00A22F8E" w:rsidRDefault="00A22F8E" w:rsidP="00A22F8E">
            <w:pPr>
              <w:jc w:val="left"/>
            </w:pPr>
            <w:proofErr w:type="gramStart"/>
            <w:r>
              <w:t>cap(</w:t>
            </w:r>
            <w:proofErr w:type="gramEnd"/>
            <w:r>
              <w:t>10).</w:t>
            </w:r>
          </w:p>
          <w:p w14:paraId="79D5ADE2" w14:textId="77777777" w:rsidR="00A22F8E" w:rsidRDefault="00A22F8E" w:rsidP="00A22F8E">
            <w:pPr>
              <w:jc w:val="left"/>
            </w:pPr>
            <w:proofErr w:type="gramStart"/>
            <w:r>
              <w:t>refill(</w:t>
            </w:r>
            <w:proofErr w:type="gramEnd"/>
            <w:r>
              <w:t>5).</w:t>
            </w:r>
          </w:p>
          <w:p w14:paraId="157CA4B9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1,1).</w:t>
            </w:r>
          </w:p>
          <w:p w14:paraId="69C81D27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2,2).</w:t>
            </w:r>
          </w:p>
          <w:p w14:paraId="3D135A1A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3,3).</w:t>
            </w:r>
          </w:p>
          <w:p w14:paraId="2A7477BB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4,4).</w:t>
            </w:r>
          </w:p>
          <w:p w14:paraId="51220412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5,5).</w:t>
            </w:r>
          </w:p>
          <w:p w14:paraId="2102F6CA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6,6).</w:t>
            </w:r>
          </w:p>
          <w:p w14:paraId="09C26B78" w14:textId="17975DE2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7,7).</w:t>
            </w:r>
          </w:p>
        </w:tc>
        <w:tc>
          <w:tcPr>
            <w:tcW w:w="1753" w:type="pct"/>
            <w:vAlign w:val="center"/>
          </w:tcPr>
          <w:p w14:paraId="02A18408" w14:textId="0599BB51" w:rsidR="00A22F8E" w:rsidRDefault="00A22F8E" w:rsidP="00A22F8E">
            <w:pPr>
              <w:jc w:val="left"/>
            </w:pPr>
            <w:r>
              <w:t xml:space="preserve">num = </w:t>
            </w:r>
            <w:proofErr w:type="gramStart"/>
            <w:r>
              <w:t>7;</w:t>
            </w:r>
            <w:proofErr w:type="gramEnd"/>
          </w:p>
          <w:p w14:paraId="0952EB8B" w14:textId="77777777" w:rsidR="00A22F8E" w:rsidRDefault="00A22F8E" w:rsidP="00A22F8E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4D22F5A9" w14:textId="77777777" w:rsidR="00A22F8E" w:rsidRDefault="00A22F8E" w:rsidP="00A22F8E">
            <w:pPr>
              <w:jc w:val="left"/>
            </w:pPr>
            <w:r>
              <w:t xml:space="preserve">refill = </w:t>
            </w:r>
            <w:proofErr w:type="gramStart"/>
            <w:r>
              <w:t>5;</w:t>
            </w:r>
            <w:proofErr w:type="gramEnd"/>
          </w:p>
          <w:p w14:paraId="51372DC6" w14:textId="77777777" w:rsidR="00A22F8E" w:rsidRDefault="00A22F8E" w:rsidP="00A22F8E">
            <w:pPr>
              <w:jc w:val="left"/>
            </w:pPr>
            <w:r>
              <w:t>fun = [1,2,3,4,5,6,7];</w:t>
            </w:r>
          </w:p>
        </w:tc>
        <w:tc>
          <w:tcPr>
            <w:tcW w:w="751" w:type="pct"/>
            <w:vAlign w:val="center"/>
          </w:tcPr>
          <w:p w14:paraId="4CE3EA3B" w14:textId="6AAFC4BD" w:rsidR="00A22F8E" w:rsidRDefault="00A22F8E" w:rsidP="00A22F8E">
            <w:pPr>
              <w:jc w:val="center"/>
            </w:pPr>
            <w:r>
              <w:t>175</w:t>
            </w:r>
          </w:p>
        </w:tc>
        <w:tc>
          <w:tcPr>
            <w:tcW w:w="1450" w:type="pct"/>
            <w:vAlign w:val="center"/>
          </w:tcPr>
          <w:p w14:paraId="5E9DC973" w14:textId="27C2EA88" w:rsidR="00A22F8E" w:rsidRDefault="00A22F8E" w:rsidP="00A22F8E">
            <w:pPr>
              <w:jc w:val="center"/>
            </w:pPr>
            <w:r>
              <w:t>173</w:t>
            </w:r>
          </w:p>
        </w:tc>
      </w:tr>
      <w:tr w:rsidR="00A22F8E" w14:paraId="15160728" w14:textId="77777777" w:rsidTr="004A5E0A">
        <w:tc>
          <w:tcPr>
            <w:tcW w:w="1046" w:type="pct"/>
            <w:vAlign w:val="center"/>
          </w:tcPr>
          <w:p w14:paraId="2DA56C79" w14:textId="3C56D74D" w:rsidR="00A22F8E" w:rsidRDefault="00A22F8E" w:rsidP="00A22F8E">
            <w:pPr>
              <w:jc w:val="left"/>
            </w:pPr>
            <w:proofErr w:type="gramStart"/>
            <w:r>
              <w:t>num(</w:t>
            </w:r>
            <w:proofErr w:type="gramEnd"/>
            <w:r>
              <w:t>8).</w:t>
            </w:r>
          </w:p>
          <w:p w14:paraId="3E3F27FD" w14:textId="77777777" w:rsidR="00A22F8E" w:rsidRDefault="00A22F8E" w:rsidP="00A22F8E">
            <w:pPr>
              <w:jc w:val="left"/>
            </w:pPr>
            <w:proofErr w:type="gramStart"/>
            <w:r>
              <w:t>cap(</w:t>
            </w:r>
            <w:proofErr w:type="gramEnd"/>
            <w:r>
              <w:t>2).</w:t>
            </w:r>
          </w:p>
          <w:p w14:paraId="17EDDA12" w14:textId="77777777" w:rsidR="00A22F8E" w:rsidRDefault="00A22F8E" w:rsidP="00A22F8E">
            <w:pPr>
              <w:jc w:val="left"/>
            </w:pPr>
            <w:proofErr w:type="gramStart"/>
            <w:r>
              <w:t>refill(</w:t>
            </w:r>
            <w:proofErr w:type="gramEnd"/>
            <w:r>
              <w:t>1).</w:t>
            </w:r>
          </w:p>
          <w:p w14:paraId="1AD3B11E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1,1).</w:t>
            </w:r>
          </w:p>
          <w:p w14:paraId="463E97CD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2,2).</w:t>
            </w:r>
          </w:p>
          <w:p w14:paraId="6A526D62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3,3).</w:t>
            </w:r>
          </w:p>
          <w:p w14:paraId="773B479A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4,4).</w:t>
            </w:r>
          </w:p>
          <w:p w14:paraId="3836DA94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5,5).</w:t>
            </w:r>
          </w:p>
          <w:p w14:paraId="2B6C2E84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6,6).</w:t>
            </w:r>
          </w:p>
          <w:p w14:paraId="7041541E" w14:textId="7777777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7,7).</w:t>
            </w:r>
          </w:p>
          <w:p w14:paraId="1544FEC2" w14:textId="4072B5B7" w:rsidR="00A22F8E" w:rsidRDefault="00A22F8E" w:rsidP="00A22F8E">
            <w:pPr>
              <w:jc w:val="left"/>
            </w:pPr>
            <w:proofErr w:type="gramStart"/>
            <w:r>
              <w:t>fun(</w:t>
            </w:r>
            <w:proofErr w:type="gramEnd"/>
            <w:r>
              <w:t>8,8).</w:t>
            </w:r>
          </w:p>
        </w:tc>
        <w:tc>
          <w:tcPr>
            <w:tcW w:w="1753" w:type="pct"/>
            <w:vAlign w:val="center"/>
          </w:tcPr>
          <w:p w14:paraId="12EE15B2" w14:textId="77777777" w:rsidR="00A22F8E" w:rsidRDefault="00A22F8E" w:rsidP="00A22F8E">
            <w:pPr>
              <w:jc w:val="left"/>
            </w:pPr>
            <w:r>
              <w:t xml:space="preserve">num = </w:t>
            </w:r>
            <w:proofErr w:type="gramStart"/>
            <w:r>
              <w:t>8;</w:t>
            </w:r>
            <w:proofErr w:type="gramEnd"/>
          </w:p>
          <w:p w14:paraId="52C31080" w14:textId="77777777" w:rsidR="00A22F8E" w:rsidRDefault="00A22F8E" w:rsidP="00A22F8E">
            <w:pPr>
              <w:jc w:val="left"/>
            </w:pPr>
            <w:r>
              <w:t xml:space="preserve">cap = </w:t>
            </w:r>
            <w:proofErr w:type="gramStart"/>
            <w:r>
              <w:t>2;</w:t>
            </w:r>
            <w:proofErr w:type="gramEnd"/>
          </w:p>
          <w:p w14:paraId="205CD93E" w14:textId="77777777" w:rsidR="00A22F8E" w:rsidRDefault="00A22F8E" w:rsidP="00A22F8E">
            <w:pPr>
              <w:jc w:val="left"/>
            </w:pPr>
            <w:r>
              <w:t xml:space="preserve">refill = </w:t>
            </w:r>
            <w:proofErr w:type="gramStart"/>
            <w:r>
              <w:t>1;</w:t>
            </w:r>
            <w:proofErr w:type="gramEnd"/>
          </w:p>
          <w:p w14:paraId="2506D1BA" w14:textId="77777777" w:rsidR="00A22F8E" w:rsidRDefault="00A22F8E" w:rsidP="00A22F8E">
            <w:pPr>
              <w:jc w:val="left"/>
            </w:pPr>
            <w:r>
              <w:t>fun = [1,2,3,4,5,6,7,8];</w:t>
            </w:r>
          </w:p>
        </w:tc>
        <w:tc>
          <w:tcPr>
            <w:tcW w:w="751" w:type="pct"/>
            <w:vAlign w:val="center"/>
          </w:tcPr>
          <w:p w14:paraId="11A89AE0" w14:textId="77777777" w:rsidR="00A22F8E" w:rsidRDefault="00A22F8E" w:rsidP="00A22F8E">
            <w:pPr>
              <w:jc w:val="center"/>
            </w:pPr>
            <w:r>
              <w:t>44</w:t>
            </w:r>
          </w:p>
        </w:tc>
        <w:tc>
          <w:tcPr>
            <w:tcW w:w="1450" w:type="pct"/>
            <w:vAlign w:val="center"/>
          </w:tcPr>
          <w:p w14:paraId="0C4A2FBC" w14:textId="77777777" w:rsidR="00A22F8E" w:rsidRDefault="00A22F8E" w:rsidP="00A22F8E">
            <w:pPr>
              <w:jc w:val="center"/>
            </w:pPr>
            <w:r>
              <w:t>151</w:t>
            </w:r>
          </w:p>
        </w:tc>
      </w:tr>
      <w:tr w:rsidR="00C01105" w14:paraId="79DDDC8C" w14:textId="77777777" w:rsidTr="004A5E0A">
        <w:tc>
          <w:tcPr>
            <w:tcW w:w="1046" w:type="pct"/>
            <w:vAlign w:val="center"/>
          </w:tcPr>
          <w:p w14:paraId="411F2A09" w14:textId="77777777" w:rsidR="00C01105" w:rsidRDefault="00C01105" w:rsidP="00C01105">
            <w:pPr>
              <w:jc w:val="left"/>
            </w:pPr>
            <w:proofErr w:type="gramStart"/>
            <w:r>
              <w:t>num(</w:t>
            </w:r>
            <w:proofErr w:type="gramEnd"/>
            <w:r>
              <w:t>10).</w:t>
            </w:r>
          </w:p>
          <w:p w14:paraId="639C7FE5" w14:textId="77777777" w:rsidR="00C01105" w:rsidRDefault="00C01105" w:rsidP="00C01105">
            <w:pPr>
              <w:jc w:val="left"/>
            </w:pPr>
            <w:proofErr w:type="gramStart"/>
            <w:r>
              <w:t>cap(</w:t>
            </w:r>
            <w:proofErr w:type="gramEnd"/>
            <w:r>
              <w:t>5).</w:t>
            </w:r>
          </w:p>
          <w:p w14:paraId="05E3723A" w14:textId="77777777" w:rsidR="00C01105" w:rsidRDefault="00C01105" w:rsidP="00C01105">
            <w:pPr>
              <w:jc w:val="left"/>
            </w:pPr>
            <w:proofErr w:type="gramStart"/>
            <w:r>
              <w:t>refill(</w:t>
            </w:r>
            <w:proofErr w:type="gramEnd"/>
            <w:r>
              <w:t>4).</w:t>
            </w:r>
          </w:p>
          <w:p w14:paraId="01A1BC1E" w14:textId="77777777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1,1).</w:t>
            </w:r>
          </w:p>
          <w:p w14:paraId="34BA8259" w14:textId="77777777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2,2).</w:t>
            </w:r>
          </w:p>
          <w:p w14:paraId="722753B1" w14:textId="77777777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3,3).</w:t>
            </w:r>
          </w:p>
          <w:p w14:paraId="69C29DF4" w14:textId="77777777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4,4).</w:t>
            </w:r>
          </w:p>
          <w:p w14:paraId="6A328A68" w14:textId="77777777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5,5).</w:t>
            </w:r>
          </w:p>
          <w:p w14:paraId="2FF49FC8" w14:textId="77777777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6,6).</w:t>
            </w:r>
          </w:p>
          <w:p w14:paraId="56A299FD" w14:textId="77777777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7,7).</w:t>
            </w:r>
          </w:p>
          <w:p w14:paraId="36FA730D" w14:textId="77777777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8,8).</w:t>
            </w:r>
          </w:p>
          <w:p w14:paraId="411C8207" w14:textId="77777777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9,9).</w:t>
            </w:r>
          </w:p>
          <w:p w14:paraId="7963AB0D" w14:textId="7DB52B3E" w:rsidR="00C01105" w:rsidRDefault="00C01105" w:rsidP="00C01105">
            <w:pPr>
              <w:jc w:val="left"/>
            </w:pPr>
            <w:proofErr w:type="gramStart"/>
            <w:r>
              <w:t>fun(</w:t>
            </w:r>
            <w:proofErr w:type="gramEnd"/>
            <w:r>
              <w:t>10,10).</w:t>
            </w:r>
          </w:p>
        </w:tc>
        <w:tc>
          <w:tcPr>
            <w:tcW w:w="1753" w:type="pct"/>
            <w:vAlign w:val="center"/>
          </w:tcPr>
          <w:p w14:paraId="2A48EE86" w14:textId="77777777" w:rsidR="00C01105" w:rsidRDefault="00C01105" w:rsidP="00C01105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4AF34E0A" w14:textId="77777777" w:rsidR="00C01105" w:rsidRDefault="00C01105" w:rsidP="00C01105">
            <w:pPr>
              <w:jc w:val="left"/>
            </w:pPr>
            <w:r>
              <w:t xml:space="preserve">cap = </w:t>
            </w:r>
            <w:proofErr w:type="gramStart"/>
            <w:r>
              <w:t>5;</w:t>
            </w:r>
            <w:proofErr w:type="gramEnd"/>
          </w:p>
          <w:p w14:paraId="7305BAC9" w14:textId="77777777" w:rsidR="00C01105" w:rsidRDefault="00C01105" w:rsidP="00C01105">
            <w:pPr>
              <w:jc w:val="left"/>
            </w:pPr>
            <w:r>
              <w:t xml:space="preserve">refill = </w:t>
            </w:r>
            <w:proofErr w:type="gramStart"/>
            <w:r>
              <w:t>4;</w:t>
            </w:r>
            <w:proofErr w:type="gramEnd"/>
          </w:p>
          <w:p w14:paraId="7FA5F8AC" w14:textId="3DDB931A" w:rsidR="00C01105" w:rsidRDefault="00C01105" w:rsidP="00C01105">
            <w:pPr>
              <w:jc w:val="left"/>
            </w:pPr>
            <w:r>
              <w:t>fun = [1,2,3,4,5,6,7,8,9,10];</w:t>
            </w:r>
          </w:p>
        </w:tc>
        <w:tc>
          <w:tcPr>
            <w:tcW w:w="751" w:type="pct"/>
            <w:vAlign w:val="center"/>
          </w:tcPr>
          <w:p w14:paraId="1D41CE81" w14:textId="2BA71D72" w:rsidR="00C01105" w:rsidRDefault="00C01105" w:rsidP="00C01105">
            <w:pPr>
              <w:jc w:val="center"/>
            </w:pPr>
            <w:r>
              <w:t>230</w:t>
            </w:r>
          </w:p>
        </w:tc>
        <w:tc>
          <w:tcPr>
            <w:tcW w:w="1450" w:type="pct"/>
            <w:vAlign w:val="center"/>
          </w:tcPr>
          <w:p w14:paraId="009BF39F" w14:textId="45215F74" w:rsidR="00C01105" w:rsidRDefault="00C01105" w:rsidP="00C01105">
            <w:pPr>
              <w:jc w:val="center"/>
            </w:pPr>
            <w:r>
              <w:t>149</w:t>
            </w:r>
          </w:p>
        </w:tc>
      </w:tr>
      <w:tr w:rsidR="00A51105" w14:paraId="2F3C6CB7" w14:textId="77777777" w:rsidTr="004A5E0A">
        <w:tc>
          <w:tcPr>
            <w:tcW w:w="1046" w:type="pct"/>
            <w:vAlign w:val="center"/>
          </w:tcPr>
          <w:p w14:paraId="2E84854B" w14:textId="67438F82" w:rsidR="00A51105" w:rsidRDefault="00A51105" w:rsidP="00A51105">
            <w:pPr>
              <w:jc w:val="left"/>
            </w:pPr>
            <w:r>
              <w:lastRenderedPageBreak/>
              <w:t>IDP input</w:t>
            </w:r>
          </w:p>
        </w:tc>
        <w:tc>
          <w:tcPr>
            <w:tcW w:w="1753" w:type="pct"/>
            <w:vAlign w:val="center"/>
          </w:tcPr>
          <w:p w14:paraId="2CFA5F78" w14:textId="25E55CBF" w:rsidR="00A51105" w:rsidRDefault="00A51105" w:rsidP="00A51105">
            <w:pPr>
              <w:jc w:val="left"/>
            </w:pPr>
            <w:proofErr w:type="spellStart"/>
            <w:r>
              <w:t>MiniZinc</w:t>
            </w:r>
            <w:proofErr w:type="spellEnd"/>
            <w:r>
              <w:t xml:space="preserve"> input</w:t>
            </w:r>
          </w:p>
        </w:tc>
        <w:tc>
          <w:tcPr>
            <w:tcW w:w="751" w:type="pct"/>
            <w:vAlign w:val="center"/>
          </w:tcPr>
          <w:p w14:paraId="1C2D548A" w14:textId="6B23E227" w:rsidR="00A51105" w:rsidRDefault="00A51105" w:rsidP="00A51105">
            <w:pPr>
              <w:jc w:val="center"/>
            </w:pPr>
            <w:r>
              <w:t>output</w:t>
            </w:r>
          </w:p>
        </w:tc>
        <w:tc>
          <w:tcPr>
            <w:tcW w:w="1450" w:type="pct"/>
            <w:vAlign w:val="center"/>
          </w:tcPr>
          <w:p w14:paraId="1210F2B9" w14:textId="5AA7D90B" w:rsidR="00A51105" w:rsidRDefault="00A51105" w:rsidP="00A51105">
            <w:pPr>
              <w:jc w:val="center"/>
            </w:pPr>
            <w:r>
              <w:t>time (in msec)</w:t>
            </w:r>
          </w:p>
        </w:tc>
      </w:tr>
      <w:tr w:rsidR="00A51105" w14:paraId="3FAB70F2" w14:textId="77777777" w:rsidTr="004A5E0A">
        <w:tc>
          <w:tcPr>
            <w:tcW w:w="1046" w:type="pct"/>
            <w:vAlign w:val="center"/>
          </w:tcPr>
          <w:p w14:paraId="091D446E" w14:textId="75311F6D" w:rsidR="00A51105" w:rsidRDefault="00A51105" w:rsidP="00A51105">
            <w:pPr>
              <w:jc w:val="left"/>
            </w:pPr>
            <w:proofErr w:type="gramStart"/>
            <w:r>
              <w:t>num(</w:t>
            </w:r>
            <w:proofErr w:type="gramEnd"/>
            <w:r>
              <w:t>10).</w:t>
            </w:r>
          </w:p>
          <w:p w14:paraId="42D6DA98" w14:textId="77777777" w:rsidR="00A51105" w:rsidRDefault="00A51105" w:rsidP="00A51105">
            <w:pPr>
              <w:jc w:val="left"/>
            </w:pPr>
            <w:proofErr w:type="gramStart"/>
            <w:r>
              <w:t>cap(</w:t>
            </w:r>
            <w:proofErr w:type="gramEnd"/>
            <w:r>
              <w:t>10).</w:t>
            </w:r>
          </w:p>
          <w:p w14:paraId="478CE09F" w14:textId="77777777" w:rsidR="00A51105" w:rsidRDefault="00A51105" w:rsidP="00A51105">
            <w:pPr>
              <w:jc w:val="left"/>
            </w:pPr>
            <w:proofErr w:type="gramStart"/>
            <w:r>
              <w:t>refill(</w:t>
            </w:r>
            <w:proofErr w:type="gramEnd"/>
            <w:r>
              <w:t>4).</w:t>
            </w:r>
          </w:p>
          <w:p w14:paraId="029200B8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1,1).</w:t>
            </w:r>
          </w:p>
          <w:p w14:paraId="363234DD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2,2).</w:t>
            </w:r>
          </w:p>
          <w:p w14:paraId="3F22C799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3,3).</w:t>
            </w:r>
          </w:p>
          <w:p w14:paraId="345003BC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4,4).</w:t>
            </w:r>
          </w:p>
          <w:p w14:paraId="7CAC2440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5,5).</w:t>
            </w:r>
          </w:p>
          <w:p w14:paraId="72F7AD19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6,6).</w:t>
            </w:r>
          </w:p>
          <w:p w14:paraId="22B8900B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7,7).</w:t>
            </w:r>
          </w:p>
          <w:p w14:paraId="1D7AC87F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8,8).</w:t>
            </w:r>
          </w:p>
          <w:p w14:paraId="0A6A6317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9,9).</w:t>
            </w:r>
          </w:p>
          <w:p w14:paraId="2E68309D" w14:textId="68DBD18B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10,10).</w:t>
            </w:r>
          </w:p>
        </w:tc>
        <w:tc>
          <w:tcPr>
            <w:tcW w:w="1753" w:type="pct"/>
            <w:vAlign w:val="center"/>
          </w:tcPr>
          <w:p w14:paraId="6E1DC6E8" w14:textId="77777777" w:rsidR="00A51105" w:rsidRDefault="00A51105" w:rsidP="00A51105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0764A440" w14:textId="77777777" w:rsidR="00A51105" w:rsidRDefault="00A51105" w:rsidP="00A51105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3AFDE95E" w14:textId="77777777" w:rsidR="00A51105" w:rsidRDefault="00A51105" w:rsidP="00A51105">
            <w:pPr>
              <w:jc w:val="left"/>
            </w:pPr>
            <w:r>
              <w:t xml:space="preserve">refill = </w:t>
            </w:r>
            <w:proofErr w:type="gramStart"/>
            <w:r>
              <w:t>4;</w:t>
            </w:r>
            <w:proofErr w:type="gramEnd"/>
          </w:p>
          <w:p w14:paraId="39EE84E1" w14:textId="77777777" w:rsidR="00A51105" w:rsidRDefault="00A51105" w:rsidP="00A51105">
            <w:pPr>
              <w:jc w:val="left"/>
            </w:pPr>
            <w:r>
              <w:t>fun = [1,2,3,4,5,6,7,8,9,10];</w:t>
            </w:r>
          </w:p>
        </w:tc>
        <w:tc>
          <w:tcPr>
            <w:tcW w:w="751" w:type="pct"/>
            <w:vAlign w:val="center"/>
          </w:tcPr>
          <w:p w14:paraId="0E6C7B64" w14:textId="77777777" w:rsidR="00A51105" w:rsidRDefault="00A51105" w:rsidP="00A51105">
            <w:pPr>
              <w:jc w:val="center"/>
            </w:pPr>
            <w:r>
              <w:t>280</w:t>
            </w:r>
          </w:p>
        </w:tc>
        <w:tc>
          <w:tcPr>
            <w:tcW w:w="1450" w:type="pct"/>
            <w:vAlign w:val="center"/>
          </w:tcPr>
          <w:p w14:paraId="72C66206" w14:textId="77777777" w:rsidR="00A51105" w:rsidRDefault="00A51105" w:rsidP="00A51105">
            <w:pPr>
              <w:jc w:val="center"/>
            </w:pPr>
            <w:r>
              <w:t>3797</w:t>
            </w:r>
          </w:p>
        </w:tc>
      </w:tr>
      <w:tr w:rsidR="00A51105" w14:paraId="61A01457" w14:textId="77777777" w:rsidTr="004A5E0A">
        <w:tc>
          <w:tcPr>
            <w:tcW w:w="1046" w:type="pct"/>
            <w:vAlign w:val="center"/>
          </w:tcPr>
          <w:p w14:paraId="2F18DBFE" w14:textId="4508A1AD" w:rsidR="00A51105" w:rsidRDefault="00A51105" w:rsidP="00A51105">
            <w:pPr>
              <w:jc w:val="left"/>
            </w:pPr>
            <w:proofErr w:type="gramStart"/>
            <w:r>
              <w:t>num(</w:t>
            </w:r>
            <w:proofErr w:type="gramEnd"/>
            <w:r>
              <w:t>10).</w:t>
            </w:r>
          </w:p>
          <w:p w14:paraId="67BC5E36" w14:textId="77777777" w:rsidR="00A51105" w:rsidRDefault="00A51105" w:rsidP="00A51105">
            <w:pPr>
              <w:jc w:val="left"/>
            </w:pPr>
            <w:proofErr w:type="gramStart"/>
            <w:r>
              <w:t>cap(</w:t>
            </w:r>
            <w:proofErr w:type="gramEnd"/>
            <w:r>
              <w:t>10).</w:t>
            </w:r>
          </w:p>
          <w:p w14:paraId="40772DA3" w14:textId="77777777" w:rsidR="00A51105" w:rsidRDefault="00A51105" w:rsidP="00A51105">
            <w:pPr>
              <w:jc w:val="left"/>
            </w:pPr>
            <w:proofErr w:type="gramStart"/>
            <w:r>
              <w:t>refill(</w:t>
            </w:r>
            <w:proofErr w:type="gramEnd"/>
            <w:r>
              <w:t>1).</w:t>
            </w:r>
          </w:p>
          <w:p w14:paraId="371E8EE5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1,1).</w:t>
            </w:r>
          </w:p>
          <w:p w14:paraId="2A5CC860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2,2).</w:t>
            </w:r>
          </w:p>
          <w:p w14:paraId="447FD4E7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3,3).</w:t>
            </w:r>
          </w:p>
          <w:p w14:paraId="77178D70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4,4).</w:t>
            </w:r>
          </w:p>
          <w:p w14:paraId="5D99F4A0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5,5).</w:t>
            </w:r>
          </w:p>
          <w:p w14:paraId="764A908A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6,6).</w:t>
            </w:r>
          </w:p>
          <w:p w14:paraId="2597E5FC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7,7).</w:t>
            </w:r>
          </w:p>
          <w:p w14:paraId="4F5EC518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8,8).</w:t>
            </w:r>
          </w:p>
          <w:p w14:paraId="01BC0DAD" w14:textId="77777777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9,9).</w:t>
            </w:r>
          </w:p>
          <w:p w14:paraId="2665652A" w14:textId="21F326FB" w:rsidR="00A51105" w:rsidRDefault="00A51105" w:rsidP="00A51105">
            <w:pPr>
              <w:jc w:val="left"/>
            </w:pPr>
            <w:proofErr w:type="gramStart"/>
            <w:r>
              <w:t>fun(</w:t>
            </w:r>
            <w:proofErr w:type="gramEnd"/>
            <w:r>
              <w:t>10,10).</w:t>
            </w:r>
          </w:p>
        </w:tc>
        <w:tc>
          <w:tcPr>
            <w:tcW w:w="1753" w:type="pct"/>
            <w:vAlign w:val="center"/>
          </w:tcPr>
          <w:p w14:paraId="1AE6C265" w14:textId="77777777" w:rsidR="00A51105" w:rsidRDefault="00A51105" w:rsidP="00A51105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21BC67C6" w14:textId="77777777" w:rsidR="00A51105" w:rsidRDefault="00A51105" w:rsidP="00A51105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53E5CA8E" w14:textId="77777777" w:rsidR="00A51105" w:rsidRDefault="00A51105" w:rsidP="00A51105">
            <w:pPr>
              <w:jc w:val="left"/>
            </w:pPr>
            <w:r>
              <w:t xml:space="preserve">refill = </w:t>
            </w:r>
            <w:proofErr w:type="gramStart"/>
            <w:r>
              <w:t>1;</w:t>
            </w:r>
            <w:proofErr w:type="gramEnd"/>
          </w:p>
          <w:p w14:paraId="31988932" w14:textId="77777777" w:rsidR="00A51105" w:rsidRDefault="00A51105" w:rsidP="00A51105">
            <w:pPr>
              <w:jc w:val="left"/>
            </w:pPr>
            <w:r>
              <w:t>fun = [1,2,3,4,5,6,7,8,9,10];</w:t>
            </w:r>
          </w:p>
        </w:tc>
        <w:tc>
          <w:tcPr>
            <w:tcW w:w="751" w:type="pct"/>
            <w:vAlign w:val="center"/>
          </w:tcPr>
          <w:p w14:paraId="43D41450" w14:textId="77777777" w:rsidR="00A51105" w:rsidRDefault="00A51105" w:rsidP="00A51105">
            <w:pPr>
              <w:jc w:val="center"/>
            </w:pPr>
            <w:r>
              <w:t>145</w:t>
            </w:r>
          </w:p>
        </w:tc>
        <w:tc>
          <w:tcPr>
            <w:tcW w:w="1450" w:type="pct"/>
            <w:vAlign w:val="center"/>
          </w:tcPr>
          <w:p w14:paraId="3A1C100A" w14:textId="77777777" w:rsidR="00A51105" w:rsidRDefault="00A51105" w:rsidP="00A51105">
            <w:pPr>
              <w:jc w:val="center"/>
            </w:pPr>
            <w:r>
              <w:t>160</w:t>
            </w:r>
          </w:p>
        </w:tc>
      </w:tr>
    </w:tbl>
    <w:p w14:paraId="5052C2B2" w14:textId="77777777" w:rsidR="008040B7" w:rsidRDefault="008040B7">
      <w:pPr>
        <w:widowControl/>
        <w:jc w:val="left"/>
        <w:rPr>
          <w:lang w:val="en-US"/>
        </w:rPr>
      </w:pPr>
    </w:p>
    <w:p w14:paraId="31A73743" w14:textId="76FFD9C8" w:rsidR="008040B7" w:rsidRDefault="008040B7" w:rsidP="008B1DDB">
      <w:pPr>
        <w:widowControl/>
        <w:jc w:val="center"/>
        <w:rPr>
          <w:lang w:val="en-US"/>
        </w:rPr>
      </w:pPr>
      <w:r>
        <w:rPr>
          <w:lang w:val="en-US"/>
        </w:rPr>
        <w:t>Part 2</w:t>
      </w:r>
    </w:p>
    <w:p w14:paraId="3B51FFEC" w14:textId="77777777" w:rsidR="002A02ED" w:rsidRDefault="0087481D">
      <w:pPr>
        <w:widowControl/>
        <w:jc w:val="left"/>
        <w:rPr>
          <w:lang w:val="en-US"/>
        </w:rPr>
      </w:pPr>
      <w:r>
        <w:rPr>
          <w:lang w:val="en-US"/>
        </w:rPr>
        <w:t>I am exploring the</w:t>
      </w:r>
      <w:r w:rsidR="005462BF">
        <w:rPr>
          <w:lang w:val="en-US"/>
        </w:rPr>
        <w:t xml:space="preserve"> </w:t>
      </w:r>
      <w:r w:rsidR="00D75300">
        <w:rPr>
          <w:lang w:val="en-US"/>
        </w:rPr>
        <w:t>relationship between</w:t>
      </w:r>
      <w:r w:rsidR="003363A2">
        <w:rPr>
          <w:lang w:val="en-US"/>
        </w:rPr>
        <w:t xml:space="preserve"> </w:t>
      </w:r>
      <w:r w:rsidR="00D75300">
        <w:rPr>
          <w:lang w:val="en-US"/>
        </w:rPr>
        <w:t>refill</w:t>
      </w:r>
      <w:r w:rsidR="002A02ED">
        <w:rPr>
          <w:lang w:val="en-US"/>
        </w:rPr>
        <w:t xml:space="preserve"> number</w:t>
      </w:r>
      <w:r w:rsidR="003363A2">
        <w:rPr>
          <w:lang w:val="en-US"/>
        </w:rPr>
        <w:t xml:space="preserve"> and running time, </w:t>
      </w:r>
      <w:r w:rsidR="00E21F29">
        <w:rPr>
          <w:lang w:val="en-US"/>
        </w:rPr>
        <w:t>f</w:t>
      </w:r>
      <w:r w:rsidR="00C214DB">
        <w:rPr>
          <w:lang w:val="en-US"/>
        </w:rPr>
        <w:t>ro</w:t>
      </w:r>
      <w:r w:rsidR="00E21F29">
        <w:rPr>
          <w:lang w:val="en-US"/>
        </w:rPr>
        <w:t xml:space="preserve">m the last two rows for part1 result, </w:t>
      </w:r>
      <w:r w:rsidR="009D3D90">
        <w:rPr>
          <w:lang w:val="en-US"/>
        </w:rPr>
        <w:t>the only difference is refill</w:t>
      </w:r>
      <w:r w:rsidR="002A02ED">
        <w:rPr>
          <w:lang w:val="en-US"/>
        </w:rPr>
        <w:t xml:space="preserve"> number</w:t>
      </w:r>
      <w:r w:rsidR="009D3D90">
        <w:rPr>
          <w:lang w:val="en-US"/>
        </w:rPr>
        <w:t xml:space="preserve">, we can see a huge difference between the </w:t>
      </w:r>
      <w:r w:rsidR="00C214DB">
        <w:rPr>
          <w:lang w:val="en-US"/>
        </w:rPr>
        <w:t>running time.</w:t>
      </w:r>
    </w:p>
    <w:p w14:paraId="73715B48" w14:textId="77777777" w:rsidR="00817B82" w:rsidRDefault="002A02ED">
      <w:pPr>
        <w:widowControl/>
        <w:jc w:val="left"/>
        <w:rPr>
          <w:lang w:val="en-US"/>
        </w:rPr>
      </w:pPr>
      <w:r>
        <w:rPr>
          <w:lang w:val="en-US"/>
        </w:rPr>
        <w:t xml:space="preserve">I plan to </w:t>
      </w:r>
      <w:r w:rsidR="00ED7F71">
        <w:rPr>
          <w:lang w:val="en-US"/>
        </w:rPr>
        <w:t xml:space="preserve">answer this question by </w:t>
      </w:r>
      <w:r w:rsidR="004C02A2">
        <w:rPr>
          <w:lang w:val="en-US"/>
        </w:rPr>
        <w:t xml:space="preserve">trying different </w:t>
      </w:r>
      <w:proofErr w:type="gramStart"/>
      <w:r w:rsidR="004C02A2">
        <w:rPr>
          <w:lang w:val="en-US"/>
        </w:rPr>
        <w:t>input, and</w:t>
      </w:r>
      <w:proofErr w:type="gramEnd"/>
      <w:r w:rsidR="004C02A2">
        <w:rPr>
          <w:lang w:val="en-US"/>
        </w:rPr>
        <w:t xml:space="preserve"> find the </w:t>
      </w:r>
      <w:r w:rsidR="00362497">
        <w:rPr>
          <w:lang w:val="en-US"/>
        </w:rPr>
        <w:t>pattern.</w:t>
      </w:r>
    </w:p>
    <w:p w14:paraId="3B4CC441" w14:textId="77777777" w:rsidR="00F53869" w:rsidRDefault="00F53869">
      <w:pPr>
        <w:widowControl/>
        <w:jc w:val="left"/>
        <w:rPr>
          <w:lang w:val="en-US"/>
        </w:rPr>
      </w:pPr>
      <w:r>
        <w:rPr>
          <w:lang w:val="en-US"/>
        </w:rPr>
        <w:t>Here is the experiment and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9"/>
        <w:gridCol w:w="2879"/>
      </w:tblGrid>
      <w:tr w:rsidR="00DB3F17" w14:paraId="54D4DA7A" w14:textId="77777777" w:rsidTr="0018475A">
        <w:tc>
          <w:tcPr>
            <w:tcW w:w="2878" w:type="dxa"/>
            <w:vAlign w:val="center"/>
          </w:tcPr>
          <w:p w14:paraId="4C422233" w14:textId="75CC974D" w:rsidR="00DB3F17" w:rsidRDefault="00DB3F17" w:rsidP="00DB3F17">
            <w:pPr>
              <w:widowControl/>
              <w:jc w:val="left"/>
              <w:rPr>
                <w:lang w:val="en-US"/>
              </w:rPr>
            </w:pPr>
            <w:r>
              <w:t>input</w:t>
            </w:r>
          </w:p>
        </w:tc>
        <w:tc>
          <w:tcPr>
            <w:tcW w:w="2879" w:type="dxa"/>
            <w:vAlign w:val="center"/>
          </w:tcPr>
          <w:p w14:paraId="2026DDFD" w14:textId="07BB6777" w:rsidR="00DB3F17" w:rsidRDefault="00DB3F17" w:rsidP="00DB3F17">
            <w:pPr>
              <w:widowControl/>
              <w:jc w:val="left"/>
              <w:rPr>
                <w:lang w:val="en-US"/>
              </w:rPr>
            </w:pPr>
            <w:r>
              <w:t>output</w:t>
            </w:r>
          </w:p>
        </w:tc>
        <w:tc>
          <w:tcPr>
            <w:tcW w:w="2879" w:type="dxa"/>
            <w:vAlign w:val="center"/>
          </w:tcPr>
          <w:p w14:paraId="0E1EF620" w14:textId="3B7CEA1E" w:rsidR="00DB3F17" w:rsidRDefault="00DB3F17" w:rsidP="00DB3F17">
            <w:pPr>
              <w:widowControl/>
              <w:jc w:val="left"/>
              <w:rPr>
                <w:lang w:val="en-US"/>
              </w:rPr>
            </w:pPr>
            <w:r>
              <w:t>time (in msec)</w:t>
            </w:r>
          </w:p>
        </w:tc>
      </w:tr>
      <w:tr w:rsidR="00DB3F17" w14:paraId="3F54D516" w14:textId="77777777" w:rsidTr="00A911E6">
        <w:tc>
          <w:tcPr>
            <w:tcW w:w="2878" w:type="dxa"/>
            <w:vAlign w:val="center"/>
          </w:tcPr>
          <w:p w14:paraId="7A5D6D25" w14:textId="77777777" w:rsidR="00DB3F17" w:rsidRDefault="00DB3F17" w:rsidP="00DB3F17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6D310D30" w14:textId="77777777" w:rsidR="00DB3F17" w:rsidRDefault="00DB3F17" w:rsidP="00DB3F17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0DD3E83F" w14:textId="77777777" w:rsidR="00DB3F17" w:rsidRDefault="00DB3F17" w:rsidP="00DB3F17">
            <w:pPr>
              <w:jc w:val="left"/>
            </w:pPr>
            <w:r>
              <w:t xml:space="preserve">refill = </w:t>
            </w:r>
            <w:proofErr w:type="gramStart"/>
            <w:r>
              <w:t>1;</w:t>
            </w:r>
            <w:proofErr w:type="gramEnd"/>
          </w:p>
          <w:p w14:paraId="04CE64A6" w14:textId="15816B77" w:rsidR="00DB3F17" w:rsidRDefault="00DB3F17" w:rsidP="00DB3F17">
            <w:pPr>
              <w:widowControl/>
              <w:jc w:val="left"/>
              <w:rPr>
                <w:lang w:val="en-US"/>
              </w:rPr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7CF7DE1C" w14:textId="291F59AE" w:rsidR="00DB3F17" w:rsidRDefault="00A911E6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2879" w:type="dxa"/>
            <w:vAlign w:val="center"/>
          </w:tcPr>
          <w:p w14:paraId="4C10E603" w14:textId="1A5E2694" w:rsidR="00DB3F17" w:rsidRDefault="00A911E6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</w:tr>
      <w:tr w:rsidR="00A911E6" w14:paraId="186F2E39" w14:textId="77777777" w:rsidTr="00E65954">
        <w:tc>
          <w:tcPr>
            <w:tcW w:w="2878" w:type="dxa"/>
            <w:vAlign w:val="center"/>
          </w:tcPr>
          <w:p w14:paraId="413C35A8" w14:textId="77777777" w:rsidR="00A911E6" w:rsidRDefault="00A911E6" w:rsidP="00A911E6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3DE3470C" w14:textId="77777777" w:rsidR="00A911E6" w:rsidRDefault="00A911E6" w:rsidP="00A911E6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5329691B" w14:textId="6D9E1302" w:rsidR="00A911E6" w:rsidRDefault="00A911E6" w:rsidP="00A911E6">
            <w:pPr>
              <w:jc w:val="left"/>
            </w:pPr>
            <w:r>
              <w:t xml:space="preserve">refill = </w:t>
            </w:r>
            <w:proofErr w:type="gramStart"/>
            <w:r>
              <w:t>2;</w:t>
            </w:r>
            <w:proofErr w:type="gramEnd"/>
          </w:p>
          <w:p w14:paraId="347F7839" w14:textId="76B2112A" w:rsidR="00A911E6" w:rsidRDefault="00A911E6" w:rsidP="00A911E6">
            <w:pPr>
              <w:widowControl/>
              <w:jc w:val="left"/>
              <w:rPr>
                <w:lang w:val="en-US"/>
              </w:rPr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1933E446" w14:textId="44234403" w:rsidR="00A911E6" w:rsidRDefault="00A911E6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2879" w:type="dxa"/>
            <w:vAlign w:val="center"/>
          </w:tcPr>
          <w:p w14:paraId="76C9026E" w14:textId="770EDED8" w:rsidR="00A911E6" w:rsidRDefault="00A911E6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  <w:tr w:rsidR="00A911E6" w14:paraId="60DD9013" w14:textId="77777777" w:rsidTr="0034204C">
        <w:tc>
          <w:tcPr>
            <w:tcW w:w="2878" w:type="dxa"/>
            <w:vAlign w:val="center"/>
          </w:tcPr>
          <w:p w14:paraId="36CEA810" w14:textId="77777777" w:rsidR="00A911E6" w:rsidRDefault="00A911E6" w:rsidP="00A911E6">
            <w:pPr>
              <w:jc w:val="left"/>
            </w:pPr>
            <w:r>
              <w:lastRenderedPageBreak/>
              <w:t xml:space="preserve">num = </w:t>
            </w:r>
            <w:proofErr w:type="gramStart"/>
            <w:r>
              <w:t>10;</w:t>
            </w:r>
            <w:proofErr w:type="gramEnd"/>
          </w:p>
          <w:p w14:paraId="31123A51" w14:textId="77777777" w:rsidR="00A911E6" w:rsidRDefault="00A911E6" w:rsidP="00A911E6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2353FA5D" w14:textId="579D2289" w:rsidR="00A911E6" w:rsidRDefault="00A911E6" w:rsidP="00A911E6">
            <w:pPr>
              <w:jc w:val="left"/>
            </w:pPr>
            <w:r>
              <w:t xml:space="preserve">refill = </w:t>
            </w:r>
            <w:proofErr w:type="gramStart"/>
            <w:r>
              <w:t>3;</w:t>
            </w:r>
            <w:proofErr w:type="gramEnd"/>
          </w:p>
          <w:p w14:paraId="7C4D08B6" w14:textId="67B87974" w:rsidR="00A911E6" w:rsidRDefault="00A911E6" w:rsidP="00A911E6">
            <w:pPr>
              <w:widowControl/>
              <w:jc w:val="left"/>
              <w:rPr>
                <w:lang w:val="en-US"/>
              </w:rPr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32541D50" w14:textId="71F5E2EF" w:rsidR="00A911E6" w:rsidRDefault="000848C5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879" w:type="dxa"/>
            <w:vAlign w:val="center"/>
          </w:tcPr>
          <w:p w14:paraId="5FF54ED1" w14:textId="51823991" w:rsidR="00A911E6" w:rsidRDefault="000848C5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1120</w:t>
            </w:r>
          </w:p>
        </w:tc>
      </w:tr>
      <w:tr w:rsidR="00A911E6" w14:paraId="40E1CB31" w14:textId="77777777" w:rsidTr="00326F41">
        <w:tc>
          <w:tcPr>
            <w:tcW w:w="2878" w:type="dxa"/>
            <w:vAlign w:val="center"/>
          </w:tcPr>
          <w:p w14:paraId="6B87D824" w14:textId="77777777" w:rsidR="00A911E6" w:rsidRDefault="00A911E6" w:rsidP="00A911E6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557BBBB6" w14:textId="77777777" w:rsidR="00A911E6" w:rsidRDefault="00A911E6" w:rsidP="00A911E6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06DD1ED8" w14:textId="1973EFAF" w:rsidR="00A911E6" w:rsidRDefault="00A911E6" w:rsidP="00A911E6">
            <w:pPr>
              <w:jc w:val="left"/>
            </w:pPr>
            <w:r>
              <w:t xml:space="preserve">refill = </w:t>
            </w:r>
            <w:proofErr w:type="gramStart"/>
            <w:r>
              <w:t>4;</w:t>
            </w:r>
            <w:proofErr w:type="gramEnd"/>
          </w:p>
          <w:p w14:paraId="2EED152D" w14:textId="6BF50342" w:rsidR="00A911E6" w:rsidRDefault="00A911E6" w:rsidP="00A911E6">
            <w:pPr>
              <w:widowControl/>
              <w:jc w:val="left"/>
              <w:rPr>
                <w:lang w:val="en-US"/>
              </w:rPr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585224E1" w14:textId="4B954083" w:rsidR="00A911E6" w:rsidRDefault="000848C5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2879" w:type="dxa"/>
            <w:vAlign w:val="center"/>
          </w:tcPr>
          <w:p w14:paraId="625DBB28" w14:textId="7ED27D95" w:rsidR="00A911E6" w:rsidRDefault="009E5D87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3853</w:t>
            </w:r>
          </w:p>
        </w:tc>
      </w:tr>
      <w:tr w:rsidR="00A911E6" w14:paraId="454A3413" w14:textId="77777777" w:rsidTr="00CF75B1">
        <w:tc>
          <w:tcPr>
            <w:tcW w:w="2878" w:type="dxa"/>
            <w:vAlign w:val="center"/>
          </w:tcPr>
          <w:p w14:paraId="6956D99B" w14:textId="77777777" w:rsidR="00A911E6" w:rsidRDefault="00A911E6" w:rsidP="00A911E6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43E6FC08" w14:textId="77777777" w:rsidR="00A911E6" w:rsidRDefault="00A911E6" w:rsidP="00A911E6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0F5F87E4" w14:textId="28191383" w:rsidR="00A911E6" w:rsidRDefault="00A911E6" w:rsidP="00A911E6">
            <w:pPr>
              <w:jc w:val="left"/>
            </w:pPr>
            <w:r>
              <w:t xml:space="preserve">refill = </w:t>
            </w:r>
            <w:proofErr w:type="gramStart"/>
            <w:r>
              <w:t>5;</w:t>
            </w:r>
            <w:proofErr w:type="gramEnd"/>
          </w:p>
          <w:p w14:paraId="313CF297" w14:textId="5EECE628" w:rsidR="00A911E6" w:rsidRDefault="00A911E6" w:rsidP="00A911E6">
            <w:pPr>
              <w:widowControl/>
              <w:jc w:val="left"/>
              <w:rPr>
                <w:lang w:val="en-US"/>
              </w:rPr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0A3351E4" w14:textId="142D7242" w:rsidR="00A911E6" w:rsidRDefault="009E5D87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2879" w:type="dxa"/>
            <w:vAlign w:val="center"/>
          </w:tcPr>
          <w:p w14:paraId="6DD952CB" w14:textId="24065796" w:rsidR="00A911E6" w:rsidRDefault="009E5D87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5630</w:t>
            </w:r>
          </w:p>
        </w:tc>
      </w:tr>
      <w:tr w:rsidR="00A911E6" w14:paraId="6E62B743" w14:textId="77777777" w:rsidTr="001C5923">
        <w:tc>
          <w:tcPr>
            <w:tcW w:w="2878" w:type="dxa"/>
            <w:vAlign w:val="center"/>
          </w:tcPr>
          <w:p w14:paraId="5E503598" w14:textId="77777777" w:rsidR="00A911E6" w:rsidRDefault="00A911E6" w:rsidP="00A911E6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4624EFC5" w14:textId="77777777" w:rsidR="00A911E6" w:rsidRDefault="00A911E6" w:rsidP="00A911E6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120F3375" w14:textId="7056907F" w:rsidR="00A911E6" w:rsidRDefault="00A911E6" w:rsidP="00A911E6">
            <w:pPr>
              <w:jc w:val="left"/>
            </w:pPr>
            <w:r>
              <w:t xml:space="preserve">refill = </w:t>
            </w:r>
            <w:proofErr w:type="gramStart"/>
            <w:r>
              <w:t>6;</w:t>
            </w:r>
            <w:proofErr w:type="gramEnd"/>
          </w:p>
          <w:p w14:paraId="4ABCA055" w14:textId="6C35CFA4" w:rsidR="00A911E6" w:rsidRDefault="00A911E6" w:rsidP="00A911E6">
            <w:pPr>
              <w:widowControl/>
              <w:jc w:val="left"/>
              <w:rPr>
                <w:lang w:val="en-US"/>
              </w:rPr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415FB824" w14:textId="4A986503" w:rsidR="00A911E6" w:rsidRDefault="009E5D87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370</w:t>
            </w:r>
          </w:p>
        </w:tc>
        <w:tc>
          <w:tcPr>
            <w:tcW w:w="2879" w:type="dxa"/>
            <w:vAlign w:val="center"/>
          </w:tcPr>
          <w:p w14:paraId="10282010" w14:textId="4037B7EE" w:rsidR="00A911E6" w:rsidRDefault="009E5D87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2150</w:t>
            </w:r>
          </w:p>
        </w:tc>
      </w:tr>
      <w:tr w:rsidR="00A911E6" w14:paraId="710A0D30" w14:textId="77777777" w:rsidTr="00B4054B">
        <w:tc>
          <w:tcPr>
            <w:tcW w:w="2878" w:type="dxa"/>
            <w:vAlign w:val="center"/>
          </w:tcPr>
          <w:p w14:paraId="33B0A55A" w14:textId="77777777" w:rsidR="00A911E6" w:rsidRDefault="00A911E6" w:rsidP="00A911E6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1AC439C0" w14:textId="77777777" w:rsidR="00A911E6" w:rsidRDefault="00A911E6" w:rsidP="00A911E6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74E83C3C" w14:textId="42D217C0" w:rsidR="00A911E6" w:rsidRDefault="00A911E6" w:rsidP="00A911E6">
            <w:pPr>
              <w:jc w:val="left"/>
            </w:pPr>
            <w:r>
              <w:t xml:space="preserve">refill = </w:t>
            </w:r>
            <w:proofErr w:type="gramStart"/>
            <w:r>
              <w:t>7;</w:t>
            </w:r>
            <w:proofErr w:type="gramEnd"/>
          </w:p>
          <w:p w14:paraId="5C1D810C" w14:textId="0C5BC090" w:rsidR="00A911E6" w:rsidRDefault="00A911E6" w:rsidP="00A911E6">
            <w:pPr>
              <w:widowControl/>
              <w:jc w:val="left"/>
              <w:rPr>
                <w:lang w:val="en-US"/>
              </w:rPr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72EC7F00" w14:textId="010B3ABB" w:rsidR="00A911E6" w:rsidRDefault="00FE4282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2879" w:type="dxa"/>
            <w:vAlign w:val="center"/>
          </w:tcPr>
          <w:p w14:paraId="75D11470" w14:textId="4C47DBF7" w:rsidR="00A911E6" w:rsidRDefault="00FE4282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834</w:t>
            </w:r>
          </w:p>
        </w:tc>
      </w:tr>
      <w:tr w:rsidR="00FE4282" w14:paraId="5EB1FE27" w14:textId="77777777" w:rsidTr="00B4054B">
        <w:tc>
          <w:tcPr>
            <w:tcW w:w="2878" w:type="dxa"/>
            <w:vAlign w:val="center"/>
          </w:tcPr>
          <w:p w14:paraId="212CAF6A" w14:textId="77777777" w:rsidR="00FE4282" w:rsidRDefault="00FE4282" w:rsidP="00FE4282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4A5232CD" w14:textId="77777777" w:rsidR="00FE4282" w:rsidRDefault="00FE4282" w:rsidP="00FE4282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4E73AC47" w14:textId="5AE7412C" w:rsidR="00FE4282" w:rsidRDefault="00FE4282" w:rsidP="00FE4282">
            <w:pPr>
              <w:jc w:val="left"/>
            </w:pPr>
            <w:r>
              <w:t xml:space="preserve">refill = </w:t>
            </w:r>
            <w:proofErr w:type="gramStart"/>
            <w:r>
              <w:t>8;</w:t>
            </w:r>
            <w:proofErr w:type="gramEnd"/>
          </w:p>
          <w:p w14:paraId="46EE8350" w14:textId="46A4F669" w:rsidR="00FE4282" w:rsidRDefault="00FE4282" w:rsidP="00FE4282">
            <w:pPr>
              <w:jc w:val="left"/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47307372" w14:textId="57402211" w:rsidR="00FE4282" w:rsidRDefault="00300BCB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2879" w:type="dxa"/>
            <w:vAlign w:val="center"/>
          </w:tcPr>
          <w:p w14:paraId="28C9BF05" w14:textId="0FB95C44" w:rsidR="00FE4282" w:rsidRDefault="00300BCB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</w:tr>
      <w:tr w:rsidR="00FE4282" w14:paraId="2EA86939" w14:textId="77777777" w:rsidTr="00B4054B">
        <w:tc>
          <w:tcPr>
            <w:tcW w:w="2878" w:type="dxa"/>
            <w:vAlign w:val="center"/>
          </w:tcPr>
          <w:p w14:paraId="418DF316" w14:textId="77777777" w:rsidR="00FE4282" w:rsidRDefault="00FE4282" w:rsidP="00FE4282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7DB35DC4" w14:textId="77777777" w:rsidR="00FE4282" w:rsidRDefault="00FE4282" w:rsidP="00FE4282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6521330B" w14:textId="6E0D20C3" w:rsidR="00FE4282" w:rsidRDefault="00FE4282" w:rsidP="00FE4282">
            <w:pPr>
              <w:jc w:val="left"/>
            </w:pPr>
            <w:r>
              <w:t xml:space="preserve">refill = </w:t>
            </w:r>
            <w:proofErr w:type="gramStart"/>
            <w:r>
              <w:t>9;</w:t>
            </w:r>
            <w:proofErr w:type="gramEnd"/>
          </w:p>
          <w:p w14:paraId="39DEDF2E" w14:textId="45B01D2A" w:rsidR="00FE4282" w:rsidRDefault="00FE4282" w:rsidP="00FE4282">
            <w:pPr>
              <w:jc w:val="left"/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3624C06D" w14:textId="4FA4261E" w:rsidR="00FE4282" w:rsidRDefault="00143438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505</w:t>
            </w:r>
          </w:p>
        </w:tc>
        <w:tc>
          <w:tcPr>
            <w:tcW w:w="2879" w:type="dxa"/>
            <w:vAlign w:val="center"/>
          </w:tcPr>
          <w:p w14:paraId="3AF6F1D6" w14:textId="04EB39C6" w:rsidR="00FE4282" w:rsidRDefault="00143438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</w:tr>
      <w:tr w:rsidR="00FE4282" w14:paraId="3A36E399" w14:textId="77777777" w:rsidTr="00B4054B">
        <w:tc>
          <w:tcPr>
            <w:tcW w:w="2878" w:type="dxa"/>
            <w:vAlign w:val="center"/>
          </w:tcPr>
          <w:p w14:paraId="105BAAE1" w14:textId="77777777" w:rsidR="00FE4282" w:rsidRDefault="00FE4282" w:rsidP="00FE4282">
            <w:pPr>
              <w:jc w:val="left"/>
            </w:pPr>
            <w:r>
              <w:t xml:space="preserve">num = </w:t>
            </w:r>
            <w:proofErr w:type="gramStart"/>
            <w:r>
              <w:t>10;</w:t>
            </w:r>
            <w:proofErr w:type="gramEnd"/>
          </w:p>
          <w:p w14:paraId="27B72C51" w14:textId="77777777" w:rsidR="00FE4282" w:rsidRDefault="00FE4282" w:rsidP="00FE4282">
            <w:pPr>
              <w:jc w:val="left"/>
            </w:pPr>
            <w:r>
              <w:t xml:space="preserve">cap = </w:t>
            </w:r>
            <w:proofErr w:type="gramStart"/>
            <w:r>
              <w:t>10;</w:t>
            </w:r>
            <w:proofErr w:type="gramEnd"/>
          </w:p>
          <w:p w14:paraId="392BEA34" w14:textId="2F00C497" w:rsidR="00FE4282" w:rsidRDefault="00FE4282" w:rsidP="00FE4282">
            <w:pPr>
              <w:jc w:val="left"/>
            </w:pPr>
            <w:r>
              <w:t xml:space="preserve">refill = </w:t>
            </w:r>
            <w:proofErr w:type="gramStart"/>
            <w:r>
              <w:t>10;</w:t>
            </w:r>
            <w:proofErr w:type="gramEnd"/>
          </w:p>
          <w:p w14:paraId="06B63CC7" w14:textId="64C4B15E" w:rsidR="00FE4282" w:rsidRDefault="00FE4282" w:rsidP="00FE4282">
            <w:pPr>
              <w:jc w:val="left"/>
            </w:pPr>
            <w:r>
              <w:t>fun = [1,2,3,4,5,6,7,8,9,10];</w:t>
            </w:r>
          </w:p>
        </w:tc>
        <w:tc>
          <w:tcPr>
            <w:tcW w:w="2879" w:type="dxa"/>
            <w:vAlign w:val="center"/>
          </w:tcPr>
          <w:p w14:paraId="18464F00" w14:textId="4D6F5E63" w:rsidR="00FE4282" w:rsidRDefault="00143438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879" w:type="dxa"/>
            <w:vAlign w:val="center"/>
          </w:tcPr>
          <w:p w14:paraId="5C516906" w14:textId="1282CD1C" w:rsidR="00FE4282" w:rsidRDefault="00143438" w:rsidP="00A911E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</w:tr>
    </w:tbl>
    <w:p w14:paraId="7B501B5F" w14:textId="32E5C367" w:rsidR="00D1792C" w:rsidRDefault="008040B7">
      <w:pPr>
        <w:widowControl/>
        <w:jc w:val="left"/>
        <w:rPr>
          <w:lang w:val="en-US"/>
        </w:rPr>
      </w:pPr>
      <w:r>
        <w:rPr>
          <w:lang w:val="en-US"/>
        </w:rPr>
        <w:br/>
      </w:r>
      <w:r w:rsidR="00130567">
        <w:rPr>
          <w:noProof/>
        </w:rPr>
        <w:drawing>
          <wp:inline distT="0" distB="0" distL="0" distR="0" wp14:anchorId="33860C2D" wp14:editId="6E7233C6">
            <wp:extent cx="5486400" cy="2353310"/>
            <wp:effectExtent l="0" t="0" r="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0D05B1-5615-4985-9D84-0090BD349A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B5F4C0" w14:textId="0AE7F1E3" w:rsidR="003B7B84" w:rsidRDefault="00B84AB0">
      <w:pPr>
        <w:rPr>
          <w:lang w:val="en-US"/>
        </w:rPr>
      </w:pPr>
      <w:r>
        <w:rPr>
          <w:lang w:val="en-US"/>
        </w:rPr>
        <w:lastRenderedPageBreak/>
        <w:t>My expl</w:t>
      </w:r>
      <w:r w:rsidR="00FA5CF4">
        <w:rPr>
          <w:lang w:val="en-US"/>
        </w:rPr>
        <w:t xml:space="preserve">oration </w:t>
      </w:r>
      <w:r w:rsidR="00FA5CF4" w:rsidRPr="00FA5CF4">
        <w:rPr>
          <w:lang w:val="en-US"/>
        </w:rPr>
        <w:t>go</w:t>
      </w:r>
      <w:r w:rsidR="00FA5CF4">
        <w:rPr>
          <w:lang w:val="en-US"/>
        </w:rPr>
        <w:t>es</w:t>
      </w:r>
      <w:r w:rsidR="00FA5CF4" w:rsidRPr="00FA5CF4">
        <w:rPr>
          <w:lang w:val="en-US"/>
        </w:rPr>
        <w:t xml:space="preserve"> some way toward answering </w:t>
      </w:r>
      <w:r w:rsidR="00FA5CF4">
        <w:rPr>
          <w:lang w:val="en-US"/>
        </w:rPr>
        <w:t xml:space="preserve">my </w:t>
      </w:r>
      <w:r w:rsidR="00FA5CF4" w:rsidRPr="00FA5CF4">
        <w:rPr>
          <w:lang w:val="en-US"/>
        </w:rPr>
        <w:t>question</w:t>
      </w:r>
      <w:r w:rsidR="00FA5CF4">
        <w:rPr>
          <w:lang w:val="en-US"/>
        </w:rPr>
        <w:t>.</w:t>
      </w:r>
      <w:r>
        <w:rPr>
          <w:lang w:val="en-US"/>
        </w:rPr>
        <w:t xml:space="preserve"> </w:t>
      </w:r>
      <w:r w:rsidR="0007079E">
        <w:rPr>
          <w:lang w:val="en-US"/>
        </w:rPr>
        <w:t xml:space="preserve">From the above figure, we can see that </w:t>
      </w:r>
      <w:r w:rsidR="00046125">
        <w:rPr>
          <w:lang w:val="en-US"/>
        </w:rPr>
        <w:t>the closer</w:t>
      </w:r>
      <w:r w:rsidR="00C40CDF">
        <w:rPr>
          <w:lang w:val="en-US"/>
        </w:rPr>
        <w:t xml:space="preserve"> the refill number</w:t>
      </w:r>
      <w:r w:rsidR="00046125">
        <w:rPr>
          <w:lang w:val="en-US"/>
        </w:rPr>
        <w:t xml:space="preserve"> to 5, which is </w:t>
      </w:r>
      <w:r w:rsidR="00C40CDF">
        <w:rPr>
          <w:lang w:val="en-US"/>
        </w:rPr>
        <w:t xml:space="preserve">half of capacity, the longer the </w:t>
      </w:r>
      <w:r w:rsidR="00363345">
        <w:rPr>
          <w:lang w:val="en-US"/>
        </w:rPr>
        <w:t>running time</w:t>
      </w:r>
      <w:r w:rsidR="00537D1F">
        <w:rPr>
          <w:lang w:val="en-US"/>
        </w:rPr>
        <w:t>. F</w:t>
      </w:r>
      <w:r w:rsidR="000A36E8">
        <w:rPr>
          <w:lang w:val="en-US"/>
        </w:rPr>
        <w:t>rom</w:t>
      </w:r>
      <w:r w:rsidR="00274D7B">
        <w:rPr>
          <w:lang w:val="en-US"/>
        </w:rPr>
        <w:t xml:space="preserve"> </w:t>
      </w:r>
      <w:r w:rsidR="00091A68">
        <w:rPr>
          <w:lang w:val="en-US"/>
        </w:rPr>
        <w:t xml:space="preserve">1 to 5, the time </w:t>
      </w:r>
      <w:r w:rsidR="00274D7B">
        <w:rPr>
          <w:lang w:val="en-US"/>
        </w:rPr>
        <w:t>gro</w:t>
      </w:r>
      <w:r w:rsidR="00BE12E8">
        <w:rPr>
          <w:lang w:val="en-US"/>
        </w:rPr>
        <w:t>w</w:t>
      </w:r>
      <w:r w:rsidR="007F54AD">
        <w:rPr>
          <w:lang w:val="en-US"/>
        </w:rPr>
        <w:t>s</w:t>
      </w:r>
      <w:r w:rsidR="00531F05">
        <w:rPr>
          <w:lang w:val="en-US"/>
        </w:rPr>
        <w:t xml:space="preserve"> near</w:t>
      </w:r>
      <w:r w:rsidR="00E05FE8">
        <w:rPr>
          <w:lang w:val="en-US"/>
        </w:rPr>
        <w:t xml:space="preserve"> </w:t>
      </w:r>
      <w:r w:rsidR="00537D1F">
        <w:rPr>
          <w:lang w:val="en-US"/>
        </w:rPr>
        <w:t xml:space="preserve">exponentially, and </w:t>
      </w:r>
      <w:r w:rsidR="00D02E79">
        <w:rPr>
          <w:lang w:val="en-US"/>
        </w:rPr>
        <w:t>from</w:t>
      </w:r>
      <w:r w:rsidR="00537D1F">
        <w:rPr>
          <w:lang w:val="en-US"/>
        </w:rPr>
        <w:t xml:space="preserve"> 5 to 10, the time </w:t>
      </w:r>
      <w:r w:rsidR="002E12C3">
        <w:rPr>
          <w:lang w:val="en-US"/>
        </w:rPr>
        <w:t>decrease</w:t>
      </w:r>
      <w:r w:rsidR="007F54AD">
        <w:rPr>
          <w:lang w:val="en-US"/>
        </w:rPr>
        <w:t>s</w:t>
      </w:r>
      <w:r w:rsidR="002E12C3">
        <w:rPr>
          <w:lang w:val="en-US"/>
        </w:rPr>
        <w:t xml:space="preserve"> near</w:t>
      </w:r>
      <w:r w:rsidR="00D02E79">
        <w:rPr>
          <w:lang w:val="en-US"/>
        </w:rPr>
        <w:t xml:space="preserve"> exponentially. </w:t>
      </w:r>
      <w:r w:rsidR="005421E8">
        <w:rPr>
          <w:lang w:val="en-US"/>
        </w:rPr>
        <w:t>T</w:t>
      </w:r>
      <w:r w:rsidR="007F54AD">
        <w:rPr>
          <w:lang w:val="en-US"/>
        </w:rPr>
        <w:t xml:space="preserve">his may because </w:t>
      </w:r>
      <w:r w:rsidR="00ED1F87">
        <w:rPr>
          <w:lang w:val="en-US"/>
        </w:rPr>
        <w:t>w</w:t>
      </w:r>
      <w:r w:rsidR="00366BA2">
        <w:rPr>
          <w:lang w:val="en-US"/>
        </w:rPr>
        <w:t>hen the</w:t>
      </w:r>
      <w:r w:rsidR="00ED1F87">
        <w:rPr>
          <w:lang w:val="en-US"/>
        </w:rPr>
        <w:t xml:space="preserve"> refill number near 5, the solver need more time to find out </w:t>
      </w:r>
      <w:r w:rsidR="00C040B2">
        <w:rPr>
          <w:lang w:val="en-US"/>
        </w:rPr>
        <w:t xml:space="preserve">it should spend how many tokens in each game to maximize the total fun, but for </w:t>
      </w:r>
      <w:r w:rsidR="006D7D9B">
        <w:rPr>
          <w:lang w:val="en-US"/>
        </w:rPr>
        <w:t xml:space="preserve">those refill number near 1, the solver just </w:t>
      </w:r>
      <w:r w:rsidR="008504DE">
        <w:rPr>
          <w:lang w:val="en-US"/>
        </w:rPr>
        <w:t xml:space="preserve">speed more tokens on higher fun value games, and for those refill number near 10, the solver </w:t>
      </w:r>
      <w:r w:rsidR="004F6642">
        <w:rPr>
          <w:lang w:val="en-US"/>
        </w:rPr>
        <w:t>can use almost all tokens in each game, because it get refilled to full</w:t>
      </w:r>
      <w:r w:rsidR="002861FF">
        <w:rPr>
          <w:lang w:val="en-US"/>
        </w:rPr>
        <w:t xml:space="preserve"> capacity after each game</w:t>
      </w:r>
      <w:r w:rsidR="006615E9">
        <w:rPr>
          <w:lang w:val="en-US"/>
        </w:rPr>
        <w:t xml:space="preserve">, those two strategy should speed less time. </w:t>
      </w:r>
      <w:r w:rsidR="00D02E79">
        <w:rPr>
          <w:lang w:val="en-US"/>
        </w:rPr>
        <w:t xml:space="preserve">We can also see that the </w:t>
      </w:r>
      <w:r w:rsidR="00035DF0">
        <w:rPr>
          <w:lang w:val="en-US"/>
        </w:rPr>
        <w:t>total fun increase</w:t>
      </w:r>
      <w:r w:rsidR="005421E8">
        <w:rPr>
          <w:lang w:val="en-US"/>
        </w:rPr>
        <w:t>s</w:t>
      </w:r>
      <w:r w:rsidR="00035DF0">
        <w:rPr>
          <w:lang w:val="en-US"/>
        </w:rPr>
        <w:t xml:space="preserve"> linearly </w:t>
      </w:r>
      <w:r w:rsidR="000B6B20">
        <w:rPr>
          <w:lang w:val="en-US"/>
        </w:rPr>
        <w:t>with the increase of refill number.</w:t>
      </w:r>
      <w:r w:rsidR="00B937E7">
        <w:rPr>
          <w:lang w:val="en-US"/>
        </w:rPr>
        <w:t xml:space="preserve"> </w:t>
      </w:r>
      <w:r w:rsidR="00034417">
        <w:rPr>
          <w:lang w:val="en-US"/>
        </w:rPr>
        <w:t xml:space="preserve">I may </w:t>
      </w:r>
      <w:proofErr w:type="gramStart"/>
      <w:r w:rsidR="00034417">
        <w:rPr>
          <w:lang w:val="en-US"/>
        </w:rPr>
        <w:t>exploring</w:t>
      </w:r>
      <w:proofErr w:type="gramEnd"/>
      <w:r w:rsidR="00034417">
        <w:rPr>
          <w:lang w:val="en-US"/>
        </w:rPr>
        <w:t xml:space="preserve"> the relationship between capacity and running time in the future.</w:t>
      </w:r>
    </w:p>
    <w:p w14:paraId="7F3744F0" w14:textId="065CA33A" w:rsidR="00C35BF5" w:rsidRDefault="00C35BF5">
      <w:pPr>
        <w:rPr>
          <w:lang w:val="en-US"/>
        </w:rPr>
      </w:pPr>
    </w:p>
    <w:p w14:paraId="2AEE9B3F" w14:textId="024C84B0" w:rsidR="00C35BF5" w:rsidRDefault="00C35BF5" w:rsidP="00C35BF5">
      <w:pPr>
        <w:jc w:val="center"/>
        <w:rPr>
          <w:lang w:val="en-US"/>
        </w:rPr>
      </w:pPr>
      <w:r>
        <w:rPr>
          <w:lang w:val="en-US"/>
        </w:rPr>
        <w:t>Part 3</w:t>
      </w:r>
    </w:p>
    <w:p w14:paraId="4C8B14FA" w14:textId="7BF92380" w:rsidR="00C35BF5" w:rsidRDefault="00F0704B" w:rsidP="00C35BF5">
      <w:pPr>
        <w:rPr>
          <w:lang w:val="en-US"/>
        </w:rPr>
      </w:pPr>
      <w:proofErr w:type="spellStart"/>
      <w:r>
        <w:rPr>
          <w:lang w:val="en-US"/>
        </w:rPr>
        <w:t>game.idp</w:t>
      </w:r>
      <w:proofErr w:type="spellEnd"/>
    </w:p>
    <w:p w14:paraId="1FD3D0BA" w14:textId="3F81662E" w:rsidR="00F0704B" w:rsidRDefault="00F0704B" w:rsidP="00C35BF5">
      <w:pPr>
        <w:rPr>
          <w:lang w:val="en-US"/>
        </w:rPr>
      </w:pPr>
      <w:proofErr w:type="spellStart"/>
      <w:r>
        <w:rPr>
          <w:lang w:val="en-US"/>
        </w:rPr>
        <w:t>game.mzn</w:t>
      </w:r>
      <w:proofErr w:type="spellEnd"/>
    </w:p>
    <w:p w14:paraId="6239D324" w14:textId="3F2CF06A" w:rsidR="00084096" w:rsidRDefault="00084096" w:rsidP="00C35BF5">
      <w:pPr>
        <w:rPr>
          <w:lang w:val="en-US"/>
        </w:rPr>
      </w:pPr>
      <w:r>
        <w:rPr>
          <w:lang w:val="en-US"/>
        </w:rPr>
        <w:t>readme.txt</w:t>
      </w:r>
    </w:p>
    <w:p w14:paraId="6028D06B" w14:textId="1762268B" w:rsidR="00F0704B" w:rsidRPr="003B7B84" w:rsidRDefault="00F0704B" w:rsidP="00C35BF5">
      <w:pPr>
        <w:rPr>
          <w:lang w:val="en-US"/>
        </w:rPr>
      </w:pPr>
      <w:r>
        <w:rPr>
          <w:lang w:val="en-US"/>
        </w:rPr>
        <w:t>report.pdf</w:t>
      </w:r>
    </w:p>
    <w:sectPr w:rsidR="00F0704B" w:rsidRPr="003B7B84" w:rsidSect="00687A84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F5D76" w14:textId="77777777" w:rsidR="00695C1B" w:rsidRDefault="00695C1B" w:rsidP="00695C1B">
      <w:pPr>
        <w:spacing w:after="0" w:line="240" w:lineRule="auto"/>
      </w:pPr>
      <w:r>
        <w:separator/>
      </w:r>
    </w:p>
  </w:endnote>
  <w:endnote w:type="continuationSeparator" w:id="0">
    <w:p w14:paraId="073A120A" w14:textId="77777777" w:rsidR="00695C1B" w:rsidRDefault="00695C1B" w:rsidP="0069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16930" w14:textId="77777777" w:rsidR="00695C1B" w:rsidRDefault="00695C1B" w:rsidP="00695C1B">
      <w:pPr>
        <w:spacing w:after="0" w:line="240" w:lineRule="auto"/>
      </w:pPr>
      <w:r>
        <w:separator/>
      </w:r>
    </w:p>
  </w:footnote>
  <w:footnote w:type="continuationSeparator" w:id="0">
    <w:p w14:paraId="5526EC49" w14:textId="77777777" w:rsidR="00695C1B" w:rsidRDefault="00695C1B" w:rsidP="00695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38"/>
    <w:rsid w:val="00034417"/>
    <w:rsid w:val="00035DF0"/>
    <w:rsid w:val="00046125"/>
    <w:rsid w:val="0007079E"/>
    <w:rsid w:val="00084096"/>
    <w:rsid w:val="000848C5"/>
    <w:rsid w:val="00091A68"/>
    <w:rsid w:val="000A1480"/>
    <w:rsid w:val="000A36E8"/>
    <w:rsid w:val="000B6B20"/>
    <w:rsid w:val="0011055B"/>
    <w:rsid w:val="00112678"/>
    <w:rsid w:val="00130567"/>
    <w:rsid w:val="00143438"/>
    <w:rsid w:val="00145F96"/>
    <w:rsid w:val="001A6892"/>
    <w:rsid w:val="00274D7B"/>
    <w:rsid w:val="002861FF"/>
    <w:rsid w:val="002A02ED"/>
    <w:rsid w:val="002E0F82"/>
    <w:rsid w:val="002E12C3"/>
    <w:rsid w:val="00300BCB"/>
    <w:rsid w:val="003363A2"/>
    <w:rsid w:val="00362497"/>
    <w:rsid w:val="00363345"/>
    <w:rsid w:val="00366BA2"/>
    <w:rsid w:val="003B4C44"/>
    <w:rsid w:val="003B7B84"/>
    <w:rsid w:val="004A6528"/>
    <w:rsid w:val="004C02A2"/>
    <w:rsid w:val="004F6642"/>
    <w:rsid w:val="00531F05"/>
    <w:rsid w:val="00537D1F"/>
    <w:rsid w:val="005421E8"/>
    <w:rsid w:val="005462BF"/>
    <w:rsid w:val="005C30A7"/>
    <w:rsid w:val="00640DCB"/>
    <w:rsid w:val="006615E9"/>
    <w:rsid w:val="00687A84"/>
    <w:rsid w:val="00695C1B"/>
    <w:rsid w:val="006A7781"/>
    <w:rsid w:val="006D7D9B"/>
    <w:rsid w:val="006F1833"/>
    <w:rsid w:val="007F54AD"/>
    <w:rsid w:val="008040B7"/>
    <w:rsid w:val="00817B82"/>
    <w:rsid w:val="008504DE"/>
    <w:rsid w:val="00851057"/>
    <w:rsid w:val="0087481D"/>
    <w:rsid w:val="00892839"/>
    <w:rsid w:val="008B1DDB"/>
    <w:rsid w:val="008C533D"/>
    <w:rsid w:val="00914011"/>
    <w:rsid w:val="00920FBA"/>
    <w:rsid w:val="00927957"/>
    <w:rsid w:val="009B26F7"/>
    <w:rsid w:val="009D3D90"/>
    <w:rsid w:val="009E5D87"/>
    <w:rsid w:val="00A22F8E"/>
    <w:rsid w:val="00A3524F"/>
    <w:rsid w:val="00A36E50"/>
    <w:rsid w:val="00A51105"/>
    <w:rsid w:val="00A911E6"/>
    <w:rsid w:val="00B800EB"/>
    <w:rsid w:val="00B84AB0"/>
    <w:rsid w:val="00B937E7"/>
    <w:rsid w:val="00BB4819"/>
    <w:rsid w:val="00BE12E8"/>
    <w:rsid w:val="00C01105"/>
    <w:rsid w:val="00C040B2"/>
    <w:rsid w:val="00C214DB"/>
    <w:rsid w:val="00C35BF5"/>
    <w:rsid w:val="00C40CDF"/>
    <w:rsid w:val="00C80490"/>
    <w:rsid w:val="00C86771"/>
    <w:rsid w:val="00CA6A4F"/>
    <w:rsid w:val="00CB1012"/>
    <w:rsid w:val="00CC08E4"/>
    <w:rsid w:val="00D02E79"/>
    <w:rsid w:val="00D1792C"/>
    <w:rsid w:val="00D75300"/>
    <w:rsid w:val="00D77354"/>
    <w:rsid w:val="00D777DA"/>
    <w:rsid w:val="00DB3F17"/>
    <w:rsid w:val="00E05FE8"/>
    <w:rsid w:val="00E21F29"/>
    <w:rsid w:val="00E25738"/>
    <w:rsid w:val="00E35564"/>
    <w:rsid w:val="00E948FA"/>
    <w:rsid w:val="00ED1F87"/>
    <w:rsid w:val="00ED7F71"/>
    <w:rsid w:val="00F0704B"/>
    <w:rsid w:val="00F53869"/>
    <w:rsid w:val="00FA5CF4"/>
    <w:rsid w:val="00FD4C68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45CE"/>
  <w15:chartTrackingRefBased/>
  <w15:docId w15:val="{12DAC292-B441-4879-91A5-6E4135FE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8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5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A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5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B"/>
  </w:style>
  <w:style w:type="paragraph" w:styleId="Footer">
    <w:name w:val="footer"/>
    <w:basedOn w:val="Normal"/>
    <w:link w:val="FooterChar"/>
    <w:uiPriority w:val="99"/>
    <w:unhideWhenUsed/>
    <w:rsid w:val="00695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icat-lang.org/lp_cp_pc/Gam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155</c:v>
                </c:pt>
                <c:pt idx="1">
                  <c:v>312</c:v>
                </c:pt>
                <c:pt idx="2">
                  <c:v>1120</c:v>
                </c:pt>
                <c:pt idx="3">
                  <c:v>3853</c:v>
                </c:pt>
                <c:pt idx="4">
                  <c:v>5630</c:v>
                </c:pt>
                <c:pt idx="5">
                  <c:v>2150</c:v>
                </c:pt>
                <c:pt idx="6">
                  <c:v>834</c:v>
                </c:pt>
                <c:pt idx="7">
                  <c:v>192</c:v>
                </c:pt>
                <c:pt idx="8">
                  <c:v>159</c:v>
                </c:pt>
                <c:pt idx="9">
                  <c:v>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58-4D0F-9091-280C8FD96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8749296"/>
        <c:axId val="1705250960"/>
      </c:line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fun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145</c:v>
                </c:pt>
                <c:pt idx="1">
                  <c:v>192</c:v>
                </c:pt>
                <c:pt idx="2">
                  <c:v>235</c:v>
                </c:pt>
                <c:pt idx="3">
                  <c:v>280</c:v>
                </c:pt>
                <c:pt idx="4">
                  <c:v>325</c:v>
                </c:pt>
                <c:pt idx="5">
                  <c:v>370</c:v>
                </c:pt>
                <c:pt idx="6">
                  <c:v>415</c:v>
                </c:pt>
                <c:pt idx="7">
                  <c:v>460</c:v>
                </c:pt>
                <c:pt idx="8">
                  <c:v>505</c:v>
                </c:pt>
                <c:pt idx="9">
                  <c:v>550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58-4D0F-9091-280C8FD96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7477200"/>
        <c:axId val="1647479696"/>
      </c:lineChart>
      <c:catAx>
        <c:axId val="170874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refill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5250960"/>
        <c:crosses val="autoZero"/>
        <c:auto val="1"/>
        <c:lblAlgn val="ctr"/>
        <c:lblOffset val="100"/>
        <c:noMultiLvlLbl val="0"/>
      </c:catAx>
      <c:valAx>
        <c:axId val="170525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running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8749296"/>
        <c:crosses val="autoZero"/>
        <c:crossBetween val="between"/>
      </c:valAx>
      <c:valAx>
        <c:axId val="164747969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total</a:t>
                </a:r>
                <a:r>
                  <a:rPr lang="en-CA" baseline="0"/>
                  <a:t> </a:t>
                </a:r>
                <a:r>
                  <a:rPr lang="en-CA"/>
                  <a:t>fun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7477200"/>
        <c:crosses val="max"/>
        <c:crossBetween val="between"/>
      </c:valAx>
      <c:catAx>
        <c:axId val="16474772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4747969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91</cp:revision>
  <dcterms:created xsi:type="dcterms:W3CDTF">2020-12-19T00:06:00Z</dcterms:created>
  <dcterms:modified xsi:type="dcterms:W3CDTF">2020-12-19T07:14:00Z</dcterms:modified>
</cp:coreProperties>
</file>