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31C2" w14:textId="77777777" w:rsidR="000560F7" w:rsidRPr="000560F7" w:rsidRDefault="000560F7" w:rsidP="001D34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60F7">
        <w:rPr>
          <w:rFonts w:ascii="Times New Roman" w:eastAsia="Times New Roman" w:hAnsi="Times New Roman" w:cs="Times New Roman"/>
          <w:b/>
          <w:bCs/>
          <w:kern w:val="0"/>
          <w:sz w:val="27"/>
          <w:szCs w:val="27"/>
          <w14:ligatures w14:val="none"/>
        </w:rPr>
        <w:t>Local Deployment Architecture (Development)</w:t>
      </w:r>
    </w:p>
    <w:p w14:paraId="24DBE500" w14:textId="77777777" w:rsidR="000560F7" w:rsidRPr="000560F7" w:rsidRDefault="000560F7" w:rsidP="001D34EA">
      <w:p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i/>
          <w:iCs/>
          <w:kern w:val="0"/>
          <w14:ligatures w14:val="none"/>
        </w:rPr>
        <w:t>Goal: Run the entire infrastructure on your laptop with one command.</w:t>
      </w:r>
    </w:p>
    <w:p w14:paraId="22ECFEB4" w14:textId="77777777" w:rsidR="000560F7" w:rsidRPr="000560F7" w:rsidRDefault="000560F7" w:rsidP="001D34EA">
      <w:p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kern w:val="0"/>
          <w14:ligatures w14:val="none"/>
        </w:rPr>
        <w:t xml:space="preserve">In this setup, you simulate the cloud using </w:t>
      </w:r>
      <w:r w:rsidRPr="000560F7">
        <w:rPr>
          <w:rFonts w:ascii="Times New Roman" w:eastAsia="Times New Roman" w:hAnsi="Times New Roman" w:cs="Times New Roman"/>
          <w:b/>
          <w:bCs/>
          <w:kern w:val="0"/>
          <w14:ligatures w14:val="none"/>
        </w:rPr>
        <w:t>Docker Compose</w:t>
      </w:r>
      <w:r w:rsidRPr="000560F7">
        <w:rPr>
          <w:rFonts w:ascii="Times New Roman" w:eastAsia="Times New Roman" w:hAnsi="Times New Roman" w:cs="Times New Roman"/>
          <w:kern w:val="0"/>
          <w14:ligatures w14:val="none"/>
        </w:rPr>
        <w:t xml:space="preserve">. This ensures that what you build locally works </w:t>
      </w:r>
      <w:proofErr w:type="gramStart"/>
      <w:r w:rsidRPr="000560F7">
        <w:rPr>
          <w:rFonts w:ascii="Times New Roman" w:eastAsia="Times New Roman" w:hAnsi="Times New Roman" w:cs="Times New Roman"/>
          <w:kern w:val="0"/>
          <w14:ligatures w14:val="none"/>
        </w:rPr>
        <w:t>exactly the same</w:t>
      </w:r>
      <w:proofErr w:type="gramEnd"/>
      <w:r w:rsidRPr="000560F7">
        <w:rPr>
          <w:rFonts w:ascii="Times New Roman" w:eastAsia="Times New Roman" w:hAnsi="Times New Roman" w:cs="Times New Roman"/>
          <w:kern w:val="0"/>
          <w14:ligatures w14:val="none"/>
        </w:rPr>
        <w:t xml:space="preserve"> way when you push it to Azure.</w:t>
      </w:r>
    </w:p>
    <w:p w14:paraId="78F400BA" w14:textId="77777777" w:rsidR="000560F7" w:rsidRPr="000560F7" w:rsidRDefault="000560F7" w:rsidP="001D34EA">
      <w:p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The Stack:</w:t>
      </w:r>
    </w:p>
    <w:p w14:paraId="43CCC865" w14:textId="77777777" w:rsidR="000560F7" w:rsidRPr="000560F7" w:rsidRDefault="000560F7" w:rsidP="001D34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Flutter App:</w:t>
      </w:r>
      <w:r w:rsidRPr="000560F7">
        <w:rPr>
          <w:rFonts w:ascii="Times New Roman" w:eastAsia="Times New Roman" w:hAnsi="Times New Roman" w:cs="Times New Roman"/>
          <w:kern w:val="0"/>
          <w14:ligatures w14:val="none"/>
        </w:rPr>
        <w:t xml:space="preserve"> Runs on your Emulator/Device (connects to </w:t>
      </w:r>
      <w:r w:rsidRPr="000560F7">
        <w:rPr>
          <w:rFonts w:ascii="Courier New" w:eastAsia="Times New Roman" w:hAnsi="Courier New" w:cs="Courier New"/>
          <w:kern w:val="0"/>
          <w:sz w:val="20"/>
          <w:szCs w:val="20"/>
          <w14:ligatures w14:val="none"/>
        </w:rPr>
        <w:t>localhost</w:t>
      </w:r>
      <w:r w:rsidRPr="000560F7">
        <w:rPr>
          <w:rFonts w:ascii="Times New Roman" w:eastAsia="Times New Roman" w:hAnsi="Times New Roman" w:cs="Times New Roman"/>
          <w:kern w:val="0"/>
          <w14:ligatures w14:val="none"/>
        </w:rPr>
        <w:t>).</w:t>
      </w:r>
    </w:p>
    <w:p w14:paraId="2230A907" w14:textId="77777777" w:rsidR="000560F7" w:rsidRPr="000560F7" w:rsidRDefault="000560F7" w:rsidP="001D34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API Gateway (Backend):</w:t>
      </w:r>
      <w:r w:rsidRPr="000560F7">
        <w:rPr>
          <w:rFonts w:ascii="Times New Roman" w:eastAsia="Times New Roman" w:hAnsi="Times New Roman" w:cs="Times New Roman"/>
          <w:kern w:val="0"/>
          <w14:ligatures w14:val="none"/>
        </w:rPr>
        <w:t xml:space="preserve"> Python (</w:t>
      </w:r>
      <w:proofErr w:type="spellStart"/>
      <w:r w:rsidRPr="000560F7">
        <w:rPr>
          <w:rFonts w:ascii="Times New Roman" w:eastAsia="Times New Roman" w:hAnsi="Times New Roman" w:cs="Times New Roman"/>
          <w:kern w:val="0"/>
          <w14:ligatures w14:val="none"/>
        </w:rPr>
        <w:t>FastAPI</w:t>
      </w:r>
      <w:proofErr w:type="spellEnd"/>
      <w:r w:rsidRPr="000560F7">
        <w:rPr>
          <w:rFonts w:ascii="Times New Roman" w:eastAsia="Times New Roman" w:hAnsi="Times New Roman" w:cs="Times New Roman"/>
          <w:kern w:val="0"/>
          <w14:ligatures w14:val="none"/>
        </w:rPr>
        <w:t>). Handles Auth, Orders, and logic.</w:t>
      </w:r>
    </w:p>
    <w:p w14:paraId="3FD13F52" w14:textId="77777777" w:rsidR="000560F7" w:rsidRPr="000560F7" w:rsidRDefault="000560F7" w:rsidP="001D34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Database:</w:t>
      </w:r>
      <w:r w:rsidRPr="000560F7">
        <w:rPr>
          <w:rFonts w:ascii="Times New Roman" w:eastAsia="Times New Roman" w:hAnsi="Times New Roman" w:cs="Times New Roman"/>
          <w:kern w:val="0"/>
          <w14:ligatures w14:val="none"/>
        </w:rPr>
        <w:t xml:space="preserve"> PostgreSQL (with </w:t>
      </w:r>
      <w:proofErr w:type="spellStart"/>
      <w:r w:rsidRPr="000560F7">
        <w:rPr>
          <w:rFonts w:ascii="Times New Roman" w:eastAsia="Times New Roman" w:hAnsi="Times New Roman" w:cs="Times New Roman"/>
          <w:b/>
          <w:bCs/>
          <w:kern w:val="0"/>
          <w14:ligatures w14:val="none"/>
        </w:rPr>
        <w:t>PostGIS</w:t>
      </w:r>
      <w:proofErr w:type="spellEnd"/>
      <w:r w:rsidRPr="000560F7">
        <w:rPr>
          <w:rFonts w:ascii="Times New Roman" w:eastAsia="Times New Roman" w:hAnsi="Times New Roman" w:cs="Times New Roman"/>
          <w:kern w:val="0"/>
          <w14:ligatures w14:val="none"/>
        </w:rPr>
        <w:t xml:space="preserve"> extension for map tracking).</w:t>
      </w:r>
    </w:p>
    <w:p w14:paraId="5976F518" w14:textId="77777777" w:rsidR="000560F7" w:rsidRPr="000560F7" w:rsidRDefault="000560F7" w:rsidP="001D34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AI Service:</w:t>
      </w:r>
      <w:r w:rsidRPr="000560F7">
        <w:rPr>
          <w:rFonts w:ascii="Times New Roman" w:eastAsia="Times New Roman" w:hAnsi="Times New Roman" w:cs="Times New Roman"/>
          <w:kern w:val="0"/>
          <w14:ligatures w14:val="none"/>
        </w:rPr>
        <w:t xml:space="preserve"> A separate Python container (running </w:t>
      </w:r>
      <w:proofErr w:type="spellStart"/>
      <w:r w:rsidRPr="000560F7">
        <w:rPr>
          <w:rFonts w:ascii="Times New Roman" w:eastAsia="Times New Roman" w:hAnsi="Times New Roman" w:cs="Times New Roman"/>
          <w:kern w:val="0"/>
          <w14:ligatures w14:val="none"/>
        </w:rPr>
        <w:t>PyTorch</w:t>
      </w:r>
      <w:proofErr w:type="spellEnd"/>
      <w:r w:rsidRPr="000560F7">
        <w:rPr>
          <w:rFonts w:ascii="Times New Roman" w:eastAsia="Times New Roman" w:hAnsi="Times New Roman" w:cs="Times New Roman"/>
          <w:kern w:val="0"/>
          <w14:ligatures w14:val="none"/>
        </w:rPr>
        <w:t>/TensorFlow/OpenCV) for image analysis.</w:t>
      </w:r>
    </w:p>
    <w:p w14:paraId="43A57E6C" w14:textId="77777777" w:rsidR="000560F7" w:rsidRPr="000560F7" w:rsidRDefault="000560F7" w:rsidP="001D34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Realtime Engine:</w:t>
      </w:r>
      <w:r w:rsidRPr="000560F7">
        <w:rPr>
          <w:rFonts w:ascii="Times New Roman" w:eastAsia="Times New Roman" w:hAnsi="Times New Roman" w:cs="Times New Roman"/>
          <w:kern w:val="0"/>
          <w14:ligatures w14:val="none"/>
        </w:rPr>
        <w:t xml:space="preserve"> Redis (for tracking driver location).</w:t>
      </w:r>
    </w:p>
    <w:p w14:paraId="3EEFD3DF" w14:textId="77777777" w:rsidR="000560F7" w:rsidRPr="000560F7" w:rsidRDefault="000560F7" w:rsidP="001D34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60F7">
        <w:rPr>
          <w:rFonts w:ascii="Times New Roman" w:eastAsia="Times New Roman" w:hAnsi="Times New Roman" w:cs="Times New Roman"/>
          <w:b/>
          <w:bCs/>
          <w:kern w:val="0"/>
          <w14:ligatures w14:val="none"/>
        </w:rPr>
        <w:t>Storage:</w:t>
      </w:r>
      <w:r w:rsidRPr="000560F7">
        <w:rPr>
          <w:rFonts w:ascii="Times New Roman" w:eastAsia="Times New Roman" w:hAnsi="Times New Roman" w:cs="Times New Roman"/>
          <w:kern w:val="0"/>
          <w14:ligatures w14:val="none"/>
        </w:rPr>
        <w:t xml:space="preserve"> </w:t>
      </w:r>
      <w:proofErr w:type="spellStart"/>
      <w:r w:rsidRPr="000560F7">
        <w:rPr>
          <w:rFonts w:ascii="Times New Roman" w:eastAsia="Times New Roman" w:hAnsi="Times New Roman" w:cs="Times New Roman"/>
          <w:kern w:val="0"/>
          <w14:ligatures w14:val="none"/>
        </w:rPr>
        <w:t>MinIO</w:t>
      </w:r>
      <w:proofErr w:type="spellEnd"/>
      <w:r w:rsidRPr="000560F7">
        <w:rPr>
          <w:rFonts w:ascii="Times New Roman" w:eastAsia="Times New Roman" w:hAnsi="Times New Roman" w:cs="Times New Roman"/>
          <w:kern w:val="0"/>
          <w14:ligatures w14:val="none"/>
        </w:rPr>
        <w:t xml:space="preserve"> (simulates Azure Blob Storage locally).</w:t>
      </w:r>
    </w:p>
    <w:p w14:paraId="4766E54D" w14:textId="77777777" w:rsidR="00054AD1" w:rsidRDefault="00054AD1" w:rsidP="001D34EA">
      <w:pPr>
        <w:spacing w:line="240" w:lineRule="auto"/>
      </w:pPr>
    </w:p>
    <w:p w14:paraId="4912D66F" w14:textId="77777777" w:rsidR="000560F7" w:rsidRDefault="000560F7" w:rsidP="001D34EA">
      <w:pPr>
        <w:pStyle w:val="NormalWeb"/>
      </w:pPr>
      <w:r>
        <w:rPr>
          <w:b/>
          <w:bCs/>
        </w:rPr>
        <w:t>Data Flow:</w:t>
      </w:r>
    </w:p>
    <w:p w14:paraId="72B92A33" w14:textId="77777777" w:rsidR="000560F7" w:rsidRDefault="000560F7" w:rsidP="001D34EA">
      <w:pPr>
        <w:pStyle w:val="NormalWeb"/>
        <w:numPr>
          <w:ilvl w:val="0"/>
          <w:numId w:val="2"/>
        </w:numPr>
      </w:pPr>
      <w:r>
        <w:rPr>
          <w:b/>
          <w:bCs/>
        </w:rPr>
        <w:t>User</w:t>
      </w:r>
      <w:r>
        <w:t xml:space="preserve"> uploads a photo in Flutter -&gt; Sent to </w:t>
      </w:r>
      <w:proofErr w:type="spellStart"/>
      <w:r>
        <w:rPr>
          <w:b/>
          <w:bCs/>
        </w:rPr>
        <w:t>FastAPI</w:t>
      </w:r>
      <w:proofErr w:type="spellEnd"/>
      <w:r>
        <w:t xml:space="preserve"> -&gt; Saved to </w:t>
      </w:r>
      <w:proofErr w:type="spellStart"/>
      <w:r>
        <w:rPr>
          <w:b/>
          <w:bCs/>
        </w:rPr>
        <w:t>MinIO</w:t>
      </w:r>
      <w:proofErr w:type="spellEnd"/>
      <w:r>
        <w:t>.</w:t>
      </w:r>
    </w:p>
    <w:p w14:paraId="4494EA7A" w14:textId="77777777" w:rsidR="000560F7" w:rsidRDefault="000560F7" w:rsidP="001D34EA">
      <w:pPr>
        <w:pStyle w:val="NormalWeb"/>
        <w:numPr>
          <w:ilvl w:val="0"/>
          <w:numId w:val="2"/>
        </w:numPr>
      </w:pPr>
      <w:proofErr w:type="spellStart"/>
      <w:r>
        <w:rPr>
          <w:b/>
          <w:bCs/>
        </w:rPr>
        <w:t>FastAPI</w:t>
      </w:r>
      <w:proofErr w:type="spellEnd"/>
      <w:r>
        <w:t xml:space="preserve"> places a "Scan Job" in </w:t>
      </w:r>
      <w:r>
        <w:rPr>
          <w:b/>
          <w:bCs/>
        </w:rPr>
        <w:t>Redis</w:t>
      </w:r>
      <w:r>
        <w:t>.</w:t>
      </w:r>
    </w:p>
    <w:p w14:paraId="1FF41F37" w14:textId="77777777" w:rsidR="000560F7" w:rsidRDefault="000560F7" w:rsidP="001D34EA">
      <w:pPr>
        <w:pStyle w:val="NormalWeb"/>
        <w:numPr>
          <w:ilvl w:val="0"/>
          <w:numId w:val="2"/>
        </w:numPr>
      </w:pPr>
      <w:r>
        <w:rPr>
          <w:b/>
          <w:bCs/>
        </w:rPr>
        <w:t>AI Worker</w:t>
      </w:r>
      <w:r>
        <w:t xml:space="preserve"> picks up the job -&gt; Analyzes photo -&gt; Updates </w:t>
      </w:r>
      <w:r>
        <w:rPr>
          <w:b/>
          <w:bCs/>
        </w:rPr>
        <w:t>PostgreSQL</w:t>
      </w:r>
      <w:r>
        <w:t xml:space="preserve"> with volume/price.</w:t>
      </w:r>
    </w:p>
    <w:p w14:paraId="735E5319" w14:textId="77777777" w:rsidR="000560F7" w:rsidRDefault="000560F7" w:rsidP="001D34EA">
      <w:pPr>
        <w:pStyle w:val="NormalWeb"/>
        <w:numPr>
          <w:ilvl w:val="0"/>
          <w:numId w:val="2"/>
        </w:numPr>
      </w:pPr>
      <w:r>
        <w:rPr>
          <w:b/>
          <w:bCs/>
        </w:rPr>
        <w:t>Flutter</w:t>
      </w:r>
      <w:r>
        <w:t xml:space="preserve"> listens to a WebSocket (via </w:t>
      </w:r>
      <w:proofErr w:type="spellStart"/>
      <w:r>
        <w:t>FastAPI</w:t>
      </w:r>
      <w:proofErr w:type="spellEnd"/>
      <w:r>
        <w:t>) and updates the UI instantly.</w:t>
      </w:r>
    </w:p>
    <w:p w14:paraId="23AC8306" w14:textId="782E5403" w:rsidR="000560F7" w:rsidRDefault="000560F7" w:rsidP="001D34EA">
      <w:pPr>
        <w:spacing w:line="240" w:lineRule="auto"/>
      </w:pPr>
      <w:r w:rsidRPr="000560F7">
        <w:drawing>
          <wp:inline distT="0" distB="0" distL="0" distR="0" wp14:anchorId="2459EF6D" wp14:editId="13FD4E5B">
            <wp:extent cx="5943600" cy="3238500"/>
            <wp:effectExtent l="0" t="0" r="0" b="0"/>
            <wp:docPr id="2099526734" name="Picture 1" descr="A diagram of a dock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26734" name="Picture 1" descr="A diagram of a docker network&#10;&#10;AI-generated content may be incorrect."/>
                    <pic:cNvPicPr/>
                  </pic:nvPicPr>
                  <pic:blipFill>
                    <a:blip r:embed="rId5"/>
                    <a:stretch>
                      <a:fillRect/>
                    </a:stretch>
                  </pic:blipFill>
                  <pic:spPr>
                    <a:xfrm>
                      <a:off x="0" y="0"/>
                      <a:ext cx="5943600" cy="3238500"/>
                    </a:xfrm>
                    <a:prstGeom prst="rect">
                      <a:avLst/>
                    </a:prstGeom>
                  </pic:spPr>
                </pic:pic>
              </a:graphicData>
            </a:graphic>
          </wp:inline>
        </w:drawing>
      </w:r>
    </w:p>
    <w:p w14:paraId="433F51D2" w14:textId="6CAD110F" w:rsidR="000560F7" w:rsidRDefault="000560F7" w:rsidP="001D34EA">
      <w:pPr>
        <w:spacing w:line="240" w:lineRule="auto"/>
      </w:pPr>
      <w:r>
        <w:lastRenderedPageBreak/>
        <w:t>Removal service platform</w:t>
      </w:r>
    </w:p>
    <w:p w14:paraId="08BE67F5" w14:textId="4DB620DB" w:rsidR="000560F7" w:rsidRDefault="000560F7" w:rsidP="001D34EA">
      <w:pPr>
        <w:spacing w:line="240" w:lineRule="auto"/>
      </w:pPr>
      <w:r>
        <w:t>Technical task</w:t>
      </w:r>
    </w:p>
    <w:p w14:paraId="6C3C88B5" w14:textId="6DE6CAAF" w:rsidR="000560F7" w:rsidRDefault="000560F7" w:rsidP="001D34EA">
      <w:pPr>
        <w:spacing w:line="240" w:lineRule="auto"/>
      </w:pPr>
      <w:r>
        <w:t>These must be 2 separate mobile apps for Android and iOS.</w:t>
      </w:r>
    </w:p>
    <w:p w14:paraId="4DB1A68F" w14:textId="3F627BC9" w:rsidR="000560F7" w:rsidRDefault="000560F7" w:rsidP="001D34EA">
      <w:pPr>
        <w:pStyle w:val="ListParagraph"/>
        <w:numPr>
          <w:ilvl w:val="1"/>
          <w:numId w:val="1"/>
        </w:numPr>
        <w:spacing w:line="240" w:lineRule="auto"/>
      </w:pPr>
      <w:r>
        <w:t>Service requestor (individual or business)</w:t>
      </w:r>
    </w:p>
    <w:p w14:paraId="70F989AB" w14:textId="6B3C05A8" w:rsidR="000560F7" w:rsidRDefault="000560F7" w:rsidP="001D34EA">
      <w:pPr>
        <w:pStyle w:val="ListParagraph"/>
        <w:numPr>
          <w:ilvl w:val="1"/>
          <w:numId w:val="1"/>
        </w:numPr>
        <w:spacing w:line="240" w:lineRule="auto"/>
      </w:pPr>
      <w:r>
        <w:t>Service provider (business)</w:t>
      </w:r>
    </w:p>
    <w:p w14:paraId="5C14BC57" w14:textId="57C02D0F" w:rsidR="000560F7" w:rsidRDefault="000560F7" w:rsidP="001D34EA">
      <w:pPr>
        <w:spacing w:line="240" w:lineRule="auto"/>
      </w:pPr>
      <w:r>
        <w:t>Service requestor application description:</w:t>
      </w:r>
    </w:p>
    <w:p w14:paraId="6E574793" w14:textId="57E9B948" w:rsidR="00A5351B" w:rsidRDefault="00A5351B" w:rsidP="001D34EA">
      <w:pPr>
        <w:spacing w:line="240" w:lineRule="auto"/>
      </w:pPr>
      <w:r>
        <w:t>User Login: with email for both platforms. Gmail account for Android and Apple ID for iOS</w:t>
      </w:r>
    </w:p>
    <w:p w14:paraId="0BA4E1AC" w14:textId="3C75EC2D" w:rsidR="000560F7" w:rsidRDefault="000560F7" w:rsidP="001D34EA">
      <w:pPr>
        <w:spacing w:line="240" w:lineRule="auto"/>
      </w:pPr>
      <w:r>
        <w:t xml:space="preserve">User </w:t>
      </w:r>
      <w:proofErr w:type="gramStart"/>
      <w:r>
        <w:t xml:space="preserve">registration </w:t>
      </w:r>
      <w:r w:rsidR="00A5351B">
        <w:t>:</w:t>
      </w:r>
      <w:proofErr w:type="gramEnd"/>
      <w:r w:rsidR="00A5351B">
        <w:t xml:space="preserve"> can register with email.</w:t>
      </w:r>
    </w:p>
    <w:p w14:paraId="773B1418" w14:textId="1DFFEE2D" w:rsidR="00A5351B" w:rsidRDefault="00A5351B" w:rsidP="001D34EA">
      <w:pPr>
        <w:spacing w:line="240" w:lineRule="auto"/>
      </w:pPr>
      <w:r>
        <w:t>When user logins, for the first time, must enter personal data. Full Name, E-mail, Mobile Phone number.</w:t>
      </w:r>
      <w:r>
        <w:br/>
        <w:t xml:space="preserve">User </w:t>
      </w:r>
      <w:proofErr w:type="gramStart"/>
      <w:r>
        <w:t>has to</w:t>
      </w:r>
      <w:proofErr w:type="gramEnd"/>
      <w:r>
        <w:t xml:space="preserve"> have an option to edit personal details in User’s profile.</w:t>
      </w:r>
    </w:p>
    <w:p w14:paraId="68200A82" w14:textId="0CF28C36" w:rsidR="00A5351B" w:rsidRDefault="00A5351B" w:rsidP="001D34EA">
      <w:pPr>
        <w:spacing w:line="240" w:lineRule="auto"/>
      </w:pPr>
      <w:r>
        <w:t>User is redirected to Request a Removal service screen.</w:t>
      </w:r>
      <w:r>
        <w:br/>
        <w:t>If user’s profile is already filled with data, the user is redirected directly to the Request Removal Service screen.</w:t>
      </w:r>
    </w:p>
    <w:p w14:paraId="5412A456" w14:textId="0F4DBDA8" w:rsidR="00580B3D" w:rsidRDefault="00A5351B" w:rsidP="00580B3D">
      <w:pPr>
        <w:spacing w:line="240" w:lineRule="auto"/>
      </w:pPr>
      <w:r>
        <w:t xml:space="preserve">User </w:t>
      </w:r>
      <w:proofErr w:type="gramStart"/>
      <w:r>
        <w:t>has to</w:t>
      </w:r>
      <w:proofErr w:type="gramEnd"/>
      <w:r>
        <w:t xml:space="preserve"> choose a removal date.</w:t>
      </w:r>
    </w:p>
    <w:p w14:paraId="053B4D7A" w14:textId="77777777" w:rsidR="00580B3D" w:rsidRPr="00580B3D" w:rsidRDefault="00580B3D" w:rsidP="00580B3D">
      <w:pPr>
        <w:pBdr>
          <w:top w:val="single" w:sz="12" w:space="0" w:color="E8E8E8"/>
        </w:pBdr>
        <w:shd w:val="clear" w:color="auto" w:fill="FFFFFF"/>
        <w:spacing w:after="0" w:line="240" w:lineRule="auto"/>
        <w:textAlignment w:val="baseline"/>
        <w:outlineLvl w:val="2"/>
        <w:rPr>
          <w:rFonts w:ascii="Times" w:eastAsia="Times New Roman" w:hAnsi="Times" w:cs="Times New Roman"/>
          <w:b/>
          <w:bCs/>
          <w:color w:val="444444"/>
          <w:kern w:val="0"/>
          <w:sz w:val="27"/>
          <w:szCs w:val="27"/>
          <w14:ligatures w14:val="none"/>
        </w:rPr>
      </w:pPr>
      <w:r w:rsidRPr="00580B3D">
        <w:rPr>
          <w:rFonts w:ascii="Times" w:eastAsia="Times New Roman" w:hAnsi="Times" w:cs="Times New Roman"/>
          <w:b/>
          <w:bCs/>
          <w:color w:val="444444"/>
          <w:kern w:val="0"/>
          <w:sz w:val="27"/>
          <w:szCs w:val="27"/>
          <w14:ligatures w14:val="none"/>
        </w:rPr>
        <w:t>Origin address</w:t>
      </w:r>
    </w:p>
    <w:p w14:paraId="4F17E177"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Please provide details of the shipper, being the person or company responsible for the shipment at the origin address.</w:t>
      </w:r>
    </w:p>
    <w:p w14:paraId="6231692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Shipper:</w:t>
      </w:r>
    </w:p>
    <w:p w14:paraId="1C9BA542"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Full name and surname</w:t>
      </w:r>
    </w:p>
    <w:p w14:paraId="1A1F8F46"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Contact phone number</w:t>
      </w:r>
    </w:p>
    <w:p w14:paraId="47C8300B"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Please include country code</w:t>
      </w:r>
    </w:p>
    <w:p w14:paraId="65E7F800"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Email</w:t>
      </w:r>
    </w:p>
    <w:p w14:paraId="0F220852"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Email address</w:t>
      </w:r>
    </w:p>
    <w:p w14:paraId="27A5EFFB" w14:textId="168FAD60"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xml:space="preserve">Origin Country        </w:t>
      </w:r>
    </w:p>
    <w:p w14:paraId="23F440E2"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xml:space="preserve">Origin City      </w:t>
      </w:r>
    </w:p>
    <w:p w14:paraId="6C69E9A0"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Street name</w:t>
      </w:r>
    </w:p>
    <w:p w14:paraId="3634A2ED"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House/Apartment number</w:t>
      </w:r>
    </w:p>
    <w:p w14:paraId="1C5B250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Postal code</w:t>
      </w:r>
    </w:p>
    <w:p w14:paraId="6FA96472"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Floor</w:t>
      </w:r>
    </w:p>
    <w:p w14:paraId="507F6BDD"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For ground floor please enter "0"</w:t>
      </w:r>
    </w:p>
    <w:p w14:paraId="4359E044"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Is there an elevator?</w:t>
      </w:r>
    </w:p>
    <w:p w14:paraId="69FD6884"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Yes, available and operational</w:t>
      </w:r>
    </w:p>
    <w:p w14:paraId="399F8BA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 elevator / not operational</w:t>
      </w:r>
    </w:p>
    <w:p w14:paraId="38BDA7F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I don’t know</w:t>
      </w:r>
    </w:p>
    <w:p w14:paraId="5EE172D7"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 xml:space="preserve">Parking permit </w:t>
      </w:r>
      <w:proofErr w:type="gramStart"/>
      <w:r w:rsidRPr="00580B3D">
        <w:rPr>
          <w:rFonts w:ascii="Times" w:eastAsia="Times New Roman" w:hAnsi="Times" w:cs="Times New Roman"/>
          <w:b/>
          <w:bCs/>
          <w:color w:val="444444"/>
          <w:kern w:val="0"/>
          <w14:ligatures w14:val="none"/>
        </w:rPr>
        <w:t>required?</w:t>
      </w:r>
      <w:proofErr w:type="gramEnd"/>
    </w:p>
    <w:p w14:paraId="09FF8038"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Yes</w:t>
      </w:r>
    </w:p>
    <w:p w14:paraId="29E69D3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w:t>
      </w:r>
    </w:p>
    <w:p w14:paraId="0F2A1BA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I don’t know</w:t>
      </w:r>
    </w:p>
    <w:p w14:paraId="5D7392E2"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Hand carry distance from truck parking to entrance (meters) </w:t>
      </w:r>
      <w:r w:rsidRPr="00580B3D">
        <w:rPr>
          <w:rFonts w:ascii="Times" w:eastAsia="Times New Roman" w:hAnsi="Times" w:cs="Times New Roman"/>
          <w:b/>
          <w:bCs/>
          <w:color w:val="B94A48"/>
          <w:kern w:val="0"/>
          <w14:ligatures w14:val="none"/>
        </w:rPr>
        <w:t>*</w:t>
      </w:r>
    </w:p>
    <w:p w14:paraId="35D6D14D" w14:textId="77777777" w:rsidR="00580B3D" w:rsidRPr="00580B3D" w:rsidRDefault="00580B3D" w:rsidP="00580B3D">
      <w:pPr>
        <w:shd w:val="clear" w:color="auto" w:fill="FFFFFF"/>
        <w:spacing w:after="0" w:line="240" w:lineRule="auto"/>
        <w:jc w:val="center"/>
        <w:rPr>
          <w:rFonts w:ascii="Times" w:eastAsia="Times New Roman" w:hAnsi="Times" w:cs="Times New Roman"/>
          <w:color w:val="808285"/>
          <w:kern w:val="0"/>
          <w14:ligatures w14:val="none"/>
        </w:rPr>
      </w:pPr>
      <w:r w:rsidRPr="00580B3D">
        <w:rPr>
          <w:rFonts w:ascii="Times" w:eastAsia="Times New Roman" w:hAnsi="Times" w:cs="Times New Roman"/>
          <w:b/>
          <w:bCs/>
          <w:color w:val="555555"/>
          <w:kern w:val="0"/>
          <w:sz w:val="36"/>
          <w:szCs w:val="36"/>
          <w14:ligatures w14:val="none"/>
        </w:rPr>
        <w:lastRenderedPageBreak/>
        <w:t>30</w:t>
      </w:r>
    </w:p>
    <w:p w14:paraId="0D2851B7"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Hand carry distance (approximate)</w:t>
      </w:r>
    </w:p>
    <w:p w14:paraId="5ED38BAE"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Additional information about access or property</w:t>
      </w:r>
    </w:p>
    <w:p w14:paraId="74A286DF"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Narrow stairs, long corridor, restricted access, time limitations, etc.</w:t>
      </w:r>
    </w:p>
    <w:p w14:paraId="2879C502" w14:textId="34718F5A" w:rsidR="00580B3D" w:rsidRDefault="001D34EA" w:rsidP="001D34EA">
      <w:pPr>
        <w:spacing w:line="240" w:lineRule="auto"/>
      </w:pPr>
      <w:r>
        <w:br/>
      </w:r>
    </w:p>
    <w:p w14:paraId="76670039" w14:textId="77777777" w:rsidR="00580B3D" w:rsidRDefault="00580B3D" w:rsidP="001D34EA">
      <w:pPr>
        <w:spacing w:line="240" w:lineRule="auto"/>
      </w:pPr>
    </w:p>
    <w:p w14:paraId="62E7DFF2"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Furniture disassembly </w:t>
      </w:r>
      <w:r w:rsidRPr="00580B3D">
        <w:rPr>
          <w:rFonts w:ascii="Times" w:eastAsia="Times New Roman" w:hAnsi="Times" w:cs="Times New Roman"/>
          <w:b/>
          <w:bCs/>
          <w:color w:val="B94A48"/>
          <w:kern w:val="0"/>
          <w14:ligatures w14:val="none"/>
        </w:rPr>
        <w:t>*</w:t>
      </w:r>
    </w:p>
    <w:p w14:paraId="748728B1"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0031101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754299D1"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Disassembly of furniture</w:t>
      </w:r>
    </w:p>
    <w:p w14:paraId="1713DCDE"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Lamp dismantling </w:t>
      </w:r>
      <w:r w:rsidRPr="00580B3D">
        <w:rPr>
          <w:rFonts w:ascii="Times" w:eastAsia="Times New Roman" w:hAnsi="Times" w:cs="Times New Roman"/>
          <w:b/>
          <w:bCs/>
          <w:color w:val="B94A48"/>
          <w:kern w:val="0"/>
          <w14:ligatures w14:val="none"/>
        </w:rPr>
        <w:t>*</w:t>
      </w:r>
    </w:p>
    <w:p w14:paraId="700CEEC3"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3B309EE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534E0679"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Dismantling of lamps or light fixtures to ensure safe packing and transportation.</w:t>
      </w:r>
    </w:p>
    <w:p w14:paraId="735B2D04"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Export packing </w:t>
      </w:r>
      <w:r w:rsidRPr="00580B3D">
        <w:rPr>
          <w:rFonts w:ascii="Times" w:eastAsia="Times New Roman" w:hAnsi="Times" w:cs="Times New Roman"/>
          <w:b/>
          <w:bCs/>
          <w:color w:val="B94A48"/>
          <w:kern w:val="0"/>
          <w14:ligatures w14:val="none"/>
        </w:rPr>
        <w:t>*</w:t>
      </w:r>
    </w:p>
    <w:p w14:paraId="0BDAE33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674BC36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6094C52C"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Professional export-grade packing suitable for international transportation and long-distance moves.</w:t>
      </w:r>
    </w:p>
    <w:p w14:paraId="465D1901"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Wrapping </w:t>
      </w:r>
      <w:r w:rsidRPr="00580B3D">
        <w:rPr>
          <w:rFonts w:ascii="Times" w:eastAsia="Times New Roman" w:hAnsi="Times" w:cs="Times New Roman"/>
          <w:b/>
          <w:bCs/>
          <w:color w:val="B94A48"/>
          <w:kern w:val="0"/>
          <w14:ligatures w14:val="none"/>
        </w:rPr>
        <w:t>*</w:t>
      </w:r>
    </w:p>
    <w:p w14:paraId="7C95040A"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7BC8FB2D"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6858DDD0"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Protective wrapping of furniture and items using moving blankets, stretch film, or similar materials.</w:t>
      </w:r>
    </w:p>
    <w:p w14:paraId="34426721"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Wooden crates </w:t>
      </w:r>
      <w:r w:rsidRPr="00580B3D">
        <w:rPr>
          <w:rFonts w:ascii="Times" w:eastAsia="Times New Roman" w:hAnsi="Times" w:cs="Times New Roman"/>
          <w:b/>
          <w:bCs/>
          <w:color w:val="B94A48"/>
          <w:kern w:val="0"/>
          <w14:ligatures w14:val="none"/>
        </w:rPr>
        <w:t>*</w:t>
      </w:r>
    </w:p>
    <w:p w14:paraId="727B2C6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7A63A6A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5BFD9E99"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Custom-built wooden crates for fragile, high-value, or sensitive items requiring additional protection.</w:t>
      </w:r>
    </w:p>
    <w:p w14:paraId="2BBA4181"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Special packing </w:t>
      </w:r>
      <w:r w:rsidRPr="00580B3D">
        <w:rPr>
          <w:rFonts w:ascii="Times" w:eastAsia="Times New Roman" w:hAnsi="Times" w:cs="Times New Roman"/>
          <w:b/>
          <w:bCs/>
          <w:color w:val="B94A48"/>
          <w:kern w:val="0"/>
          <w14:ligatures w14:val="none"/>
        </w:rPr>
        <w:t>*</w:t>
      </w:r>
    </w:p>
    <w:p w14:paraId="236FB740"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0FD5CD5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1834750E"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Packing of items requiring special care due to fragility, value, shape, or material.</w:t>
      </w:r>
    </w:p>
    <w:p w14:paraId="2F7B4EC3"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Piano handling </w:t>
      </w:r>
      <w:r w:rsidRPr="00580B3D">
        <w:rPr>
          <w:rFonts w:ascii="Times" w:eastAsia="Times New Roman" w:hAnsi="Times" w:cs="Times New Roman"/>
          <w:b/>
          <w:bCs/>
          <w:color w:val="B94A48"/>
          <w:kern w:val="0"/>
          <w14:ligatures w14:val="none"/>
        </w:rPr>
        <w:t>*</w:t>
      </w:r>
    </w:p>
    <w:p w14:paraId="28895CE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38BE6130"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7AA342A7"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Specialized handling and preparation of pianos or similar musical instruments.</w:t>
      </w:r>
    </w:p>
    <w:p w14:paraId="6441072A"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Heavy handling (items over 30 kg) </w:t>
      </w:r>
      <w:r w:rsidRPr="00580B3D">
        <w:rPr>
          <w:rFonts w:ascii="Times" w:eastAsia="Times New Roman" w:hAnsi="Times" w:cs="Times New Roman"/>
          <w:b/>
          <w:bCs/>
          <w:color w:val="B94A48"/>
          <w:kern w:val="0"/>
          <w14:ligatures w14:val="none"/>
        </w:rPr>
        <w:t>*</w:t>
      </w:r>
    </w:p>
    <w:p w14:paraId="2DBCB1E6"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3B017DA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433E32E1"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Manual or mechanical handling of items exceeding 30 kg, requiring additional manpower or equipment.</w:t>
      </w:r>
    </w:p>
    <w:p w14:paraId="4432B8F4"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Washing machine lock </w:t>
      </w:r>
      <w:r w:rsidRPr="00580B3D">
        <w:rPr>
          <w:rFonts w:ascii="Times" w:eastAsia="Times New Roman" w:hAnsi="Times" w:cs="Times New Roman"/>
          <w:b/>
          <w:bCs/>
          <w:color w:val="B94A48"/>
          <w:kern w:val="0"/>
          <w14:ligatures w14:val="none"/>
        </w:rPr>
        <w:t>*</w:t>
      </w:r>
    </w:p>
    <w:p w14:paraId="68EE52F6"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19F19DE8"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65438E64"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Securing the washing machine drum with transport bolts to prevent damage during transportation.</w:t>
      </w:r>
    </w:p>
    <w:p w14:paraId="6BBA8C9C"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External lift </w:t>
      </w:r>
      <w:r w:rsidRPr="00580B3D">
        <w:rPr>
          <w:rFonts w:ascii="Times" w:eastAsia="Times New Roman" w:hAnsi="Times" w:cs="Times New Roman"/>
          <w:b/>
          <w:bCs/>
          <w:color w:val="B94A48"/>
          <w:kern w:val="0"/>
          <w14:ligatures w14:val="none"/>
        </w:rPr>
        <w:t>*</w:t>
      </w:r>
    </w:p>
    <w:p w14:paraId="6EB1274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1D3D545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54DA782F"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Use of an external lifting device for moving items through windows or balconies when stair or elevator access is not suitable.</w:t>
      </w:r>
    </w:p>
    <w:p w14:paraId="5C417B57"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lastRenderedPageBreak/>
        <w:t>Loading </w:t>
      </w:r>
      <w:r w:rsidRPr="00580B3D">
        <w:rPr>
          <w:rFonts w:ascii="Times" w:eastAsia="Times New Roman" w:hAnsi="Times" w:cs="Times New Roman"/>
          <w:b/>
          <w:bCs/>
          <w:color w:val="B94A48"/>
          <w:kern w:val="0"/>
          <w14:ligatures w14:val="none"/>
        </w:rPr>
        <w:t>*</w:t>
      </w:r>
    </w:p>
    <w:p w14:paraId="5725916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Driver assistance only</w:t>
      </w:r>
    </w:p>
    <w:p w14:paraId="5747B2E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Full loading by ELP Moving crew</w:t>
      </w:r>
    </w:p>
    <w:p w14:paraId="74A6E7E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Client loads items independently</w:t>
      </w:r>
    </w:p>
    <w:p w14:paraId="421BC4FD"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Please indicate who will be responsible for loading activities at the origin address.</w:t>
      </w:r>
    </w:p>
    <w:p w14:paraId="3E60F49A"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Additional information about items or special handling requirements</w:t>
      </w:r>
    </w:p>
    <w:p w14:paraId="289497DB"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Fragile lamps, heavy boxes, oversized items, access limitations, etc.</w:t>
      </w:r>
    </w:p>
    <w:p w14:paraId="5D0E8AD1" w14:textId="77777777" w:rsidR="00580B3D" w:rsidRPr="00580B3D" w:rsidRDefault="000D6A16" w:rsidP="00580B3D">
      <w:pPr>
        <w:shd w:val="clear" w:color="auto" w:fill="FFFFFF"/>
        <w:rPr>
          <w:rFonts w:ascii="Lucida Grande" w:eastAsia="Times New Roman" w:hAnsi="Lucida Grande" w:cs="Lucida Grande"/>
          <w:color w:val="666666"/>
          <w:kern w:val="0"/>
          <w:sz w:val="18"/>
          <w:szCs w:val="18"/>
          <w14:ligatures w14:val="none"/>
        </w:rPr>
      </w:pPr>
      <w:r>
        <w:br/>
      </w:r>
      <w:r w:rsidR="00580B3D" w:rsidRPr="00580B3D">
        <w:rPr>
          <w:rFonts w:ascii="Lucida Grande" w:eastAsia="Times New Roman" w:hAnsi="Lucida Grande" w:cs="Lucida Grande"/>
          <w:color w:val="666666"/>
          <w:kern w:val="0"/>
          <w:sz w:val="18"/>
          <w:szCs w:val="18"/>
          <w14:ligatures w14:val="none"/>
        </w:rPr>
        <w:t>Please provide details of the recipient, being the person or company responsible for the shipment at the destination address.</w:t>
      </w:r>
    </w:p>
    <w:p w14:paraId="11F049D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Recipient’s full name</w:t>
      </w:r>
    </w:p>
    <w:p w14:paraId="4A4EB09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Recipient’s contact phone number</w:t>
      </w:r>
    </w:p>
    <w:p w14:paraId="47D9CD73" w14:textId="1E445DC3"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xml:space="preserve">Recipient's Country         </w:t>
      </w:r>
    </w:p>
    <w:p w14:paraId="09AB95E3"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xml:space="preserve">Recipient's City      </w:t>
      </w:r>
    </w:p>
    <w:p w14:paraId="16A1E88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Street name</w:t>
      </w:r>
    </w:p>
    <w:p w14:paraId="5C624C52"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House/Apartment number</w:t>
      </w:r>
    </w:p>
    <w:p w14:paraId="4216D85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Postal code</w:t>
      </w:r>
    </w:p>
    <w:p w14:paraId="0176EA7D"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Floor</w:t>
      </w:r>
    </w:p>
    <w:p w14:paraId="4A0E5F34"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Is there an elevator?</w:t>
      </w:r>
    </w:p>
    <w:p w14:paraId="246724A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Yes, working</w:t>
      </w:r>
    </w:p>
    <w:p w14:paraId="23F63360"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 or not working</w:t>
      </w:r>
    </w:p>
    <w:p w14:paraId="371DA46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Don’t know</w:t>
      </w:r>
    </w:p>
    <w:p w14:paraId="07388B3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applicable — unloading at ground level</w:t>
      </w:r>
    </w:p>
    <w:p w14:paraId="1F416C43"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 xml:space="preserve">Parking permit </w:t>
      </w:r>
      <w:proofErr w:type="gramStart"/>
      <w:r w:rsidRPr="00580B3D">
        <w:rPr>
          <w:rFonts w:ascii="Times" w:eastAsia="Times New Roman" w:hAnsi="Times" w:cs="Times New Roman"/>
          <w:b/>
          <w:bCs/>
          <w:color w:val="444444"/>
          <w:kern w:val="0"/>
          <w14:ligatures w14:val="none"/>
        </w:rPr>
        <w:t>required?</w:t>
      </w:r>
      <w:proofErr w:type="gramEnd"/>
    </w:p>
    <w:p w14:paraId="2BE3116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Yes</w:t>
      </w:r>
    </w:p>
    <w:p w14:paraId="41200FDC"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w:t>
      </w:r>
    </w:p>
    <w:p w14:paraId="060D4A8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I don’t know</w:t>
      </w:r>
    </w:p>
    <w:p w14:paraId="46F1148E"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Distance from truck to door</w:t>
      </w:r>
    </w:p>
    <w:p w14:paraId="29AE5A90" w14:textId="77777777" w:rsidR="00580B3D" w:rsidRPr="00580B3D" w:rsidRDefault="00580B3D" w:rsidP="00580B3D">
      <w:pPr>
        <w:shd w:val="clear" w:color="auto" w:fill="FFFFFF"/>
        <w:spacing w:after="0" w:line="240" w:lineRule="auto"/>
        <w:jc w:val="center"/>
        <w:rPr>
          <w:rFonts w:ascii="Times" w:eastAsia="Times New Roman" w:hAnsi="Times" w:cs="Times New Roman"/>
          <w:color w:val="808285"/>
          <w:kern w:val="0"/>
          <w14:ligatures w14:val="none"/>
        </w:rPr>
      </w:pPr>
      <w:r w:rsidRPr="00580B3D">
        <w:rPr>
          <w:rFonts w:ascii="Times" w:eastAsia="Times New Roman" w:hAnsi="Times" w:cs="Times New Roman"/>
          <w:b/>
          <w:bCs/>
          <w:color w:val="555555"/>
          <w:kern w:val="0"/>
          <w:sz w:val="36"/>
          <w:szCs w:val="36"/>
          <w14:ligatures w14:val="none"/>
        </w:rPr>
        <w:t>30</w:t>
      </w:r>
    </w:p>
    <w:p w14:paraId="20D50B06"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Any additional comments about access or property</w:t>
      </w:r>
    </w:p>
    <w:p w14:paraId="364A23E0" w14:textId="2814AE50" w:rsidR="00A5351B" w:rsidRDefault="00A5351B" w:rsidP="001D34EA">
      <w:pPr>
        <w:spacing w:line="240" w:lineRule="auto"/>
      </w:pPr>
    </w:p>
    <w:p w14:paraId="53D99D44" w14:textId="77777777" w:rsidR="00580B3D" w:rsidRDefault="00580B3D" w:rsidP="001D34EA">
      <w:pPr>
        <w:spacing w:line="240" w:lineRule="auto"/>
      </w:pPr>
    </w:p>
    <w:p w14:paraId="6B25FBE6" w14:textId="77777777" w:rsidR="00580B3D" w:rsidRPr="00580B3D" w:rsidRDefault="00580B3D" w:rsidP="00580B3D">
      <w:pPr>
        <w:pBdr>
          <w:top w:val="single" w:sz="12" w:space="0" w:color="E8E8E8"/>
        </w:pBdr>
        <w:shd w:val="clear" w:color="auto" w:fill="FFFFFF"/>
        <w:spacing w:after="0" w:line="240" w:lineRule="auto"/>
        <w:textAlignment w:val="baseline"/>
        <w:outlineLvl w:val="2"/>
        <w:rPr>
          <w:rFonts w:ascii="Times" w:eastAsia="Times New Roman" w:hAnsi="Times" w:cs="Times New Roman"/>
          <w:b/>
          <w:bCs/>
          <w:color w:val="444444"/>
          <w:kern w:val="0"/>
          <w:sz w:val="27"/>
          <w:szCs w:val="27"/>
          <w14:ligatures w14:val="none"/>
        </w:rPr>
      </w:pPr>
      <w:r w:rsidRPr="00580B3D">
        <w:rPr>
          <w:rFonts w:ascii="Times" w:eastAsia="Times New Roman" w:hAnsi="Times" w:cs="Times New Roman"/>
          <w:b/>
          <w:bCs/>
          <w:color w:val="444444"/>
          <w:kern w:val="0"/>
          <w:sz w:val="27"/>
          <w:szCs w:val="27"/>
          <w14:ligatures w14:val="none"/>
        </w:rPr>
        <w:t>Services required at the destination address</w:t>
      </w:r>
    </w:p>
    <w:p w14:paraId="2B3D8FE8"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Please indicate which services are required at the destination. The information provided below will be used for operational planning, equipment allocation, and cost calculation. If you are unsure about any item, please select Required and add a short note in the comments field below.</w:t>
      </w:r>
    </w:p>
    <w:p w14:paraId="73C67997"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Furniture assembly </w:t>
      </w:r>
      <w:r w:rsidRPr="00580B3D">
        <w:rPr>
          <w:rFonts w:ascii="Times" w:eastAsia="Times New Roman" w:hAnsi="Times" w:cs="Times New Roman"/>
          <w:b/>
          <w:bCs/>
          <w:color w:val="B94A48"/>
          <w:kern w:val="0"/>
          <w14:ligatures w14:val="none"/>
        </w:rPr>
        <w:t>*</w:t>
      </w:r>
    </w:p>
    <w:p w14:paraId="20338C8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74A37F8B"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3F60E98A"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Assembly of furniture items following delivery, including beds, wardrobes, tables, and similar items.</w:t>
      </w:r>
    </w:p>
    <w:p w14:paraId="03EC1825"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Lamp mounting </w:t>
      </w:r>
      <w:r w:rsidRPr="00580B3D">
        <w:rPr>
          <w:rFonts w:ascii="Times" w:eastAsia="Times New Roman" w:hAnsi="Times" w:cs="Times New Roman"/>
          <w:b/>
          <w:bCs/>
          <w:color w:val="B94A48"/>
          <w:kern w:val="0"/>
          <w14:ligatures w14:val="none"/>
        </w:rPr>
        <w:t>*</w:t>
      </w:r>
    </w:p>
    <w:p w14:paraId="13670216"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71C7B3C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15488C19"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Installation or reinstallation of lamps or light fixtures after delivery.</w:t>
      </w:r>
    </w:p>
    <w:p w14:paraId="1B335468"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Unpacking work </w:t>
      </w:r>
      <w:r w:rsidRPr="00580B3D">
        <w:rPr>
          <w:rFonts w:ascii="Times" w:eastAsia="Times New Roman" w:hAnsi="Times" w:cs="Times New Roman"/>
          <w:b/>
          <w:bCs/>
          <w:color w:val="B94A48"/>
          <w:kern w:val="0"/>
          <w14:ligatures w14:val="none"/>
        </w:rPr>
        <w:t>*</w:t>
      </w:r>
    </w:p>
    <w:p w14:paraId="1B39CB89"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lastRenderedPageBreak/>
        <w:t> Required</w:t>
      </w:r>
    </w:p>
    <w:p w14:paraId="134211A0"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68AAEC35"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Unpacking of boxes and items after delivery, including removal of packing materials.</w:t>
      </w:r>
    </w:p>
    <w:p w14:paraId="0034993B"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Disposal: </w:t>
      </w:r>
      <w:r w:rsidRPr="00580B3D">
        <w:rPr>
          <w:rFonts w:ascii="Times" w:eastAsia="Times New Roman" w:hAnsi="Times" w:cs="Times New Roman"/>
          <w:b/>
          <w:bCs/>
          <w:color w:val="B94A48"/>
          <w:kern w:val="0"/>
          <w14:ligatures w14:val="none"/>
        </w:rPr>
        <w:t>*</w:t>
      </w:r>
    </w:p>
    <w:p w14:paraId="7CE71617"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48477042"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77AA7E72"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Removal and disposal of packing materials or unwanted items, subject to local regulations.</w:t>
      </w:r>
    </w:p>
    <w:p w14:paraId="62C1DFE3"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External lift </w:t>
      </w:r>
      <w:r w:rsidRPr="00580B3D">
        <w:rPr>
          <w:rFonts w:ascii="Times" w:eastAsia="Times New Roman" w:hAnsi="Times" w:cs="Times New Roman"/>
          <w:b/>
          <w:bCs/>
          <w:color w:val="B94A48"/>
          <w:kern w:val="0"/>
          <w14:ligatures w14:val="none"/>
        </w:rPr>
        <w:t>*</w:t>
      </w:r>
    </w:p>
    <w:p w14:paraId="42B6E6B3"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7DBD35B1"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5EC1D13E"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Use of an external lifting device for moving items through windows or balconies when stair or elevator access is not suitable.</w:t>
      </w:r>
    </w:p>
    <w:p w14:paraId="4C8520CC"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Uncrating </w:t>
      </w:r>
      <w:r w:rsidRPr="00580B3D">
        <w:rPr>
          <w:rFonts w:ascii="Times" w:eastAsia="Times New Roman" w:hAnsi="Times" w:cs="Times New Roman"/>
          <w:b/>
          <w:bCs/>
          <w:color w:val="B94A48"/>
          <w:kern w:val="0"/>
          <w14:ligatures w14:val="none"/>
        </w:rPr>
        <w:t>*</w:t>
      </w:r>
    </w:p>
    <w:p w14:paraId="2A4813D1"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Required</w:t>
      </w:r>
    </w:p>
    <w:p w14:paraId="2A2D0D5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Not required</w:t>
      </w:r>
    </w:p>
    <w:p w14:paraId="1D66C430"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Removal of items from wooden crates following delivery, including basic disposal of crate materials where permitted.</w:t>
      </w:r>
    </w:p>
    <w:p w14:paraId="0A8134A4" w14:textId="77777777" w:rsidR="00580B3D" w:rsidRPr="00580B3D" w:rsidRDefault="00580B3D" w:rsidP="00580B3D">
      <w:pPr>
        <w:shd w:val="clear" w:color="auto" w:fill="FFFFFF"/>
        <w:spacing w:after="0" w:line="240" w:lineRule="auto"/>
        <w:rPr>
          <w:rFonts w:ascii="Times" w:eastAsia="Times New Roman" w:hAnsi="Times" w:cs="Times New Roman"/>
          <w:b/>
          <w:bCs/>
          <w:color w:val="444444"/>
          <w:kern w:val="0"/>
          <w14:ligatures w14:val="none"/>
        </w:rPr>
      </w:pPr>
      <w:r w:rsidRPr="00580B3D">
        <w:rPr>
          <w:rFonts w:ascii="Times" w:eastAsia="Times New Roman" w:hAnsi="Times" w:cs="Times New Roman"/>
          <w:b/>
          <w:bCs/>
          <w:color w:val="444444"/>
          <w:kern w:val="0"/>
          <w14:ligatures w14:val="none"/>
        </w:rPr>
        <w:t>Unloading </w:t>
      </w:r>
      <w:r w:rsidRPr="00580B3D">
        <w:rPr>
          <w:rFonts w:ascii="Times" w:eastAsia="Times New Roman" w:hAnsi="Times" w:cs="Times New Roman"/>
          <w:b/>
          <w:bCs/>
          <w:color w:val="B94A48"/>
          <w:kern w:val="0"/>
          <w14:ligatures w14:val="none"/>
        </w:rPr>
        <w:t>*</w:t>
      </w:r>
    </w:p>
    <w:p w14:paraId="19CD2AD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Driver assistance only</w:t>
      </w:r>
    </w:p>
    <w:p w14:paraId="6EF0EA25"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Full unloading by ELP Moving crew</w:t>
      </w:r>
    </w:p>
    <w:p w14:paraId="2B537332"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Client unloads items independently</w:t>
      </w:r>
    </w:p>
    <w:p w14:paraId="3B771244"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 xml:space="preserve"> Unloading to ground level only (for </w:t>
      </w:r>
      <w:proofErr w:type="spellStart"/>
      <w:r w:rsidRPr="00580B3D">
        <w:rPr>
          <w:rFonts w:ascii="Times" w:eastAsia="Times New Roman" w:hAnsi="Times" w:cs="Times New Roman"/>
          <w:color w:val="808285"/>
          <w:kern w:val="0"/>
          <w14:ligatures w14:val="none"/>
        </w:rPr>
        <w:t>palletised</w:t>
      </w:r>
      <w:proofErr w:type="spellEnd"/>
      <w:r w:rsidRPr="00580B3D">
        <w:rPr>
          <w:rFonts w:ascii="Times" w:eastAsia="Times New Roman" w:hAnsi="Times" w:cs="Times New Roman"/>
          <w:color w:val="808285"/>
          <w:kern w:val="0"/>
          <w14:ligatures w14:val="none"/>
        </w:rPr>
        <w:t xml:space="preserve"> shipments)</w:t>
      </w:r>
    </w:p>
    <w:p w14:paraId="62049105"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Please indicate who will be responsible for unloading activities at the destination address. The selected unloading method will determine the scope of services provided at the destination address and may affect pricing and manpower requirements.</w:t>
      </w:r>
    </w:p>
    <w:p w14:paraId="643C503F" w14:textId="77777777" w:rsidR="00580B3D" w:rsidRPr="00580B3D" w:rsidRDefault="00580B3D" w:rsidP="00580B3D">
      <w:pPr>
        <w:shd w:val="clear" w:color="auto" w:fill="FFFFFF"/>
        <w:spacing w:after="0" w:line="240" w:lineRule="auto"/>
        <w:rPr>
          <w:rFonts w:ascii="Times" w:eastAsia="Times New Roman" w:hAnsi="Times" w:cs="Times New Roman"/>
          <w:color w:val="808285"/>
          <w:kern w:val="0"/>
          <w14:ligatures w14:val="none"/>
        </w:rPr>
      </w:pPr>
      <w:r w:rsidRPr="00580B3D">
        <w:rPr>
          <w:rFonts w:ascii="Times" w:eastAsia="Times New Roman" w:hAnsi="Times" w:cs="Times New Roman"/>
          <w:color w:val="808285"/>
          <w:kern w:val="0"/>
          <w14:ligatures w14:val="none"/>
        </w:rPr>
        <w:t>Additional information about items or special handling requirements</w:t>
      </w:r>
    </w:p>
    <w:p w14:paraId="78DF5C25" w14:textId="77777777" w:rsidR="00580B3D" w:rsidRPr="00580B3D" w:rsidRDefault="00580B3D" w:rsidP="00580B3D">
      <w:pPr>
        <w:shd w:val="clear" w:color="auto" w:fill="FFFFFF"/>
        <w:spacing w:after="0" w:line="240" w:lineRule="auto"/>
        <w:rPr>
          <w:rFonts w:ascii="Lucida Grande" w:eastAsia="Times New Roman" w:hAnsi="Lucida Grande" w:cs="Lucida Grande"/>
          <w:color w:val="666666"/>
          <w:kern w:val="0"/>
          <w:sz w:val="18"/>
          <w:szCs w:val="18"/>
          <w14:ligatures w14:val="none"/>
        </w:rPr>
      </w:pPr>
      <w:r w:rsidRPr="00580B3D">
        <w:rPr>
          <w:rFonts w:ascii="Lucida Grande" w:eastAsia="Times New Roman" w:hAnsi="Lucida Grande" w:cs="Lucida Grande"/>
          <w:color w:val="666666"/>
          <w:kern w:val="0"/>
          <w:sz w:val="18"/>
          <w:szCs w:val="18"/>
          <w14:ligatures w14:val="none"/>
        </w:rPr>
        <w:t>Fragile lamps, oversized items, unusually heavy items, access limitations, or any other relevant details.</w:t>
      </w:r>
    </w:p>
    <w:p w14:paraId="01D8351E" w14:textId="77777777" w:rsidR="00580B3D" w:rsidRDefault="00580B3D" w:rsidP="001D34EA">
      <w:pPr>
        <w:spacing w:line="240" w:lineRule="auto"/>
      </w:pPr>
    </w:p>
    <w:p w14:paraId="3C927C28" w14:textId="77777777" w:rsidR="00580B3D" w:rsidRDefault="00580B3D" w:rsidP="001D34EA">
      <w:pPr>
        <w:spacing w:line="240" w:lineRule="auto"/>
      </w:pPr>
    </w:p>
    <w:p w14:paraId="1AB49D38" w14:textId="77777777" w:rsidR="000560F7" w:rsidRDefault="000560F7" w:rsidP="001D34EA">
      <w:pPr>
        <w:spacing w:line="240" w:lineRule="auto"/>
      </w:pPr>
    </w:p>
    <w:sectPr w:rsidR="00056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w:altName w:val="Times New Roman"/>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9DB"/>
    <w:multiLevelType w:val="multilevel"/>
    <w:tmpl w:val="109E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32527D"/>
    <w:multiLevelType w:val="multilevel"/>
    <w:tmpl w:val="A71EB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698905">
    <w:abstractNumId w:val="1"/>
  </w:num>
  <w:num w:numId="2" w16cid:durableId="95749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A2"/>
    <w:rsid w:val="00054AD1"/>
    <w:rsid w:val="000560F7"/>
    <w:rsid w:val="00087BA2"/>
    <w:rsid w:val="000D6A16"/>
    <w:rsid w:val="00196BED"/>
    <w:rsid w:val="001D34EA"/>
    <w:rsid w:val="003B0D54"/>
    <w:rsid w:val="00580B3D"/>
    <w:rsid w:val="00A5351B"/>
    <w:rsid w:val="00E27792"/>
    <w:rsid w:val="00FC6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35A3BD"/>
  <w15:chartTrackingRefBased/>
  <w15:docId w15:val="{4D6E7130-DCA4-3247-808B-EA6364F5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BA2"/>
    <w:rPr>
      <w:rFonts w:eastAsiaTheme="majorEastAsia" w:cstheme="majorBidi"/>
      <w:color w:val="272727" w:themeColor="text1" w:themeTint="D8"/>
    </w:rPr>
  </w:style>
  <w:style w:type="paragraph" w:styleId="Title">
    <w:name w:val="Title"/>
    <w:basedOn w:val="Normal"/>
    <w:next w:val="Normal"/>
    <w:link w:val="TitleChar"/>
    <w:uiPriority w:val="10"/>
    <w:qFormat/>
    <w:rsid w:val="0008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BA2"/>
    <w:pPr>
      <w:spacing w:before="160"/>
      <w:jc w:val="center"/>
    </w:pPr>
    <w:rPr>
      <w:i/>
      <w:iCs/>
      <w:color w:val="404040" w:themeColor="text1" w:themeTint="BF"/>
    </w:rPr>
  </w:style>
  <w:style w:type="character" w:customStyle="1" w:styleId="QuoteChar">
    <w:name w:val="Quote Char"/>
    <w:basedOn w:val="DefaultParagraphFont"/>
    <w:link w:val="Quote"/>
    <w:uiPriority w:val="29"/>
    <w:rsid w:val="00087BA2"/>
    <w:rPr>
      <w:i/>
      <w:iCs/>
      <w:color w:val="404040" w:themeColor="text1" w:themeTint="BF"/>
    </w:rPr>
  </w:style>
  <w:style w:type="paragraph" w:styleId="ListParagraph">
    <w:name w:val="List Paragraph"/>
    <w:basedOn w:val="Normal"/>
    <w:uiPriority w:val="34"/>
    <w:qFormat/>
    <w:rsid w:val="00087BA2"/>
    <w:pPr>
      <w:ind w:left="720"/>
      <w:contextualSpacing/>
    </w:pPr>
  </w:style>
  <w:style w:type="character" w:styleId="IntenseEmphasis">
    <w:name w:val="Intense Emphasis"/>
    <w:basedOn w:val="DefaultParagraphFont"/>
    <w:uiPriority w:val="21"/>
    <w:qFormat/>
    <w:rsid w:val="00087BA2"/>
    <w:rPr>
      <w:i/>
      <w:iCs/>
      <w:color w:val="0F4761" w:themeColor="accent1" w:themeShade="BF"/>
    </w:rPr>
  </w:style>
  <w:style w:type="paragraph" w:styleId="IntenseQuote">
    <w:name w:val="Intense Quote"/>
    <w:basedOn w:val="Normal"/>
    <w:next w:val="Normal"/>
    <w:link w:val="IntenseQuoteChar"/>
    <w:uiPriority w:val="30"/>
    <w:qFormat/>
    <w:rsid w:val="0008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BA2"/>
    <w:rPr>
      <w:i/>
      <w:iCs/>
      <w:color w:val="0F4761" w:themeColor="accent1" w:themeShade="BF"/>
    </w:rPr>
  </w:style>
  <w:style w:type="character" w:styleId="IntenseReference">
    <w:name w:val="Intense Reference"/>
    <w:basedOn w:val="DefaultParagraphFont"/>
    <w:uiPriority w:val="32"/>
    <w:qFormat/>
    <w:rsid w:val="00087BA2"/>
    <w:rPr>
      <w:b/>
      <w:bCs/>
      <w:smallCaps/>
      <w:color w:val="0F4761" w:themeColor="accent1" w:themeShade="BF"/>
      <w:spacing w:val="5"/>
    </w:rPr>
  </w:style>
  <w:style w:type="paragraph" w:styleId="NormalWeb">
    <w:name w:val="Normal (Web)"/>
    <w:basedOn w:val="Normal"/>
    <w:uiPriority w:val="99"/>
    <w:semiHidden/>
    <w:unhideWhenUsed/>
    <w:rsid w:val="00056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560F7"/>
    <w:rPr>
      <w:rFonts w:ascii="Courier New" w:eastAsia="Times New Roman" w:hAnsi="Courier New" w:cs="Courier New"/>
      <w:sz w:val="20"/>
      <w:szCs w:val="20"/>
    </w:rPr>
  </w:style>
  <w:style w:type="character" w:styleId="Strong">
    <w:name w:val="Strong"/>
    <w:basedOn w:val="DefaultParagraphFont"/>
    <w:uiPriority w:val="22"/>
    <w:qFormat/>
    <w:rsid w:val="001D34EA"/>
    <w:rPr>
      <w:b/>
      <w:bCs/>
    </w:rPr>
  </w:style>
  <w:style w:type="character" w:customStyle="1" w:styleId="frmrequired">
    <w:name w:val="frm_required"/>
    <w:basedOn w:val="DefaultParagraphFont"/>
    <w:rsid w:val="00580B3D"/>
  </w:style>
  <w:style w:type="character" w:customStyle="1" w:styleId="frmrangevalue">
    <w:name w:val="frm_range_value"/>
    <w:basedOn w:val="DefaultParagraphFont"/>
    <w:rsid w:val="00580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dc:creator>
  <cp:keywords/>
  <dc:description/>
  <cp:lastModifiedBy>Anton</cp:lastModifiedBy>
  <cp:revision>5</cp:revision>
  <dcterms:created xsi:type="dcterms:W3CDTF">2026-01-09T20:07:00Z</dcterms:created>
  <dcterms:modified xsi:type="dcterms:W3CDTF">2026-01-09T21:05:00Z</dcterms:modified>
</cp:coreProperties>
</file>