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5D98E" w14:textId="27AF0C8E" w:rsidR="00AE0CC2" w:rsidRDefault="00837073" w:rsidP="00837073">
      <w:pPr>
        <w:pStyle w:val="Title"/>
        <w:jc w:val="center"/>
      </w:pPr>
      <w:r>
        <w:t>GDPR Compliance Document</w:t>
      </w:r>
    </w:p>
    <w:p w14:paraId="60CA7B9C" w14:textId="631C5FBC" w:rsidR="00837073" w:rsidRDefault="00837073" w:rsidP="00837073">
      <w:r>
        <w:rPr>
          <w:b/>
          <w:bCs/>
        </w:rPr>
        <w:t xml:space="preserve">Name: </w:t>
      </w:r>
      <w:r>
        <w:t>Tony Jiang</w:t>
      </w:r>
    </w:p>
    <w:p w14:paraId="3815498C" w14:textId="2430476F" w:rsidR="00837073" w:rsidRDefault="00837073" w:rsidP="00837073">
      <w:r>
        <w:rPr>
          <w:b/>
          <w:bCs/>
        </w:rPr>
        <w:t xml:space="preserve">Semester: </w:t>
      </w:r>
      <w:r>
        <w:t>7</w:t>
      </w:r>
    </w:p>
    <w:p w14:paraId="5B955E2A" w14:textId="5D04F0E2" w:rsidR="00837073" w:rsidRDefault="00837073" w:rsidP="00837073">
      <w:r>
        <w:rPr>
          <w:b/>
          <w:bCs/>
        </w:rPr>
        <w:t xml:space="preserve">Course: </w:t>
      </w:r>
      <w:r>
        <w:t>AI for Society</w:t>
      </w:r>
    </w:p>
    <w:p w14:paraId="2A2A05CA" w14:textId="77777777" w:rsidR="00837073" w:rsidRDefault="00837073" w:rsidP="00837073"/>
    <w:p w14:paraId="3C1F8B58" w14:textId="3DE0CD2E" w:rsidR="00837073" w:rsidRDefault="00837073" w:rsidP="00837073">
      <w:pPr>
        <w:pStyle w:val="Heading1"/>
      </w:pPr>
      <w:r>
        <w:t>Introduction</w:t>
      </w:r>
    </w:p>
    <w:p w14:paraId="78DB5374" w14:textId="1A02FB5B" w:rsidR="00BF5615" w:rsidRDefault="00BF5615" w:rsidP="00837073">
      <w:r w:rsidRPr="00BF5615">
        <w:t>This document outlines how I, as the developer of the Top Hit Song Prediction model, ensure the privacy and protection of personal data in accordance with the General Data Protection Regulation (GDPR). The Top Hit Song Prediction platform allows users to input the audio attributes of their songs. Based on these inputs, the model predicts whether a song is likely to be a hit. If the song is not predicted to be a hit, the platform provides guidance on how to improve it.</w:t>
      </w:r>
    </w:p>
    <w:p w14:paraId="0617592A" w14:textId="77777777" w:rsidR="00BF5615" w:rsidRDefault="00BF5615" w:rsidP="00837073"/>
    <w:p w14:paraId="2DAAD208" w14:textId="41170124" w:rsidR="00BF5615" w:rsidRDefault="001A0898" w:rsidP="00BF5615">
      <w:pPr>
        <w:pStyle w:val="Heading1"/>
      </w:pPr>
      <w:r>
        <w:t>L</w:t>
      </w:r>
      <w:r w:rsidR="00BF5615" w:rsidRPr="00BF5615">
        <w:t>awfulness, fairness and transparency</w:t>
      </w:r>
    </w:p>
    <w:p w14:paraId="6F18CB0E" w14:textId="2C647029" w:rsidR="00BF5615" w:rsidRDefault="001A0898" w:rsidP="001A0898">
      <w:r w:rsidRPr="001A0898">
        <w:t>Users are informed about the collection of their data through the Privacy Policy, which explains what data is collected, why it is collected, and how it is processed. Consent is obtained before any personal data is collected. Users have full rights and visibility over their data, including the ability to access, modify, or delete it at any time.</w:t>
      </w:r>
    </w:p>
    <w:p w14:paraId="4F58AD21" w14:textId="77777777" w:rsidR="001A0898" w:rsidRDefault="001A0898" w:rsidP="001A0898"/>
    <w:p w14:paraId="6ED00BA6" w14:textId="7908781D" w:rsidR="001A0898" w:rsidRDefault="001A0898" w:rsidP="001A0898">
      <w:pPr>
        <w:pStyle w:val="Heading1"/>
      </w:pPr>
      <w:r>
        <w:t>P</w:t>
      </w:r>
      <w:r w:rsidRPr="001A0898">
        <w:t>urpose limitation</w:t>
      </w:r>
    </w:p>
    <w:p w14:paraId="62C557BE" w14:textId="1E2A3C55" w:rsidR="0073542D" w:rsidRDefault="0073542D" w:rsidP="0073542D">
      <w:r>
        <w:t>The personal data collected includes:</w:t>
      </w:r>
    </w:p>
    <w:p w14:paraId="43078344" w14:textId="488129B7" w:rsidR="0073542D" w:rsidRDefault="0073542D" w:rsidP="0073542D">
      <w:pPr>
        <w:pStyle w:val="ListParagraph"/>
        <w:numPr>
          <w:ilvl w:val="0"/>
          <w:numId w:val="2"/>
        </w:numPr>
      </w:pPr>
      <w:r>
        <w:t>User ID</w:t>
      </w:r>
    </w:p>
    <w:p w14:paraId="491A51D7" w14:textId="64310B08" w:rsidR="0073542D" w:rsidRDefault="0073542D" w:rsidP="0073542D">
      <w:pPr>
        <w:pStyle w:val="ListParagraph"/>
        <w:numPr>
          <w:ilvl w:val="0"/>
          <w:numId w:val="2"/>
        </w:numPr>
      </w:pPr>
      <w:r>
        <w:t>Email</w:t>
      </w:r>
    </w:p>
    <w:p w14:paraId="6B36F67C" w14:textId="478F6C0D" w:rsidR="0073542D" w:rsidRDefault="0073542D" w:rsidP="0073542D">
      <w:pPr>
        <w:pStyle w:val="ListParagraph"/>
        <w:numPr>
          <w:ilvl w:val="0"/>
          <w:numId w:val="2"/>
        </w:numPr>
      </w:pPr>
      <w:r>
        <w:t>Password</w:t>
      </w:r>
    </w:p>
    <w:p w14:paraId="6D9B9C39" w14:textId="55E8303D" w:rsidR="0073542D" w:rsidRDefault="0073542D" w:rsidP="0073542D">
      <w:pPr>
        <w:pStyle w:val="ListParagraph"/>
        <w:numPr>
          <w:ilvl w:val="0"/>
          <w:numId w:val="2"/>
        </w:numPr>
      </w:pPr>
      <w:r>
        <w:t>Timestamp of registration</w:t>
      </w:r>
    </w:p>
    <w:p w14:paraId="79514064" w14:textId="15BEDB1A" w:rsidR="0073542D" w:rsidRDefault="0073542D" w:rsidP="0073542D">
      <w:pPr>
        <w:pStyle w:val="ListParagraph"/>
        <w:numPr>
          <w:ilvl w:val="0"/>
          <w:numId w:val="2"/>
        </w:numPr>
      </w:pPr>
      <w:r>
        <w:t>Country</w:t>
      </w:r>
    </w:p>
    <w:p w14:paraId="0E7A69E1" w14:textId="77777777" w:rsidR="00C02767" w:rsidRDefault="0073542D" w:rsidP="00C02767">
      <w:pPr>
        <w:pStyle w:val="ListParagraph"/>
        <w:numPr>
          <w:ilvl w:val="0"/>
          <w:numId w:val="2"/>
        </w:numPr>
      </w:pPr>
      <w:r>
        <w:t>Artist name</w:t>
      </w:r>
    </w:p>
    <w:p w14:paraId="5F08C2BB" w14:textId="20BAF47C" w:rsidR="0073542D" w:rsidRDefault="00D83D13" w:rsidP="0073542D">
      <w:r w:rsidRPr="00D83D13">
        <w:lastRenderedPageBreak/>
        <w:t>This data is collected solely for the purpose of using the Top Hit Song Prediction Model, which provides suggestions for improving the song. The data is not repurposed for unrelated activities such as marketing or profiling without the user’s explicit consent.</w:t>
      </w:r>
    </w:p>
    <w:p w14:paraId="5DBE6E32" w14:textId="77777777" w:rsidR="00D83D13" w:rsidRDefault="00D83D13" w:rsidP="0073542D"/>
    <w:p w14:paraId="5C03E215" w14:textId="4E534338" w:rsidR="0073542D" w:rsidRDefault="0073542D" w:rsidP="0073542D">
      <w:pPr>
        <w:pStyle w:val="Heading1"/>
      </w:pPr>
      <w:r w:rsidRPr="0073542D">
        <w:t>Data Minimization</w:t>
      </w:r>
    </w:p>
    <w:p w14:paraId="4B20BD9C" w14:textId="23905F9F" w:rsidR="004503BE" w:rsidRDefault="00D83D13" w:rsidP="004503BE">
      <w:r w:rsidRPr="00D83D13">
        <w:t>Only the minimum necessary personal data is collected. This includes the user's email, which is required to grant access to the Top Hit Song Prediction model.</w:t>
      </w:r>
    </w:p>
    <w:p w14:paraId="47E54C31" w14:textId="77777777" w:rsidR="00D83D13" w:rsidRDefault="00D83D13" w:rsidP="004503BE"/>
    <w:p w14:paraId="01DE18E1" w14:textId="6157541C" w:rsidR="004503BE" w:rsidRDefault="00D83D13" w:rsidP="004503BE">
      <w:pPr>
        <w:pStyle w:val="Heading1"/>
      </w:pPr>
      <w:r>
        <w:t>A</w:t>
      </w:r>
      <w:r w:rsidRPr="00D83D13">
        <w:t>ccuracy</w:t>
      </w:r>
    </w:p>
    <w:p w14:paraId="0A9E8BA4" w14:textId="7C512058" w:rsidR="00D83D13" w:rsidRDefault="00823B33" w:rsidP="00823B33">
      <w:r w:rsidRPr="00823B33">
        <w:t>Users are provided with the ability to correct or update their personal information. Measures are in place to verify the accuracy of personal data where applicable. If inaccurate data is not corrected after the user has been notified, the data will be scheduled for deletion one month after the notification.</w:t>
      </w:r>
    </w:p>
    <w:p w14:paraId="39142232" w14:textId="77777777" w:rsidR="00823B33" w:rsidRDefault="00823B33" w:rsidP="00823B33"/>
    <w:p w14:paraId="00391B42" w14:textId="46F74E9E" w:rsidR="00823B33" w:rsidRDefault="00823B33" w:rsidP="00823B33">
      <w:pPr>
        <w:pStyle w:val="Heading1"/>
      </w:pPr>
      <w:r>
        <w:t>S</w:t>
      </w:r>
      <w:r w:rsidRPr="00823B33">
        <w:t>torage limitation</w:t>
      </w:r>
    </w:p>
    <w:p w14:paraId="61BA03BF" w14:textId="5A53E0D4" w:rsidR="00823B33" w:rsidRDefault="00823B33" w:rsidP="00823B33">
      <w:r w:rsidRPr="00823B33">
        <w:t>Personal data is stored only as long as necessary to fulfill the purpose of using the Top Hit Song Prediction model. Users can request deletion of their data at any time, and inactive accounts and related data are automatically deleted after 6 months of inactivity.</w:t>
      </w:r>
    </w:p>
    <w:p w14:paraId="16A6B478" w14:textId="77777777" w:rsidR="00823B33" w:rsidRDefault="00823B33" w:rsidP="00823B33"/>
    <w:p w14:paraId="2BE2209C" w14:textId="5C4BABF1" w:rsidR="00823B33" w:rsidRDefault="00823B33" w:rsidP="00823B33">
      <w:pPr>
        <w:pStyle w:val="Heading1"/>
      </w:pPr>
      <w:r>
        <w:t>I</w:t>
      </w:r>
      <w:r w:rsidRPr="00823B33">
        <w:t>ntegrity and confidentiality</w:t>
      </w:r>
    </w:p>
    <w:p w14:paraId="2A012E75" w14:textId="2A1A6392" w:rsidR="00823B33" w:rsidRDefault="00CC1BA6" w:rsidP="00823B33">
      <w:r w:rsidRPr="00CC1BA6">
        <w:t>All data is stored securely using industry-standard encryption methods. Access to personal data is restricted to authorized</w:t>
      </w:r>
      <w:r>
        <w:t xml:space="preserve"> and authenticated</w:t>
      </w:r>
      <w:r w:rsidRPr="00CC1BA6">
        <w:t xml:space="preserve"> personnel only. The platform uses HTTPS and regularly updates its security protocols to mitigate unauthorized access or data breaches.</w:t>
      </w:r>
    </w:p>
    <w:p w14:paraId="46622B0F" w14:textId="77777777" w:rsidR="00047C50" w:rsidRDefault="00047C50" w:rsidP="00823B33"/>
    <w:p w14:paraId="7E116C94" w14:textId="173D05BE" w:rsidR="00047C50" w:rsidRDefault="00047C50" w:rsidP="00047C50">
      <w:pPr>
        <w:pStyle w:val="Heading1"/>
      </w:pPr>
      <w:r>
        <w:lastRenderedPageBreak/>
        <w:t>A</w:t>
      </w:r>
      <w:r w:rsidRPr="00047C50">
        <w:t>ccountability</w:t>
      </w:r>
    </w:p>
    <w:p w14:paraId="1BEF0C68" w14:textId="3F1B1643" w:rsidR="00047C50" w:rsidRDefault="00047C50" w:rsidP="00047C50">
      <w:r w:rsidRPr="00047C50">
        <w:t>I am responsible for maintaining users' personal data in a secure manner and for demonstrating compliance with data protection requirements when requested by a data protection authority</w:t>
      </w:r>
      <w:r>
        <w:t>.</w:t>
      </w:r>
    </w:p>
    <w:p w14:paraId="4A6BF6AA" w14:textId="77777777" w:rsidR="00047C50" w:rsidRDefault="00047C50" w:rsidP="00047C50"/>
    <w:p w14:paraId="5487DA7B" w14:textId="5BB31727" w:rsidR="00047C50" w:rsidRDefault="002D0852" w:rsidP="002D0852">
      <w:pPr>
        <w:pStyle w:val="Heading1"/>
      </w:pPr>
      <w:r w:rsidRPr="002D0852">
        <w:t>Lawfulness of processing</w:t>
      </w:r>
    </w:p>
    <w:p w14:paraId="1A42FBBA" w14:textId="0C37FEB5" w:rsidR="002D0852" w:rsidRDefault="002D0852" w:rsidP="002D0852">
      <w:pPr>
        <w:pStyle w:val="Heading2"/>
      </w:pPr>
      <w:r>
        <w:t>Consent</w:t>
      </w:r>
    </w:p>
    <w:p w14:paraId="520B41BA" w14:textId="5E303F7D" w:rsidR="002D0852" w:rsidRDefault="002D0852" w:rsidP="002D0852">
      <w:r w:rsidRPr="002D0852">
        <w:t>The processing of personal data on the Top Hit Song Prediction platform is carried out lawfully</w:t>
      </w:r>
      <w:r>
        <w:t xml:space="preserve"> through the following:</w:t>
      </w:r>
    </w:p>
    <w:p w14:paraId="3CBDF6A2" w14:textId="0B0E03CB" w:rsidR="002D0852" w:rsidRPr="002D0852" w:rsidRDefault="002D0852" w:rsidP="002D0852">
      <w:pPr>
        <w:pStyle w:val="ListParagraph"/>
        <w:numPr>
          <w:ilvl w:val="0"/>
          <w:numId w:val="3"/>
        </w:numPr>
      </w:pPr>
      <w:r>
        <w:rPr>
          <w:b/>
          <w:bCs/>
        </w:rPr>
        <w:t>Consent:</w:t>
      </w:r>
    </w:p>
    <w:p w14:paraId="228B6626" w14:textId="6657285C" w:rsidR="002D0852" w:rsidRDefault="002D0852" w:rsidP="002D0852">
      <w:pPr>
        <w:pStyle w:val="ListParagraph"/>
        <w:numPr>
          <w:ilvl w:val="0"/>
          <w:numId w:val="3"/>
        </w:numPr>
        <w:rPr>
          <w:b/>
          <w:bCs/>
        </w:rPr>
      </w:pPr>
      <w:r w:rsidRPr="002D0852">
        <w:rPr>
          <w:b/>
          <w:bCs/>
        </w:rPr>
        <w:t>Contr</w:t>
      </w:r>
      <w:r>
        <w:rPr>
          <w:b/>
          <w:bCs/>
        </w:rPr>
        <w:t>act:</w:t>
      </w:r>
    </w:p>
    <w:p w14:paraId="73AD2959" w14:textId="3FBFE907" w:rsidR="002D0852" w:rsidRPr="002D0852" w:rsidRDefault="002D0852" w:rsidP="002D0852">
      <w:pPr>
        <w:pStyle w:val="ListParagraph"/>
        <w:numPr>
          <w:ilvl w:val="0"/>
          <w:numId w:val="3"/>
        </w:numPr>
        <w:rPr>
          <w:b/>
          <w:bCs/>
        </w:rPr>
      </w:pPr>
      <w:r>
        <w:rPr>
          <w:b/>
          <w:bCs/>
        </w:rPr>
        <w:t>L</w:t>
      </w:r>
      <w:r w:rsidRPr="002D0852">
        <w:rPr>
          <w:b/>
          <w:bCs/>
        </w:rPr>
        <w:t>egal obligation</w:t>
      </w:r>
      <w:r>
        <w:rPr>
          <w:b/>
          <w:bCs/>
        </w:rPr>
        <w:t>:</w:t>
      </w:r>
    </w:p>
    <w:sectPr w:rsidR="002D0852" w:rsidRPr="002D0852">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89F5E23"/>
    <w:multiLevelType w:val="hybridMultilevel"/>
    <w:tmpl w:val="615225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F749C2"/>
    <w:multiLevelType w:val="hybridMultilevel"/>
    <w:tmpl w:val="BAA6EA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1B187E"/>
    <w:multiLevelType w:val="hybridMultilevel"/>
    <w:tmpl w:val="95D6A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3177868">
    <w:abstractNumId w:val="1"/>
  </w:num>
  <w:num w:numId="2" w16cid:durableId="1477991437">
    <w:abstractNumId w:val="0"/>
  </w:num>
  <w:num w:numId="3" w16cid:durableId="16268090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E4B"/>
    <w:rsid w:val="00047C50"/>
    <w:rsid w:val="000C4D75"/>
    <w:rsid w:val="00132E8A"/>
    <w:rsid w:val="001A0898"/>
    <w:rsid w:val="002D0852"/>
    <w:rsid w:val="00304D4F"/>
    <w:rsid w:val="0035156F"/>
    <w:rsid w:val="0035269D"/>
    <w:rsid w:val="004503BE"/>
    <w:rsid w:val="0063695D"/>
    <w:rsid w:val="0073542D"/>
    <w:rsid w:val="00823B33"/>
    <w:rsid w:val="00837073"/>
    <w:rsid w:val="00882AA8"/>
    <w:rsid w:val="00A06C05"/>
    <w:rsid w:val="00A2658F"/>
    <w:rsid w:val="00AE0CC2"/>
    <w:rsid w:val="00BA2AEA"/>
    <w:rsid w:val="00BE6A5E"/>
    <w:rsid w:val="00BF5615"/>
    <w:rsid w:val="00C02767"/>
    <w:rsid w:val="00CC1BA6"/>
    <w:rsid w:val="00D24831"/>
    <w:rsid w:val="00D83D13"/>
    <w:rsid w:val="00E73E4B"/>
    <w:rsid w:val="00F60263"/>
    <w:rsid w:val="00F96C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DD4A"/>
  <w15:chartTrackingRefBased/>
  <w15:docId w15:val="{26CA28BB-A4ED-4219-8826-B7EC184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73E4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73E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73E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73E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73E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73E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73E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73E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73E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3E4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73E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73E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73E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73E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73E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73E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73E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73E4B"/>
    <w:rPr>
      <w:rFonts w:eastAsiaTheme="majorEastAsia" w:cstheme="majorBidi"/>
      <w:color w:val="272727" w:themeColor="text1" w:themeTint="D8"/>
    </w:rPr>
  </w:style>
  <w:style w:type="paragraph" w:styleId="Title">
    <w:name w:val="Title"/>
    <w:basedOn w:val="Normal"/>
    <w:next w:val="Normal"/>
    <w:link w:val="TitleChar"/>
    <w:uiPriority w:val="10"/>
    <w:qFormat/>
    <w:rsid w:val="00E73E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73E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73E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73E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73E4B"/>
    <w:pPr>
      <w:spacing w:before="160"/>
      <w:jc w:val="center"/>
    </w:pPr>
    <w:rPr>
      <w:i/>
      <w:iCs/>
      <w:color w:val="404040" w:themeColor="text1" w:themeTint="BF"/>
    </w:rPr>
  </w:style>
  <w:style w:type="character" w:customStyle="1" w:styleId="QuoteChar">
    <w:name w:val="Quote Char"/>
    <w:basedOn w:val="DefaultParagraphFont"/>
    <w:link w:val="Quote"/>
    <w:uiPriority w:val="29"/>
    <w:rsid w:val="00E73E4B"/>
    <w:rPr>
      <w:i/>
      <w:iCs/>
      <w:color w:val="404040" w:themeColor="text1" w:themeTint="BF"/>
    </w:rPr>
  </w:style>
  <w:style w:type="paragraph" w:styleId="ListParagraph">
    <w:name w:val="List Paragraph"/>
    <w:basedOn w:val="Normal"/>
    <w:uiPriority w:val="34"/>
    <w:qFormat/>
    <w:rsid w:val="00E73E4B"/>
    <w:pPr>
      <w:ind w:left="720"/>
      <w:contextualSpacing/>
    </w:pPr>
  </w:style>
  <w:style w:type="character" w:styleId="IntenseEmphasis">
    <w:name w:val="Intense Emphasis"/>
    <w:basedOn w:val="DefaultParagraphFont"/>
    <w:uiPriority w:val="21"/>
    <w:qFormat/>
    <w:rsid w:val="00E73E4B"/>
    <w:rPr>
      <w:i/>
      <w:iCs/>
      <w:color w:val="0F4761" w:themeColor="accent1" w:themeShade="BF"/>
    </w:rPr>
  </w:style>
  <w:style w:type="paragraph" w:styleId="IntenseQuote">
    <w:name w:val="Intense Quote"/>
    <w:basedOn w:val="Normal"/>
    <w:next w:val="Normal"/>
    <w:link w:val="IntenseQuoteChar"/>
    <w:uiPriority w:val="30"/>
    <w:qFormat/>
    <w:rsid w:val="00E73E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73E4B"/>
    <w:rPr>
      <w:i/>
      <w:iCs/>
      <w:color w:val="0F4761" w:themeColor="accent1" w:themeShade="BF"/>
    </w:rPr>
  </w:style>
  <w:style w:type="character" w:styleId="IntenseReference">
    <w:name w:val="Intense Reference"/>
    <w:basedOn w:val="DefaultParagraphFont"/>
    <w:uiPriority w:val="32"/>
    <w:qFormat/>
    <w:rsid w:val="00E73E4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3</Pages>
  <Words>421</Words>
  <Characters>2402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Jiang,Tony T.N.P.</dc:creator>
  <cp:keywords/>
  <dc:description/>
  <cp:lastModifiedBy>Tony</cp:lastModifiedBy>
  <cp:revision>4</cp:revision>
  <dcterms:created xsi:type="dcterms:W3CDTF">2025-05-21T14:14:00Z</dcterms:created>
  <dcterms:modified xsi:type="dcterms:W3CDTF">2025-05-22T18:39:00Z</dcterms:modified>
</cp:coreProperties>
</file>