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2B19" w14:textId="5336D60B" w:rsidR="00347BAF" w:rsidRDefault="00D969E4" w:rsidP="00D969E4">
      <w:pPr>
        <w:pStyle w:val="Title"/>
      </w:pPr>
      <w:r>
        <w:t>USer Flowchart</w:t>
      </w:r>
    </w:p>
    <w:p w14:paraId="10C77E65" w14:textId="0C28F478" w:rsidR="00D969E4" w:rsidRDefault="00D969E4" w:rsidP="00D969E4">
      <w:r>
        <w:rPr>
          <w:noProof/>
        </w:rPr>
        <w:drawing>
          <wp:inline distT="0" distB="0" distL="0" distR="0" wp14:anchorId="1A375E03" wp14:editId="2CE6326B">
            <wp:extent cx="5972810" cy="4471035"/>
            <wp:effectExtent l="0" t="0" r="8890" b="5715"/>
            <wp:docPr id="193785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54597" name="Picture 1937854597"/>
                    <pic:cNvPicPr/>
                  </pic:nvPicPr>
                  <pic:blipFill>
                    <a:blip r:embed="rId5">
                      <a:extLst>
                        <a:ext uri="{28A0092B-C50C-407E-A947-70E740481C1C}">
                          <a14:useLocalDpi xmlns:a14="http://schemas.microsoft.com/office/drawing/2010/main" val="0"/>
                        </a:ext>
                      </a:extLst>
                    </a:blip>
                    <a:stretch>
                      <a:fillRect/>
                    </a:stretch>
                  </pic:blipFill>
                  <pic:spPr>
                    <a:xfrm>
                      <a:off x="0" y="0"/>
                      <a:ext cx="5972810" cy="4471035"/>
                    </a:xfrm>
                    <a:prstGeom prst="rect">
                      <a:avLst/>
                    </a:prstGeom>
                  </pic:spPr>
                </pic:pic>
              </a:graphicData>
            </a:graphic>
          </wp:inline>
        </w:drawing>
      </w:r>
    </w:p>
    <w:p w14:paraId="3D752F56" w14:textId="738A5A55" w:rsidR="00D969E4" w:rsidRDefault="00D969E4" w:rsidP="00D969E4">
      <w:pPr>
        <w:rPr>
          <w:b/>
          <w:bCs/>
          <w:sz w:val="28"/>
          <w:szCs w:val="28"/>
        </w:rPr>
      </w:pPr>
      <w:r>
        <w:rPr>
          <w:b/>
          <w:bCs/>
          <w:sz w:val="28"/>
          <w:szCs w:val="28"/>
        </w:rPr>
        <w:t>Name: Tony Jiang</w:t>
      </w:r>
    </w:p>
    <w:p w14:paraId="4690358D" w14:textId="3296DD06" w:rsidR="00D969E4" w:rsidRDefault="00D969E4" w:rsidP="00D969E4">
      <w:pPr>
        <w:rPr>
          <w:b/>
          <w:bCs/>
          <w:sz w:val="28"/>
          <w:szCs w:val="28"/>
        </w:rPr>
      </w:pPr>
      <w:r>
        <w:rPr>
          <w:b/>
          <w:bCs/>
          <w:sz w:val="28"/>
          <w:szCs w:val="28"/>
        </w:rPr>
        <w:t>Project: Video call system</w:t>
      </w:r>
    </w:p>
    <w:p w14:paraId="73D8B120" w14:textId="44724422" w:rsidR="00D969E4" w:rsidRDefault="00D969E4" w:rsidP="00D969E4">
      <w:pPr>
        <w:rPr>
          <w:b/>
          <w:bCs/>
          <w:sz w:val="28"/>
          <w:szCs w:val="28"/>
        </w:rPr>
      </w:pPr>
      <w:r>
        <w:rPr>
          <w:b/>
          <w:bCs/>
          <w:sz w:val="28"/>
          <w:szCs w:val="28"/>
        </w:rPr>
        <w:t>Date: 28 September 2023</w:t>
      </w:r>
    </w:p>
    <w:p w14:paraId="6C7DF359" w14:textId="77777777" w:rsidR="00D969E4" w:rsidRDefault="00D969E4" w:rsidP="00D969E4">
      <w:pPr>
        <w:rPr>
          <w:b/>
          <w:bCs/>
          <w:sz w:val="28"/>
          <w:szCs w:val="28"/>
        </w:rPr>
      </w:pPr>
    </w:p>
    <w:p w14:paraId="6E73AE5C" w14:textId="77777777" w:rsidR="00D969E4" w:rsidRDefault="00D969E4" w:rsidP="00D969E4">
      <w:pPr>
        <w:rPr>
          <w:b/>
          <w:bCs/>
          <w:sz w:val="28"/>
          <w:szCs w:val="28"/>
        </w:rPr>
      </w:pPr>
    </w:p>
    <w:tbl>
      <w:tblPr>
        <w:tblStyle w:val="TableGrid"/>
        <w:tblpPr w:leftFromText="180" w:rightFromText="180" w:vertAnchor="text" w:horzAnchor="margin" w:tblpY="-312"/>
        <w:tblW w:w="0" w:type="auto"/>
        <w:tblLook w:val="04A0" w:firstRow="1" w:lastRow="0" w:firstColumn="1" w:lastColumn="0" w:noHBand="0" w:noVBand="1"/>
      </w:tblPr>
      <w:tblGrid>
        <w:gridCol w:w="3132"/>
        <w:gridCol w:w="3132"/>
        <w:gridCol w:w="3132"/>
      </w:tblGrid>
      <w:tr w:rsidR="00D969E4" w14:paraId="474BB8E7" w14:textId="77777777" w:rsidTr="00D969E4">
        <w:tc>
          <w:tcPr>
            <w:tcW w:w="3132" w:type="dxa"/>
          </w:tcPr>
          <w:p w14:paraId="5F38E5E9" w14:textId="77777777" w:rsidR="00D969E4" w:rsidRPr="00D969E4" w:rsidRDefault="00D969E4" w:rsidP="00D969E4">
            <w:pPr>
              <w:rPr>
                <w:b/>
                <w:bCs/>
                <w:sz w:val="24"/>
                <w:szCs w:val="24"/>
              </w:rPr>
            </w:pPr>
            <w:r w:rsidRPr="00D969E4">
              <w:rPr>
                <w:b/>
                <w:bCs/>
                <w:sz w:val="24"/>
                <w:szCs w:val="24"/>
              </w:rPr>
              <w:lastRenderedPageBreak/>
              <w:t>Version</w:t>
            </w:r>
          </w:p>
        </w:tc>
        <w:tc>
          <w:tcPr>
            <w:tcW w:w="3132" w:type="dxa"/>
          </w:tcPr>
          <w:p w14:paraId="24D90D03" w14:textId="77777777" w:rsidR="00D969E4" w:rsidRPr="00D969E4" w:rsidRDefault="00D969E4" w:rsidP="00D969E4">
            <w:pPr>
              <w:rPr>
                <w:b/>
                <w:bCs/>
                <w:sz w:val="24"/>
                <w:szCs w:val="24"/>
              </w:rPr>
            </w:pPr>
            <w:r>
              <w:rPr>
                <w:b/>
                <w:bCs/>
                <w:sz w:val="24"/>
                <w:szCs w:val="24"/>
              </w:rPr>
              <w:t>Date</w:t>
            </w:r>
          </w:p>
        </w:tc>
        <w:tc>
          <w:tcPr>
            <w:tcW w:w="3132" w:type="dxa"/>
          </w:tcPr>
          <w:p w14:paraId="35D4FF1D" w14:textId="77777777" w:rsidR="00D969E4" w:rsidRPr="00D969E4" w:rsidRDefault="00D969E4" w:rsidP="00D969E4">
            <w:pPr>
              <w:rPr>
                <w:b/>
                <w:bCs/>
                <w:sz w:val="24"/>
                <w:szCs w:val="24"/>
              </w:rPr>
            </w:pPr>
            <w:r>
              <w:rPr>
                <w:b/>
                <w:bCs/>
                <w:sz w:val="24"/>
                <w:szCs w:val="24"/>
              </w:rPr>
              <w:t>Description</w:t>
            </w:r>
          </w:p>
        </w:tc>
      </w:tr>
      <w:tr w:rsidR="00D969E4" w14:paraId="5D5771DA" w14:textId="77777777" w:rsidTr="00D969E4">
        <w:tc>
          <w:tcPr>
            <w:tcW w:w="3132" w:type="dxa"/>
          </w:tcPr>
          <w:p w14:paraId="3F0146B1" w14:textId="77777777" w:rsidR="00D969E4" w:rsidRPr="00D969E4" w:rsidRDefault="00D969E4" w:rsidP="00D969E4">
            <w:pPr>
              <w:rPr>
                <w:b/>
                <w:bCs/>
                <w:sz w:val="24"/>
                <w:szCs w:val="24"/>
              </w:rPr>
            </w:pPr>
            <w:r>
              <w:rPr>
                <w:b/>
                <w:bCs/>
                <w:sz w:val="24"/>
                <w:szCs w:val="24"/>
              </w:rPr>
              <w:t>0.1</w:t>
            </w:r>
          </w:p>
        </w:tc>
        <w:tc>
          <w:tcPr>
            <w:tcW w:w="3132" w:type="dxa"/>
          </w:tcPr>
          <w:p w14:paraId="2F01C6CC" w14:textId="77777777" w:rsidR="00D969E4" w:rsidRPr="00D969E4" w:rsidRDefault="00D969E4" w:rsidP="00D969E4">
            <w:pPr>
              <w:rPr>
                <w:b/>
                <w:bCs/>
                <w:sz w:val="24"/>
                <w:szCs w:val="24"/>
              </w:rPr>
            </w:pPr>
            <w:r>
              <w:rPr>
                <w:b/>
                <w:bCs/>
                <w:sz w:val="24"/>
                <w:szCs w:val="24"/>
              </w:rPr>
              <w:t>28 Sep 23</w:t>
            </w:r>
          </w:p>
        </w:tc>
        <w:tc>
          <w:tcPr>
            <w:tcW w:w="3132" w:type="dxa"/>
          </w:tcPr>
          <w:p w14:paraId="7234596C" w14:textId="77777777" w:rsidR="00D969E4" w:rsidRPr="00D969E4" w:rsidRDefault="00D969E4" w:rsidP="00D969E4">
            <w:pPr>
              <w:rPr>
                <w:b/>
                <w:bCs/>
                <w:sz w:val="24"/>
                <w:szCs w:val="24"/>
              </w:rPr>
            </w:pPr>
            <w:r>
              <w:rPr>
                <w:b/>
                <w:bCs/>
                <w:sz w:val="24"/>
                <w:szCs w:val="24"/>
              </w:rPr>
              <w:t>Initialize the document.</w:t>
            </w:r>
          </w:p>
        </w:tc>
      </w:tr>
      <w:tr w:rsidR="00D969E4" w14:paraId="6891EA91" w14:textId="77777777" w:rsidTr="00D969E4">
        <w:tc>
          <w:tcPr>
            <w:tcW w:w="3132" w:type="dxa"/>
          </w:tcPr>
          <w:p w14:paraId="7EB7AE81" w14:textId="77777777" w:rsidR="00D969E4" w:rsidRPr="00D969E4" w:rsidRDefault="00D969E4" w:rsidP="00D969E4">
            <w:pPr>
              <w:rPr>
                <w:b/>
                <w:bCs/>
                <w:sz w:val="24"/>
                <w:szCs w:val="24"/>
              </w:rPr>
            </w:pPr>
          </w:p>
        </w:tc>
        <w:tc>
          <w:tcPr>
            <w:tcW w:w="3132" w:type="dxa"/>
          </w:tcPr>
          <w:p w14:paraId="67AE83CC" w14:textId="77777777" w:rsidR="00D969E4" w:rsidRPr="00D969E4" w:rsidRDefault="00D969E4" w:rsidP="00D969E4">
            <w:pPr>
              <w:rPr>
                <w:b/>
                <w:bCs/>
                <w:sz w:val="24"/>
                <w:szCs w:val="24"/>
              </w:rPr>
            </w:pPr>
          </w:p>
        </w:tc>
        <w:tc>
          <w:tcPr>
            <w:tcW w:w="3132" w:type="dxa"/>
          </w:tcPr>
          <w:p w14:paraId="2D03098B" w14:textId="77777777" w:rsidR="00D969E4" w:rsidRPr="00D969E4" w:rsidRDefault="00D969E4" w:rsidP="00D969E4">
            <w:pPr>
              <w:rPr>
                <w:b/>
                <w:bCs/>
                <w:sz w:val="24"/>
                <w:szCs w:val="24"/>
              </w:rPr>
            </w:pPr>
          </w:p>
        </w:tc>
      </w:tr>
      <w:tr w:rsidR="00D969E4" w14:paraId="56A123BC" w14:textId="77777777" w:rsidTr="00D969E4">
        <w:tc>
          <w:tcPr>
            <w:tcW w:w="3132" w:type="dxa"/>
          </w:tcPr>
          <w:p w14:paraId="40E0AB0C" w14:textId="77777777" w:rsidR="00D969E4" w:rsidRPr="00D969E4" w:rsidRDefault="00D969E4" w:rsidP="00D969E4">
            <w:pPr>
              <w:rPr>
                <w:b/>
                <w:bCs/>
                <w:sz w:val="24"/>
                <w:szCs w:val="24"/>
              </w:rPr>
            </w:pPr>
          </w:p>
        </w:tc>
        <w:tc>
          <w:tcPr>
            <w:tcW w:w="3132" w:type="dxa"/>
          </w:tcPr>
          <w:p w14:paraId="060EB432" w14:textId="77777777" w:rsidR="00D969E4" w:rsidRPr="00D969E4" w:rsidRDefault="00D969E4" w:rsidP="00D969E4">
            <w:pPr>
              <w:rPr>
                <w:b/>
                <w:bCs/>
                <w:sz w:val="24"/>
                <w:szCs w:val="24"/>
              </w:rPr>
            </w:pPr>
          </w:p>
        </w:tc>
        <w:tc>
          <w:tcPr>
            <w:tcW w:w="3132" w:type="dxa"/>
          </w:tcPr>
          <w:p w14:paraId="7D23848E" w14:textId="77777777" w:rsidR="00D969E4" w:rsidRPr="00D969E4" w:rsidRDefault="00D969E4" w:rsidP="00D969E4">
            <w:pPr>
              <w:rPr>
                <w:b/>
                <w:bCs/>
                <w:sz w:val="24"/>
                <w:szCs w:val="24"/>
              </w:rPr>
            </w:pPr>
          </w:p>
        </w:tc>
      </w:tr>
      <w:tr w:rsidR="00D969E4" w14:paraId="3E34B750" w14:textId="77777777" w:rsidTr="00D969E4">
        <w:tc>
          <w:tcPr>
            <w:tcW w:w="3132" w:type="dxa"/>
          </w:tcPr>
          <w:p w14:paraId="7EE4CFB7" w14:textId="77777777" w:rsidR="00D969E4" w:rsidRPr="00D969E4" w:rsidRDefault="00D969E4" w:rsidP="00D969E4">
            <w:pPr>
              <w:rPr>
                <w:b/>
                <w:bCs/>
                <w:sz w:val="24"/>
                <w:szCs w:val="24"/>
              </w:rPr>
            </w:pPr>
          </w:p>
        </w:tc>
        <w:tc>
          <w:tcPr>
            <w:tcW w:w="3132" w:type="dxa"/>
          </w:tcPr>
          <w:p w14:paraId="2B019951" w14:textId="77777777" w:rsidR="00D969E4" w:rsidRPr="00D969E4" w:rsidRDefault="00D969E4" w:rsidP="00D969E4">
            <w:pPr>
              <w:rPr>
                <w:b/>
                <w:bCs/>
                <w:sz w:val="24"/>
                <w:szCs w:val="24"/>
              </w:rPr>
            </w:pPr>
          </w:p>
        </w:tc>
        <w:tc>
          <w:tcPr>
            <w:tcW w:w="3132" w:type="dxa"/>
          </w:tcPr>
          <w:p w14:paraId="77637963" w14:textId="77777777" w:rsidR="00D969E4" w:rsidRPr="00D969E4" w:rsidRDefault="00D969E4" w:rsidP="00D969E4">
            <w:pPr>
              <w:rPr>
                <w:b/>
                <w:bCs/>
                <w:sz w:val="24"/>
                <w:szCs w:val="24"/>
              </w:rPr>
            </w:pPr>
          </w:p>
        </w:tc>
      </w:tr>
    </w:tbl>
    <w:p w14:paraId="60052E9D" w14:textId="77777777" w:rsidR="00D969E4" w:rsidRDefault="00D969E4" w:rsidP="00D969E4">
      <w:pPr>
        <w:rPr>
          <w:b/>
          <w:bCs/>
          <w:sz w:val="28"/>
          <w:szCs w:val="28"/>
        </w:rPr>
      </w:pPr>
    </w:p>
    <w:p w14:paraId="0993BDEC" w14:textId="03E9BAD0" w:rsidR="00D969E4" w:rsidRDefault="00D969E4">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798652877"/>
        <w:docPartObj>
          <w:docPartGallery w:val="Table of Contents"/>
          <w:docPartUnique/>
        </w:docPartObj>
      </w:sdtPr>
      <w:sdtEndPr>
        <w:rPr>
          <w:b/>
          <w:bCs/>
          <w:noProof/>
        </w:rPr>
      </w:sdtEndPr>
      <w:sdtContent>
        <w:p w14:paraId="510ACC54" w14:textId="67A37828" w:rsidR="00FF49D8" w:rsidRDefault="00FF49D8">
          <w:pPr>
            <w:pStyle w:val="TOCHeading"/>
          </w:pPr>
          <w:r>
            <w:t>Contents</w:t>
          </w:r>
        </w:p>
        <w:p w14:paraId="2B273FDB" w14:textId="19D9BA96" w:rsidR="009A7207" w:rsidRDefault="00FF49D8">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7151791" w:history="1">
            <w:r w:rsidR="009A7207" w:rsidRPr="00E8435F">
              <w:rPr>
                <w:rStyle w:val="Hyperlink"/>
                <w:noProof/>
              </w:rPr>
              <w:t>Introduction</w:t>
            </w:r>
            <w:r w:rsidR="009A7207">
              <w:rPr>
                <w:noProof/>
                <w:webHidden/>
              </w:rPr>
              <w:tab/>
            </w:r>
            <w:r w:rsidR="009A7207">
              <w:rPr>
                <w:noProof/>
                <w:webHidden/>
              </w:rPr>
              <w:fldChar w:fldCharType="begin"/>
            </w:r>
            <w:r w:rsidR="009A7207">
              <w:rPr>
                <w:noProof/>
                <w:webHidden/>
              </w:rPr>
              <w:instrText xml:space="preserve"> PAGEREF _Toc147151791 \h </w:instrText>
            </w:r>
            <w:r w:rsidR="009A7207">
              <w:rPr>
                <w:noProof/>
                <w:webHidden/>
              </w:rPr>
            </w:r>
            <w:r w:rsidR="009A7207">
              <w:rPr>
                <w:noProof/>
                <w:webHidden/>
              </w:rPr>
              <w:fldChar w:fldCharType="separate"/>
            </w:r>
            <w:r w:rsidR="009A7207">
              <w:rPr>
                <w:noProof/>
                <w:webHidden/>
              </w:rPr>
              <w:t>4</w:t>
            </w:r>
            <w:r w:rsidR="009A7207">
              <w:rPr>
                <w:noProof/>
                <w:webHidden/>
              </w:rPr>
              <w:fldChar w:fldCharType="end"/>
            </w:r>
          </w:hyperlink>
        </w:p>
        <w:p w14:paraId="1BC983E9" w14:textId="70C399EC" w:rsidR="009A7207" w:rsidRDefault="004E742F">
          <w:pPr>
            <w:pStyle w:val="TOC1"/>
            <w:tabs>
              <w:tab w:val="right" w:leader="dot" w:pos="9396"/>
            </w:tabs>
            <w:rPr>
              <w:noProof/>
              <w:kern w:val="2"/>
              <w:sz w:val="22"/>
              <w:szCs w:val="22"/>
              <w14:ligatures w14:val="standardContextual"/>
            </w:rPr>
          </w:pPr>
          <w:hyperlink w:anchor="_Toc147151792" w:history="1">
            <w:r w:rsidR="009A7207" w:rsidRPr="00E8435F">
              <w:rPr>
                <w:rStyle w:val="Hyperlink"/>
                <w:noProof/>
              </w:rPr>
              <w:t>User Flowchart</w:t>
            </w:r>
            <w:r w:rsidR="009A7207">
              <w:rPr>
                <w:noProof/>
                <w:webHidden/>
              </w:rPr>
              <w:tab/>
            </w:r>
            <w:r w:rsidR="009A7207">
              <w:rPr>
                <w:noProof/>
                <w:webHidden/>
              </w:rPr>
              <w:fldChar w:fldCharType="begin"/>
            </w:r>
            <w:r w:rsidR="009A7207">
              <w:rPr>
                <w:noProof/>
                <w:webHidden/>
              </w:rPr>
              <w:instrText xml:space="preserve"> PAGEREF _Toc147151792 \h </w:instrText>
            </w:r>
            <w:r w:rsidR="009A7207">
              <w:rPr>
                <w:noProof/>
                <w:webHidden/>
              </w:rPr>
            </w:r>
            <w:r w:rsidR="009A7207">
              <w:rPr>
                <w:noProof/>
                <w:webHidden/>
              </w:rPr>
              <w:fldChar w:fldCharType="separate"/>
            </w:r>
            <w:r w:rsidR="009A7207">
              <w:rPr>
                <w:noProof/>
                <w:webHidden/>
              </w:rPr>
              <w:t>4</w:t>
            </w:r>
            <w:r w:rsidR="009A7207">
              <w:rPr>
                <w:noProof/>
                <w:webHidden/>
              </w:rPr>
              <w:fldChar w:fldCharType="end"/>
            </w:r>
          </w:hyperlink>
        </w:p>
        <w:p w14:paraId="1CD642D6" w14:textId="5ABE4AD8" w:rsidR="009A7207" w:rsidRDefault="004E742F">
          <w:pPr>
            <w:pStyle w:val="TOC2"/>
            <w:tabs>
              <w:tab w:val="right" w:leader="dot" w:pos="9396"/>
            </w:tabs>
            <w:rPr>
              <w:noProof/>
              <w:kern w:val="2"/>
              <w:sz w:val="22"/>
              <w:szCs w:val="22"/>
              <w14:ligatures w14:val="standardContextual"/>
            </w:rPr>
          </w:pPr>
          <w:hyperlink w:anchor="_Toc147151793" w:history="1">
            <w:r w:rsidR="009A7207" w:rsidRPr="00E8435F">
              <w:rPr>
                <w:rStyle w:val="Hyperlink"/>
                <w:noProof/>
              </w:rPr>
              <w:t>First solution</w:t>
            </w:r>
            <w:r w:rsidR="009A7207">
              <w:rPr>
                <w:noProof/>
                <w:webHidden/>
              </w:rPr>
              <w:tab/>
            </w:r>
            <w:r w:rsidR="009A7207">
              <w:rPr>
                <w:noProof/>
                <w:webHidden/>
              </w:rPr>
              <w:fldChar w:fldCharType="begin"/>
            </w:r>
            <w:r w:rsidR="009A7207">
              <w:rPr>
                <w:noProof/>
                <w:webHidden/>
              </w:rPr>
              <w:instrText xml:space="preserve"> PAGEREF _Toc147151793 \h </w:instrText>
            </w:r>
            <w:r w:rsidR="009A7207">
              <w:rPr>
                <w:noProof/>
                <w:webHidden/>
              </w:rPr>
            </w:r>
            <w:r w:rsidR="009A7207">
              <w:rPr>
                <w:noProof/>
                <w:webHidden/>
              </w:rPr>
              <w:fldChar w:fldCharType="separate"/>
            </w:r>
            <w:r w:rsidR="009A7207">
              <w:rPr>
                <w:noProof/>
                <w:webHidden/>
              </w:rPr>
              <w:t>4</w:t>
            </w:r>
            <w:r w:rsidR="009A7207">
              <w:rPr>
                <w:noProof/>
                <w:webHidden/>
              </w:rPr>
              <w:fldChar w:fldCharType="end"/>
            </w:r>
          </w:hyperlink>
        </w:p>
        <w:p w14:paraId="62CEC044" w14:textId="6670E741" w:rsidR="009A7207" w:rsidRDefault="004E742F">
          <w:pPr>
            <w:pStyle w:val="TOC2"/>
            <w:tabs>
              <w:tab w:val="right" w:leader="dot" w:pos="9396"/>
            </w:tabs>
            <w:rPr>
              <w:noProof/>
              <w:kern w:val="2"/>
              <w:sz w:val="22"/>
              <w:szCs w:val="22"/>
              <w14:ligatures w14:val="standardContextual"/>
            </w:rPr>
          </w:pPr>
          <w:hyperlink w:anchor="_Toc147151794" w:history="1">
            <w:r w:rsidR="009A7207" w:rsidRPr="00E8435F">
              <w:rPr>
                <w:rStyle w:val="Hyperlink"/>
                <w:noProof/>
              </w:rPr>
              <w:t>Second solution</w:t>
            </w:r>
            <w:r w:rsidR="009A7207">
              <w:rPr>
                <w:noProof/>
                <w:webHidden/>
              </w:rPr>
              <w:tab/>
            </w:r>
            <w:r w:rsidR="009A7207">
              <w:rPr>
                <w:noProof/>
                <w:webHidden/>
              </w:rPr>
              <w:fldChar w:fldCharType="begin"/>
            </w:r>
            <w:r w:rsidR="009A7207">
              <w:rPr>
                <w:noProof/>
                <w:webHidden/>
              </w:rPr>
              <w:instrText xml:space="preserve"> PAGEREF _Toc147151794 \h </w:instrText>
            </w:r>
            <w:r w:rsidR="009A7207">
              <w:rPr>
                <w:noProof/>
                <w:webHidden/>
              </w:rPr>
            </w:r>
            <w:r w:rsidR="009A7207">
              <w:rPr>
                <w:noProof/>
                <w:webHidden/>
              </w:rPr>
              <w:fldChar w:fldCharType="separate"/>
            </w:r>
            <w:r w:rsidR="009A7207">
              <w:rPr>
                <w:noProof/>
                <w:webHidden/>
              </w:rPr>
              <w:t>5</w:t>
            </w:r>
            <w:r w:rsidR="009A7207">
              <w:rPr>
                <w:noProof/>
                <w:webHidden/>
              </w:rPr>
              <w:fldChar w:fldCharType="end"/>
            </w:r>
          </w:hyperlink>
        </w:p>
        <w:p w14:paraId="264D975F" w14:textId="30B2D735" w:rsidR="00FF49D8" w:rsidRDefault="00FF49D8">
          <w:r>
            <w:rPr>
              <w:b/>
              <w:bCs/>
              <w:noProof/>
            </w:rPr>
            <w:fldChar w:fldCharType="end"/>
          </w:r>
        </w:p>
      </w:sdtContent>
    </w:sdt>
    <w:p w14:paraId="72D0C73D" w14:textId="06C344B9" w:rsidR="00FF49D8" w:rsidRDefault="00FF49D8">
      <w:r>
        <w:br w:type="page"/>
      </w:r>
    </w:p>
    <w:p w14:paraId="38B07A41" w14:textId="1C89F034" w:rsidR="00D969E4" w:rsidRDefault="00D969E4" w:rsidP="00FF49D8">
      <w:pPr>
        <w:pStyle w:val="Heading1"/>
      </w:pPr>
      <w:bookmarkStart w:id="0" w:name="_Toc147151791"/>
      <w:r>
        <w:lastRenderedPageBreak/>
        <w:t>Introduction</w:t>
      </w:r>
      <w:bookmarkEnd w:id="0"/>
    </w:p>
    <w:p w14:paraId="64E1279C" w14:textId="3BC843D9" w:rsidR="00C51A7E" w:rsidRDefault="00C51A7E" w:rsidP="00C51A7E">
      <w:pPr>
        <w:rPr>
          <w:sz w:val="24"/>
          <w:szCs w:val="24"/>
        </w:rPr>
      </w:pPr>
      <w:r w:rsidRPr="00C51A7E">
        <w:rPr>
          <w:sz w:val="24"/>
          <w:szCs w:val="24"/>
        </w:rPr>
        <w:t>This document provides a detailed</w:t>
      </w:r>
      <w:r>
        <w:rPr>
          <w:sz w:val="24"/>
          <w:szCs w:val="24"/>
        </w:rPr>
        <w:t xml:space="preserve"> explanation of the user</w:t>
      </w:r>
      <w:r w:rsidRPr="00C51A7E">
        <w:rPr>
          <w:sz w:val="24"/>
          <w:szCs w:val="24"/>
        </w:rPr>
        <w:t xml:space="preserve"> flowchart overview of how </w:t>
      </w:r>
      <w:r w:rsidR="00FF49D8">
        <w:rPr>
          <w:sz w:val="24"/>
          <w:szCs w:val="24"/>
        </w:rPr>
        <w:t>the user</w:t>
      </w:r>
      <w:r w:rsidR="00787516">
        <w:rPr>
          <w:sz w:val="24"/>
          <w:szCs w:val="24"/>
        </w:rPr>
        <w:t>s</w:t>
      </w:r>
      <w:r w:rsidR="00FF49D8">
        <w:rPr>
          <w:sz w:val="24"/>
          <w:szCs w:val="24"/>
        </w:rPr>
        <w:t xml:space="preserve"> </w:t>
      </w:r>
      <w:r w:rsidRPr="00C51A7E">
        <w:rPr>
          <w:sz w:val="24"/>
          <w:szCs w:val="24"/>
        </w:rPr>
        <w:t>interact with the system. It is designed to help identify any design flow issues</w:t>
      </w:r>
      <w:r w:rsidR="00FF49D8">
        <w:rPr>
          <w:sz w:val="24"/>
          <w:szCs w:val="24"/>
        </w:rPr>
        <w:t xml:space="preserve"> and come up with solutions to improve the design flow.</w:t>
      </w:r>
    </w:p>
    <w:p w14:paraId="2EF2B36B" w14:textId="77777777" w:rsidR="00FF49D8" w:rsidRDefault="00FF49D8" w:rsidP="00C51A7E">
      <w:pPr>
        <w:rPr>
          <w:sz w:val="24"/>
          <w:szCs w:val="24"/>
        </w:rPr>
      </w:pPr>
    </w:p>
    <w:p w14:paraId="65CDFBE2" w14:textId="49C19FCF" w:rsidR="00FF49D8" w:rsidRDefault="00FF49D8" w:rsidP="00FF49D8">
      <w:pPr>
        <w:pStyle w:val="Heading1"/>
      </w:pPr>
      <w:bookmarkStart w:id="1" w:name="_Toc147151792"/>
      <w:r>
        <w:t>User Flowchart</w:t>
      </w:r>
      <w:bookmarkEnd w:id="1"/>
    </w:p>
    <w:p w14:paraId="771FDDB9" w14:textId="374C5A3E" w:rsidR="00FF49D8" w:rsidRDefault="00FF49D8" w:rsidP="00FF49D8">
      <w:pPr>
        <w:rPr>
          <w:sz w:val="24"/>
          <w:szCs w:val="24"/>
        </w:rPr>
      </w:pPr>
      <w:r>
        <w:rPr>
          <w:sz w:val="24"/>
          <w:szCs w:val="24"/>
        </w:rPr>
        <w:t xml:space="preserve">The user flowchart that we are going to describe are the design solutions that have been developed. Each solution will </w:t>
      </w:r>
      <w:r w:rsidR="00787516">
        <w:rPr>
          <w:sz w:val="24"/>
          <w:szCs w:val="24"/>
        </w:rPr>
        <w:t>g</w:t>
      </w:r>
      <w:r>
        <w:rPr>
          <w:sz w:val="24"/>
          <w:szCs w:val="24"/>
        </w:rPr>
        <w:t xml:space="preserve">o </w:t>
      </w:r>
      <w:r w:rsidR="004E742F">
        <w:rPr>
          <w:sz w:val="24"/>
          <w:szCs w:val="24"/>
        </w:rPr>
        <w:t>into</w:t>
      </w:r>
      <w:r>
        <w:rPr>
          <w:sz w:val="24"/>
          <w:szCs w:val="24"/>
        </w:rPr>
        <w:t xml:space="preserve"> detail of how it works and show the flow of the design.</w:t>
      </w:r>
    </w:p>
    <w:p w14:paraId="47B9A190" w14:textId="77777777" w:rsidR="00FF49D8" w:rsidRDefault="00FF49D8" w:rsidP="00FF49D8">
      <w:pPr>
        <w:rPr>
          <w:sz w:val="24"/>
          <w:szCs w:val="24"/>
        </w:rPr>
      </w:pPr>
    </w:p>
    <w:p w14:paraId="0E3A4C35" w14:textId="3D31D6A6" w:rsidR="00FF49D8" w:rsidRDefault="007163BD" w:rsidP="00FF49D8">
      <w:pPr>
        <w:pStyle w:val="Heading2"/>
      </w:pPr>
      <w:bookmarkStart w:id="2" w:name="_Toc147151793"/>
      <w:r>
        <w:t>First solution</w:t>
      </w:r>
      <w:bookmarkEnd w:id="2"/>
    </w:p>
    <w:p w14:paraId="735F56FB" w14:textId="77777777" w:rsidR="007163BD" w:rsidRDefault="007163BD" w:rsidP="00FF49D8">
      <w:pPr>
        <w:rPr>
          <w:noProof/>
        </w:rPr>
      </w:pPr>
    </w:p>
    <w:p w14:paraId="65873A0F" w14:textId="77777777" w:rsidR="000336C2" w:rsidRDefault="000336C2" w:rsidP="007163BD">
      <w:pPr>
        <w:keepNext/>
        <w:rPr>
          <w:noProof/>
        </w:rPr>
      </w:pPr>
    </w:p>
    <w:p w14:paraId="2151AA37" w14:textId="01B05A5C" w:rsidR="007163BD" w:rsidRDefault="007163BD" w:rsidP="007163BD">
      <w:pPr>
        <w:keepNext/>
      </w:pPr>
      <w:r>
        <w:rPr>
          <w:noProof/>
        </w:rPr>
        <w:drawing>
          <wp:inline distT="0" distB="0" distL="0" distR="0" wp14:anchorId="563C3E61" wp14:editId="27B16046">
            <wp:extent cx="6662458" cy="4168140"/>
            <wp:effectExtent l="0" t="0" r="5080" b="3810"/>
            <wp:docPr id="2096635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35668" name="Picture 2"/>
                    <pic:cNvPicPr/>
                  </pic:nvPicPr>
                  <pic:blipFill rotWithShape="1">
                    <a:blip r:embed="rId6">
                      <a:extLst>
                        <a:ext uri="{28A0092B-C50C-407E-A947-70E740481C1C}">
                          <a14:useLocalDpi xmlns:a14="http://schemas.microsoft.com/office/drawing/2010/main" val="0"/>
                        </a:ext>
                      </a:extLst>
                    </a:blip>
                    <a:srcRect l="11419" t="17061" r="40783" b="40630"/>
                    <a:stretch/>
                  </pic:blipFill>
                  <pic:spPr bwMode="auto">
                    <a:xfrm>
                      <a:off x="0" y="0"/>
                      <a:ext cx="6694229" cy="4188017"/>
                    </a:xfrm>
                    <a:prstGeom prst="rect">
                      <a:avLst/>
                    </a:prstGeom>
                    <a:ln>
                      <a:noFill/>
                    </a:ln>
                    <a:extLst>
                      <a:ext uri="{53640926-AAD7-44D8-BBD7-CCE9431645EC}">
                        <a14:shadowObscured xmlns:a14="http://schemas.microsoft.com/office/drawing/2010/main"/>
                      </a:ext>
                    </a:extLst>
                  </pic:spPr>
                </pic:pic>
              </a:graphicData>
            </a:graphic>
          </wp:inline>
        </w:drawing>
      </w:r>
    </w:p>
    <w:p w14:paraId="4F9E0262" w14:textId="17B48A43" w:rsidR="00FF49D8" w:rsidRDefault="007163BD" w:rsidP="007163BD">
      <w:pPr>
        <w:pStyle w:val="Caption"/>
      </w:pPr>
      <w:r>
        <w:t xml:space="preserve">Figure </w:t>
      </w:r>
      <w:r w:rsidR="004E742F">
        <w:fldChar w:fldCharType="begin"/>
      </w:r>
      <w:r w:rsidR="004E742F">
        <w:instrText xml:space="preserve"> SEQ Figure \* ARABIC </w:instrText>
      </w:r>
      <w:r w:rsidR="004E742F">
        <w:fldChar w:fldCharType="separate"/>
      </w:r>
      <w:r>
        <w:rPr>
          <w:noProof/>
        </w:rPr>
        <w:t>1</w:t>
      </w:r>
      <w:r w:rsidR="004E742F">
        <w:rPr>
          <w:noProof/>
        </w:rPr>
        <w:fldChar w:fldCharType="end"/>
      </w:r>
      <w:r>
        <w:t>: First solution</w:t>
      </w:r>
    </w:p>
    <w:p w14:paraId="40900469" w14:textId="7F9F7F17" w:rsidR="00F53FEB" w:rsidRDefault="00554D29" w:rsidP="00FF49D8">
      <w:pPr>
        <w:rPr>
          <w:sz w:val="24"/>
          <w:szCs w:val="24"/>
        </w:rPr>
      </w:pPr>
      <w:r>
        <w:rPr>
          <w:sz w:val="24"/>
          <w:szCs w:val="24"/>
        </w:rPr>
        <w:lastRenderedPageBreak/>
        <w:t xml:space="preserve">This solution </w:t>
      </w:r>
      <w:r w:rsidR="00F53FEB">
        <w:rPr>
          <w:sz w:val="24"/>
          <w:szCs w:val="24"/>
        </w:rPr>
        <w:t>describes</w:t>
      </w:r>
      <w:r>
        <w:rPr>
          <w:sz w:val="24"/>
          <w:szCs w:val="24"/>
        </w:rPr>
        <w:t xml:space="preserve"> the interaction between the SVb </w:t>
      </w:r>
      <w:r w:rsidR="00CF6538">
        <w:rPr>
          <w:sz w:val="24"/>
          <w:szCs w:val="24"/>
        </w:rPr>
        <w:t>employee</w:t>
      </w:r>
      <w:r>
        <w:rPr>
          <w:sz w:val="24"/>
          <w:szCs w:val="24"/>
        </w:rPr>
        <w:t xml:space="preserve"> and the system. </w:t>
      </w:r>
      <w:r w:rsidR="003719A7">
        <w:rPr>
          <w:sz w:val="24"/>
          <w:szCs w:val="24"/>
        </w:rPr>
        <w:t>This</w:t>
      </w:r>
      <w:r w:rsidR="00F53FEB">
        <w:rPr>
          <w:sz w:val="24"/>
          <w:szCs w:val="24"/>
        </w:rPr>
        <w:t xml:space="preserve"> </w:t>
      </w:r>
      <w:r w:rsidR="00F53FEB" w:rsidRPr="00F53FEB">
        <w:rPr>
          <w:sz w:val="24"/>
          <w:szCs w:val="24"/>
        </w:rPr>
        <w:t>process covers initiating and ending a video call</w:t>
      </w:r>
      <w:r w:rsidR="003719A7">
        <w:rPr>
          <w:sz w:val="24"/>
          <w:szCs w:val="24"/>
        </w:rPr>
        <w:t xml:space="preserve">. The flow starts when the </w:t>
      </w:r>
      <w:r w:rsidR="00F53FEB">
        <w:rPr>
          <w:sz w:val="24"/>
          <w:szCs w:val="24"/>
        </w:rPr>
        <w:t>S</w:t>
      </w:r>
      <w:r w:rsidR="003719A7">
        <w:rPr>
          <w:sz w:val="24"/>
          <w:szCs w:val="24"/>
        </w:rPr>
        <w:t xml:space="preserve">Vb </w:t>
      </w:r>
      <w:r w:rsidR="00E90BD0">
        <w:rPr>
          <w:sz w:val="24"/>
          <w:szCs w:val="24"/>
        </w:rPr>
        <w:t>employee</w:t>
      </w:r>
      <w:r w:rsidR="003719A7">
        <w:rPr>
          <w:sz w:val="24"/>
          <w:szCs w:val="24"/>
        </w:rPr>
        <w:t xml:space="preserve"> </w:t>
      </w:r>
      <w:r w:rsidR="00237289">
        <w:rPr>
          <w:sz w:val="24"/>
          <w:szCs w:val="24"/>
        </w:rPr>
        <w:t xml:space="preserve">interacts with the “Start video call” button. </w:t>
      </w:r>
      <w:r w:rsidR="00F53FEB" w:rsidRPr="00F53FEB">
        <w:rPr>
          <w:sz w:val="24"/>
          <w:szCs w:val="24"/>
        </w:rPr>
        <w:t xml:space="preserve">Upon clicking the button, a form appears displaying two sets of phone numbers, prompting the </w:t>
      </w:r>
      <w:r w:rsidR="00E90BD0">
        <w:rPr>
          <w:sz w:val="24"/>
          <w:szCs w:val="24"/>
        </w:rPr>
        <w:t>SVb employee</w:t>
      </w:r>
      <w:r w:rsidR="00F53FEB" w:rsidRPr="00F53FEB">
        <w:rPr>
          <w:sz w:val="24"/>
          <w:szCs w:val="24"/>
        </w:rPr>
        <w:t xml:space="preserve"> to select which phone number to use for the video call.</w:t>
      </w:r>
      <w:r w:rsidR="00B95332">
        <w:rPr>
          <w:sz w:val="24"/>
          <w:szCs w:val="24"/>
        </w:rPr>
        <w:t xml:space="preserve"> </w:t>
      </w:r>
      <w:r w:rsidR="00F53FEB" w:rsidRPr="00F53FEB">
        <w:rPr>
          <w:sz w:val="24"/>
          <w:szCs w:val="24"/>
        </w:rPr>
        <w:t xml:space="preserve">These phone numbers are retrieved from the retiree's information, </w:t>
      </w:r>
      <w:r w:rsidR="00053624">
        <w:rPr>
          <w:sz w:val="24"/>
          <w:szCs w:val="24"/>
        </w:rPr>
        <w:t xml:space="preserve">and displayed </w:t>
      </w:r>
      <w:r w:rsidR="004E742F">
        <w:rPr>
          <w:sz w:val="24"/>
          <w:szCs w:val="24"/>
        </w:rPr>
        <w:t>depending</w:t>
      </w:r>
      <w:r w:rsidR="00053624">
        <w:rPr>
          <w:sz w:val="24"/>
          <w:szCs w:val="24"/>
        </w:rPr>
        <w:t xml:space="preserve"> on if they have 1 or 2 phone numbers.</w:t>
      </w:r>
    </w:p>
    <w:p w14:paraId="11E910A3" w14:textId="57428897" w:rsidR="00053624" w:rsidRDefault="00053624" w:rsidP="00FF49D8">
      <w:pPr>
        <w:rPr>
          <w:sz w:val="24"/>
          <w:szCs w:val="24"/>
        </w:rPr>
      </w:pPr>
      <w:r w:rsidRPr="00053624">
        <w:rPr>
          <w:sz w:val="24"/>
          <w:szCs w:val="24"/>
        </w:rPr>
        <w:t xml:space="preserve">The </w:t>
      </w:r>
      <w:r w:rsidR="00E90BD0">
        <w:rPr>
          <w:sz w:val="24"/>
          <w:szCs w:val="24"/>
        </w:rPr>
        <w:t xml:space="preserve">SVb employee </w:t>
      </w:r>
      <w:r w:rsidRPr="00053624">
        <w:rPr>
          <w:sz w:val="24"/>
          <w:szCs w:val="24"/>
        </w:rPr>
        <w:t>has the option to either make a video call to one of these numbers or close the form.</w:t>
      </w:r>
      <w:r>
        <w:rPr>
          <w:sz w:val="24"/>
          <w:szCs w:val="24"/>
        </w:rPr>
        <w:t xml:space="preserve"> </w:t>
      </w:r>
      <w:r w:rsidR="004E3A95">
        <w:rPr>
          <w:sz w:val="24"/>
          <w:szCs w:val="24"/>
        </w:rPr>
        <w:t>If the form is close</w:t>
      </w:r>
      <w:r>
        <w:rPr>
          <w:sz w:val="24"/>
          <w:szCs w:val="24"/>
        </w:rPr>
        <w:t>,</w:t>
      </w:r>
      <w:r w:rsidRPr="00053624">
        <w:rPr>
          <w:sz w:val="24"/>
          <w:szCs w:val="24"/>
        </w:rPr>
        <w:t xml:space="preserve"> the </w:t>
      </w:r>
      <w:r w:rsidR="00E90BD0">
        <w:rPr>
          <w:sz w:val="24"/>
          <w:szCs w:val="24"/>
        </w:rPr>
        <w:t>SVb employee</w:t>
      </w:r>
      <w:r w:rsidRPr="00053624">
        <w:rPr>
          <w:sz w:val="24"/>
          <w:szCs w:val="24"/>
        </w:rPr>
        <w:t xml:space="preserve"> returns to the initial “Start video call” button screen</w:t>
      </w:r>
      <w:r w:rsidR="004E3A95">
        <w:rPr>
          <w:sz w:val="24"/>
          <w:szCs w:val="24"/>
        </w:rPr>
        <w:t xml:space="preserve">. </w:t>
      </w:r>
      <w:r w:rsidRPr="00053624">
        <w:rPr>
          <w:sz w:val="24"/>
          <w:szCs w:val="24"/>
        </w:rPr>
        <w:t xml:space="preserve">If the </w:t>
      </w:r>
      <w:r w:rsidR="00E90BD0">
        <w:rPr>
          <w:sz w:val="24"/>
          <w:szCs w:val="24"/>
        </w:rPr>
        <w:t>SVb employee</w:t>
      </w:r>
      <w:r w:rsidRPr="00053624">
        <w:rPr>
          <w:sz w:val="24"/>
          <w:szCs w:val="24"/>
        </w:rPr>
        <w:t xml:space="preserve"> chooses to initiate a video call using one of the phone numbers, the system attempts to establish contact with the retiree.</w:t>
      </w:r>
      <w:r w:rsidR="004E3A95">
        <w:rPr>
          <w:sz w:val="24"/>
          <w:szCs w:val="24"/>
        </w:rPr>
        <w:t xml:space="preserve"> </w:t>
      </w:r>
    </w:p>
    <w:p w14:paraId="3145467F" w14:textId="66E8E164" w:rsidR="0061638F" w:rsidRDefault="004E3A95" w:rsidP="00FF49D8">
      <w:pPr>
        <w:rPr>
          <w:sz w:val="24"/>
          <w:szCs w:val="24"/>
        </w:rPr>
      </w:pPr>
      <w:r>
        <w:rPr>
          <w:sz w:val="24"/>
          <w:szCs w:val="24"/>
        </w:rPr>
        <w:t>If the retiree didn’t answer</w:t>
      </w:r>
      <w:r w:rsidR="0061638F">
        <w:rPr>
          <w:sz w:val="24"/>
          <w:szCs w:val="24"/>
        </w:rPr>
        <w:t>,</w:t>
      </w:r>
      <w:r>
        <w:rPr>
          <w:sz w:val="24"/>
          <w:szCs w:val="24"/>
        </w:rPr>
        <w:t xml:space="preserve"> the </w:t>
      </w:r>
      <w:bookmarkStart w:id="3" w:name="_Hlk146899709"/>
      <w:r w:rsidR="00E90BD0">
        <w:rPr>
          <w:sz w:val="24"/>
          <w:szCs w:val="24"/>
        </w:rPr>
        <w:t>SVb employee</w:t>
      </w:r>
      <w:r>
        <w:rPr>
          <w:sz w:val="24"/>
          <w:szCs w:val="24"/>
        </w:rPr>
        <w:t xml:space="preserve"> </w:t>
      </w:r>
      <w:bookmarkEnd w:id="3"/>
      <w:r w:rsidR="0061638F">
        <w:rPr>
          <w:sz w:val="24"/>
          <w:szCs w:val="24"/>
        </w:rPr>
        <w:t xml:space="preserve">returns to </w:t>
      </w:r>
      <w:r>
        <w:rPr>
          <w:sz w:val="24"/>
          <w:szCs w:val="24"/>
        </w:rPr>
        <w:t xml:space="preserve">the starting position. </w:t>
      </w:r>
      <w:r w:rsidR="0061638F" w:rsidRPr="0061638F">
        <w:rPr>
          <w:sz w:val="24"/>
          <w:szCs w:val="24"/>
        </w:rPr>
        <w:t xml:space="preserve">However, if the retiree answers the video call, both the </w:t>
      </w:r>
      <w:r w:rsidR="00E90BD0">
        <w:rPr>
          <w:sz w:val="24"/>
          <w:szCs w:val="24"/>
        </w:rPr>
        <w:t>SVb employee</w:t>
      </w:r>
      <w:r w:rsidR="0061638F" w:rsidRPr="0061638F">
        <w:rPr>
          <w:sz w:val="24"/>
          <w:szCs w:val="24"/>
        </w:rPr>
        <w:t xml:space="preserve"> and retiree are connected in a video call session</w:t>
      </w:r>
      <w:r w:rsidR="0061638F">
        <w:rPr>
          <w:sz w:val="24"/>
          <w:szCs w:val="24"/>
        </w:rPr>
        <w:t>.</w:t>
      </w:r>
      <w:r>
        <w:rPr>
          <w:sz w:val="24"/>
          <w:szCs w:val="24"/>
        </w:rPr>
        <w:t xml:space="preserve"> </w:t>
      </w:r>
      <w:r w:rsidR="0061638F" w:rsidRPr="0061638F">
        <w:rPr>
          <w:sz w:val="24"/>
          <w:szCs w:val="24"/>
        </w:rPr>
        <w:t xml:space="preserve">When the call needs to be concluded, the </w:t>
      </w:r>
      <w:r w:rsidR="00E90BD0" w:rsidRPr="00E90BD0">
        <w:rPr>
          <w:sz w:val="24"/>
          <w:szCs w:val="24"/>
        </w:rPr>
        <w:t>SVb employee</w:t>
      </w:r>
      <w:r w:rsidR="0061638F" w:rsidRPr="0061638F">
        <w:rPr>
          <w:sz w:val="24"/>
          <w:szCs w:val="24"/>
        </w:rPr>
        <w:t xml:space="preserve"> can click the “End call” button, which triggers a confirmation message asking if they want to end the video call.</w:t>
      </w:r>
      <w:r>
        <w:rPr>
          <w:sz w:val="24"/>
          <w:szCs w:val="24"/>
        </w:rPr>
        <w:t xml:space="preserve"> </w:t>
      </w:r>
    </w:p>
    <w:p w14:paraId="113763FD" w14:textId="0367FAFE" w:rsidR="007163BD" w:rsidRPr="003719A7" w:rsidRDefault="0061638F" w:rsidP="00FF49D8">
      <w:pPr>
        <w:rPr>
          <w:sz w:val="24"/>
          <w:szCs w:val="24"/>
        </w:rPr>
      </w:pPr>
      <w:r w:rsidRPr="0061638F">
        <w:rPr>
          <w:sz w:val="24"/>
          <w:szCs w:val="24"/>
        </w:rPr>
        <w:t xml:space="preserve">If the </w:t>
      </w:r>
      <w:r w:rsidR="00E90BD0" w:rsidRPr="00E90BD0">
        <w:rPr>
          <w:sz w:val="24"/>
          <w:szCs w:val="24"/>
        </w:rPr>
        <w:t>SVb employee</w:t>
      </w:r>
      <w:r w:rsidRPr="0061638F">
        <w:rPr>
          <w:sz w:val="24"/>
          <w:szCs w:val="24"/>
        </w:rPr>
        <w:t xml:space="preserve"> selects "No," they will remain in the video call, and the message will disappear. They can repeat this process until they decide to click "Yes" to end the video call, at which point the call will terminate</w:t>
      </w:r>
      <w:r w:rsidR="004E742F" w:rsidRPr="0061638F">
        <w:rPr>
          <w:sz w:val="24"/>
          <w:szCs w:val="24"/>
        </w:rPr>
        <w:t>.</w:t>
      </w:r>
      <w:r w:rsidR="004E742F">
        <w:rPr>
          <w:sz w:val="24"/>
          <w:szCs w:val="24"/>
        </w:rPr>
        <w:t xml:space="preserve"> </w:t>
      </w:r>
    </w:p>
    <w:p w14:paraId="6ED6D0BF" w14:textId="77777777" w:rsidR="007163BD" w:rsidRDefault="007163BD" w:rsidP="00FF49D8"/>
    <w:p w14:paraId="47577501" w14:textId="4645FAE7" w:rsidR="007163BD" w:rsidRDefault="007163BD" w:rsidP="007163BD">
      <w:pPr>
        <w:pStyle w:val="Heading2"/>
      </w:pPr>
      <w:bookmarkStart w:id="4" w:name="_Toc147151794"/>
      <w:r>
        <w:t>Second solution</w:t>
      </w:r>
      <w:bookmarkEnd w:id="4"/>
    </w:p>
    <w:p w14:paraId="7290335B" w14:textId="77777777" w:rsidR="007163BD" w:rsidRDefault="007163BD" w:rsidP="007163BD">
      <w:pPr>
        <w:rPr>
          <w:noProof/>
        </w:rPr>
      </w:pPr>
    </w:p>
    <w:p w14:paraId="100A9FFB" w14:textId="77777777" w:rsidR="007163BD" w:rsidRDefault="007163BD" w:rsidP="007163BD">
      <w:pPr>
        <w:keepNext/>
      </w:pPr>
      <w:r>
        <w:rPr>
          <w:noProof/>
        </w:rPr>
        <w:lastRenderedPageBreak/>
        <w:drawing>
          <wp:inline distT="0" distB="0" distL="0" distR="0" wp14:anchorId="05978D39" wp14:editId="04479270">
            <wp:extent cx="6385935" cy="3573780"/>
            <wp:effectExtent l="0" t="0" r="0" b="7620"/>
            <wp:docPr id="108440104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01043" name="Picture 3" descr="A diagram of a flowchart&#10;&#10;Description automatically generated"/>
                    <pic:cNvPicPr/>
                  </pic:nvPicPr>
                  <pic:blipFill rotWithShape="1">
                    <a:blip r:embed="rId7">
                      <a:extLst>
                        <a:ext uri="{28A0092B-C50C-407E-A947-70E740481C1C}">
                          <a14:useLocalDpi xmlns:a14="http://schemas.microsoft.com/office/drawing/2010/main" val="0"/>
                        </a:ext>
                      </a:extLst>
                    </a:blip>
                    <a:srcRect l="16968" t="15884" r="41314" b="51083"/>
                    <a:stretch/>
                  </pic:blipFill>
                  <pic:spPr bwMode="auto">
                    <a:xfrm>
                      <a:off x="0" y="0"/>
                      <a:ext cx="6404829" cy="3584354"/>
                    </a:xfrm>
                    <a:prstGeom prst="rect">
                      <a:avLst/>
                    </a:prstGeom>
                    <a:ln>
                      <a:noFill/>
                    </a:ln>
                    <a:extLst>
                      <a:ext uri="{53640926-AAD7-44D8-BBD7-CCE9431645EC}">
                        <a14:shadowObscured xmlns:a14="http://schemas.microsoft.com/office/drawing/2010/main"/>
                      </a:ext>
                    </a:extLst>
                  </pic:spPr>
                </pic:pic>
              </a:graphicData>
            </a:graphic>
          </wp:inline>
        </w:drawing>
      </w:r>
    </w:p>
    <w:p w14:paraId="628CF50B" w14:textId="2ECA0320" w:rsidR="007163BD" w:rsidRDefault="007163BD" w:rsidP="007163BD">
      <w:pPr>
        <w:pStyle w:val="Caption"/>
      </w:pPr>
      <w:r>
        <w:t xml:space="preserve">Figure </w:t>
      </w:r>
      <w:r w:rsidR="004E742F">
        <w:fldChar w:fldCharType="begin"/>
      </w:r>
      <w:r w:rsidR="004E742F">
        <w:instrText xml:space="preserve"> SEQ Figure \* AR</w:instrText>
      </w:r>
      <w:r w:rsidR="004E742F">
        <w:instrText xml:space="preserve">ABIC </w:instrText>
      </w:r>
      <w:r w:rsidR="004E742F">
        <w:fldChar w:fldCharType="separate"/>
      </w:r>
      <w:r>
        <w:rPr>
          <w:noProof/>
        </w:rPr>
        <w:t>2</w:t>
      </w:r>
      <w:r w:rsidR="004E742F">
        <w:rPr>
          <w:noProof/>
        </w:rPr>
        <w:fldChar w:fldCharType="end"/>
      </w:r>
      <w:r>
        <w:t>: Second solution</w:t>
      </w:r>
    </w:p>
    <w:p w14:paraId="1754C983" w14:textId="42A3A848" w:rsidR="00814BF9" w:rsidRDefault="00814BF9" w:rsidP="007163BD">
      <w:pPr>
        <w:rPr>
          <w:sz w:val="24"/>
          <w:szCs w:val="24"/>
        </w:rPr>
      </w:pPr>
      <w:r w:rsidRPr="00814BF9">
        <w:rPr>
          <w:sz w:val="24"/>
          <w:szCs w:val="24"/>
        </w:rPr>
        <w:t>This solution represents the interaction between the SVb</w:t>
      </w:r>
      <w:r w:rsidR="00E90BD0" w:rsidRPr="00E90BD0">
        <w:rPr>
          <w:sz w:val="24"/>
          <w:szCs w:val="24"/>
        </w:rPr>
        <w:t xml:space="preserve"> employee</w:t>
      </w:r>
      <w:r w:rsidRPr="00814BF9">
        <w:rPr>
          <w:sz w:val="24"/>
          <w:szCs w:val="24"/>
        </w:rPr>
        <w:t xml:space="preserve"> and the system, covering the process from initiating the video call to ending it. While the starting point remains the same, it follows a slightly different approach.</w:t>
      </w:r>
      <w:r>
        <w:rPr>
          <w:sz w:val="24"/>
          <w:szCs w:val="24"/>
        </w:rPr>
        <w:t xml:space="preserve"> </w:t>
      </w:r>
    </w:p>
    <w:p w14:paraId="2E5741C9" w14:textId="72AC0884" w:rsidR="00814BF9" w:rsidRDefault="00814BF9" w:rsidP="007163BD">
      <w:pPr>
        <w:rPr>
          <w:sz w:val="24"/>
          <w:szCs w:val="24"/>
        </w:rPr>
      </w:pPr>
      <w:r>
        <w:rPr>
          <w:sz w:val="24"/>
          <w:szCs w:val="24"/>
        </w:rPr>
        <w:t>When</w:t>
      </w:r>
      <w:r w:rsidRPr="00814BF9">
        <w:rPr>
          <w:sz w:val="24"/>
          <w:szCs w:val="24"/>
        </w:rPr>
        <w:t xml:space="preserve"> the </w:t>
      </w:r>
      <w:r w:rsidR="00E90BD0" w:rsidRPr="00E90BD0">
        <w:rPr>
          <w:sz w:val="24"/>
          <w:szCs w:val="24"/>
        </w:rPr>
        <w:t>SVb employee</w:t>
      </w:r>
      <w:r w:rsidRPr="00814BF9">
        <w:rPr>
          <w:sz w:val="24"/>
          <w:szCs w:val="24"/>
        </w:rPr>
        <w:t xml:space="preserve"> interacts with the “Start video call” button, a message box appears, asking if the </w:t>
      </w:r>
      <w:r w:rsidR="00E90BD0" w:rsidRPr="00E90BD0">
        <w:rPr>
          <w:sz w:val="24"/>
          <w:szCs w:val="24"/>
        </w:rPr>
        <w:t>SVb employee</w:t>
      </w:r>
      <w:r w:rsidRPr="00814BF9">
        <w:rPr>
          <w:sz w:val="24"/>
          <w:szCs w:val="24"/>
        </w:rPr>
        <w:t xml:space="preserve"> wants to initiate the video call.</w:t>
      </w:r>
      <w:r w:rsidR="001D5713">
        <w:rPr>
          <w:sz w:val="24"/>
          <w:szCs w:val="24"/>
        </w:rPr>
        <w:t xml:space="preserve"> </w:t>
      </w:r>
      <w:r w:rsidR="00E90BD0">
        <w:rPr>
          <w:sz w:val="24"/>
          <w:szCs w:val="24"/>
        </w:rPr>
        <w:t>I</w:t>
      </w:r>
      <w:r w:rsidRPr="00814BF9">
        <w:rPr>
          <w:sz w:val="24"/>
          <w:szCs w:val="24"/>
        </w:rPr>
        <w:t xml:space="preserve">f the </w:t>
      </w:r>
      <w:r w:rsidR="00E90BD0" w:rsidRPr="00E90BD0">
        <w:rPr>
          <w:sz w:val="24"/>
          <w:szCs w:val="24"/>
        </w:rPr>
        <w:t>SVb employee</w:t>
      </w:r>
      <w:r w:rsidRPr="00814BF9">
        <w:rPr>
          <w:sz w:val="24"/>
          <w:szCs w:val="24"/>
        </w:rPr>
        <w:t xml:space="preserve"> selects "No," the message box disappears, and they return to the initial starting position. If the </w:t>
      </w:r>
      <w:r w:rsidR="00E90BD0" w:rsidRPr="00E90BD0">
        <w:rPr>
          <w:sz w:val="24"/>
          <w:szCs w:val="24"/>
        </w:rPr>
        <w:t xml:space="preserve">SVb employee </w:t>
      </w:r>
      <w:r w:rsidRPr="00814BF9">
        <w:rPr>
          <w:sz w:val="24"/>
          <w:szCs w:val="24"/>
        </w:rPr>
        <w:t xml:space="preserve">chooses "Yes," the system places the </w:t>
      </w:r>
      <w:r w:rsidR="00E90BD0" w:rsidRPr="00E90BD0">
        <w:rPr>
          <w:sz w:val="24"/>
          <w:szCs w:val="24"/>
        </w:rPr>
        <w:t>SVb employee</w:t>
      </w:r>
      <w:r w:rsidRPr="00814BF9">
        <w:rPr>
          <w:sz w:val="24"/>
          <w:szCs w:val="24"/>
        </w:rPr>
        <w:t xml:space="preserve"> into a video meeting.</w:t>
      </w:r>
      <w:r w:rsidR="001D5713">
        <w:rPr>
          <w:sz w:val="24"/>
          <w:szCs w:val="24"/>
        </w:rPr>
        <w:t xml:space="preserve"> </w:t>
      </w:r>
    </w:p>
    <w:p w14:paraId="76DF02E9" w14:textId="3B879712" w:rsidR="007163BD" w:rsidRPr="00DC1BB1" w:rsidRDefault="00814BF9" w:rsidP="007163BD">
      <w:pPr>
        <w:rPr>
          <w:sz w:val="24"/>
          <w:szCs w:val="24"/>
        </w:rPr>
      </w:pPr>
      <w:r w:rsidRPr="00814BF9">
        <w:rPr>
          <w:sz w:val="24"/>
          <w:szCs w:val="24"/>
        </w:rPr>
        <w:t xml:space="preserve">Within the meeting, the </w:t>
      </w:r>
      <w:r w:rsidR="00E90BD0" w:rsidRPr="00E90BD0">
        <w:rPr>
          <w:sz w:val="24"/>
          <w:szCs w:val="24"/>
        </w:rPr>
        <w:t>SVb employee</w:t>
      </w:r>
      <w:r w:rsidRPr="00814BF9">
        <w:rPr>
          <w:sz w:val="24"/>
          <w:szCs w:val="24"/>
        </w:rPr>
        <w:t xml:space="preserve"> must admit the retiree when they join the session</w:t>
      </w:r>
      <w:r w:rsidR="0068181D">
        <w:rPr>
          <w:sz w:val="24"/>
          <w:szCs w:val="24"/>
        </w:rPr>
        <w:t>.</w:t>
      </w:r>
      <w:r w:rsidRPr="00814BF9">
        <w:t xml:space="preserve"> </w:t>
      </w:r>
      <w:r w:rsidRPr="00814BF9">
        <w:rPr>
          <w:sz w:val="24"/>
          <w:szCs w:val="24"/>
        </w:rPr>
        <w:t xml:space="preserve">Once the </w:t>
      </w:r>
      <w:r w:rsidR="00E90BD0" w:rsidRPr="00E90BD0">
        <w:rPr>
          <w:sz w:val="24"/>
          <w:szCs w:val="24"/>
        </w:rPr>
        <w:t>SVb employee</w:t>
      </w:r>
      <w:r w:rsidRPr="00814BF9">
        <w:rPr>
          <w:sz w:val="24"/>
          <w:szCs w:val="24"/>
        </w:rPr>
        <w:t xml:space="preserve"> has concluded the meeting, they can end the video call. However, before doing so, they receive a prompt</w:t>
      </w:r>
      <w:r w:rsidR="0068181D">
        <w:rPr>
          <w:sz w:val="24"/>
          <w:szCs w:val="24"/>
        </w:rPr>
        <w:t xml:space="preserve"> message</w:t>
      </w:r>
      <w:r w:rsidRPr="00814BF9">
        <w:rPr>
          <w:sz w:val="24"/>
          <w:szCs w:val="24"/>
        </w:rPr>
        <w:t xml:space="preserve"> asking if they want to end the video call. They have the option to select "No," which keeps them in the video call, or "Yes," which terminates the video call.</w:t>
      </w:r>
    </w:p>
    <w:sectPr w:rsidR="007163BD" w:rsidRPr="00DC1BB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BA"/>
    <w:rsid w:val="000336C2"/>
    <w:rsid w:val="00053624"/>
    <w:rsid w:val="001D5713"/>
    <w:rsid w:val="00237289"/>
    <w:rsid w:val="00304D4F"/>
    <w:rsid w:val="00347BAF"/>
    <w:rsid w:val="003719A7"/>
    <w:rsid w:val="00433D24"/>
    <w:rsid w:val="004E3A95"/>
    <w:rsid w:val="004E742F"/>
    <w:rsid w:val="00554D29"/>
    <w:rsid w:val="005D373D"/>
    <w:rsid w:val="0061638F"/>
    <w:rsid w:val="0068181D"/>
    <w:rsid w:val="006D22DC"/>
    <w:rsid w:val="007163BD"/>
    <w:rsid w:val="00787516"/>
    <w:rsid w:val="00814BF9"/>
    <w:rsid w:val="00934FF9"/>
    <w:rsid w:val="009A7207"/>
    <w:rsid w:val="00B95332"/>
    <w:rsid w:val="00BA2AEA"/>
    <w:rsid w:val="00BE6A5E"/>
    <w:rsid w:val="00C51A7E"/>
    <w:rsid w:val="00CF6538"/>
    <w:rsid w:val="00D24831"/>
    <w:rsid w:val="00D969E4"/>
    <w:rsid w:val="00DC1BB1"/>
    <w:rsid w:val="00E90BD0"/>
    <w:rsid w:val="00F12BBA"/>
    <w:rsid w:val="00F53FEB"/>
    <w:rsid w:val="00FF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EB2A"/>
  <w15:chartTrackingRefBased/>
  <w15:docId w15:val="{99C35B86-884B-45C8-A065-1AD2B6E4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E4"/>
  </w:style>
  <w:style w:type="paragraph" w:styleId="Heading1">
    <w:name w:val="heading 1"/>
    <w:basedOn w:val="Normal"/>
    <w:next w:val="Normal"/>
    <w:link w:val="Heading1Char"/>
    <w:uiPriority w:val="9"/>
    <w:qFormat/>
    <w:rsid w:val="00D969E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69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69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69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69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69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69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69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69E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9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69E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69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69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69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69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69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69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69E4"/>
    <w:rPr>
      <w:b/>
      <w:bCs/>
      <w:i/>
      <w:iCs/>
    </w:rPr>
  </w:style>
  <w:style w:type="paragraph" w:styleId="Caption">
    <w:name w:val="caption"/>
    <w:basedOn w:val="Normal"/>
    <w:next w:val="Normal"/>
    <w:uiPriority w:val="35"/>
    <w:unhideWhenUsed/>
    <w:qFormat/>
    <w:rsid w:val="00D969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69E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969E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969E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969E4"/>
    <w:rPr>
      <w:color w:val="44546A" w:themeColor="text2"/>
      <w:sz w:val="28"/>
      <w:szCs w:val="28"/>
    </w:rPr>
  </w:style>
  <w:style w:type="character" w:styleId="Strong">
    <w:name w:val="Strong"/>
    <w:basedOn w:val="DefaultParagraphFont"/>
    <w:uiPriority w:val="22"/>
    <w:qFormat/>
    <w:rsid w:val="00D969E4"/>
    <w:rPr>
      <w:b/>
      <w:bCs/>
    </w:rPr>
  </w:style>
  <w:style w:type="character" w:styleId="Emphasis">
    <w:name w:val="Emphasis"/>
    <w:basedOn w:val="DefaultParagraphFont"/>
    <w:uiPriority w:val="20"/>
    <w:qFormat/>
    <w:rsid w:val="00D969E4"/>
    <w:rPr>
      <w:i/>
      <w:iCs/>
      <w:color w:val="000000" w:themeColor="text1"/>
    </w:rPr>
  </w:style>
  <w:style w:type="paragraph" w:styleId="NoSpacing">
    <w:name w:val="No Spacing"/>
    <w:uiPriority w:val="1"/>
    <w:qFormat/>
    <w:rsid w:val="00D969E4"/>
    <w:pPr>
      <w:spacing w:after="0" w:line="240" w:lineRule="auto"/>
    </w:pPr>
  </w:style>
  <w:style w:type="paragraph" w:styleId="Quote">
    <w:name w:val="Quote"/>
    <w:basedOn w:val="Normal"/>
    <w:next w:val="Normal"/>
    <w:link w:val="QuoteChar"/>
    <w:uiPriority w:val="29"/>
    <w:qFormat/>
    <w:rsid w:val="00D969E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969E4"/>
    <w:rPr>
      <w:i/>
      <w:iCs/>
      <w:color w:val="7B7B7B" w:themeColor="accent3" w:themeShade="BF"/>
      <w:sz w:val="24"/>
      <w:szCs w:val="24"/>
    </w:rPr>
  </w:style>
  <w:style w:type="paragraph" w:styleId="IntenseQuote">
    <w:name w:val="Intense Quote"/>
    <w:basedOn w:val="Normal"/>
    <w:next w:val="Normal"/>
    <w:link w:val="IntenseQuoteChar"/>
    <w:uiPriority w:val="30"/>
    <w:qFormat/>
    <w:rsid w:val="00D969E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969E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969E4"/>
    <w:rPr>
      <w:i/>
      <w:iCs/>
      <w:color w:val="595959" w:themeColor="text1" w:themeTint="A6"/>
    </w:rPr>
  </w:style>
  <w:style w:type="character" w:styleId="IntenseEmphasis">
    <w:name w:val="Intense Emphasis"/>
    <w:basedOn w:val="DefaultParagraphFont"/>
    <w:uiPriority w:val="21"/>
    <w:qFormat/>
    <w:rsid w:val="00D969E4"/>
    <w:rPr>
      <w:b/>
      <w:bCs/>
      <w:i/>
      <w:iCs/>
      <w:color w:val="auto"/>
    </w:rPr>
  </w:style>
  <w:style w:type="character" w:styleId="SubtleReference">
    <w:name w:val="Subtle Reference"/>
    <w:basedOn w:val="DefaultParagraphFont"/>
    <w:uiPriority w:val="31"/>
    <w:qFormat/>
    <w:rsid w:val="00D969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69E4"/>
    <w:rPr>
      <w:b/>
      <w:bCs/>
      <w:caps w:val="0"/>
      <w:smallCaps/>
      <w:color w:val="auto"/>
      <w:spacing w:val="0"/>
      <w:u w:val="single"/>
    </w:rPr>
  </w:style>
  <w:style w:type="character" w:styleId="BookTitle">
    <w:name w:val="Book Title"/>
    <w:basedOn w:val="DefaultParagraphFont"/>
    <w:uiPriority w:val="33"/>
    <w:qFormat/>
    <w:rsid w:val="00D969E4"/>
    <w:rPr>
      <w:b/>
      <w:bCs/>
      <w:caps w:val="0"/>
      <w:smallCaps/>
      <w:spacing w:val="0"/>
    </w:rPr>
  </w:style>
  <w:style w:type="paragraph" w:styleId="TOCHeading">
    <w:name w:val="TOC Heading"/>
    <w:basedOn w:val="Heading1"/>
    <w:next w:val="Normal"/>
    <w:uiPriority w:val="39"/>
    <w:unhideWhenUsed/>
    <w:qFormat/>
    <w:rsid w:val="00D969E4"/>
    <w:pPr>
      <w:outlineLvl w:val="9"/>
    </w:pPr>
  </w:style>
  <w:style w:type="table" w:styleId="TableGrid">
    <w:name w:val="Table Grid"/>
    <w:basedOn w:val="TableNormal"/>
    <w:uiPriority w:val="39"/>
    <w:rsid w:val="00D9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F49D8"/>
    <w:pPr>
      <w:spacing w:after="100"/>
    </w:pPr>
  </w:style>
  <w:style w:type="character" w:styleId="Hyperlink">
    <w:name w:val="Hyperlink"/>
    <w:basedOn w:val="DefaultParagraphFont"/>
    <w:uiPriority w:val="99"/>
    <w:unhideWhenUsed/>
    <w:rsid w:val="00FF49D8"/>
    <w:rPr>
      <w:color w:val="0563C1" w:themeColor="hyperlink"/>
      <w:u w:val="single"/>
    </w:rPr>
  </w:style>
  <w:style w:type="paragraph" w:styleId="TOC2">
    <w:name w:val="toc 2"/>
    <w:basedOn w:val="Normal"/>
    <w:next w:val="Normal"/>
    <w:autoRedefine/>
    <w:uiPriority w:val="39"/>
    <w:unhideWhenUsed/>
    <w:rsid w:val="003719A7"/>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FBFB3-A94F-488A-9B12-842DCA15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6</Pages>
  <Words>543</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 Jiang</cp:lastModifiedBy>
  <cp:revision>14</cp:revision>
  <dcterms:created xsi:type="dcterms:W3CDTF">2023-09-28T18:40:00Z</dcterms:created>
  <dcterms:modified xsi:type="dcterms:W3CDTF">2023-10-02T13:39:00Z</dcterms:modified>
</cp:coreProperties>
</file>