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能量函数</w:t>
      </w:r>
    </w:p>
    <w:p>
      <w:r>
        <w:rPr>
          <w:position w:val="-14"/>
        </w:rPr>
        <w:object>
          <v:shape id="_x0000_i1025" o:spt="75" type="#_x0000_t75" style="height:19.7pt;width:114.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t xml:space="preserve"> </w:t>
      </w:r>
    </w:p>
    <w:p>
      <w:pPr>
        <w:rPr>
          <w:sz w:val="22"/>
        </w:rPr>
      </w:pPr>
      <w:r>
        <w:rPr>
          <w:sz w:val="22"/>
        </w:rPr>
        <w:t xml:space="preserve">where </w:t>
      </w:r>
      <w:r>
        <w:rPr>
          <w:rFonts w:eastAsia="AdvP4C4E74"/>
          <w:sz w:val="22"/>
        </w:rPr>
        <w:t xml:space="preserve">L </w:t>
      </w:r>
      <w:r>
        <w:rPr>
          <w:sz w:val="22"/>
        </w:rPr>
        <w:t>is a given set of labels (planes) and d(</w:t>
      </w:r>
      <w:r>
        <w:rPr>
          <w:rFonts w:eastAsia="AdvGulliv-I"/>
          <w:sz w:val="22"/>
        </w:rPr>
        <w:t>.</w:t>
      </w:r>
      <w:r>
        <w:rPr>
          <w:sz w:val="22"/>
        </w:rPr>
        <w:t xml:space="preserve">) is an indicator function. Let </w:t>
      </w:r>
      <w:r>
        <w:rPr>
          <w:rFonts w:eastAsia="AdvGulliv-I"/>
          <w:sz w:val="22"/>
        </w:rPr>
        <w:t xml:space="preserve">P </w:t>
      </w:r>
      <w:r>
        <w:rPr>
          <w:sz w:val="22"/>
        </w:rPr>
        <w:t xml:space="preserve">represent a set of data points, the multiple labeling task is to assign a point </w:t>
      </w:r>
      <w:r>
        <w:rPr>
          <w:rFonts w:eastAsia="AdvGulliv-I"/>
          <w:sz w:val="22"/>
        </w:rPr>
        <w:t>p</w:t>
      </w:r>
      <w:r>
        <w:rPr>
          <w:rFonts w:eastAsia="AdvGulliv-I"/>
          <w:position w:val="-4"/>
          <w:sz w:val="22"/>
        </w:rPr>
        <w:object>
          <v:shape id="_x0000_i1026" o:spt="75" type="#_x0000_t75" style="height:10.2pt;width:10.2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eastAsia="AdvGulliv-I"/>
          <w:sz w:val="22"/>
        </w:rPr>
        <w:t xml:space="preserve">  </w:t>
      </w:r>
      <w:r>
        <w:rPr>
          <w:rFonts w:eastAsia="AdvP4C4E51"/>
          <w:sz w:val="22"/>
        </w:rPr>
        <w:t xml:space="preserve"> </w:t>
      </w:r>
      <w:r>
        <w:rPr>
          <w:rFonts w:eastAsia="AdvGulliv-I"/>
          <w:sz w:val="22"/>
        </w:rPr>
        <w:t>P</w:t>
      </w:r>
      <w:r>
        <w:rPr>
          <w:rFonts w:hint="eastAsia" w:eastAsia="AdvGulliv-I"/>
          <w:sz w:val="22"/>
        </w:rPr>
        <w:t xml:space="preserve">, </w:t>
      </w:r>
      <w:r>
        <w:rPr>
          <w:rFonts w:eastAsia="AdvGulliv-I"/>
          <w:sz w:val="22"/>
        </w:rPr>
        <w:t xml:space="preserve"> </w:t>
      </w:r>
      <w:r>
        <w:rPr>
          <w:sz w:val="22"/>
        </w:rPr>
        <w:t xml:space="preserve">a label </w:t>
      </w:r>
      <w:bookmarkStart w:id="0" w:name="OLE_LINK1"/>
      <w:bookmarkStart w:id="1" w:name="OLE_LINK2"/>
      <w:r>
        <w:rPr>
          <w:rFonts w:hint="eastAsia" w:eastAsia="AdvGulliv-I"/>
          <w:sz w:val="22"/>
        </w:rPr>
        <w:t>lp</w:t>
      </w:r>
      <w:bookmarkEnd w:id="0"/>
      <w:bookmarkEnd w:id="1"/>
      <w:r>
        <w:rPr>
          <w:rFonts w:hint="eastAsia" w:eastAsia="AdvGulliv-I"/>
          <w:sz w:val="22"/>
        </w:rPr>
        <w:t xml:space="preserve"> </w:t>
      </w:r>
      <w:r>
        <w:rPr>
          <w:rFonts w:eastAsia="AdvP4C4E51"/>
          <w:position w:val="-4"/>
          <w:sz w:val="22"/>
        </w:rPr>
        <w:object>
          <v:shape id="_x0000_i1027" o:spt="75" type="#_x0000_t75" style="height:10.2pt;width:10.2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eastAsia="AdvP4C4E51"/>
          <w:sz w:val="22"/>
        </w:rPr>
        <w:t xml:space="preserve">  </w:t>
      </w:r>
      <w:r>
        <w:rPr>
          <w:rFonts w:eastAsia="AdvP4C4E74"/>
          <w:sz w:val="22"/>
        </w:rPr>
        <w:t xml:space="preserve">L </w:t>
      </w:r>
      <w:r>
        <w:rPr>
          <w:sz w:val="22"/>
        </w:rPr>
        <w:t>such that the labeling</w:t>
      </w:r>
      <w:r>
        <w:rPr>
          <w:rFonts w:hint="eastAsia"/>
          <w:sz w:val="22"/>
        </w:rPr>
        <w:t xml:space="preserve"> </w:t>
      </w:r>
      <w:r>
        <w:rPr>
          <w:rFonts w:eastAsia="AdvGulliv-I"/>
          <w:sz w:val="22"/>
        </w:rPr>
        <w:t xml:space="preserve">L </w:t>
      </w:r>
      <w:r>
        <w:rPr>
          <w:sz w:val="22"/>
        </w:rPr>
        <w:t xml:space="preserve">minimizes the energy </w:t>
      </w:r>
      <w:r>
        <w:rPr>
          <w:rFonts w:eastAsia="AdvGulliv-I"/>
          <w:sz w:val="22"/>
        </w:rPr>
        <w:t>E</w:t>
      </w:r>
      <w:r>
        <w:rPr>
          <w:sz w:val="22"/>
        </w:rPr>
        <w:t>(</w:t>
      </w:r>
      <w:r>
        <w:rPr>
          <w:rFonts w:eastAsia="AdvGulliv-I"/>
          <w:sz w:val="22"/>
        </w:rPr>
        <w:t>L</w:t>
      </w:r>
      <w:r>
        <w:rPr>
          <w:sz w:val="22"/>
        </w:rPr>
        <w:t xml:space="preserve">), where </w:t>
      </w:r>
      <w:r>
        <w:rPr>
          <w:rFonts w:hint="eastAsia" w:eastAsia="AdvGulliv-I"/>
          <w:sz w:val="22"/>
        </w:rPr>
        <w:t>lp</w:t>
      </w:r>
      <w:r>
        <w:rPr>
          <w:rFonts w:eastAsia="AdvP4C4E74"/>
          <w:sz w:val="22"/>
        </w:rPr>
        <w:t xml:space="preserve"> </w:t>
      </w:r>
      <w:r>
        <w:rPr>
          <w:sz w:val="22"/>
        </w:rPr>
        <w:t>is the set of labels appearing</w:t>
      </w:r>
      <w:r>
        <w:rPr>
          <w:rFonts w:hint="eastAsia"/>
          <w:sz w:val="22"/>
        </w:rPr>
        <w:t xml:space="preserve"> </w:t>
      </w:r>
      <w:r>
        <w:rPr>
          <w:sz w:val="22"/>
        </w:rPr>
        <w:t xml:space="preserve">in </w:t>
      </w:r>
      <w:r>
        <w:rPr>
          <w:rFonts w:eastAsia="AdvGulliv-I"/>
          <w:sz w:val="22"/>
        </w:rPr>
        <w:t xml:space="preserve">L </w:t>
      </w:r>
      <w:r>
        <w:rPr>
          <w:sz w:val="22"/>
        </w:rPr>
        <w:t xml:space="preserve">and </w:t>
      </w:r>
      <w:r>
        <w:rPr>
          <w:rFonts w:eastAsia="AdvGulliv-I"/>
          <w:sz w:val="22"/>
        </w:rPr>
        <w:t xml:space="preserve">N </w:t>
      </w:r>
      <w:r>
        <w:rPr>
          <w:sz w:val="22"/>
        </w:rPr>
        <w:t>is an assumed neighborhood for data points. Three energy</w:t>
      </w:r>
      <w:r>
        <w:rPr>
          <w:rFonts w:hint="eastAsia"/>
          <w:sz w:val="22"/>
        </w:rPr>
        <w:t xml:space="preserve"> </w:t>
      </w:r>
      <w:r>
        <w:rPr>
          <w:sz w:val="22"/>
        </w:rPr>
        <w:t>terms are considered in the energy formula.</w:t>
      </w:r>
    </w:p>
    <w:p>
      <w:pPr>
        <w:rPr>
          <w:sz w:val="22"/>
        </w:rPr>
      </w:pPr>
    </w:p>
    <w:p>
      <w:pPr>
        <w:rPr>
          <w:sz w:val="22"/>
        </w:rPr>
      </w:pPr>
      <w:r>
        <w:rPr>
          <w:rFonts w:hint="eastAsia"/>
          <w:sz w:val="22"/>
        </w:rPr>
        <w:t>The optimize target is to find a set of labels for each points.</w:t>
      </w:r>
    </w:p>
    <w:p/>
    <w:p>
      <w:pPr>
        <w:rPr>
          <w:rFonts w:eastAsia="AdvGulliv-R" w:cstheme="minorHAnsi"/>
          <w:sz w:val="22"/>
        </w:rPr>
      </w:pPr>
      <w:r>
        <w:rPr>
          <w:rFonts w:cstheme="minorHAnsi"/>
          <w:sz w:val="22"/>
        </w:rPr>
        <w:t xml:space="preserve">D:  measures the discrepancy between data points and labels. </w:t>
      </w:r>
      <w:r>
        <w:rPr>
          <w:rFonts w:eastAsia="AdvGulliv-R" w:cstheme="minorHAnsi"/>
          <w:sz w:val="22"/>
        </w:rPr>
        <w:t>It is the sum of the distances of points to their assigned</w:t>
      </w:r>
      <w:r>
        <w:rPr>
          <w:rFonts w:hint="eastAsia" w:eastAsia="AdvGulliv-R" w:cstheme="minorHAnsi"/>
          <w:sz w:val="22"/>
        </w:rPr>
        <w:t xml:space="preserve"> </w:t>
      </w:r>
      <w:r>
        <w:rPr>
          <w:rFonts w:eastAsia="AdvGulliv-R" w:cstheme="minorHAnsi"/>
          <w:sz w:val="22"/>
        </w:rPr>
        <w:t>labels</w:t>
      </w:r>
      <w:r>
        <w:rPr>
          <w:rFonts w:hint="eastAsia" w:eastAsia="AdvGulliv-R" w:cstheme="minorHAnsi"/>
          <w:sz w:val="22"/>
        </w:rPr>
        <w:t>.   the key issue is to find a function to describe points with the same label, and define a proper distance function.</w:t>
      </w:r>
    </w:p>
    <w:p>
      <w:pPr>
        <w:rPr>
          <w:rFonts w:cstheme="minorHAnsi"/>
          <w:sz w:val="22"/>
        </w:rPr>
      </w:pPr>
    </w:p>
    <w:p>
      <w:pPr>
        <w:rPr>
          <w:rFonts w:cstheme="minorHAnsi"/>
          <w:color w:val="000000"/>
          <w:sz w:val="22"/>
        </w:rPr>
      </w:pPr>
      <w:r>
        <w:rPr>
          <w:rFonts w:hint="eastAsia" w:cstheme="minorHAnsi"/>
          <w:sz w:val="22"/>
        </w:rPr>
        <w:t xml:space="preserve">S:  </w:t>
      </w:r>
      <w:r>
        <w:rPr>
          <w:rFonts w:cstheme="minorHAnsi"/>
          <w:color w:val="000000"/>
          <w:sz w:val="22"/>
        </w:rPr>
        <w:t>The smooth cost term  measures</w:t>
      </w:r>
      <w:r>
        <w:rPr>
          <w:rFonts w:hint="eastAsia" w:cstheme="minorHAnsi"/>
          <w:color w:val="000000"/>
          <w:sz w:val="22"/>
        </w:rPr>
        <w:t xml:space="preserve"> </w:t>
      </w:r>
      <w:r>
        <w:rPr>
          <w:rFonts w:cstheme="minorHAnsi"/>
          <w:color w:val="000000"/>
          <w:sz w:val="22"/>
        </w:rPr>
        <w:t>the label inconsistency between neighboring points. It is the sum of</w:t>
      </w:r>
    </w:p>
    <w:p>
      <w:pPr>
        <w:rPr>
          <w:rFonts w:cstheme="minorHAnsi"/>
          <w:color w:val="000000"/>
          <w:sz w:val="22"/>
        </w:rPr>
      </w:pPr>
      <w:r>
        <w:rPr>
          <w:rFonts w:cstheme="minorHAnsi"/>
          <w:color w:val="000000"/>
          <w:sz w:val="22"/>
        </w:rPr>
        <w:t xml:space="preserve">weight </w:t>
      </w:r>
      <w:r>
        <w:rPr>
          <w:rFonts w:eastAsia="AdvGulliv-I" w:cstheme="minorHAnsi"/>
          <w:color w:val="000000"/>
          <w:sz w:val="22"/>
        </w:rPr>
        <w:t xml:space="preserve">wpq </w:t>
      </w:r>
      <w:r>
        <w:rPr>
          <w:rFonts w:cstheme="minorHAnsi"/>
          <w:color w:val="000000"/>
          <w:sz w:val="22"/>
        </w:rPr>
        <w:t xml:space="preserve">of each pair of neighboring points </w:t>
      </w:r>
      <w:r>
        <w:rPr>
          <w:rFonts w:eastAsia="AdvGulliv-I" w:cstheme="minorHAnsi"/>
          <w:color w:val="000000"/>
          <w:sz w:val="22"/>
        </w:rPr>
        <w:t xml:space="preserve">p </w:t>
      </w:r>
      <w:r>
        <w:rPr>
          <w:rFonts w:cstheme="minorHAnsi"/>
          <w:color w:val="000000"/>
          <w:sz w:val="22"/>
        </w:rPr>
        <w:t xml:space="preserve">and </w:t>
      </w:r>
      <w:r>
        <w:rPr>
          <w:rFonts w:eastAsia="AdvGulliv-I" w:cstheme="minorHAnsi"/>
          <w:color w:val="000000"/>
          <w:sz w:val="22"/>
        </w:rPr>
        <w:t xml:space="preserve">q </w:t>
      </w:r>
      <w:r>
        <w:rPr>
          <w:rFonts w:cstheme="minorHAnsi"/>
          <w:color w:val="000000"/>
          <w:sz w:val="22"/>
        </w:rPr>
        <w:t>that are</w:t>
      </w:r>
    </w:p>
    <w:p>
      <w:pPr>
        <w:rPr>
          <w:rFonts w:cstheme="minorHAnsi"/>
          <w:color w:val="000000"/>
          <w:sz w:val="22"/>
        </w:rPr>
      </w:pPr>
      <w:r>
        <w:rPr>
          <w:rFonts w:cstheme="minorHAnsi"/>
          <w:color w:val="000000"/>
          <w:sz w:val="22"/>
        </w:rPr>
        <w:t xml:space="preserve">assigned to different labels. </w:t>
      </w:r>
    </w:p>
    <w:p>
      <w:pPr>
        <w:rPr>
          <w:rFonts w:cstheme="minorHAnsi"/>
          <w:color w:val="000000"/>
          <w:sz w:val="22"/>
        </w:rPr>
      </w:pPr>
    </w:p>
    <w:p>
      <w:pPr>
        <w:rPr>
          <w:rFonts w:cstheme="minorHAnsi"/>
          <w:sz w:val="22"/>
        </w:rPr>
      </w:pPr>
      <w:r>
        <w:rPr>
          <w:rFonts w:hint="eastAsia" w:cstheme="minorHAnsi"/>
          <w:color w:val="000000"/>
          <w:sz w:val="22"/>
        </w:rPr>
        <w:t xml:space="preserve">C:  </w:t>
      </w:r>
      <w:r>
        <w:rPr>
          <w:rFonts w:cstheme="minorHAnsi"/>
          <w:color w:val="000000"/>
          <w:sz w:val="22"/>
        </w:rPr>
        <w:t xml:space="preserve">The label cost term  measures the number of labels appearing in </w:t>
      </w:r>
      <w:r>
        <w:rPr>
          <w:rFonts w:eastAsia="AdvGulliv-I" w:cstheme="minorHAnsi"/>
          <w:color w:val="000000"/>
          <w:sz w:val="22"/>
        </w:rPr>
        <w:t>L</w:t>
      </w:r>
      <w:r>
        <w:rPr>
          <w:rFonts w:cstheme="minorHAnsi"/>
          <w:color w:val="000000"/>
          <w:sz w:val="22"/>
        </w:rPr>
        <w:t>.</w:t>
      </w:r>
      <w:r>
        <w:rPr>
          <w:rFonts w:hint="eastAsia" w:cstheme="minorHAnsi"/>
          <w:color w:val="000000"/>
          <w:sz w:val="22"/>
        </w:rPr>
        <w:t xml:space="preserve"> </w:t>
      </w:r>
    </w:p>
    <w:p>
      <w:pPr>
        <w:rPr>
          <w:rFonts w:cstheme="minorHAnsi"/>
          <w:sz w:val="22"/>
        </w:rPr>
      </w:pPr>
    </w:p>
    <w:p>
      <w:pPr>
        <w:rPr>
          <w:rFonts w:cstheme="minorHAnsi"/>
          <w:sz w:val="22"/>
        </w:rPr>
      </w:pPr>
    </w:p>
    <w:p>
      <w:pPr>
        <w:pStyle w:val="2"/>
      </w:pPr>
      <w:r>
        <w:rPr>
          <w:rFonts w:hint="eastAsia"/>
        </w:rPr>
        <w:t>workflow</w:t>
      </w:r>
    </w:p>
    <w:p>
      <w:pPr>
        <w:pStyle w:val="3"/>
      </w:pPr>
      <w:r>
        <w:rPr>
          <w:rFonts w:hint="eastAsia"/>
        </w:rPr>
        <w:t>algorithm 1</w:t>
      </w:r>
    </w:p>
    <w:p>
      <w:r>
        <w:rPr>
          <w:rFonts w:hint="eastAsia"/>
        </w:rPr>
        <w:t>用binary Graph cut</w:t>
      </w:r>
    </w:p>
    <w:p>
      <w:r>
        <w:rPr>
          <w:rFonts w:hint="eastAsia"/>
        </w:rPr>
        <w:t>用于downtown，高楼</w:t>
      </w:r>
    </w:p>
    <w:p>
      <w:r>
        <w:rPr>
          <w:rFonts w:hint="eastAsia"/>
        </w:rPr>
        <w:t>(1) isolate removing</w:t>
      </w:r>
    </w:p>
    <w:p/>
    <w:p>
      <w:r>
        <w:rPr>
          <w:rFonts w:hint="eastAsia"/>
        </w:rPr>
        <w:t>(2) voxelization  and set up neighbourhood</w:t>
      </w:r>
    </w:p>
    <w:p/>
    <w:p>
      <w:r>
        <w:rPr>
          <w:rFonts w:hint="eastAsia"/>
        </w:rPr>
        <w:t>(3) feature extraction for each voxel</w:t>
      </w:r>
    </w:p>
    <w:p>
      <w:r>
        <w:rPr>
          <w:rFonts w:hint="eastAsia"/>
        </w:rPr>
        <w:t xml:space="preserve">     (3.1) unique features</w:t>
      </w:r>
    </w:p>
    <w:p>
      <w:r>
        <w:rPr>
          <w:rFonts w:hint="eastAsia"/>
        </w:rPr>
        <w:tab/>
      </w:r>
      <w:r>
        <w:rPr>
          <w:rFonts w:hint="eastAsia"/>
        </w:rPr>
        <w:t>(3.1.1) eigenvalue / eigenvector</w:t>
      </w:r>
    </w:p>
    <w:p>
      <w:r>
        <w:rPr>
          <w:rFonts w:hint="eastAsia"/>
        </w:rPr>
        <w:t xml:space="preserve">                           计算协方差矩阵</w:t>
      </w:r>
    </w:p>
    <w:p>
      <w:r>
        <w:rPr>
          <w:rFonts w:hint="eastAsia"/>
        </w:rPr>
        <w:tab/>
      </w:r>
      <w:r>
        <w:rPr>
          <w:rFonts w:hint="eastAsia"/>
        </w:rPr>
        <w:tab/>
      </w:r>
      <w:r>
        <w:rPr>
          <w:position w:val="-28"/>
        </w:rPr>
        <w:object>
          <v:shape id="_x0000_i1028" o:spt="75" type="#_x0000_t75" style="height:33.95pt;width:224.1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t xml:space="preserve"> </w:t>
      </w:r>
    </w:p>
    <w:p>
      <w:pPr>
        <w:widowControl w:val="0"/>
        <w:autoSpaceDE w:val="0"/>
        <w:autoSpaceDN w:val="0"/>
        <w:snapToGrid/>
        <w:spacing w:after="0"/>
        <w:rPr>
          <w:rFonts w:ascii="新宋体" w:hAnsi="新宋体" w:cs="新宋体"/>
          <w:sz w:val="19"/>
          <w:szCs w:val="19"/>
        </w:rPr>
      </w:pPr>
      <w:r>
        <w:rPr>
          <w:rFonts w:hint="eastAsia" w:ascii="新宋体" w:hAnsi="新宋体" w:cs="新宋体"/>
          <w:color w:val="0000FF"/>
          <w:sz w:val="19"/>
          <w:szCs w:val="19"/>
        </w:rPr>
        <w:tab/>
      </w:r>
      <w:r>
        <w:rPr>
          <w:rFonts w:hint="eastAsia" w:ascii="新宋体" w:hAnsi="新宋体" w:cs="新宋体"/>
          <w:color w:val="0000FF"/>
          <w:sz w:val="19"/>
          <w:szCs w:val="19"/>
        </w:rPr>
        <w:tab/>
      </w:r>
      <w:r>
        <w:rPr>
          <w:rFonts w:hint="eastAsia" w:ascii="新宋体" w:hAnsi="新宋体" w:cs="新宋体"/>
          <w:color w:val="0000FF"/>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Vector4f</w:t>
      </w:r>
      <w:r>
        <w:rPr>
          <w:rFonts w:ascii="新宋体" w:hAnsi="新宋体" w:cs="新宋体"/>
          <w:sz w:val="19"/>
          <w:szCs w:val="19"/>
        </w:rPr>
        <w:t xml:space="preserve"> </w:t>
      </w:r>
      <w:r>
        <w:rPr>
          <w:rFonts w:ascii="新宋体" w:hAnsi="新宋体" w:cs="新宋体"/>
          <w:color w:val="000080"/>
          <w:sz w:val="19"/>
          <w:szCs w:val="19"/>
        </w:rPr>
        <w:t>xyz_centroid_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A000A0"/>
          <w:sz w:val="19"/>
          <w:szCs w:val="19"/>
        </w:rPr>
        <w:t>EIGEN_ALIGN16</w:t>
      </w:r>
      <w:r>
        <w:rPr>
          <w:rFonts w:ascii="新宋体" w:hAnsi="新宋体" w:cs="新宋体"/>
          <w:sz w:val="19"/>
          <w:szCs w:val="19"/>
        </w:rPr>
        <w:t xml:space="preserve"> </w:t>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 </w:t>
      </w:r>
      <w:r>
        <w:rPr>
          <w:rFonts w:ascii="新宋体" w:hAnsi="新宋体" w:cs="新宋体"/>
          <w:color w:val="000080"/>
          <w:sz w:val="19"/>
          <w:szCs w:val="19"/>
        </w:rPr>
        <w:t>covariance_matrix_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880000"/>
          <w:sz w:val="19"/>
          <w:szCs w:val="19"/>
        </w:rPr>
        <w:t>computeMeanAndCovarianceMatrix</w:t>
      </w:r>
      <w:r>
        <w:rPr>
          <w:rFonts w:ascii="新宋体" w:hAnsi="新宋体" w:cs="新宋体"/>
          <w:sz w:val="19"/>
          <w:szCs w:val="19"/>
        </w:rPr>
        <w:t xml:space="preserve"> (*</w:t>
      </w:r>
      <w:r>
        <w:rPr>
          <w:rFonts w:ascii="新宋体" w:hAnsi="新宋体" w:cs="新宋体"/>
          <w:color w:val="000080"/>
          <w:sz w:val="19"/>
          <w:szCs w:val="19"/>
        </w:rPr>
        <w:t>org_pts</w:t>
      </w:r>
      <w:r>
        <w:rPr>
          <w:rFonts w:ascii="新宋体" w:hAnsi="新宋体" w:cs="新宋体"/>
          <w:sz w:val="19"/>
          <w:szCs w:val="19"/>
        </w:rPr>
        <w:t xml:space="preserve">, </w:t>
      </w:r>
      <w:r>
        <w:rPr>
          <w:rFonts w:ascii="新宋体" w:hAnsi="新宋体" w:cs="新宋体"/>
          <w:color w:val="000080"/>
          <w:sz w:val="19"/>
          <w:szCs w:val="19"/>
        </w:rPr>
        <w:t>indices</w:t>
      </w:r>
      <w:r>
        <w:rPr>
          <w:rFonts w:ascii="新宋体" w:hAnsi="新宋体" w:cs="新宋体"/>
          <w:sz w:val="19"/>
          <w:szCs w:val="19"/>
        </w:rPr>
        <w:t xml:space="preserve">, </w:t>
      </w:r>
      <w:r>
        <w:rPr>
          <w:rFonts w:ascii="新宋体" w:hAnsi="新宋体" w:cs="新宋体"/>
          <w:color w:val="000080"/>
          <w:sz w:val="19"/>
          <w:szCs w:val="19"/>
        </w:rPr>
        <w:t>covariance_matrix_</w:t>
      </w:r>
      <w:r>
        <w:rPr>
          <w:rFonts w:ascii="新宋体" w:hAnsi="新宋体" w:cs="新宋体"/>
          <w:sz w:val="19"/>
          <w:szCs w:val="19"/>
        </w:rPr>
        <w:t xml:space="preserve">, </w:t>
      </w:r>
      <w:r>
        <w:rPr>
          <w:rFonts w:hint="eastAsia" w:ascii="新宋体" w:hAnsi="新宋体" w:cs="新宋体"/>
          <w:sz w:val="19"/>
          <w:szCs w:val="19"/>
        </w:rPr>
        <w:tab/>
      </w:r>
      <w:r>
        <w:rPr>
          <w:rFonts w:hint="eastAsia" w:ascii="新宋体" w:hAnsi="新宋体" w:cs="新宋体"/>
          <w:sz w:val="19"/>
          <w:szCs w:val="19"/>
        </w:rPr>
        <w:tab/>
      </w:r>
      <w:r>
        <w:rPr>
          <w:rFonts w:hint="eastAsia" w:ascii="新宋体" w:hAnsi="新宋体" w:cs="新宋体"/>
          <w:sz w:val="19"/>
          <w:szCs w:val="19"/>
        </w:rPr>
        <w:tab/>
      </w:r>
      <w:r>
        <w:rPr>
          <w:rFonts w:ascii="新宋体" w:hAnsi="新宋体" w:cs="新宋体"/>
          <w:color w:val="000080"/>
          <w:sz w:val="19"/>
          <w:szCs w:val="19"/>
        </w:rPr>
        <w:t>xyz_centroid_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EigenSolver</w:t>
      </w:r>
      <w:r>
        <w:rPr>
          <w:rFonts w:ascii="新宋体" w:hAnsi="新宋体" w:cs="新宋体"/>
          <w:sz w:val="19"/>
          <w:szCs w:val="19"/>
        </w:rPr>
        <w:t>&lt;</w:t>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&gt; </w:t>
      </w:r>
      <w:r>
        <w:rPr>
          <w:rFonts w:ascii="新宋体" w:hAnsi="新宋体" w:cs="新宋体"/>
          <w:color w:val="000080"/>
          <w:sz w:val="19"/>
          <w:szCs w:val="19"/>
        </w:rPr>
        <w:t>es</w:t>
      </w:r>
      <w:r>
        <w:rPr>
          <w:rFonts w:ascii="新宋体" w:hAnsi="新宋体" w:cs="新宋体"/>
          <w:sz w:val="19"/>
          <w:szCs w:val="19"/>
        </w:rPr>
        <w:t>(</w:t>
      </w:r>
      <w:r>
        <w:rPr>
          <w:rFonts w:ascii="新宋体" w:hAnsi="新宋体" w:cs="新宋体"/>
          <w:color w:val="000080"/>
          <w:sz w:val="19"/>
          <w:szCs w:val="19"/>
        </w:rPr>
        <w:t>covariance_matrix_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 </w:t>
      </w:r>
      <w:r>
        <w:rPr>
          <w:rFonts w:ascii="新宋体" w:hAnsi="新宋体" w:cs="新宋体"/>
          <w:color w:val="000080"/>
          <w:sz w:val="19"/>
          <w:szCs w:val="19"/>
        </w:rPr>
        <w:t>D</w:t>
      </w:r>
      <w:r>
        <w:rPr>
          <w:rFonts w:ascii="新宋体" w:hAnsi="新宋体" w:cs="新宋体"/>
          <w:sz w:val="19"/>
          <w:szCs w:val="19"/>
        </w:rPr>
        <w:t xml:space="preserve"> = </w:t>
      </w:r>
      <w:r>
        <w:rPr>
          <w:rFonts w:ascii="新宋体" w:hAnsi="新宋体" w:cs="新宋体"/>
          <w:color w:val="000080"/>
          <w:sz w:val="19"/>
          <w:szCs w:val="19"/>
        </w:rPr>
        <w:t>es</w:t>
      </w:r>
      <w:r>
        <w:rPr>
          <w:rFonts w:ascii="新宋体" w:hAnsi="新宋体" w:cs="新宋体"/>
          <w:sz w:val="19"/>
          <w:szCs w:val="19"/>
        </w:rPr>
        <w:t>.</w:t>
      </w:r>
      <w:r>
        <w:rPr>
          <w:rFonts w:ascii="新宋体" w:hAnsi="新宋体" w:cs="新宋体"/>
          <w:color w:val="880000"/>
          <w:sz w:val="19"/>
          <w:szCs w:val="19"/>
        </w:rPr>
        <w:t>pseudoEigenvalueMatrix</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 </w:t>
      </w:r>
      <w:r>
        <w:rPr>
          <w:rFonts w:ascii="新宋体" w:hAnsi="新宋体" w:cs="新宋体"/>
          <w:color w:val="000080"/>
          <w:sz w:val="19"/>
          <w:szCs w:val="19"/>
        </w:rPr>
        <w:t>V</w:t>
      </w:r>
      <w:r>
        <w:rPr>
          <w:rFonts w:ascii="新宋体" w:hAnsi="新宋体" w:cs="新宋体"/>
          <w:sz w:val="19"/>
          <w:szCs w:val="19"/>
        </w:rPr>
        <w:t xml:space="preserve"> = </w:t>
      </w:r>
      <w:r>
        <w:rPr>
          <w:rFonts w:ascii="新宋体" w:hAnsi="新宋体" w:cs="新宋体"/>
          <w:color w:val="000080"/>
          <w:sz w:val="19"/>
          <w:szCs w:val="19"/>
        </w:rPr>
        <w:t>es</w:t>
      </w:r>
      <w:r>
        <w:rPr>
          <w:rFonts w:ascii="新宋体" w:hAnsi="新宋体" w:cs="新宋体"/>
          <w:sz w:val="19"/>
          <w:szCs w:val="19"/>
        </w:rPr>
        <w:t>.</w:t>
      </w:r>
      <w:r>
        <w:rPr>
          <w:rFonts w:ascii="新宋体" w:hAnsi="新宋体" w:cs="新宋体"/>
          <w:color w:val="880000"/>
          <w:sz w:val="19"/>
          <w:szCs w:val="19"/>
        </w:rPr>
        <w:t>pseudoEigenvectors</w:t>
      </w:r>
      <w:r>
        <w:rPr>
          <w:rFonts w:ascii="新宋体" w:hAnsi="新宋体" w:cs="新宋体"/>
          <w:sz w:val="19"/>
          <w:szCs w:val="19"/>
        </w:rPr>
        <w:t>();</w:t>
      </w:r>
    </w:p>
    <w:p/>
    <w:p>
      <w:r>
        <w:rPr>
          <w:rFonts w:hint="eastAsia"/>
        </w:rPr>
        <w:t xml:space="preserve">                            调整法线方向</w:t>
      </w:r>
    </w:p>
    <w:p>
      <w:r>
        <w:rPr>
          <w:rFonts w:hint="eastAsia"/>
        </w:rPr>
        <w:tab/>
      </w:r>
      <w:r>
        <w:rPr>
          <w:rFonts w:hint="eastAsia"/>
        </w:rPr>
        <w:tab/>
      </w:r>
      <w:r>
        <w:rPr>
          <w:rFonts w:hint="eastAsia"/>
        </w:rPr>
        <w:tab/>
      </w:r>
      <w:r>
        <w:rPr>
          <w:rFonts w:hint="eastAsia"/>
        </w:rPr>
        <w:t>按单位向量n0(0,0,1)进行调整</w:t>
      </w:r>
    </w:p>
    <w:p>
      <w:r>
        <w:rPr>
          <w:rFonts w:hint="eastAsia"/>
        </w:rPr>
        <w:tab/>
      </w:r>
      <w:r>
        <w:rPr>
          <w:rFonts w:hint="eastAsia"/>
        </w:rPr>
        <w:tab/>
      </w:r>
      <w:r>
        <w:rPr>
          <w:rFonts w:hint="eastAsia"/>
        </w:rPr>
        <w:tab/>
      </w:r>
      <w:r>
        <w:rPr>
          <w:rFonts w:hint="eastAsia"/>
        </w:rPr>
        <w:tab/>
      </w:r>
      <w:r>
        <w:rPr>
          <w:position w:val="-12"/>
        </w:rPr>
        <w:object>
          <v:shape id="_x0000_i1029" o:spt="75" type="#_x0000_t75" style="height:18.35pt;width:46.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t xml:space="preserve"> </w:t>
      </w:r>
    </w:p>
    <w:p/>
    <w:p>
      <w:r>
        <w:rPr>
          <w:rFonts w:hint="eastAsia"/>
        </w:rPr>
        <w:t xml:space="preserve">    (3.2) neighbour-relevant feature</w:t>
      </w:r>
    </w:p>
    <w:p>
      <w:pPr>
        <w:rPr>
          <w:rFonts w:hint="eastAsia"/>
        </w:rPr>
      </w:pPr>
    </w:p>
    <w:p>
      <w:pPr>
        <w:numPr>
          <w:ilvl w:val="0"/>
          <w:numId w:val="2"/>
        </w:numPr>
        <w:rPr>
          <w:rFonts w:hint="eastAsia"/>
          <w:lang w:val="en-US" w:eastAsia="zh-CN"/>
        </w:rPr>
      </w:pPr>
      <w:r>
        <w:rPr>
          <w:rFonts w:hint="eastAsia"/>
          <w:lang w:val="en-US" w:eastAsia="zh-CN"/>
        </w:rPr>
        <w:t xml:space="preserve">neighbourhood connectivity </w:t>
      </w:r>
    </w:p>
    <w:p>
      <w:pPr>
        <w:numPr>
          <w:ilvl w:val="0"/>
          <w:numId w:val="0"/>
        </w:numPr>
        <w:rPr>
          <w:rFonts w:hint="eastAsia"/>
          <w:lang w:val="en-US" w:eastAsia="zh-CN"/>
        </w:rPr>
      </w:pPr>
    </w:p>
    <w:p>
      <w:pPr>
        <w:rPr>
          <w:rFonts w:hint="eastAsia"/>
        </w:rPr>
      </w:pPr>
    </w:p>
    <w:p>
      <w:pPr>
        <w:rPr>
          <w:rFonts w:hint="eastAsia"/>
        </w:rPr>
      </w:pPr>
      <w:r>
        <w:rPr>
          <w:rFonts w:hint="eastAsia"/>
        </w:rPr>
        <w:t>(</w:t>
      </w:r>
      <w:r>
        <w:rPr>
          <w:rFonts w:hint="eastAsia"/>
          <w:lang w:val="en-US" w:eastAsia="zh-CN"/>
        </w:rPr>
        <w:t>5</w:t>
      </w:r>
      <w:r>
        <w:rPr>
          <w:rFonts w:hint="eastAsia"/>
        </w:rPr>
        <w:t>) energy function</w:t>
      </w:r>
    </w:p>
    <w:p>
      <w:pPr>
        <w:rPr>
          <w:rFonts w:hint="eastAsia"/>
          <w:lang w:val="en-US" w:eastAsia="zh-CN"/>
        </w:rPr>
      </w:pPr>
      <w:r>
        <w:rPr>
          <w:rFonts w:hint="eastAsia"/>
          <w:lang w:val="en-US" w:eastAsia="zh-CN"/>
        </w:rPr>
        <w:t>Data term:</w:t>
      </w:r>
    </w:p>
    <w:p>
      <w:pPr>
        <w:rPr>
          <w:rFonts w:hint="eastAsia"/>
          <w:lang w:val="en-US" w:eastAsia="zh-CN"/>
        </w:rPr>
      </w:pPr>
      <w:r>
        <w:rPr>
          <w:rFonts w:hint="eastAsia"/>
          <w:position w:val="-26"/>
          <w:lang w:val="en-US" w:eastAsia="zh-CN"/>
        </w:rPr>
        <w:object>
          <v:shape id="_x0000_i1039" o:spt="75" type="#_x0000_t75" style="height:31.95pt;width:136pt;" o:ole="t" filled="f" o:preferrelative="t" stroked="f" coordsize="21600,21600">
            <v:path/>
            <v:fill on="f" focussize="0,0"/>
            <v:stroke on="f"/>
            <v:imagedata r:id="rId15" o:title=""/>
            <o:lock v:ext="edit" aspectratio="t"/>
            <w10:wrap type="none"/>
            <w10:anchorlock/>
          </v:shape>
          <o:OLEObject Type="Embed" ProgID="Equation.KSEE3" ShapeID="_x0000_i1039" DrawAspect="Content" ObjectID="_1468075730" r:id="rId14">
            <o:LockedField>false</o:LockedField>
          </o:OLEObject>
        </w:object>
      </w:r>
    </w:p>
    <w:p>
      <w:pPr>
        <w:rPr>
          <w:rFonts w:hint="eastAsia"/>
          <w:lang w:val="en-US" w:eastAsia="zh-CN"/>
        </w:rPr>
      </w:pPr>
      <w:r>
        <w:rPr>
          <w:rFonts w:hint="eastAsia"/>
          <w:position w:val="-14"/>
          <w:lang w:val="en-US" w:eastAsia="zh-CN"/>
        </w:rPr>
        <w:object>
          <v:shape id="_x0000_i1035" o:spt="75" type="#_x0000_t75" style="height:19pt;width:53pt;" o:ole="t" filled="f" o:preferrelative="t" stroked="f" coordsize="21600,21600">
            <v:fill on="f" focussize="0,0"/>
            <v:stroke on="f"/>
            <v:imagedata r:id="rId17" o:title=""/>
            <o:lock v:ext="edit" aspectratio="t"/>
            <w10:wrap type="none"/>
            <w10:anchorlock/>
          </v:shape>
          <o:OLEObject Type="Embed" ProgID="Equation.KSEE3" ShapeID="_x0000_i1035" DrawAspect="Content" ObjectID="_1468075731" r:id="rId16">
            <o:LockedField>false</o:LockedField>
          </o:OLEObject>
        </w:object>
      </w:r>
    </w:p>
    <w:p>
      <w:pPr>
        <w:rPr>
          <w:rFonts w:hint="eastAsia"/>
          <w:lang w:val="en-US" w:eastAsia="zh-CN"/>
        </w:rPr>
      </w:pPr>
      <w:r>
        <w:rPr>
          <w:rFonts w:hint="eastAsia"/>
          <w:lang w:val="en-US" w:eastAsia="zh-CN"/>
        </w:rPr>
        <w:t>h0为最小建筑物高度，α=0.5，控制逼近度</w:t>
      </w:r>
    </w:p>
    <w:p>
      <w:pPr>
        <w:rPr>
          <w:rFonts w:hint="eastAsia"/>
          <w:lang w:val="en-US" w:eastAsia="zh-CN"/>
        </w:rPr>
      </w:pPr>
      <w:r>
        <w:rPr>
          <w:rFonts w:hint="eastAsia"/>
          <w:lang w:val="en-US" w:eastAsia="zh-CN"/>
        </w:rPr>
        <w:t>Smooth term:</w:t>
      </w:r>
    </w:p>
    <w:p>
      <w:pPr>
        <w:ind w:firstLine="720" w:firstLineChars="0"/>
        <w:rPr>
          <w:rFonts w:hint="eastAsia"/>
          <w:lang w:val="en-US" w:eastAsia="zh-CN"/>
        </w:rPr>
      </w:pPr>
      <w:r>
        <w:rPr>
          <w:rFonts w:hint="eastAsia"/>
          <w:lang w:val="en-US" w:eastAsia="zh-CN"/>
        </w:rPr>
        <w:t>Surface flatness</w:t>
      </w:r>
    </w:p>
    <w:p>
      <w:pPr>
        <w:rPr>
          <w:rFonts w:hint="eastAsia"/>
          <w:position w:val="-64"/>
          <w:lang w:val="en-US" w:eastAsia="zh-CN"/>
        </w:rPr>
      </w:pPr>
      <w:r>
        <w:rPr>
          <w:rFonts w:hint="eastAsia"/>
          <w:position w:val="-64"/>
          <w:lang w:val="en-US" w:eastAsia="zh-CN"/>
        </w:rPr>
        <w:object>
          <v:shape id="_x0000_i1031" o:spt="75" alt="" type="#_x0000_t75" style="height:70pt;width:167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2" r:id="rId18">
            <o:LockedField>false</o:LockedField>
          </o:OLEObject>
        </w:object>
      </w:r>
    </w:p>
    <w:p>
      <w:pPr>
        <w:rPr>
          <w:rFonts w:hint="eastAsia"/>
          <w:position w:val="-64"/>
          <w:lang w:val="en-US" w:eastAsia="zh-CN"/>
        </w:rPr>
      </w:pPr>
      <w:r>
        <w:rPr>
          <w:rFonts w:hint="eastAsia"/>
          <w:position w:val="-64"/>
          <w:lang w:val="en-US" w:eastAsia="zh-CN"/>
        </w:rPr>
        <w:t>正定矩阵的性质，特征值非负</w:t>
      </w:r>
    </w:p>
    <w:p>
      <w:pPr>
        <w:rPr>
          <w:rFonts w:hint="eastAsia"/>
          <w:position w:val="-64"/>
          <w:lang w:val="en-US" w:eastAsia="zh-CN"/>
        </w:rPr>
      </w:pPr>
      <w:r>
        <w:rPr>
          <w:rFonts w:hint="eastAsia"/>
          <w:position w:val="-64"/>
          <w:lang w:val="en-US" w:eastAsia="zh-CN"/>
        </w:rPr>
        <w:t>有去除植被的潜力，暂时没想到度量函数</w:t>
      </w:r>
    </w:p>
    <w:p>
      <w:pPr>
        <w:rPr>
          <w:rFonts w:hint="eastAsia"/>
          <w:lang w:val="en-US" w:eastAsia="zh-CN"/>
        </w:rPr>
      </w:pPr>
    </w:p>
    <w:p>
      <w:pPr>
        <w:ind w:firstLine="720" w:firstLineChars="0"/>
        <w:rPr>
          <w:rFonts w:hint="eastAsia"/>
          <w:lang w:val="en-US" w:eastAsia="zh-CN"/>
        </w:rPr>
      </w:pPr>
      <w:r>
        <w:rPr>
          <w:rFonts w:hint="eastAsia"/>
          <w:lang w:val="en-US" w:eastAsia="zh-CN"/>
        </w:rPr>
        <w:t>Height difference between voxels</w:t>
      </w:r>
    </w:p>
    <w:p>
      <w:pPr>
        <w:rPr>
          <w:rFonts w:hint="eastAsia"/>
          <w:lang w:val="en-US" w:eastAsia="zh-CN"/>
        </w:rPr>
      </w:pPr>
      <w:r>
        <w:rPr>
          <w:rFonts w:hint="eastAsia"/>
          <w:lang w:val="en-US" w:eastAsia="zh-CN"/>
        </w:rPr>
        <w:t>对L型进行惩罚，区分凸凹性，即T型和L型</w:t>
      </w:r>
    </w:p>
    <w:p>
      <w:pPr>
        <w:rPr>
          <w:rFonts w:hint="eastAsia"/>
          <w:lang w:val="en-US" w:eastAsia="zh-CN"/>
        </w:rPr>
      </w:pPr>
    </w:p>
    <w:p>
      <w:pPr>
        <w:ind w:firstLine="720" w:firstLineChars="0"/>
        <w:rPr>
          <w:rFonts w:hint="eastAsia"/>
          <w:lang w:val="en-US" w:eastAsia="zh-CN"/>
        </w:rPr>
      </w:pPr>
      <w:r>
        <w:rPr>
          <w:rFonts w:hint="eastAsia"/>
          <w:lang w:val="en-US" w:eastAsia="zh-CN"/>
        </w:rPr>
        <w:t>夹角</w:t>
      </w:r>
    </w:p>
    <w:p>
      <w:pPr>
        <w:rPr>
          <w:rFonts w:hint="eastAsia"/>
          <w:lang w:val="en-US" w:eastAsia="zh-CN"/>
        </w:rPr>
      </w:pPr>
      <w:r>
        <w:rPr>
          <w:rFonts w:hint="eastAsia"/>
          <w:lang w:val="en-US" w:eastAsia="zh-CN"/>
        </w:rPr>
        <w:t>0~180，带方向</w:t>
      </w:r>
    </w:p>
    <w:p>
      <w:pPr>
        <w:rPr>
          <w:rStyle w:val="15"/>
          <w:rFonts w:hint="default" w:ascii="Verdana" w:hAnsi="Verdana" w:eastAsia="宋体" w:cs="Verdana"/>
          <w:i w:val="0"/>
          <w:caps w:val="0"/>
          <w:color w:val="000000"/>
          <w:spacing w:val="0"/>
          <w:sz w:val="16"/>
          <w:szCs w:val="16"/>
          <w:bdr w:val="none" w:color="auto" w:sz="0" w:space="0"/>
          <w:shd w:val="clear" w:fill="FFFFFF"/>
        </w:rPr>
      </w:pPr>
      <w:r>
        <w:rPr>
          <w:rStyle w:val="15"/>
          <w:rFonts w:ascii="Verdana" w:hAnsi="Verdana" w:eastAsia="宋体" w:cs="Verdana"/>
          <w:i w:val="0"/>
          <w:caps w:val="0"/>
          <w:color w:val="000000"/>
          <w:spacing w:val="0"/>
          <w:sz w:val="16"/>
          <w:szCs w:val="16"/>
          <w:bdr w:val="none" w:color="auto" w:sz="0" w:space="0"/>
          <w:shd w:val="clear" w:fill="FFFFFF"/>
        </w:rPr>
        <w:t>余弦相似度</w:t>
      </w:r>
      <w:r>
        <w:rPr>
          <w:rFonts w:hint="default" w:ascii="Verdana" w:hAnsi="Verdana" w:eastAsia="宋体" w:cs="Verdana"/>
          <w:b w:val="0"/>
          <w:i w:val="0"/>
          <w:caps w:val="0"/>
          <w:color w:val="000000"/>
          <w:spacing w:val="0"/>
          <w:sz w:val="16"/>
          <w:szCs w:val="16"/>
          <w:shd w:val="clear" w:fill="FFFFFF"/>
        </w:rPr>
        <w:t>(</w:t>
      </w:r>
      <w:r>
        <w:rPr>
          <w:rFonts w:hint="default" w:ascii="Verdana" w:hAnsi="Verdana" w:eastAsia="宋体" w:cs="Verdana"/>
          <w:b w:val="0"/>
          <w:i w:val="0"/>
          <w:caps w:val="0"/>
          <w:color w:val="000000"/>
          <w:spacing w:val="0"/>
          <w:sz w:val="16"/>
          <w:szCs w:val="16"/>
          <w:u w:val="single"/>
          <w:bdr w:val="none" w:color="auto" w:sz="0" w:space="0"/>
          <w:shd w:val="clear" w:fill="FFFFFF"/>
        </w:rPr>
        <w:fldChar w:fldCharType="begin"/>
      </w:r>
      <w:r>
        <w:rPr>
          <w:rFonts w:hint="default" w:ascii="Verdana" w:hAnsi="Verdana" w:eastAsia="宋体" w:cs="Verdana"/>
          <w:b w:val="0"/>
          <w:i w:val="0"/>
          <w:caps w:val="0"/>
          <w:color w:val="000000"/>
          <w:spacing w:val="0"/>
          <w:sz w:val="16"/>
          <w:szCs w:val="16"/>
          <w:u w:val="single"/>
          <w:bdr w:val="none" w:color="auto" w:sz="0" w:space="0"/>
          <w:shd w:val="clear" w:fill="FFFFFF"/>
        </w:rPr>
        <w:instrText xml:space="preserve"> HYPERLINK "http://baidu.pigproxy.cn/browse.php?u=ef35e132b0c6fa0fcOi8vZW4ud2lraXBlZGlhLm9yZy93aWtpL0Nvc2luZV9zaW1pbGFyaXR5&amp;b=1" </w:instrText>
      </w:r>
      <w:r>
        <w:rPr>
          <w:rFonts w:hint="default" w:ascii="Verdana" w:hAnsi="Verdana" w:eastAsia="宋体" w:cs="Verdana"/>
          <w:b w:val="0"/>
          <w:i w:val="0"/>
          <w:caps w:val="0"/>
          <w:color w:val="000000"/>
          <w:spacing w:val="0"/>
          <w:sz w:val="16"/>
          <w:szCs w:val="16"/>
          <w:u w:val="single"/>
          <w:bdr w:val="none" w:color="auto" w:sz="0" w:space="0"/>
          <w:shd w:val="clear" w:fill="FFFFFF"/>
        </w:rPr>
        <w:fldChar w:fldCharType="separate"/>
      </w:r>
      <w:r>
        <w:rPr>
          <w:rStyle w:val="16"/>
          <w:rFonts w:hint="default" w:ascii="Verdana" w:hAnsi="Verdana" w:eastAsia="宋体" w:cs="Verdana"/>
          <w:b w:val="0"/>
          <w:i w:val="0"/>
          <w:caps w:val="0"/>
          <w:color w:val="000000"/>
          <w:spacing w:val="0"/>
          <w:sz w:val="16"/>
          <w:szCs w:val="16"/>
          <w:u w:val="single"/>
          <w:bdr w:val="none" w:color="auto" w:sz="0" w:space="0"/>
          <w:shd w:val="clear" w:fill="FFFFFF"/>
        </w:rPr>
        <w:t>cosine similarity</w:t>
      </w:r>
      <w:r>
        <w:rPr>
          <w:rFonts w:hint="default" w:ascii="Verdana" w:hAnsi="Verdana" w:eastAsia="宋体" w:cs="Verdana"/>
          <w:b w:val="0"/>
          <w:i w:val="0"/>
          <w:caps w:val="0"/>
          <w:color w:val="000000"/>
          <w:spacing w:val="0"/>
          <w:sz w:val="16"/>
          <w:szCs w:val="16"/>
          <w:u w:val="single"/>
          <w:bdr w:val="none" w:color="auto" w:sz="0" w:space="0"/>
          <w:shd w:val="clear" w:fill="FFFFFF"/>
        </w:rPr>
        <w:fldChar w:fldCharType="end"/>
      </w:r>
      <w:r>
        <w:rPr>
          <w:rFonts w:hint="default" w:ascii="Verdana" w:hAnsi="Verdana" w:eastAsia="宋体" w:cs="Verdana"/>
          <w:b w:val="0"/>
          <w:i w:val="0"/>
          <w:caps w:val="0"/>
          <w:color w:val="000000"/>
          <w:spacing w:val="0"/>
          <w:sz w:val="16"/>
          <w:szCs w:val="16"/>
          <w:shd w:val="clear" w:fill="FFFFFF"/>
        </w:rPr>
        <w:t>)-</w:t>
      </w:r>
      <w:r>
        <w:rPr>
          <w:rStyle w:val="15"/>
          <w:rFonts w:hint="default" w:ascii="Verdana" w:hAnsi="Verdana" w:eastAsia="宋体" w:cs="Verdana"/>
          <w:i w:val="0"/>
          <w:caps w:val="0"/>
          <w:color w:val="000000"/>
          <w:spacing w:val="0"/>
          <w:sz w:val="16"/>
          <w:szCs w:val="16"/>
          <w:bdr w:val="none" w:color="auto" w:sz="0" w:space="0"/>
          <w:shd w:val="clear" w:fill="FFFFFF"/>
        </w:rPr>
        <w:t>CosineDistanceMeasure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FFFFFF"/>
        </w:rPr>
        <w:t>余弦相似度用向量空间中两个向量夹角的余弦值作为衡量两个个体间差异的大小。相比距离度量，余弦相似度更加注重两个向量在方向上的差异，而非距离或长度上。</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FFFFFF"/>
        </w:rPr>
        <w:t>优点：不受坐标轴旋转，放大缩小的影响。</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"http://upload.chinaz.com/2011/1008/1318060559877.png?_=4715146"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28850" cy="409575"/>
            <wp:effectExtent l="0" t="0" r="11430" b="1905"/>
            <wp:docPr id="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56"/>
                    <pic:cNvPicPr>
                      <a:picLocks noChangeAspect="1"/>
                    </pic:cNvPicPr>
                  </pic:nvPicPr>
                  <pic:blipFill>
                    <a:blip r:embed="rId20"/>
                    <a:stretch>
                      <a:fillRect/>
                    </a:stretch>
                  </pic:blipFill>
                  <pic:spPr>
                    <a:xfrm>
                      <a:off x="0" y="0"/>
                      <a:ext cx="2228850" cy="4095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6"/>
          <w:szCs w:val="16"/>
        </w:rPr>
      </w:pPr>
      <w:r>
        <w:rPr>
          <w:rStyle w:val="15"/>
          <w:rFonts w:hint="default" w:ascii="Verdana" w:hAnsi="Verdana" w:cs="Verdana"/>
          <w:i w:val="0"/>
          <w:caps w:val="0"/>
          <w:color w:val="000000"/>
          <w:spacing w:val="0"/>
          <w:sz w:val="16"/>
          <w:szCs w:val="16"/>
          <w:bdr w:val="none" w:color="auto" w:sz="0" w:space="0"/>
          <w:shd w:val="clear" w:fill="FFFFFF"/>
        </w:rPr>
        <w:t>5.Jaccard系数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FFFFFF"/>
        </w:rPr>
        <w:t>Jaccard系数主要用于计算符号度量或布尔值度量的个体间的相似度，因为个体的特征属性都是由符号度量或者布尔值标识，因此无法衡量差异具体值的大小，只能获得“是否相同”这个结果，所以Jaccard系数只关心个体间共同具有的特征是否一致这个问题。如果比较X与Y的Jaccard相似系数，只比较xn和yn中相同的个数，公式如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"http://upload.chinaz.com/2011/1008/1318060559590.png?_=4715146"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19275" cy="371475"/>
            <wp:effectExtent l="0" t="0" r="9525" b="9525"/>
            <wp:docPr id="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56"/>
                    <pic:cNvPicPr>
                      <a:picLocks noChangeAspect="1"/>
                    </pic:cNvPicPr>
                  </pic:nvPicPr>
                  <pic:blipFill>
                    <a:blip r:embed="rId21"/>
                    <a:stretch>
                      <a:fillRect/>
                    </a:stretch>
                  </pic:blipFill>
                  <pic:spPr>
                    <a:xfrm>
                      <a:off x="0" y="0"/>
                      <a:ext cx="1819275" cy="371475"/>
                    </a:xfrm>
                    <a:prstGeom prst="rect">
                      <a:avLst/>
                    </a:prstGeom>
                    <a:noFill/>
                    <a:ln w="9525">
                      <a:noFill/>
                    </a:ln>
                  </pic:spPr>
                </pic:pic>
              </a:graphicData>
            </a:graphic>
          </wp:inline>
        </w:drawing>
      </w:r>
      <w:r>
        <w:rPr>
          <w:rFonts w:ascii="宋体" w:hAnsi="宋体" w:eastAsia="宋体" w:cs="宋体"/>
          <w:sz w:val="24"/>
          <w:szCs w:val="24"/>
        </w:rPr>
        <w:fldChar w:fldCharType="end"/>
      </w:r>
    </w:p>
    <w:p/>
    <w:p>
      <w:pPr>
        <w:rPr>
          <w:rFonts w:hint="eastAsia" w:eastAsia="微软雅黑"/>
          <w:lang w:val="en-US" w:eastAsia="zh-CN"/>
        </w:rPr>
      </w:pPr>
      <w:r>
        <w:rPr>
          <w:rFonts w:hint="eastAsia"/>
          <w:highlight w:val="yellow"/>
          <w:lang w:val="en-US" w:eastAsia="zh-CN"/>
        </w:rPr>
        <w:t>2017.04.24简单的光滑项设计</w:t>
      </w:r>
    </w:p>
    <w:p>
      <w:pPr>
        <w:rPr>
          <w:rFonts w:hint="eastAsia" w:eastAsia="微软雅黑"/>
          <w:lang w:eastAsia="zh-CN"/>
        </w:rPr>
      </w:pPr>
      <w:r>
        <w:rPr>
          <w:rFonts w:hint="eastAsia" w:eastAsia="微软雅黑"/>
          <w:position w:val="-34"/>
          <w:lang w:eastAsia="zh-CN"/>
        </w:rPr>
        <w:object>
          <v:shape id="_x0000_i1036" o:spt="75" type="#_x0000_t75" style="height:40pt;width:150.95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3" r:id="rId22">
            <o:LockedField>false</o:LockedField>
          </o:OLEObject>
        </w:object>
      </w:r>
    </w:p>
    <w:p>
      <w:pPr>
        <w:rPr>
          <w:rFonts w:hint="eastAsia"/>
          <w:lang w:val="en-US" w:eastAsia="zh-CN"/>
        </w:rPr>
      </w:pPr>
      <w:r>
        <w:rPr>
          <w:rFonts w:hint="eastAsia"/>
          <w:lang w:val="en-US" w:eastAsia="zh-CN"/>
        </w:rPr>
        <w:t>凹凸性惩罚：</w:t>
      </w:r>
    </w:p>
    <w:p>
      <w:pPr>
        <w:rPr>
          <w:rFonts w:hint="eastAsia"/>
          <w:lang w:val="en-US" w:eastAsia="zh-CN"/>
        </w:rPr>
      </w:pPr>
      <w:r>
        <w:rPr>
          <w:rFonts w:hint="eastAsia"/>
          <w:position w:val="-32"/>
          <w:lang w:val="en-US" w:eastAsia="zh-CN"/>
        </w:rPr>
        <w:object>
          <v:shape id="_x0000_i1038" o:spt="75" type="#_x0000_t75" style="height:38pt;width:117pt;" o:ole="t" filled="f" o:preferrelative="t" stroked="f" coordsize="21600,21600">
            <v:fill on="f" focussize="0,0"/>
            <v:stroke on="f"/>
            <v:imagedata r:id="rId25" o:title=""/>
            <o:lock v:ext="edit" aspectratio="t"/>
            <w10:wrap type="none"/>
            <w10:anchorlock/>
          </v:shape>
          <o:OLEObject Type="Embed" ProgID="Equation.KSEE3" ShapeID="_x0000_i1038" DrawAspect="Content" ObjectID="_1468075734" r:id="rId24">
            <o:LockedField>false</o:LockedField>
          </o:OLEObject>
        </w:object>
      </w:r>
    </w:p>
    <w:p>
      <w:pPr>
        <w:rPr>
          <w:rFonts w:hint="eastAsia" w:eastAsia="微软雅黑"/>
          <w:lang w:eastAsia="zh-CN"/>
        </w:rPr>
      </w:pPr>
      <w:r>
        <w:rPr>
          <w:rFonts w:hint="eastAsia" w:eastAsia="微软雅黑"/>
          <w:position w:val="-62"/>
          <w:lang w:eastAsia="zh-CN"/>
        </w:rPr>
        <w:object>
          <v:shape id="_x0000_i1037" o:spt="75" type="#_x0000_t75" style="height:67.95pt;width:199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5" r:id="rId26">
            <o:LockedField>false</o:LockedField>
          </o:OLEObject>
        </w:object>
      </w:r>
    </w:p>
    <w:p>
      <w:pPr>
        <w:rPr>
          <w:rFonts w:hint="eastAsia" w:eastAsia="微软雅黑"/>
          <w:lang w:eastAsia="zh-CN"/>
        </w:rPr>
      </w:pPr>
      <w:bookmarkStart w:id="2" w:name="_GoBack"/>
      <w:bookmarkEnd w:id="2"/>
    </w:p>
    <w:p>
      <w:pPr>
        <w:rPr>
          <w:rFonts w:hint="eastAsia" w:eastAsia="微软雅黑"/>
          <w:lang w:eastAsia="zh-CN"/>
        </w:rPr>
      </w:pPr>
      <w:r>
        <w:rPr>
          <w:rFonts w:hint="eastAsia" w:eastAsia="微软雅黑"/>
          <w:position w:val="-14"/>
          <w:lang w:eastAsia="zh-CN"/>
        </w:rPr>
        <w:object>
          <v:shape id="_x0000_i1041" o:spt="75" type="#_x0000_t75" style="height:19pt;width:291pt;" o:ole="t" filled="f" o:preferrelative="t" stroked="f" coordsize="21600,21600">
            <v:fill on="f" focussize="0,0"/>
            <v:stroke on="f"/>
            <v:imagedata r:id="rId29" o:title=""/>
            <o:lock v:ext="edit" aspectratio="t"/>
            <w10:wrap type="none"/>
            <w10:anchorlock/>
          </v:shape>
          <o:OLEObject Type="Embed" ProgID="Equation.KSEE3" ShapeID="_x0000_i1041" DrawAspect="Content" ObjectID="_1468075736" r:id="rId28">
            <o:LockedField>false</o:LockedField>
          </o:OLEObject>
        </w:object>
      </w:r>
    </w:p>
    <w:p>
      <w:pPr>
        <w:rPr>
          <w:rFonts w:hint="eastAsia" w:eastAsia="微软雅黑"/>
          <w:lang w:val="en-US" w:eastAsia="zh-CN"/>
        </w:rPr>
      </w:pPr>
      <w:r>
        <w:rPr>
          <w:rFonts w:hint="eastAsia" w:eastAsia="微软雅黑"/>
          <w:position w:val="-10"/>
          <w:lang w:val="en-US" w:eastAsia="zh-CN"/>
        </w:rPr>
        <w:object>
          <v:shape id="_x0000_i1042" o:spt="75" type="#_x0000_t75" style="height:20pt;width:81pt;" o:ole="t" filled="f" o:preferrelative="t" stroked="f" coordsize="21600,21600">
            <v:fill on="f" focussize="0,0"/>
            <v:stroke on="f"/>
            <v:imagedata r:id="rId31" o:title=""/>
            <o:lock v:ext="edit" aspectratio="t"/>
            <w10:wrap type="none"/>
            <w10:anchorlock/>
          </v:shape>
          <o:OLEObject Type="Embed" ProgID="Equation.KSEE3" ShapeID="_x0000_i1042" DrawAspect="Content" ObjectID="_1468075737" r:id="rId30">
            <o:LockedField>false</o:LockedField>
          </o:OLEObject>
        </w:object>
      </w:r>
    </w:p>
    <w:p>
      <w:pPr>
        <w:rPr>
          <w:rFonts w:hint="eastAsia" w:eastAsia="微软雅黑"/>
          <w:lang w:val="en-US" w:eastAsia="zh-CN"/>
        </w:rPr>
      </w:pPr>
      <w:r>
        <w:rPr>
          <w:rFonts w:hint="eastAsia" w:eastAsia="微软雅黑"/>
          <w:position w:val="-12"/>
          <w:lang w:val="en-US" w:eastAsia="zh-CN"/>
        </w:rPr>
        <w:object>
          <v:shape id="_x0000_i1043" o:spt="75" type="#_x0000_t75" style="height:19pt;width:49pt;" o:ole="t" filled="f" o:preferrelative="t" stroked="f" coordsize="21600,21600">
            <v:fill on="f" focussize="0,0"/>
            <v:stroke on="f"/>
            <v:imagedata r:id="rId33" o:title=""/>
            <o:lock v:ext="edit" aspectratio="t"/>
            <w10:wrap type="none"/>
            <w10:anchorlock/>
          </v:shape>
          <o:OLEObject Type="Embed" ProgID="Equation.KSEE3" ShapeID="_x0000_i1043" DrawAspect="Content" ObjectID="_1468075738" r:id="rId32">
            <o:LockedField>false</o:LockedField>
          </o:OLEObject>
        </w:object>
      </w:r>
    </w:p>
    <w:p>
      <w:pPr>
        <w:rPr>
          <w:rFonts w:hint="eastAsia" w:eastAsia="微软雅黑"/>
          <w:lang w:eastAsia="zh-CN"/>
        </w:rPr>
      </w:pPr>
    </w:p>
    <w:p/>
    <w:p/>
    <w:p/>
    <w:p>
      <w:pPr>
        <w:pStyle w:val="4"/>
        <w:ind w:left="720" w:leftChars="0" w:hanging="720" w:firstLineChars="0"/>
        <w:rPr>
          <w:rFonts w:hint="eastAsia"/>
        </w:rPr>
      </w:pPr>
      <w:r>
        <w:rPr>
          <w:rFonts w:hint="eastAsia"/>
          <w:lang w:val="en-US" w:eastAsia="zh-CN"/>
        </w:rPr>
        <w:t>Algorithm flow</w:t>
      </w:r>
    </w:p>
    <w:p>
      <w:pPr>
        <w:rPr>
          <w:rFonts w:hint="eastAsia"/>
        </w:rPr>
      </w:pPr>
    </w:p>
    <w:p>
      <w:r>
        <w:rPr>
          <w:rFonts w:hint="eastAsia"/>
        </w:rPr>
        <w:t>分层聚类，聚类中心作为种子点</w:t>
      </w:r>
    </w:p>
    <w:p>
      <w:r>
        <w:rPr>
          <w:rFonts w:hint="eastAsia"/>
        </w:rPr>
        <w:t>初始聚类过滤，去除树木和杆状物</w:t>
      </w:r>
    </w:p>
    <w:p/>
    <w:p/>
    <w:p/>
    <w:p/>
    <w:p>
      <w:pPr>
        <w:pStyle w:val="3"/>
      </w:pPr>
      <w:r>
        <w:rPr>
          <w:rFonts w:hint="eastAsia"/>
        </w:rPr>
        <w:t>algorithm 2</w:t>
      </w:r>
    </w:p>
    <w:p>
      <w:r>
        <w:rPr>
          <w:rFonts w:hint="eastAsia"/>
        </w:rPr>
        <w:t>voxelization</w:t>
      </w:r>
    </w:p>
    <w:p>
      <w:r>
        <w:rPr>
          <w:rFonts w:hint="eastAsia"/>
        </w:rPr>
        <w:t>从高到低，选取一个voxel(非墙面)</w:t>
      </w: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dvP4C4E74">
    <w:altName w:val="宋体"/>
    <w:panose1 w:val="00000000000000000000"/>
    <w:charset w:val="86"/>
    <w:family w:val="auto"/>
    <w:pitch w:val="default"/>
    <w:sig w:usb0="00000000" w:usb1="00000000" w:usb2="00000010" w:usb3="00000000" w:csb0="00040000" w:csb1="00000000"/>
  </w:font>
  <w:font w:name="AdvGulliv-I">
    <w:altName w:val="宋体"/>
    <w:panose1 w:val="00000000000000000000"/>
    <w:charset w:val="86"/>
    <w:family w:val="auto"/>
    <w:pitch w:val="default"/>
    <w:sig w:usb0="00000000" w:usb1="00000000" w:usb2="00000010" w:usb3="00000000" w:csb0="00040000" w:csb1="00000000"/>
  </w:font>
  <w:font w:name="AdvP4C4E51">
    <w:altName w:val="宋体"/>
    <w:panose1 w:val="00000000000000000000"/>
    <w:charset w:val="86"/>
    <w:family w:val="auto"/>
    <w:pitch w:val="default"/>
    <w:sig w:usb0="00000000" w:usb1="00000000" w:usb2="00000010" w:usb3="00000000" w:csb0="00040000" w:csb1="00000000"/>
  </w:font>
  <w:font w:name="AdvGulliv-R">
    <w:altName w:val="宋体"/>
    <w:panose1 w:val="00000000000000000000"/>
    <w:charset w:val="86"/>
    <w:family w:val="auto"/>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4E99"/>
    <w:multiLevelType w:val="singleLevel"/>
    <w:tmpl w:val="58EE4E99"/>
    <w:lvl w:ilvl="0" w:tentative="0">
      <w:start w:val="4"/>
      <w:numFmt w:val="decimal"/>
      <w:suff w:val="space"/>
      <w:lvlText w:val="(%1)"/>
      <w:lvlJc w:val="left"/>
    </w:lvl>
  </w:abstractNum>
  <w:abstractNum w:abstractNumId="1">
    <w:nsid w:val="58EE5063"/>
    <w:multiLevelType w:val="multilevel"/>
    <w:tmpl w:val="58EE506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21672"/>
    <w:rsid w:val="00133E80"/>
    <w:rsid w:val="001F2486"/>
    <w:rsid w:val="001F398C"/>
    <w:rsid w:val="00201879"/>
    <w:rsid w:val="00282017"/>
    <w:rsid w:val="002E3CAD"/>
    <w:rsid w:val="00323B43"/>
    <w:rsid w:val="00346924"/>
    <w:rsid w:val="003D37D8"/>
    <w:rsid w:val="003E45AA"/>
    <w:rsid w:val="00426133"/>
    <w:rsid w:val="004358AB"/>
    <w:rsid w:val="004C6A61"/>
    <w:rsid w:val="00547F3F"/>
    <w:rsid w:val="00562341"/>
    <w:rsid w:val="005870D3"/>
    <w:rsid w:val="005A5A39"/>
    <w:rsid w:val="005B42E1"/>
    <w:rsid w:val="00625046"/>
    <w:rsid w:val="006A63C7"/>
    <w:rsid w:val="007C4E76"/>
    <w:rsid w:val="00875142"/>
    <w:rsid w:val="008775C8"/>
    <w:rsid w:val="008B7726"/>
    <w:rsid w:val="00925D0C"/>
    <w:rsid w:val="00A022D0"/>
    <w:rsid w:val="00A83B7B"/>
    <w:rsid w:val="00B86B83"/>
    <w:rsid w:val="00C92383"/>
    <w:rsid w:val="00CD7E4F"/>
    <w:rsid w:val="00CE458C"/>
    <w:rsid w:val="00D31D50"/>
    <w:rsid w:val="00EE5514"/>
    <w:rsid w:val="00F11931"/>
    <w:rsid w:val="00FD562B"/>
    <w:rsid w:val="00FE3DFB"/>
    <w:rsid w:val="00FE6E64"/>
    <w:rsid w:val="03486369"/>
    <w:rsid w:val="1C374164"/>
    <w:rsid w:val="1F6814E7"/>
    <w:rsid w:val="1F9D1634"/>
    <w:rsid w:val="200E148A"/>
    <w:rsid w:val="21A373AE"/>
    <w:rsid w:val="22993E5E"/>
    <w:rsid w:val="270869DD"/>
    <w:rsid w:val="33B03085"/>
    <w:rsid w:val="3FA00405"/>
    <w:rsid w:val="47772DDE"/>
    <w:rsid w:val="4C9719C3"/>
    <w:rsid w:val="4CF87CD5"/>
    <w:rsid w:val="4D123A05"/>
    <w:rsid w:val="4DCE0662"/>
    <w:rsid w:val="4E7832D4"/>
    <w:rsid w:val="66732FED"/>
    <w:rsid w:val="671D48F4"/>
    <w:rsid w:val="6A4B2C48"/>
    <w:rsid w:val="6BF7544A"/>
    <w:rsid w:val="6D48635C"/>
    <w:rsid w:val="71C751EB"/>
    <w:rsid w:val="7461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eastAsia="微软雅黑" w:asciiTheme="minorHAnsi" w:hAnsiTheme="minorHAnsi" w:cstheme="minorBidi"/>
      <w:sz w:val="20"/>
      <w:szCs w:val="22"/>
      <w:lang w:val="en-US" w:eastAsia="zh-CN" w:bidi="ar-SA"/>
    </w:rPr>
  </w:style>
  <w:style w:type="paragraph" w:styleId="2">
    <w:name w:val="heading 1"/>
    <w:basedOn w:val="1"/>
    <w:next w:val="1"/>
    <w:link w:val="18"/>
    <w:qFormat/>
    <w:uiPriority w:val="9"/>
    <w:pPr>
      <w:keepNext/>
      <w:keepLines/>
      <w:numPr>
        <w:ilvl w:val="0"/>
        <w:numId w:val="1"/>
      </w:numPr>
      <w:spacing w:before="240" w:after="240" w:line="360" w:lineRule="auto"/>
      <w:ind w:left="0" w:firstLine="0" w:firstLineChars="0"/>
      <w:outlineLvl w:val="0"/>
    </w:pPr>
    <w:rPr>
      <w:rFonts w:asciiTheme="minorAscii" w:hAnsiTheme="minorAscii"/>
      <w:b/>
      <w:bCs/>
      <w:kern w:val="44"/>
      <w:sz w:val="32"/>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ind w:left="0" w:firstLine="0"/>
      <w:outlineLvl w:val="2"/>
    </w:pPr>
    <w:rPr>
      <w:rFonts w:asciiTheme="minorAscii" w:hAnsiTheme="minorAscii"/>
      <w:b/>
      <w:bCs/>
      <w:sz w:val="32"/>
      <w:szCs w:val="32"/>
    </w:rPr>
  </w:style>
  <w:style w:type="paragraph" w:styleId="5">
    <w:name w:val="heading 4"/>
    <w:basedOn w:val="1"/>
    <w:next w:val="1"/>
    <w:link w:val="2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numPr>
        <w:ilvl w:val="5"/>
        <w:numId w:val="1"/>
      </w:numPr>
      <w:spacing w:before="240" w:after="64" w:line="320" w:lineRule="auto"/>
      <w:ind w:left="1151" w:hanging="1151"/>
      <w:outlineLvl w:val="5"/>
    </w:pPr>
    <w:rPr>
      <w:rFonts w:asciiTheme="majorHAnsi" w:hAnsiTheme="majorHAnsi" w:eastAsiaTheme="majorEastAsia" w:cstheme="majorBidi"/>
      <w:b/>
      <w:bCs/>
      <w:sz w:val="24"/>
      <w:szCs w:val="24"/>
    </w:rPr>
  </w:style>
  <w:style w:type="paragraph" w:styleId="8">
    <w:name w:val="heading 7"/>
    <w:basedOn w:val="1"/>
    <w:next w:val="1"/>
    <w:link w:val="2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unhideWhenUsed/>
    <w:qFormat/>
    <w:uiPriority w:val="9"/>
    <w:pPr>
      <w:keepNext/>
      <w:keepLines/>
      <w:numPr>
        <w:ilvl w:val="8"/>
        <w:numId w:val="1"/>
      </w:numPr>
      <w:spacing w:before="240" w:after="64" w:line="320" w:lineRule="auto"/>
      <w:ind w:left="1583" w:hanging="1583"/>
      <w:outlineLvl w:val="8"/>
    </w:pPr>
    <w:rPr>
      <w:rFonts w:asciiTheme="majorHAnsi" w:hAnsiTheme="majorHAnsi" w:eastAsiaTheme="majorEastAsia" w:cstheme="majorBidi"/>
      <w:sz w:val="21"/>
      <w:szCs w:val="21"/>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8"/>
    <w:unhideWhenUsed/>
    <w:qFormat/>
    <w:uiPriority w:val="99"/>
    <w:pPr>
      <w:tabs>
        <w:tab w:val="center" w:pos="4153"/>
        <w:tab w:val="right" w:pos="8306"/>
      </w:tabs>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jc w:val="center"/>
    </w:pPr>
    <w:rPr>
      <w:sz w:val="18"/>
      <w:szCs w:val="18"/>
    </w:rPr>
  </w:style>
  <w:style w:type="paragraph" w:styleId="1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Hyperlink"/>
    <w:basedOn w:val="14"/>
    <w:unhideWhenUsed/>
    <w:uiPriority w:val="99"/>
    <w:rPr>
      <w:color w:val="0000FF"/>
      <w:u w:val="single"/>
    </w:rPr>
  </w:style>
  <w:style w:type="character" w:customStyle="1" w:styleId="18">
    <w:name w:val="标题 1 Char"/>
    <w:basedOn w:val="14"/>
    <w:link w:val="2"/>
    <w:qFormat/>
    <w:uiPriority w:val="9"/>
    <w:rPr>
      <w:rFonts w:eastAsia="微软雅黑" w:asciiTheme="minorAscii" w:hAnsiTheme="minorAscii"/>
      <w:b/>
      <w:bCs/>
      <w:kern w:val="44"/>
      <w:sz w:val="32"/>
      <w:szCs w:val="44"/>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rFonts w:eastAsia="微软雅黑" w:asciiTheme="minorAscii" w:hAnsiTheme="minorAscii"/>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rFonts w:ascii="Tahoma" w:hAnsi="Tahoma"/>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rFonts w:ascii="Tahoma" w:hAnsi="Tahoma"/>
      <w:b/>
      <w:bCs/>
      <w:sz w:val="24"/>
      <w:szCs w:val="24"/>
    </w:rPr>
  </w:style>
  <w:style w:type="character" w:customStyle="1" w:styleId="25">
    <w:name w:val="标题 8 Char"/>
    <w:basedOn w:val="14"/>
    <w:link w:val="9"/>
    <w:semiHidden/>
    <w:qFormat/>
    <w:uiPriority w:val="9"/>
    <w:rPr>
      <w:rFonts w:asciiTheme="majorHAnsi" w:hAnsiTheme="majorHAnsi" w:eastAsiaTheme="majorEastAsia" w:cstheme="majorBidi"/>
      <w:sz w:val="24"/>
      <w:szCs w:val="24"/>
    </w:rPr>
  </w:style>
  <w:style w:type="character" w:customStyle="1" w:styleId="26">
    <w:name w:val="标题 9 Char"/>
    <w:basedOn w:val="14"/>
    <w:link w:val="10"/>
    <w:semiHidden/>
    <w:qFormat/>
    <w:uiPriority w:val="9"/>
    <w:rPr>
      <w:rFonts w:asciiTheme="majorHAnsi" w:hAnsiTheme="majorHAnsi" w:eastAsiaTheme="majorEastAsia" w:cstheme="majorBidi"/>
      <w:sz w:val="21"/>
      <w:szCs w:val="21"/>
    </w:rPr>
  </w:style>
  <w:style w:type="character" w:customStyle="1" w:styleId="27">
    <w:name w:val="页眉 Char"/>
    <w:basedOn w:val="14"/>
    <w:link w:val="12"/>
    <w:semiHidden/>
    <w:qFormat/>
    <w:uiPriority w:val="99"/>
    <w:rPr>
      <w:rFonts w:ascii="Tahoma" w:hAnsi="Tahoma"/>
      <w:sz w:val="18"/>
      <w:szCs w:val="18"/>
    </w:rPr>
  </w:style>
  <w:style w:type="character" w:customStyle="1" w:styleId="28">
    <w:name w:val="页脚 Char"/>
    <w:basedOn w:val="14"/>
    <w:link w:val="11"/>
    <w:semiHidden/>
    <w:qFormat/>
    <w:uiPriority w:val="99"/>
    <w:rPr>
      <w:rFonts w:ascii="Tahoma" w:hAnsi="Tahoma"/>
      <w:sz w:val="18"/>
      <w:szCs w:val="18"/>
    </w:rPr>
  </w:style>
  <w:style w:type="paragraph" w:customStyle="1" w:styleId="29">
    <w:name w:val="No Spacing"/>
    <w:qFormat/>
    <w:uiPriority w:val="1"/>
    <w:pPr>
      <w:adjustRightInd w:val="0"/>
      <w:snapToGrid w:val="0"/>
      <w:spacing w:after="0" w:line="240" w:lineRule="auto"/>
    </w:pPr>
    <w:rPr>
      <w:rFonts w:eastAsia="微软雅黑" w:asciiTheme="minorHAnsi" w:hAnsiTheme="minorHAnsi"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286</Words>
  <Characters>1635</Characters>
  <Lines>13</Lines>
  <Paragraphs>3</Paragraphs>
  <ScaleCrop>false</ScaleCrop>
  <LinksUpToDate>false</LinksUpToDate>
  <CharactersWithSpaces>1918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lab</dc:creator>
  <cp:lastModifiedBy>lab</cp:lastModifiedBy>
  <dcterms:modified xsi:type="dcterms:W3CDTF">2017-04-25T23:46:49Z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