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2E" w:rsidRPr="00D1742E" w:rsidRDefault="00D1742E" w:rsidP="00D1742E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D1742E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深入理解 Java G1 垃圾收集器</w:t>
      </w:r>
    </w:p>
    <w:p w:rsidR="00D1742E" w:rsidRPr="00D1742E" w:rsidRDefault="00D1742E" w:rsidP="00D17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D1742E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2016/12/21 · </w:t>
      </w:r>
      <w:hyperlink r:id="rId7" w:history="1">
        <w:r w:rsidRPr="00D1742E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IT技术</w:t>
        </w:r>
      </w:hyperlink>
      <w:r w:rsidRPr="00D1742E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· </w:t>
      </w:r>
      <w:hyperlink r:id="rId8" w:anchor="article-comment" w:history="1">
        <w:r w:rsidRPr="00D1742E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2 评论 </w:t>
        </w:r>
      </w:hyperlink>
      <w:r w:rsidRPr="00D1742E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· </w:t>
      </w:r>
      <w:hyperlink r:id="rId9" w:history="1">
        <w:r w:rsidRPr="00D1742E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java</w:t>
        </w:r>
      </w:hyperlink>
      <w:r w:rsidRPr="00D1742E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, </w:t>
      </w:r>
      <w:hyperlink r:id="rId10" w:history="1">
        <w:r w:rsidRPr="00D1742E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垃圾回收</w:t>
        </w:r>
      </w:hyperlink>
    </w:p>
    <w:p w:rsidR="00D1742E" w:rsidRPr="00D1742E" w:rsidRDefault="00D1742E" w:rsidP="00D17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D1742E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分享到：</w:t>
      </w:r>
      <w:r w:rsidRPr="00D1742E">
        <w:rPr>
          <w:rFonts w:ascii="Arial" w:eastAsia="微软雅黑" w:hAnsi="Arial" w:cs="Arial"/>
          <w:b/>
          <w:bCs/>
          <w:color w:val="565656"/>
          <w:kern w:val="0"/>
          <w:sz w:val="17"/>
          <w:szCs w:val="17"/>
          <w:bdr w:val="none" w:sz="0" w:space="0" w:color="auto" w:frame="1"/>
        </w:rPr>
        <w:t>8</w:t>
      </w:r>
    </w:p>
    <w:p w:rsidR="00D1742E" w:rsidRPr="00D1742E" w:rsidRDefault="00D1742E" w:rsidP="00D1742E">
      <w:pPr>
        <w:widowControl/>
        <w:shd w:val="clear" w:color="auto" w:fill="F0F0F0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本文作者： </w:t>
      </w:r>
      <w:hyperlink r:id="rId11" w:history="1">
        <w:r w:rsidRPr="00D1742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伯乐在线</w:t>
        </w:r>
      </w:hyperlink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- </w:t>
      </w:r>
      <w:hyperlink r:id="rId12" w:history="1">
        <w:r w:rsidRPr="00D1742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卢亮</w:t>
        </w:r>
      </w:hyperlink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。未经作者许可，禁止转载！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欢迎加入伯乐在线 </w:t>
      </w:r>
      <w:hyperlink r:id="rId13" w:tgtFrame="_blank" w:history="1">
        <w:r w:rsidRPr="00D1742E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专栏作者</w:t>
        </w:r>
      </w:hyperlink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本文首先简单介绍了垃圾收集的常见方式，然后再分析了G1收集器的收集原理，相比其他垃圾收集器的优势，最后给出了一些调优实践。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一，什么是垃圾回收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首先，在了解G1之前，我们需要清楚的知道，垃圾回收是什么？简单的说垃圾回收就是回收内存中不再使用的对象。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垃圾回收的基本步骤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回收的步骤有2步：</w:t>
      </w:r>
    </w:p>
    <w:p w:rsidR="00D1742E" w:rsidRPr="00D1742E" w:rsidRDefault="00D1742E" w:rsidP="00D1742E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查找内存中不再使用的对象</w:t>
      </w:r>
    </w:p>
    <w:p w:rsidR="00D1742E" w:rsidRPr="00D1742E" w:rsidRDefault="00D1742E" w:rsidP="00D1742E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释放这些对象占用的内存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1,查找内存中不再使用的对象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那么问题来了，如何判断哪些对象不再被使用呢？我们也有2个方法：</w:t>
      </w:r>
    </w:p>
    <w:p w:rsidR="00D1742E" w:rsidRPr="00D1742E" w:rsidRDefault="00D1742E" w:rsidP="00D1742E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引用计数法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引用计数法就是如果一个对象没有被任何引用指向，则可视之为垃圾。这种方法的缺点就是不能检测到环的存在。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2.根搜索算法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根搜索算法的基本思路就是通过一系列名为”GC Roots”的对象作为起始点，从这些节点开始向下搜索，搜索所走过的路径称为引用链(Reference Chain)，当一个对象到GC Roots没有任何引用链相连时，则证明此对象是不可用的。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现在我们已经知道如何找出垃圾对象了，如何把这些对象清理掉呢？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2. 释放这些对象占用的内存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常见的方式有复制或者直接清理，但是直接清理会存在内存碎片，于是就会产生了清理再压缩的方式。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总得来说就产生了三种类型的回收算法。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1.标记-复制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它将可用内存容量划分为大小相等的两块，每次只使用其中的一块。当这一块用完之后，就将还存活的对象复制到另外一块上面，然后在把已使用过的内存空间一次理掉。它的优点是实现简单，效率高，不会存在内存碎片。缺点就是需要2倍的内存来管理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2.标记-清理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标记清除算法分为“标记”和“清除”两个阶段：首先标记出需要回收的对象，标记完成之后统一清除对象。它的优点是效率高，缺点是容易产生内存碎片。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3.标记-整理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标记操作和“标记-清理”算法一致，后续操作不只是直接清理对象，而是在清理无用对象完成后让所有 存活的对象都向一端移动，并更新引用其对象的指针。因为要移动对象，所以它的效率要比“标记-清理”效率低，但是不会产生内存碎片。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基于分代的假设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由于对象的存活时间有长有短，所以对于存活时间长的对象，减少被gc的次数可以避免不必要的开销。这样我们就把内存分成新生代和老年代，新生代存放刚创建的和存活时间比较短的对象，老年代存放存活时间比较长的对象。这样每次仅仅清理年轻代，老年代仅在必要时时再做清理可以极大的提高GC效率，节省GC时间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java垃圾收集器的历史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第一阶段，Serial（串行）收集器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在jdk1.3.1之前，java虚拟机仅仅能使用Serial收集器。 Serial收集器是一个单线程的收集器，但它的“单线程”的意义并不仅仅是说明它只会使用一个CPU或一条收集线程去完成垃圾收集工作，更重要的是在它进行垃圾收集时，必须暂停其他所有的工作线程，直到它收集结束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PS：开启Serial收集器的方式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-XX:+UseSerialGC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第二阶段，Parallel（并行）收集器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Parallel收集器也称吞吐量收集器，相比Serial收集器，Parallel最主要的优势在于使用多线程去完成垃圾清理工作，这样可以充分利用多核的特性，大幅降低gc时间。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PS:开启Parallel收集器的方式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-XX:+UseParallelGC -XX:+UseParallelOldGC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第三阶段，CMS（并发）收集器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CMS收集器在Minor GC时会暂停所有的应用线程，并以多线程的方式进行垃圾回收。在Full GC时不再暂停应用线程，而是使用若干个后台线程定期的对老年代空间进行扫描，及时回收其中不再使用的对象。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PS:开启CMS收集器的方式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-XX:+UseParNewGC -XX:+UseConcMarkSweepGC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第四阶段，G1（并发）收集器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G1收集器（或者垃圾优先收集器）的设计初衷是为了尽量缩短处理超大堆（大于4GB）时产生的停顿。相对于CMS的优势而言是内存碎片的产生率大大降低。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PS:开启G1收集器的方式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-XX:+UseG1GC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二，了解G1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G1的第一篇paper（附录1）发表于2004年，在2012年才在jdk1.7u4中可用。oracle官方计划在jdk9中将G1变成默认的垃圾收集器，以替代CMS。为何oracle要极力推荐G1呢，G1有哪些优点？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首先，G1的设计原则就是简单可行的性能调优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开发人员仅仅需要声明以下参数即可：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-XX:+UseG1GC -Xmx32g -XX:MaxGCPauseMillis=200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其中-XX:+UseG1GC为开启G1垃圾收集器，-Xmx32g 设计堆内存的最大内存为32G，-XX:MaxGCPauseMillis=200设置GC的最大暂停时间为200ms。如果我们需要调优，在内存大小一定的情况下，我们只需要修改最大暂停时间即可。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其次，G1将新生代，老年代的物理空间划分取消了。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这样我们再也不用单独的空间对每个代进行设置了，不用担心每个代内存是否足够。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858385" cy="2989580"/>
            <wp:effectExtent l="0" t="0" r="0" b="1270"/>
            <wp:docPr id="13" name="图片 13" descr="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取而代之的是，G1算法将堆划分为若干个区域（Region），它仍然属于分代收集器。不过，这些区域的一部分包含新生代，新生代的垃圾收集依然采用暂停所有应用线程的方式，将存活对象拷贝到老年代或者Survivor空间。老年代也分成很多区域，G1收集器通过将对象从一个区域复制到另外一个区域，完成了清理工作。这就意味着，在正常的处理过程中，G1完成了堆的压缩（至少是部分堆的压缩），这样也就不会有cms内存碎片问题的存在了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6488430" cy="2663825"/>
            <wp:effectExtent l="0" t="0" r="7620" b="3175"/>
            <wp:docPr id="12" name="图片 12" descr="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在G1中，还有一种特殊的区域，叫Humongous区域。 如果一个对象占用的空间超过了分区容量50%以上，G1收集器就认为这是一个巨型对象。这些巨型对象，默认直接会被分配在年老代，但是如果它是一个短期存在的巨型对象，就会对垃圾收集器造成负面影响。为了解决这个问题，G1划分了一个Humongous区，它用来专门存放巨型对象。如果一个H区装不下一个巨型对象，那么G1会寻找连续的H分区来存储。为了能找到连续的H区，有时候不得不启动Full GC。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PS：在java 8中，持久代也移动到了普通的堆内存空间中，改为元空间。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对象分配策略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说起大对象的分配，我们不得不谈谈对象的分配策略。它分为3个阶段：</w:t>
      </w:r>
    </w:p>
    <w:p w:rsidR="00D1742E" w:rsidRPr="00D1742E" w:rsidRDefault="00D1742E" w:rsidP="00D1742E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TLAB(Thread Local Allocation Buffer)线程本地分配缓冲区</w:t>
      </w:r>
    </w:p>
    <w:p w:rsidR="00D1742E" w:rsidRPr="00D1742E" w:rsidRDefault="00D1742E" w:rsidP="00D1742E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Eden区中分配</w:t>
      </w:r>
    </w:p>
    <w:p w:rsidR="00D1742E" w:rsidRPr="00D1742E" w:rsidRDefault="00D1742E" w:rsidP="00D1742E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Humongous区分配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TLAB为线程本地分配缓冲区，它的目的为了使对象尽可能快的分配出来。如果对象在一个共享的空间中分配，我们需要采用一些同步机制来管理这些空间内的空闲空间指针。在Eden空间中，每一个线程都有一个固定的分区用于分配对象，即一个TLAB。分配对象时，线程之间不再需要进行任何的同步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对TLAB空间中无法分配的对象，JVM会尝试在Eden空间中进行分配。如果Eden空间无法容纳该对象，就只能在老年代中进行分配空间。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最后，G1提供了两种GC模式，Young GC和Mixed GC，两种都是Stop The World(STW)的。下面我们将分别介绍一下这2种模式。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三，G1 Young GC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Young GC主要是对Eden区进行GC，它在Eden空间耗尽时会被触发。在这种情况下，Eden空间的数据移动到Survivor空间中，如果Survivor空间不够，Eden空间的部分数据会直接晋升到年老代空间。Survivor区的数据移动到新的Survivor区中，也有部分数据晋升到老年代空间中。最终Eden空间的数据为空，GC停止工作，应用线程继续执行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861810" cy="2632075"/>
            <wp:effectExtent l="0" t="0" r="0" b="0"/>
            <wp:docPr id="11" name="图片 11" descr="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6861810" cy="2536190"/>
            <wp:effectExtent l="0" t="0" r="0" b="0"/>
            <wp:docPr id="10" name="图片 10" descr="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这时，我们需要考虑一个问题，如果仅仅GC 新生代对象，我们如何找到所有的根对象呢？ 老年代的所有对象都是根么？那这样扫描下来会耗费大量的时间。于是，G1引进了RSet的概念。它的全称是Remembered Set，作用是跟踪指向某个heap区内的对象引用。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881880" cy="2790825"/>
            <wp:effectExtent l="0" t="0" r="0" b="9525"/>
            <wp:docPr id="9" name="图片 9" descr="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在CMS中，也有RSet的概念，在老年代中有一块区域用来记录指向新生代的引用。这是一种point-out，在进行Young GC时，扫描根时，仅仅需要扫描这一块区域，而不需要扫描整个老年代。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但在G1中，并没有使用point-out，这是由于一个分区太小，分区数量太多，如果是用point-out的话，会造成大量的扫描浪费，有些根本不需要GC的分区引用也扫描了。于是G1中使用point-in来解决。point-in的意思是哪些分区引用了当前分区中的对象。这样，仅仅将这些对象当做根来扫描就避免了无效的扫描。由于新生代有多个，那么我们需要在新生代之间记录引用吗？这是不必要的，原因在于每次GC时，所有新生代都会被扫描，所以只需要记录老年代到新生代之间的引用即可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需要注意的是，如果引用的对象很多，赋值器需要对每个引用做处理，赋值器开销会很大，为了解决赋值器开销这个问题，在G1 中又引入了另外一个概念，卡表（Card Table）。一个Card Table将一个分区在逻辑上划分为固定大小的连续区域，每个区域称之为卡。卡通常较小，介于128到512字节之间。Card Table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通常为字节数组，由Card的索引（即数组下标）来标识每个分区的空间地址。默认情况下，每个卡都未被引用。当一个地址空间被引用时，这个地址空间对应的数组索引的值被标记为”0″，即标记为脏被引用，此外RSet也将这个数组下标记录下来。一般情况下，这个RSet其实是一个Hash Table，Key是别的Region的起始地址，Value是一个集合，里面的元素是Card Table的Index。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Young GC 阶段：</w:t>
      </w:r>
    </w:p>
    <w:p w:rsidR="00D1742E" w:rsidRPr="00D1742E" w:rsidRDefault="00D1742E" w:rsidP="00D1742E">
      <w:pPr>
        <w:widowControl/>
        <w:numPr>
          <w:ilvl w:val="0"/>
          <w:numId w:val="4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阶段1：根扫描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静态和本地对象被扫描</w:t>
      </w:r>
    </w:p>
    <w:p w:rsidR="00D1742E" w:rsidRPr="00D1742E" w:rsidRDefault="00D1742E" w:rsidP="00D1742E">
      <w:pPr>
        <w:widowControl/>
        <w:numPr>
          <w:ilvl w:val="0"/>
          <w:numId w:val="4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阶段2：更新RS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处理dirty card队列更新RS</w:t>
      </w:r>
    </w:p>
    <w:p w:rsidR="00D1742E" w:rsidRPr="00D1742E" w:rsidRDefault="00D1742E" w:rsidP="00D1742E">
      <w:pPr>
        <w:widowControl/>
        <w:numPr>
          <w:ilvl w:val="0"/>
          <w:numId w:val="4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阶段3：处理RS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检测从年轻代指向年老代的对象</w:t>
      </w:r>
    </w:p>
    <w:p w:rsidR="00D1742E" w:rsidRPr="00D1742E" w:rsidRDefault="00D1742E" w:rsidP="00D1742E">
      <w:pPr>
        <w:widowControl/>
        <w:numPr>
          <w:ilvl w:val="0"/>
          <w:numId w:val="4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阶段4：对象拷贝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拷贝存活的对象到survivor/old区域</w:t>
      </w:r>
    </w:p>
    <w:p w:rsidR="00D1742E" w:rsidRPr="00D1742E" w:rsidRDefault="00D1742E" w:rsidP="00D1742E">
      <w:pPr>
        <w:widowControl/>
        <w:numPr>
          <w:ilvl w:val="0"/>
          <w:numId w:val="4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阶段5：处理引用队列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软引用，弱引用，虚引用处理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四，G1 Mix GC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Mix GC不仅进行正常的新生代垃圾收集，同时也回收部分后台扫描线程标记的老年代分区。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它的GC步骤分2步：</w:t>
      </w:r>
    </w:p>
    <w:p w:rsidR="00D1742E" w:rsidRPr="00D1742E" w:rsidRDefault="00D1742E" w:rsidP="00D1742E">
      <w:pPr>
        <w:widowControl/>
        <w:numPr>
          <w:ilvl w:val="0"/>
          <w:numId w:val="5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全局并发标记（global concurrent marking）</w:t>
      </w:r>
    </w:p>
    <w:p w:rsidR="00D1742E" w:rsidRPr="00D1742E" w:rsidRDefault="00D1742E" w:rsidP="00D1742E">
      <w:pPr>
        <w:widowControl/>
        <w:numPr>
          <w:ilvl w:val="0"/>
          <w:numId w:val="5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拷贝存活对象（evacuation）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在进行Mix GC之前，会先进行global concurrent marking（全局并发标记）。 global concurrent marking的执行过程是怎样的呢？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在G1 GC中，它主要是为Mixed GC提供标记服务的，并不是一次GC过程的一个必须环节。global concurrent marking的执行过程分为五个步骤：</w:t>
      </w:r>
    </w:p>
    <w:p w:rsidR="00D1742E" w:rsidRPr="00D1742E" w:rsidRDefault="00D1742E" w:rsidP="00D1742E">
      <w:pPr>
        <w:widowControl/>
        <w:numPr>
          <w:ilvl w:val="0"/>
          <w:numId w:val="6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初始标记（initial mark，STW）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在此阶段，G1 GC 对根进行标记。该阶段与常规的 (STW) 年轻代垃圾回收密切相关。</w:t>
      </w:r>
    </w:p>
    <w:p w:rsidR="00D1742E" w:rsidRPr="00D1742E" w:rsidRDefault="00D1742E" w:rsidP="00D1742E">
      <w:pPr>
        <w:widowControl/>
        <w:numPr>
          <w:ilvl w:val="0"/>
          <w:numId w:val="6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根区域扫描（root region scan）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G1 GC 在初始标记的存活区扫描对老年代的引用，并标记被引用的对象。该阶段与应用程序（非 STW）同时运行，并且只有完成该阶段后，才能开始下一次 STW 年轻代垃圾回收。</w:t>
      </w:r>
    </w:p>
    <w:p w:rsidR="00D1742E" w:rsidRPr="00D1742E" w:rsidRDefault="00D1742E" w:rsidP="00D1742E">
      <w:pPr>
        <w:widowControl/>
        <w:numPr>
          <w:ilvl w:val="0"/>
          <w:numId w:val="6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并发标记（Concurrent Marking）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G1 GC 在整个堆中查找可访问的（存活的）对象。该阶段与应用程序同时运行，可以被 STW 年轻代垃圾回收中断</w:t>
      </w:r>
    </w:p>
    <w:p w:rsidR="00D1742E" w:rsidRPr="00D1742E" w:rsidRDefault="00D1742E" w:rsidP="00D1742E">
      <w:pPr>
        <w:widowControl/>
        <w:numPr>
          <w:ilvl w:val="0"/>
          <w:numId w:val="6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最终标记（Remark，STW）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该阶段是 STW 回收，帮助完成标记周期。G1 GC 清空 SATB 缓冲区，跟踪未被访问的存活对象，并执行引用处理。</w:t>
      </w:r>
    </w:p>
    <w:p w:rsidR="00D1742E" w:rsidRPr="00D1742E" w:rsidRDefault="00D1742E" w:rsidP="00D1742E">
      <w:pPr>
        <w:widowControl/>
        <w:numPr>
          <w:ilvl w:val="0"/>
          <w:numId w:val="6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清除垃圾（Cleanup，STW）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在这个最后阶段，G1 GC 执行统计和 RSet 净化的 STW 操作。在统计期间，G1 GC 会识别完全空闲的区域和可供进行混合垃圾回收的区域。清理阶段在将空白区域重置并返回到空闲列表时为部分并发。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三色标记算法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提到并发标记，我们不得不了解并发标记的三色标记算法。它是描述追踪式回收器的一种有用的方法，利用它可以推演回收器的正确性。 首先，我们将对象分成三种类型的。</w:t>
      </w:r>
    </w:p>
    <w:p w:rsidR="00D1742E" w:rsidRPr="00D1742E" w:rsidRDefault="00D1742E" w:rsidP="00D1742E">
      <w:pPr>
        <w:widowControl/>
        <w:numPr>
          <w:ilvl w:val="0"/>
          <w:numId w:val="7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黑色:根对象，或者该对象与它的子对象都被扫描</w:t>
      </w:r>
    </w:p>
    <w:p w:rsidR="00D1742E" w:rsidRPr="00D1742E" w:rsidRDefault="00D1742E" w:rsidP="00D1742E">
      <w:pPr>
        <w:widowControl/>
        <w:numPr>
          <w:ilvl w:val="0"/>
          <w:numId w:val="7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灰色:对象本身被扫描,但还没扫描完该对象中的子对象</w:t>
      </w:r>
    </w:p>
    <w:p w:rsidR="00D1742E" w:rsidRPr="00D1742E" w:rsidRDefault="00D1742E" w:rsidP="00D1742E">
      <w:pPr>
        <w:widowControl/>
        <w:numPr>
          <w:ilvl w:val="0"/>
          <w:numId w:val="7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白色:未被扫描对象，扫描完成所有对象之后，最终为白色的为不可达对象，即垃圾对象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当GC开始扫描对象时，按照如下图步骤进行对象的扫描：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根对象被置为黑色，子对象被置为灰色。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240020" cy="3093085"/>
            <wp:effectExtent l="0" t="0" r="0" b="0"/>
            <wp:docPr id="8" name="图片 8" descr="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继续由灰色遍历,将已扫描了子对象的对象置为黑色。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699000" cy="2901950"/>
            <wp:effectExtent l="0" t="0" r="6350" b="0"/>
            <wp:docPr id="7" name="图片 7" descr="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遍历了所有可达的对象后，所有可达的对象都变成了黑色。不可达的对象即为白色，需要被清理。</w:t>
      </w: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802505" cy="2973705"/>
            <wp:effectExtent l="0" t="0" r="0" b="0"/>
            <wp:docPr id="6" name="图片 6" descr="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这看起来很美好，但是如果在标记过程中，应用程序也在运行，那么对象的指针就有可能改变。这样的话，我们就会遇到一个问题：对象丢失问题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我们看下面一种情况，当垃圾收集器扫描到下面情况时：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2751455" cy="2830830"/>
            <wp:effectExtent l="0" t="0" r="0" b="7620"/>
            <wp:docPr id="5" name="图片 5" descr="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这时候应用程序执行了以下操作：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lastRenderedPageBreak/>
        <w:t>A.c=C</w:t>
      </w:r>
      <w:r w:rsidRPr="00D1742E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br/>
        <w:t>B.c=null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这样，对象的状态图变成如下情形：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2806700" cy="2759075"/>
            <wp:effectExtent l="0" t="0" r="0" b="3175"/>
            <wp:docPr id="4" name="图片 4" descr="1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这时候垃圾收集器再标记扫描的时候就会下图成这样：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2917825" cy="2838450"/>
            <wp:effectExtent l="0" t="0" r="0" b="0"/>
            <wp:docPr id="3" name="图片 3" descr="1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很显然，此时C是白色，被认为是垃圾需要清理掉，显然这是不合理的。那么我们如何保证应用程序在运行的时候，GC标记的对象不丢失呢？有如下2中可行的方式：</w:t>
      </w:r>
    </w:p>
    <w:p w:rsidR="00D1742E" w:rsidRPr="00D1742E" w:rsidRDefault="00D1742E" w:rsidP="00D1742E">
      <w:pPr>
        <w:widowControl/>
        <w:numPr>
          <w:ilvl w:val="0"/>
          <w:numId w:val="8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在插入的时候记录对象</w:t>
      </w:r>
    </w:p>
    <w:p w:rsidR="00D1742E" w:rsidRPr="00D1742E" w:rsidRDefault="00D1742E" w:rsidP="00D1742E">
      <w:pPr>
        <w:widowControl/>
        <w:numPr>
          <w:ilvl w:val="0"/>
          <w:numId w:val="8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在删除的时候记录对象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刚好这对应CMS和G1的2种不同实现方式：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在CMS采用的是增量更新（Incremental update），只要在写屏障（write barrier）里发现要有一个白对象的引用被赋值到一个黑对象 的字段里，那就把这个白对象变成灰色的。即插入的时候记录下来。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在G1中，使用的是STAB（snapshot-at-the-beginning）的方式，删除的时候记录所有的对象，它有3个步骤：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1，在开始标记的时候生成一个快照图标记存活对象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2，在并发标记的时候所有被改变的对象入队（在write barrier里把所有旧的引用所指向的对象都变成非白的）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3，可能存在游离的垃圾，将在下次被收集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这样，G1到现在可以知道哪些老的分区可回收垃圾最多。 当全局并发标记完成后，在某个时刻，就开始了Mix GC。这些垃圾回收被称作“混合式”是因为他们不仅仅进行正常的新生代垃圾收集，同时也回收部分后台扫描线程标记的分区。混合式垃圾收集如下图：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828030" cy="3061335"/>
            <wp:effectExtent l="0" t="0" r="1270" b="5715"/>
            <wp:docPr id="2" name="图片 2" descr="1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混合式GC也是采用的复制的清理策略，当GC完成后，会重新释放空间。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6114415" cy="2592070"/>
            <wp:effectExtent l="0" t="0" r="635" b="0"/>
            <wp:docPr id="1" name="图片 1" descr="1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至此，混合式GC告一段落了。下一小节我们讲进入调优实践。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五，调优实践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MaxGCPauseMillis调优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前面介绍过使用GC的最基本的参数：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lastRenderedPageBreak/>
        <w:t>-XX:+UseG1GC -Xmx32g -XX:MaxGCPauseMillis=200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前面2个参数都好理解，后面这个MaxGCPauseMillis参数该怎么配置呢？这个参数从字面的意思上看，就是允许的GC最大的暂停时间。G1尽量确保每次GC暂停的时间都在设置的MaxGCPauseMillis范围内。 那G1是如何做到最大暂停时间的呢？这涉及到另一个概念，CSet(collection set)。它的意思是在一次垃圾收集器中被收集的区域集合。</w:t>
      </w:r>
    </w:p>
    <w:p w:rsidR="00D1742E" w:rsidRPr="00D1742E" w:rsidRDefault="00D1742E" w:rsidP="00D1742E">
      <w:pPr>
        <w:widowControl/>
        <w:numPr>
          <w:ilvl w:val="0"/>
          <w:numId w:val="9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Young GC：选定所有新生代里的region。通过控制新生代的region个数来控制young GC的开销。</w:t>
      </w:r>
    </w:p>
    <w:p w:rsidR="00D1742E" w:rsidRPr="00D1742E" w:rsidRDefault="00D1742E" w:rsidP="00D1742E">
      <w:pPr>
        <w:widowControl/>
        <w:numPr>
          <w:ilvl w:val="0"/>
          <w:numId w:val="9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Mixed GC：选定所有新生代里的region，外加根据global concurrent marking统计得出收集收益高的若干老年代region。在用户指定的开销目标范围内尽可能选择收益高的老年代region。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在理解了这些后，我们再设置最大暂停时间就好办了。 首先，我们能容忍的最大暂停时间是有一个限度的，我们需要在这个限度范围内设置。但是应该设置的值是多少呢？我们需要在吞吐量跟MaxGCPauseMillis之间做一个平衡。如果MaxGCPauseMillis设置的过小，那么GC就会频繁，吞吐量就会下降。如果MaxGCPauseMillis设置的过大，应用程序暂停时间就会变长。G1的默认暂停时间是200毫秒，我们可以从这里入手，调整合适的时间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其他调优参数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-XX:G1HeapRegionSize=n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设置的 G1 区域的大小。值是 2 的幂，范围是 1 MB 到 32 MB 之间。目标是根据最小的 Java 堆大小划分出约 2048 个区域。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-XX:ParallelGCThreads=n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设置 STW 工作线程数的值。将 n 的值设置为逻辑处理器的数量。n 的值与逻辑处理器的数量相同，最多为 8。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如果逻辑处理器不止八个，则将 n 的值设置为逻辑处理器数的 5/8 左右。这适用于大多数情况，除非是较大的 SPARC 系统，其中 n 的值可以是逻辑处理器数的 5/16 左右。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-XX:ConcGCThreads=n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设置并行标记的线程数。将 n 设置为并行垃圾回收线程数 (ParallelGCThreads) 的 1/4 左右。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-XX:InitiatingHeapOccupancyPercent=45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设置触发标记周期的 Java 堆占用率阈值。默认占用率是整个 Java 堆的 45%。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避免使用以下参数：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避免使用 -Xmn 选项或 -XX:NewRatio 等其他相关选项显式设置年轻代大小。固定年轻代的大小会覆盖暂停时间目标。</w:t>
      </w:r>
    </w:p>
    <w:p w:rsidR="00D1742E" w:rsidRPr="00D1742E" w:rsidRDefault="00D1742E" w:rsidP="00D174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触发Full GC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在某些情况下，G1触发了Full GC，这时G1会退化使用Serial收集器来完成垃圾的清理工作，它仅仅使用单线程来完成GC工作，GC暂停时间将达到秒级别的。整个应用处于假死状态，不能处理任何请求，我们的程序当然不希望看到这些。那么发生Full GC的情况有哪些呢？</w:t>
      </w:r>
    </w:p>
    <w:p w:rsidR="00D1742E" w:rsidRPr="00D1742E" w:rsidRDefault="00D1742E" w:rsidP="00D1742E">
      <w:pPr>
        <w:widowControl/>
        <w:numPr>
          <w:ilvl w:val="0"/>
          <w:numId w:val="10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并发模式失败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G1启动标记周期，但在Mix GC之前，老年代就被填满，这时候G1会放弃标记周期。这种情形下，需要增加堆大小，或者调整周期（例如增加线程数-XX:ConcGCThreads等）。</w:t>
      </w:r>
    </w:p>
    <w:p w:rsidR="00D1742E" w:rsidRPr="00D1742E" w:rsidRDefault="00D1742E" w:rsidP="00D1742E">
      <w:pPr>
        <w:widowControl/>
        <w:numPr>
          <w:ilvl w:val="0"/>
          <w:numId w:val="1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晋升失败或者疏散失败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G1在进行GC的时候没有足够的内存供存活对象或晋升对象使用，由此触发了Full GC。可以在日志中看到(to-space exhausted)或者（to-space overflow）。解决这种问题的方式是：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a,增加 -XX:G1ReservePercent 选项的值（并相应增加总的堆大小），为“目标空间”增加预留内存量。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b,通过减少 -XX:InitiatingHeapOccupancyPercent 提前启动标记周期。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c,也可以通过增加 -XX:ConcGCThreads 选项的值来增加并行标记线程的数目。</w:t>
      </w:r>
    </w:p>
    <w:p w:rsidR="00D1742E" w:rsidRPr="00D1742E" w:rsidRDefault="00D1742E" w:rsidP="00D1742E">
      <w:pPr>
        <w:widowControl/>
        <w:numPr>
          <w:ilvl w:val="0"/>
          <w:numId w:val="1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巨型对象分配失败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当巨型对象找不到合适的空间进行分配时，就会启动Full GC，来释放空间。这种情况下，应该避免分配大量的巨型对象，增加内存或者增大-XX:G1HeapRegionSize，使巨型对象不再是巨型对象。</w:t>
      </w:r>
    </w:p>
    <w:p w:rsidR="00D1742E" w:rsidRPr="00D1742E" w:rsidRDefault="00D1742E" w:rsidP="00D1742E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1742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由于篇幅有限，G1还有很多调优实践，在此就不一一列出了，大家在平常的实践中可以慢慢探索。最后，期待java 9能正式发布，默认使用G1为垃圾收集器的java性能会不会又提高呢？</w:t>
      </w:r>
    </w:p>
    <w:p w:rsidR="00252790" w:rsidRPr="00D1742E" w:rsidRDefault="002971E2">
      <w:bookmarkStart w:id="0" w:name="_GoBack"/>
      <w:bookmarkEnd w:id="0"/>
    </w:p>
    <w:sectPr w:rsidR="00252790" w:rsidRPr="00D17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1E2" w:rsidRDefault="002971E2" w:rsidP="00D1742E">
      <w:r>
        <w:separator/>
      </w:r>
    </w:p>
  </w:endnote>
  <w:endnote w:type="continuationSeparator" w:id="0">
    <w:p w:rsidR="002971E2" w:rsidRDefault="002971E2" w:rsidP="00D1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1E2" w:rsidRDefault="002971E2" w:rsidP="00D1742E">
      <w:r>
        <w:separator/>
      </w:r>
    </w:p>
  </w:footnote>
  <w:footnote w:type="continuationSeparator" w:id="0">
    <w:p w:rsidR="002971E2" w:rsidRDefault="002971E2" w:rsidP="00D17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724B"/>
    <w:multiLevelType w:val="multilevel"/>
    <w:tmpl w:val="F5BE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B54DA"/>
    <w:multiLevelType w:val="multilevel"/>
    <w:tmpl w:val="F2FC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B3308"/>
    <w:multiLevelType w:val="multilevel"/>
    <w:tmpl w:val="DFB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9E5B44"/>
    <w:multiLevelType w:val="multilevel"/>
    <w:tmpl w:val="0EE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905997"/>
    <w:multiLevelType w:val="multilevel"/>
    <w:tmpl w:val="59F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94309B"/>
    <w:multiLevelType w:val="multilevel"/>
    <w:tmpl w:val="E06C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F05561"/>
    <w:multiLevelType w:val="multilevel"/>
    <w:tmpl w:val="6EF4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C3899"/>
    <w:multiLevelType w:val="multilevel"/>
    <w:tmpl w:val="E33A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1A5C69"/>
    <w:multiLevelType w:val="multilevel"/>
    <w:tmpl w:val="F004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120A21"/>
    <w:multiLevelType w:val="multilevel"/>
    <w:tmpl w:val="A1A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F6A0F7A"/>
    <w:multiLevelType w:val="multilevel"/>
    <w:tmpl w:val="E7D6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88600E"/>
    <w:multiLevelType w:val="multilevel"/>
    <w:tmpl w:val="AE5A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FA"/>
    <w:rsid w:val="0023056A"/>
    <w:rsid w:val="002971E2"/>
    <w:rsid w:val="005B61FA"/>
    <w:rsid w:val="00662E69"/>
    <w:rsid w:val="00D1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96D47-0F46-470A-ABFB-9DA9EAED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74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D1742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4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4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D1742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entry-meta-hide-on-mobile">
    <w:name w:val="entry-meta-hide-on-mobile"/>
    <w:basedOn w:val="a"/>
    <w:rsid w:val="00D17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1742E"/>
    <w:rPr>
      <w:color w:val="0000FF"/>
      <w:u w:val="single"/>
    </w:rPr>
  </w:style>
  <w:style w:type="character" w:customStyle="1" w:styleId="jiathistxt">
    <w:name w:val="jiathis_txt"/>
    <w:basedOn w:val="a0"/>
    <w:rsid w:val="00D1742E"/>
  </w:style>
  <w:style w:type="character" w:customStyle="1" w:styleId="jiathisbuttonexpanded">
    <w:name w:val="jiathis_button_expanded"/>
    <w:basedOn w:val="a0"/>
    <w:rsid w:val="00D1742E"/>
  </w:style>
  <w:style w:type="paragraph" w:styleId="a6">
    <w:name w:val="Normal (Web)"/>
    <w:basedOn w:val="a"/>
    <w:uiPriority w:val="99"/>
    <w:semiHidden/>
    <w:unhideWhenUsed/>
    <w:rsid w:val="00D17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17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6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866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34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1975520109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1385253259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2126848021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1202211965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1964533087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732116686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jobbole.com/99322" TargetMode="External"/><Relationship Id="rId18" Type="http://schemas.openxmlformats.org/officeDocument/2006/relationships/hyperlink" Target="http://jbcdn2.b0.upaiyun.com/2016/12/50877d4b41c80010b1f131de5759b689.png" TargetMode="External"/><Relationship Id="rId26" Type="http://schemas.openxmlformats.org/officeDocument/2006/relationships/hyperlink" Target="http://jbcdn2.b0.upaiyun.com/2016/12/f56ab01de2138dc3b4a4bb3d50f54594.pn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.png"/><Relationship Id="rId34" Type="http://schemas.openxmlformats.org/officeDocument/2006/relationships/hyperlink" Target="http://jbcdn2.b0.upaiyun.com/2016/12/f4765bacd1941792df63c6296ad12e3a.png" TargetMode="External"/><Relationship Id="rId7" Type="http://schemas.openxmlformats.org/officeDocument/2006/relationships/hyperlink" Target="http://blog.jobbole.com/category/it-tech/" TargetMode="External"/><Relationship Id="rId2" Type="http://schemas.openxmlformats.org/officeDocument/2006/relationships/styles" Target="styles.xml"/><Relationship Id="rId16" Type="http://schemas.openxmlformats.org/officeDocument/2006/relationships/hyperlink" Target="http://jbcdn2.b0.upaiyun.com/2016/12/02d155395a44f40be1b7e9f634939cb0.png" TargetMode="External"/><Relationship Id="rId20" Type="http://schemas.openxmlformats.org/officeDocument/2006/relationships/hyperlink" Target="http://jbcdn2.b0.upaiyun.com/2016/12/a245f9decda81cbf12f69412d38f3177.png" TargetMode="Externa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jobbole.com/" TargetMode="External"/><Relationship Id="rId24" Type="http://schemas.openxmlformats.org/officeDocument/2006/relationships/hyperlink" Target="http://jbcdn2.b0.upaiyun.com/2016/12/8efbc44ba3b845e6086a83377e912bb9.png" TargetMode="External"/><Relationship Id="rId32" Type="http://schemas.openxmlformats.org/officeDocument/2006/relationships/hyperlink" Target="http://jbcdn2.b0.upaiyun.com/2016/12/78ad6fbc199fca514a5336b2167bd8f7.png" TargetMode="External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hyperlink" Target="http://jbcdn2.b0.upaiyun.com/2016/12/c4f581fd4a8877375d54a55e4af27841.png" TargetMode="External"/><Relationship Id="rId36" Type="http://schemas.openxmlformats.org/officeDocument/2006/relationships/hyperlink" Target="http://jbcdn2.b0.upaiyun.com/2016/12/0860c63775ccbc265095b5a844f0d381.png" TargetMode="External"/><Relationship Id="rId10" Type="http://schemas.openxmlformats.org/officeDocument/2006/relationships/hyperlink" Target="http://blog.jobbole.com/tag/%e5%9e%83%e5%9c%be%e5%9b%9e%e6%94%b6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blog.jobbole.com/tag/java/" TargetMode="External"/><Relationship Id="rId14" Type="http://schemas.openxmlformats.org/officeDocument/2006/relationships/hyperlink" Target="http://jbcdn2.b0.upaiyun.com/2016/12/3d37bfb7e94c81bd23c7fda6b7d87d59.png" TargetMode="External"/><Relationship Id="rId22" Type="http://schemas.openxmlformats.org/officeDocument/2006/relationships/hyperlink" Target="http://jbcdn2.b0.upaiyun.com/2016/12/bd7d9f4a8e43312cb189863a568c4630.png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jbcdn2.b0.upaiyun.com/2016/12/5dd0686b02e1898ec1a987c2e1571548.png" TargetMode="External"/><Relationship Id="rId35" Type="http://schemas.openxmlformats.org/officeDocument/2006/relationships/image" Target="media/image11.png"/><Relationship Id="rId8" Type="http://schemas.openxmlformats.org/officeDocument/2006/relationships/hyperlink" Target="http://blog.jobbole.com/10917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obbole.com/members/lulyon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hyperlink" Target="http://jbcdn2.b0.upaiyun.com/2016/12/599b50c478126754a1cc614a85b149bd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2017-09-08T02:59:00Z</dcterms:created>
  <dcterms:modified xsi:type="dcterms:W3CDTF">2017-09-08T03:10:00Z</dcterms:modified>
</cp:coreProperties>
</file>