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bookmarkStart w:id="0" w:name="_GoBack"/>
      <w:r>
        <w:t>&lt;ar ticle&gt;</w:t>
      </w:r>
    </w:p>
    <w:p>
      <w:pPr/>
      <w:r>
        <w:t>&lt;h&gt;</w:t>
      </w:r>
      <w:r>
        <w:rPr>
          <w:rFonts w:hint="eastAsia"/>
        </w:rPr>
        <w:t>上海一日游</w:t>
      </w:r>
      <w:r>
        <w:t>&lt;/h&gt;</w:t>
      </w:r>
    </w:p>
    <w:p>
      <w:pPr/>
      <w:r>
        <w:t>&lt;p&gt;先赶赴</w:t>
      </w:r>
      <w:r>
        <w:rPr>
          <w:rFonts w:hint="eastAsia"/>
        </w:rPr>
        <w:t>佘山国家森林公园，距市中心30公里，距虹桥机场20公里，北靠318国道和沪宁高速公路，南近沪杭高速公路，西临5120国道，东依方松公路，为首批4A级旅游景区。公园地跨佘山、天马、小昆山三个镇境，包括自东北向西南延伸的北竿山、厍公山、薛山、凤凰山、东佘山、西佘山、辰山、钟贾山、天马山等大小山峰12座，其中天马山最高，海拔98.2米，佘山居其次，97.2米，是上海唯一的自然山林胜地，已建成并对外开放的景区有东佘山园、西佘山园、天马山园、小昆山园、月湖等。</w:t>
      </w:r>
    </w:p>
    <w:p>
      <w:pPr/>
      <w:r>
        <w:t>&lt;img src="http://localhost:8080/trival/images2/</w:t>
      </w:r>
      <w:r>
        <w:rPr>
          <w:rFonts w:hint="eastAsia"/>
        </w:rPr>
        <w:t>上海</w:t>
      </w:r>
      <w:r>
        <w:t>/</w:t>
      </w:r>
      <w:r>
        <w:rPr>
          <w:rFonts w:hint="eastAsia"/>
        </w:rPr>
        <w:t>佘山国家森林公园</w:t>
      </w:r>
      <w:r>
        <w:t>1.jpg"/&gt;</w:t>
      </w:r>
    </w:p>
    <w:p>
      <w:pPr>
        <w:rPr>
          <w:rFonts w:hint="eastAsia"/>
        </w:rPr>
      </w:pPr>
      <w:r>
        <w:t>&lt;img src="http://localhost:8080/trival/images2/</w:t>
      </w:r>
      <w:r>
        <w:rPr>
          <w:rFonts w:hint="eastAsia"/>
        </w:rPr>
        <w:t>上海</w:t>
      </w:r>
      <w:r>
        <w:t>/</w:t>
      </w:r>
      <w:r>
        <w:rPr>
          <w:rFonts w:hint="eastAsia"/>
        </w:rPr>
        <w:t>佘山国家森林公园</w:t>
      </w:r>
      <w:r>
        <w:t>2.jpg"/&gt;</w:t>
      </w:r>
    </w:p>
    <w:p>
      <w:pPr/>
      <w:r>
        <w:t>然后参观</w:t>
      </w:r>
      <w:r>
        <w:rPr>
          <w:rFonts w:hint="eastAsia"/>
        </w:rPr>
        <w:t>东方明珠广播电视塔是上海的标志性文化景观之一，位于浦东新区陆家嘴，塔高约468米。东方明珠广播电视塔是国家首批5A级旅游景区。塔内有太空舱、旋转餐厅、上海城市历史发展陈列馆等景观和设施，1995年被列入上海十大新景观之一。乘坐黄浦江豪华游轮，欣赏上海的母亲河黄浦江两岸的美景以及外滩不同时代的建筑。然后到达上海城隍庙，这里被称为小吃王国，有许多具有历史的特色小吃，“到上海不去城隍庙，等于没到过大上海。”上海城隍庙真正始建于明永乐年间，距今已有近六百年的历史。最后漫步被称为中华第一街的南京路步行街，西起西藏中路，东至河南中路，全长1033米，路幅宽18～28米，总用地约3万平方米。国庆50周年时落成的这条步行街，使“百年南京路”焕然一新，成为上海又一处靓丽的城市新景观。南京路已有100多年的历史，它的前身是“派克弄”，1865年正式命名为南京路。南京路步行街景观环境设计坚持“以人为本”的原则，各种小品、街道家具、灯杆的尺度与人、建筑的尺度相协调，为游人创造一个舒适、悠闲的购物环境。</w:t>
      </w:r>
    </w:p>
    <w:p>
      <w:pPr/>
      <w:r>
        <w:t>&lt;/p&gt;</w:t>
      </w:r>
    </w:p>
    <w:p>
      <w:pPr/>
      <w:r>
        <w:t>&lt;img src="http://localhost:8080/trival/images2/</w:t>
      </w:r>
      <w:r>
        <w:rPr>
          <w:rFonts w:hint="eastAsia"/>
        </w:rPr>
        <w:t>上海</w:t>
      </w:r>
      <w:r>
        <w:t>/</w:t>
      </w:r>
      <w:r>
        <w:rPr>
          <w:rFonts w:hint="eastAsia"/>
        </w:rPr>
        <w:t>东方明珠广播电视塔</w:t>
      </w:r>
      <w:r>
        <w:t>1.jpg"/&gt;</w:t>
      </w:r>
    </w:p>
    <w:p>
      <w:pPr/>
      <w:r>
        <w:t>&lt;img src="http://localhost:8080/trival/images2/</w:t>
      </w:r>
      <w:r>
        <w:rPr>
          <w:rFonts w:hint="eastAsia"/>
        </w:rPr>
        <w:t>上海</w:t>
      </w:r>
      <w:r>
        <w:t>/</w:t>
      </w:r>
      <w:r>
        <w:rPr>
          <w:rFonts w:hint="eastAsia"/>
        </w:rPr>
        <w:t>东方明珠广播电视塔</w:t>
      </w:r>
      <w:r>
        <w:t>2.jpg"/&gt;</w:t>
      </w:r>
    </w:p>
    <w:p>
      <w:pPr/>
      <w:r>
        <w:t>&lt;img src="http://localhost:8080/trival/images2/</w:t>
      </w:r>
      <w:r>
        <w:rPr>
          <w:rFonts w:hint="eastAsia"/>
        </w:rPr>
        <w:t>上海</w:t>
      </w:r>
      <w:r>
        <w:t>/</w:t>
      </w:r>
      <w:r>
        <w:rPr>
          <w:rFonts w:hint="eastAsia"/>
        </w:rPr>
        <w:t>上海城隍庙</w:t>
      </w:r>
      <w:r>
        <w:t>1.jpg"/&gt;</w:t>
      </w:r>
    </w:p>
    <w:p>
      <w:pPr/>
      <w:r>
        <w:t>&lt;img src="http://localhost:8080/trival/images2/</w:t>
      </w:r>
      <w:r>
        <w:rPr>
          <w:rFonts w:hint="eastAsia"/>
        </w:rPr>
        <w:t>上海</w:t>
      </w:r>
      <w:r>
        <w:t>/</w:t>
      </w:r>
      <w:r>
        <w:rPr>
          <w:rFonts w:hint="eastAsia"/>
        </w:rPr>
        <w:t>上海城隍庙</w:t>
      </w:r>
      <w:r>
        <w:t>2.jpg"/&gt;</w:t>
      </w:r>
    </w:p>
    <w:p>
      <w:pPr/>
      <w:r>
        <w:t>&lt;img src="http://localhost:8080/trival/images2/</w:t>
      </w:r>
      <w:r>
        <w:rPr>
          <w:rFonts w:hint="eastAsia"/>
        </w:rPr>
        <w:t>上海</w:t>
      </w:r>
      <w:r>
        <w:t>/</w:t>
      </w:r>
      <w:r>
        <w:rPr>
          <w:rFonts w:hint="eastAsia"/>
        </w:rPr>
        <w:t>南京路步行街</w:t>
      </w:r>
      <w:r>
        <w:t>1.jpg"/&gt;</w:t>
      </w:r>
    </w:p>
    <w:p>
      <w:pPr/>
      <w:r>
        <w:t>&lt;img src="http://localhost:8080/trival/images2/</w:t>
      </w:r>
      <w:r>
        <w:rPr>
          <w:rFonts w:hint="eastAsia"/>
        </w:rPr>
        <w:t>上海</w:t>
      </w:r>
      <w:r>
        <w:t>/</w:t>
      </w:r>
      <w:r>
        <w:rPr>
          <w:rFonts w:hint="eastAsia"/>
        </w:rPr>
        <w:t>南京路步行街</w:t>
      </w:r>
      <w:r>
        <w:t>2.jpg"/&gt;</w:t>
      </w:r>
    </w:p>
    <w:p>
      <w:pPr/>
      <w:r>
        <w:t>&lt;/article&gt;</w:t>
      </w:r>
    </w:p>
    <w:p>
      <w:pPr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D3F"/>
    <w:rsid w:val="00165C38"/>
    <w:rsid w:val="00311FBD"/>
    <w:rsid w:val="003A57E7"/>
    <w:rsid w:val="006447BF"/>
    <w:rsid w:val="00700DC2"/>
    <w:rsid w:val="009F2271"/>
    <w:rsid w:val="00A07210"/>
    <w:rsid w:val="00A66AB6"/>
    <w:rsid w:val="00B85D3F"/>
    <w:rsid w:val="1F7606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187</Words>
  <Characters>1066</Characters>
  <Lines>8</Lines>
  <Paragraphs>2</Paragraphs>
  <TotalTime>0</TotalTime>
  <ScaleCrop>false</ScaleCrop>
  <LinksUpToDate>false</LinksUpToDate>
  <CharactersWithSpaces>1251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2016-02-16T02:06:00Z</dcterms:created>
  <dc:creator>asus</dc:creator>
  <cp:lastModifiedBy>zhuyongchun</cp:lastModifiedBy>
  <dcterms:modified xsi:type="dcterms:W3CDTF">2016-02-19T09:38:41Z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