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t>&lt;article&gt;</w:t>
      </w:r>
    </w:p>
    <w:p>
      <w:pPr/>
      <w:r>
        <w:t>&lt;h&gt;</w:t>
      </w:r>
      <w:r>
        <w:rPr>
          <w:rFonts w:hint="eastAsia"/>
        </w:rPr>
        <w:t>天津两日游</w:t>
      </w:r>
      <w:r>
        <w:t>&lt;/h&gt;</w:t>
      </w:r>
    </w:p>
    <w:p>
      <w:pPr/>
      <w:r>
        <w:t>&lt;p&gt;</w:t>
      </w:r>
      <w:r>
        <w:rPr>
          <w:rFonts w:hint="eastAsia"/>
        </w:rPr>
        <w:t>先抵达作为天津金融城的标志性区域——津湾广场，沿着海河漫步，享受微风的吹拂，过桥到达世纪钟广场，世纪钟高</w:t>
      </w:r>
      <w:r>
        <w:t>40</w:t>
      </w:r>
      <w:r>
        <w:rPr>
          <w:rFonts w:hint="eastAsia"/>
        </w:rPr>
        <w:t>米，通体金属，流光异彩钟摆上下，日月辉映。钟盘圆周，众星拱卫，中西交融，天人合一。古典与现代浑然一体，寓意时空延续，时不我待。然后走向意式风情街，欣赏体现浓郁意大利风情的建筑。最后来到古文化街，系商业步行街，长687米，宽5米，是国家5A级景区。古文化街一直坚持“中国味、天津味、文化味、古味”经营特色，以经营文化用品为主，内有近百家店堂。</w:t>
      </w:r>
      <w:r>
        <w:t>&lt;/p&gt;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津湾广场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津湾广场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世纪钟广场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世纪钟广场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意式风情街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意式风情街</w:t>
      </w:r>
      <w:r>
        <w:t>2.jpg"/&gt;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古文化街</w:t>
      </w:r>
      <w:r>
        <w:t>1.jpg"/&gt;</w:t>
      </w:r>
    </w:p>
    <w:p>
      <w:pPr>
        <w:rPr>
          <w:rFonts w:hint="eastAsia"/>
        </w:rPr>
      </w:pPr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古文化街</w:t>
      </w:r>
      <w:r>
        <w:t>2.jpg"/&gt;</w:t>
      </w:r>
    </w:p>
    <w:p>
      <w:pPr/>
      <w:r>
        <w:t>&lt;p&gt;</w:t>
      </w:r>
      <w:r>
        <w:rPr>
          <w:rFonts w:hint="eastAsia"/>
        </w:rPr>
        <w:t>第二天游览南市食品街，品尝具有天津特色的小吃，建成于1984年，高约数丈的灰色围墙，把食品街围成一个正正方方的四方形，城内十字交叉的两条大街，把食品街均分为四个分区，沿街设有上下三层店铺。四座门楼上各有一块牌楼门匾，南为“振羽门”，西为“兴歌门”，北为“中圣门”，东为“华腴门”，四个门的首字连起来为“振兴中华”。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/京津/京津</w:t>
      </w:r>
      <w:r>
        <w:rPr>
          <w:rFonts w:hint="eastAsia"/>
        </w:rPr>
        <w:t>食品街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/京津/京津</w:t>
      </w:r>
      <w:r>
        <w:rPr>
          <w:rFonts w:hint="eastAsia"/>
        </w:rPr>
        <w:t>食品街</w:t>
      </w:r>
      <w:r>
        <w:t>2.jpg"/&gt;</w:t>
      </w:r>
    </w:p>
    <w:p>
      <w:pPr/>
      <w:r>
        <w:rPr>
          <w:rFonts w:hint="eastAsia"/>
        </w:rPr>
        <w:t>然后逛估衣街，估衣街坐落于东北角和北大关之间，与北马路平行，全长800米，是天津一条有600余年历史的古老的商业街，这里曾是天津商业的摇篮。一些老字号如瑞蚨祥、谦祥益、元隆等都集中在这条街上，摊贩遍地，异常繁华。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估衣街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估衣街</w:t>
      </w:r>
      <w:r>
        <w:t>2.jpg"/&gt;</w:t>
      </w:r>
    </w:p>
    <w:p>
      <w:pPr/>
      <w:r>
        <w:rPr>
          <w:rFonts w:hint="eastAsia"/>
        </w:rPr>
        <w:t>天津老城博物馆位于传统民居徐家大院，原为英商天津麦加利洋行买办徐朴庵家宅，始建于清末民初，是天津市区唯一保存完好的典型传统民居三进四合套院落。2000年正式筹建，是天津南开区文化和旅游局举办的自收自支事业单位，现存的3600余件文物，再现了天津600年的城市发展。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老城博物馆</w:t>
      </w:r>
      <w:r>
        <w:t>1.jpg"/&gt;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老城博物馆</w:t>
      </w:r>
      <w:r>
        <w:t>2.jpg"/&gt;</w:t>
      </w:r>
    </w:p>
    <w:p>
      <w:pPr/>
      <w:r>
        <w:rPr>
          <w:rFonts w:hint="eastAsia"/>
        </w:rPr>
        <w:t>到达五大道，五大道在天津中心城区的南部，东、西并列着以中国西南名城重庆、大理、常德、睦南及马场为名的五条街道。五大道地区拥有上世纪二、三十年代建成的具有不同国家建筑风格的花园式房屋2000多所，建筑面积达到100多万平方米。其中有英式建筑、德式建筑、意式建筑、法式建筑、古典主义建筑、折衷主义建筑、巴洛克式建筑、庭院式建筑、巴洛克式建筑等，被称为万国建筑博览苑。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五大道</w:t>
      </w:r>
      <w:r>
        <w:t>1.jpg"/&gt;</w:t>
      </w:r>
    </w:p>
    <w:p>
      <w:pPr>
        <w:rPr>
          <w:rFonts w:hint="eastAsia"/>
        </w:rPr>
      </w:pPr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五大道</w:t>
      </w:r>
      <w:r>
        <w:t>2.jpg"/&gt;</w:t>
      </w:r>
    </w:p>
    <w:p>
      <w:pPr/>
      <w:r>
        <w:rPr>
          <w:rFonts w:hint="eastAsia"/>
        </w:rPr>
        <w:t>最后是位于天津市和平区西宁道东段的西开教堂，建筑面积1891.95平方米，平面呈拉丁“十”字型构图，三个高达45米的巨型圆顶错落排列成“品”字形，三座穹窿顶均略向上拉长，表面以绿色铜板覆盖，巨型圆顶为木结构支撑，每座圆顶上有一个青铜十字架。是天津市最大的罗马式建筑，也是天主教天津教区的主教座堂。</w:t>
      </w:r>
    </w:p>
    <w:p>
      <w:pPr/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西开教堂</w:t>
      </w:r>
      <w:r>
        <w:t>1.jpg"/&gt;</w:t>
      </w:r>
    </w:p>
    <w:p>
      <w:pPr>
        <w:rPr>
          <w:rFonts w:hint="eastAsia"/>
        </w:rPr>
      </w:pPr>
      <w:r>
        <w:t>&lt;img src="http://localhost:8080/trival/images2</w:t>
      </w:r>
      <w:r>
        <w:rPr>
          <w:rFonts w:hint="eastAsia"/>
          <w:lang w:eastAsia="zh-CN"/>
        </w:rPr>
        <w:t>/京津</w:t>
      </w:r>
      <w:r>
        <w:t>/</w:t>
      </w:r>
      <w:r>
        <w:rPr>
          <w:rFonts w:hint="eastAsia"/>
        </w:rPr>
        <w:t>西开教堂</w:t>
      </w:r>
      <w:r>
        <w:t>2.jpg"/&gt;</w:t>
      </w:r>
    </w:p>
    <w:p>
      <w:pPr/>
      <w:r>
        <w:t>&lt;/p&gt;</w:t>
      </w:r>
    </w:p>
    <w:p>
      <w:pPr/>
      <w:r>
        <w:t>&lt;/article&gt;</w:t>
      </w:r>
    </w:p>
    <w:p>
      <w:pPr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1A"/>
    <w:rsid w:val="001B67E4"/>
    <w:rsid w:val="0058433C"/>
    <w:rsid w:val="00701BE8"/>
    <w:rsid w:val="00EA471A"/>
    <w:rsid w:val="23F423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319</Words>
  <Characters>1823</Characters>
  <Lines>15</Lines>
  <Paragraphs>4</Paragraphs>
  <TotalTime>0</TotalTime>
  <ScaleCrop>false</ScaleCrop>
  <LinksUpToDate>false</LinksUpToDate>
  <CharactersWithSpaces>2138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2016-02-17T04:54:00Z</dcterms:created>
  <dc:creator>asus</dc:creator>
  <cp:lastModifiedBy>zhuyongchun</cp:lastModifiedBy>
  <dcterms:modified xsi:type="dcterms:W3CDTF">2016-02-18T12:13:38Z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