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8F7D" w14:textId="07DF92F4" w:rsidR="00A97A30" w:rsidRDefault="00A97A30" w:rsidP="00A97A30">
      <w:pPr>
        <w:jc w:val="center"/>
        <w:rPr>
          <w:b/>
          <w:sz w:val="32"/>
          <w:szCs w:val="32"/>
        </w:rPr>
      </w:pPr>
      <w:r w:rsidRPr="00BD0EC1">
        <w:rPr>
          <w:b/>
          <w:sz w:val="32"/>
          <w:szCs w:val="32"/>
        </w:rPr>
        <w:t xml:space="preserve">CS323 </w:t>
      </w:r>
      <w:r w:rsidR="004B707D">
        <w:rPr>
          <w:b/>
          <w:sz w:val="32"/>
          <w:szCs w:val="32"/>
        </w:rPr>
        <w:t>Assignm</w:t>
      </w:r>
      <w:r w:rsidR="00D336E6">
        <w:rPr>
          <w:b/>
          <w:sz w:val="32"/>
          <w:szCs w:val="32"/>
        </w:rPr>
        <w:t>e</w:t>
      </w:r>
      <w:r w:rsidR="004B707D">
        <w:rPr>
          <w:b/>
          <w:sz w:val="32"/>
          <w:szCs w:val="32"/>
        </w:rPr>
        <w:t xml:space="preserve">nt 2 </w:t>
      </w:r>
      <w:r w:rsidRPr="00BD0EC1">
        <w:rPr>
          <w:b/>
          <w:sz w:val="32"/>
          <w:szCs w:val="32"/>
        </w:rPr>
        <w:t>Documentation</w:t>
      </w:r>
    </w:p>
    <w:p w14:paraId="5CE4B09B" w14:textId="77777777" w:rsidR="00C32383" w:rsidRDefault="00C32383" w:rsidP="00C32383">
      <w:pPr>
        <w:ind w:left="720"/>
        <w:rPr>
          <w:b/>
          <w:sz w:val="28"/>
          <w:szCs w:val="28"/>
        </w:rPr>
      </w:pPr>
    </w:p>
    <w:p w14:paraId="4C5811A2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Problem Statement</w:t>
      </w:r>
    </w:p>
    <w:p w14:paraId="343A5932" w14:textId="77777777" w:rsidR="006620BC" w:rsidRDefault="006620BC" w:rsidP="006620BC">
      <w:pPr>
        <w:rPr>
          <w:iCs/>
          <w:sz w:val="28"/>
          <w:szCs w:val="28"/>
        </w:rPr>
      </w:pPr>
      <w:r w:rsidRPr="006620BC">
        <w:rPr>
          <w:iCs/>
          <w:sz w:val="28"/>
          <w:szCs w:val="28"/>
        </w:rPr>
        <w:t>The objective of this assignment is to design and implement a syntax analyzer (parser) for the Rat26S programming language. Specifically, the parser must utilize a top-down parsing approach, implemented here as a hand-written predictive recursive descent parser (RDP). To achieve this, the original Rat26S</w:t>
      </w:r>
      <w:r>
        <w:rPr>
          <w:iCs/>
          <w:sz w:val="28"/>
          <w:szCs w:val="28"/>
        </w:rPr>
        <w:t xml:space="preserve"> </w:t>
      </w:r>
      <w:r w:rsidRPr="006620BC">
        <w:rPr>
          <w:iCs/>
          <w:sz w:val="28"/>
          <w:szCs w:val="28"/>
        </w:rPr>
        <w:t>grammar had to be rewritten to eliminate any left recursion and apply left factorization where necessary to resolve predictive ambiguities.</w:t>
      </w:r>
      <w:r>
        <w:rPr>
          <w:iCs/>
          <w:sz w:val="28"/>
          <w:szCs w:val="28"/>
        </w:rPr>
        <w:t xml:space="preserve"> </w:t>
      </w:r>
    </w:p>
    <w:p w14:paraId="7014B2EA" w14:textId="77777777" w:rsidR="006620BC" w:rsidRDefault="006620BC" w:rsidP="006620BC">
      <w:pPr>
        <w:rPr>
          <w:iCs/>
          <w:sz w:val="28"/>
          <w:szCs w:val="28"/>
        </w:rPr>
      </w:pPr>
    </w:p>
    <w:p w14:paraId="74C1A056" w14:textId="3D7C995F" w:rsidR="006620BC" w:rsidRDefault="006620BC" w:rsidP="006620BC">
      <w:pPr>
        <w:rPr>
          <w:sz w:val="28"/>
          <w:szCs w:val="28"/>
        </w:rPr>
      </w:pPr>
      <w:r w:rsidRPr="006620BC">
        <w:rPr>
          <w:sz w:val="28"/>
          <w:szCs w:val="28"/>
        </w:rPr>
        <w:t>The parser must interface with the lexical analyzer (</w:t>
      </w:r>
      <w:proofErr w:type="spellStart"/>
      <w:proofErr w:type="gramStart"/>
      <w:r w:rsidRPr="006620BC">
        <w:rPr>
          <w:sz w:val="28"/>
          <w:szCs w:val="28"/>
        </w:rPr>
        <w:t>lexer</w:t>
      </w:r>
      <w:proofErr w:type="spellEnd"/>
      <w:r w:rsidRPr="006620BC">
        <w:rPr>
          <w:sz w:val="28"/>
          <w:szCs w:val="28"/>
        </w:rPr>
        <w:t>(</w:t>
      </w:r>
      <w:proofErr w:type="gramEnd"/>
      <w:r w:rsidRPr="006620BC">
        <w:rPr>
          <w:sz w:val="28"/>
          <w:szCs w:val="28"/>
        </w:rPr>
        <w:t>)) developed in Assignment 1 to retrieve tokens sequentially. During execution, the parser must print a detailed trace to an output file, displaying the token, lexeme, and the specific production rules used to analyze that token. Furthermore, the program must include robust error handling; if a syntax error occurs, the parser is required to generate a meaningful error message including the current token, lexeme, and line number.</w:t>
      </w:r>
    </w:p>
    <w:p w14:paraId="1C1D64D8" w14:textId="43310A57" w:rsidR="00A97A30" w:rsidRDefault="00A97A30" w:rsidP="00A97A30">
      <w:pPr>
        <w:rPr>
          <w:iCs/>
          <w:sz w:val="28"/>
          <w:szCs w:val="28"/>
        </w:rPr>
      </w:pPr>
    </w:p>
    <w:p w14:paraId="24056A09" w14:textId="77777777" w:rsidR="006620BC" w:rsidRPr="00561183" w:rsidRDefault="006620BC" w:rsidP="00A97A30">
      <w:pPr>
        <w:rPr>
          <w:sz w:val="28"/>
          <w:szCs w:val="28"/>
        </w:rPr>
      </w:pPr>
    </w:p>
    <w:p w14:paraId="2EB26A24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 xml:space="preserve">How to use your program </w:t>
      </w:r>
    </w:p>
    <w:p w14:paraId="493B7377" w14:textId="77777777" w:rsidR="006620BC" w:rsidRPr="006620BC" w:rsidRDefault="006620BC" w:rsidP="006620BC">
      <w:pPr>
        <w:rPr>
          <w:sz w:val="28"/>
          <w:szCs w:val="28"/>
        </w:rPr>
      </w:pPr>
      <w:r w:rsidRPr="006620BC">
        <w:rPr>
          <w:sz w:val="28"/>
          <w:szCs w:val="28"/>
        </w:rPr>
        <w:t>To execute the parser, follow these steps:</w:t>
      </w:r>
    </w:p>
    <w:p w14:paraId="08C98223" w14:textId="77777777" w:rsidR="006620BC" w:rsidRPr="006620BC" w:rsidRDefault="006620BC" w:rsidP="006620BC">
      <w:pPr>
        <w:rPr>
          <w:sz w:val="28"/>
          <w:szCs w:val="28"/>
        </w:rPr>
      </w:pPr>
    </w:p>
    <w:p w14:paraId="35922D64" w14:textId="0620CB56" w:rsidR="006620BC" w:rsidRPr="006620BC" w:rsidRDefault="006620BC" w:rsidP="006620BC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Prerequisites:</w:t>
      </w:r>
      <w:r w:rsidRPr="006620BC">
        <w:rPr>
          <w:sz w:val="28"/>
          <w:szCs w:val="28"/>
        </w:rPr>
        <w:t xml:space="preserve"> Ensure that the lexer.py module from Assignment 1 </w:t>
      </w:r>
      <w:proofErr w:type="gramStart"/>
      <w:r w:rsidRPr="006620BC">
        <w:rPr>
          <w:sz w:val="28"/>
          <w:szCs w:val="28"/>
        </w:rPr>
        <w:t>is located in</w:t>
      </w:r>
      <w:proofErr w:type="gramEnd"/>
      <w:r w:rsidRPr="006620BC">
        <w:rPr>
          <w:sz w:val="28"/>
          <w:szCs w:val="28"/>
        </w:rPr>
        <w:t xml:space="preserve"> the same directory, as the parser imports and depends on it to tokenize the input stream.</w:t>
      </w:r>
    </w:p>
    <w:p w14:paraId="43E42367" w14:textId="77777777" w:rsidR="006620BC" w:rsidRPr="006620BC" w:rsidRDefault="006620BC" w:rsidP="006620BC">
      <w:pPr>
        <w:rPr>
          <w:sz w:val="28"/>
          <w:szCs w:val="28"/>
        </w:rPr>
      </w:pPr>
    </w:p>
    <w:p w14:paraId="222F0A99" w14:textId="33256527" w:rsidR="006620BC" w:rsidRPr="006620BC" w:rsidRDefault="006620BC" w:rsidP="006620BC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Configuration</w:t>
      </w:r>
      <w:r w:rsidRPr="006620BC">
        <w:rPr>
          <w:sz w:val="28"/>
          <w:szCs w:val="28"/>
        </w:rPr>
        <w:t xml:space="preserve">: Open rat_parser.py and locate the PRINT_RULES </w:t>
      </w:r>
      <w:proofErr w:type="spellStart"/>
      <w:r w:rsidRPr="006620BC">
        <w:rPr>
          <w:sz w:val="28"/>
          <w:szCs w:val="28"/>
        </w:rPr>
        <w:t>boolean</w:t>
      </w:r>
      <w:proofErr w:type="spellEnd"/>
      <w:r w:rsidRPr="006620BC">
        <w:rPr>
          <w:sz w:val="28"/>
          <w:szCs w:val="28"/>
        </w:rPr>
        <w:t xml:space="preserve"> variable at the top of the file. You can set this switch to True or False to turn the printing of production rules on or off.</w:t>
      </w:r>
    </w:p>
    <w:p w14:paraId="01B663CE" w14:textId="77777777" w:rsidR="006620BC" w:rsidRPr="006620BC" w:rsidRDefault="006620BC" w:rsidP="006620BC">
      <w:pPr>
        <w:rPr>
          <w:sz w:val="28"/>
          <w:szCs w:val="28"/>
        </w:rPr>
      </w:pPr>
    </w:p>
    <w:p w14:paraId="4D1F8F9B" w14:textId="3CA66AE0" w:rsidR="006620BC" w:rsidRPr="006620BC" w:rsidRDefault="006620BC" w:rsidP="006620BC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Execution</w:t>
      </w:r>
      <w:r w:rsidRPr="006620BC">
        <w:rPr>
          <w:sz w:val="28"/>
          <w:szCs w:val="28"/>
        </w:rPr>
        <w:t>: Instantiate the Parser class in your main script by passing the Rat26S source code string. You can optionally pass an output file handle.</w:t>
      </w:r>
    </w:p>
    <w:p w14:paraId="4ED508DF" w14:textId="77777777" w:rsidR="006620BC" w:rsidRPr="006620BC" w:rsidRDefault="006620BC" w:rsidP="006620BC">
      <w:pPr>
        <w:rPr>
          <w:sz w:val="28"/>
          <w:szCs w:val="28"/>
        </w:rPr>
      </w:pPr>
    </w:p>
    <w:p w14:paraId="5DC24281" w14:textId="6EF031F6" w:rsidR="006620BC" w:rsidRPr="006620BC" w:rsidRDefault="006620BC" w:rsidP="006620BC">
      <w:pPr>
        <w:ind w:firstLine="720"/>
        <w:rPr>
          <w:sz w:val="28"/>
          <w:szCs w:val="28"/>
        </w:rPr>
      </w:pPr>
      <w:r w:rsidRPr="006620BC">
        <w:rPr>
          <w:sz w:val="28"/>
          <w:szCs w:val="28"/>
        </w:rPr>
        <w:t xml:space="preserve">Example: p = </w:t>
      </w:r>
      <w:proofErr w:type="gramStart"/>
      <w:r w:rsidRPr="006620BC">
        <w:rPr>
          <w:sz w:val="28"/>
          <w:szCs w:val="28"/>
        </w:rPr>
        <w:t>Parser(</w:t>
      </w:r>
      <w:proofErr w:type="spellStart"/>
      <w:proofErr w:type="gramEnd"/>
      <w:r w:rsidRPr="006620BC">
        <w:rPr>
          <w:sz w:val="28"/>
          <w:szCs w:val="28"/>
        </w:rPr>
        <w:t>source_code</w:t>
      </w:r>
      <w:proofErr w:type="spellEnd"/>
      <w:r w:rsidRPr="006620BC">
        <w:rPr>
          <w:sz w:val="28"/>
          <w:szCs w:val="28"/>
        </w:rPr>
        <w:t xml:space="preserve">, </w:t>
      </w:r>
      <w:proofErr w:type="spellStart"/>
      <w:r w:rsidRPr="006620BC">
        <w:rPr>
          <w:sz w:val="28"/>
          <w:szCs w:val="28"/>
        </w:rPr>
        <w:t>output_file_handle</w:t>
      </w:r>
      <w:proofErr w:type="spellEnd"/>
      <w:r w:rsidRPr="006620BC">
        <w:rPr>
          <w:sz w:val="28"/>
          <w:szCs w:val="28"/>
        </w:rPr>
        <w:t>)</w:t>
      </w:r>
    </w:p>
    <w:p w14:paraId="007E337F" w14:textId="77777777" w:rsidR="006620BC" w:rsidRPr="006620BC" w:rsidRDefault="006620BC" w:rsidP="006620BC">
      <w:pPr>
        <w:rPr>
          <w:sz w:val="28"/>
          <w:szCs w:val="28"/>
        </w:rPr>
      </w:pPr>
    </w:p>
    <w:p w14:paraId="048A4072" w14:textId="575EE7D1" w:rsidR="006620BC" w:rsidRPr="006620BC" w:rsidRDefault="006620BC" w:rsidP="006620BC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Parsing</w:t>
      </w:r>
      <w:r w:rsidRPr="006620BC">
        <w:rPr>
          <w:sz w:val="28"/>
          <w:szCs w:val="28"/>
        </w:rPr>
        <w:t xml:space="preserve">: Call the </w:t>
      </w:r>
      <w:proofErr w:type="gramStart"/>
      <w:r w:rsidRPr="006620BC">
        <w:rPr>
          <w:sz w:val="28"/>
          <w:szCs w:val="28"/>
        </w:rPr>
        <w:t>parse(</w:t>
      </w:r>
      <w:proofErr w:type="gramEnd"/>
      <w:r w:rsidRPr="006620BC">
        <w:rPr>
          <w:sz w:val="28"/>
          <w:szCs w:val="28"/>
        </w:rPr>
        <w:t xml:space="preserve">) method on your parser instance (e.g., </w:t>
      </w:r>
      <w:proofErr w:type="spellStart"/>
      <w:proofErr w:type="gramStart"/>
      <w:r w:rsidRPr="006620BC">
        <w:rPr>
          <w:sz w:val="28"/>
          <w:szCs w:val="28"/>
        </w:rPr>
        <w:t>p.parse</w:t>
      </w:r>
      <w:proofErr w:type="spellEnd"/>
      <w:proofErr w:type="gramEnd"/>
      <w:r w:rsidRPr="006620BC">
        <w:rPr>
          <w:sz w:val="28"/>
          <w:szCs w:val="28"/>
        </w:rPr>
        <w:t>()).</w:t>
      </w:r>
    </w:p>
    <w:p w14:paraId="46D6F675" w14:textId="77777777" w:rsidR="006620BC" w:rsidRPr="006620BC" w:rsidRDefault="006620BC" w:rsidP="006620BC">
      <w:pPr>
        <w:rPr>
          <w:sz w:val="28"/>
          <w:szCs w:val="28"/>
        </w:rPr>
      </w:pPr>
    </w:p>
    <w:p w14:paraId="380EFCFF" w14:textId="3C046FE0" w:rsidR="006620BC" w:rsidRDefault="006620BC" w:rsidP="006620BC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lastRenderedPageBreak/>
        <w:t>Output</w:t>
      </w:r>
      <w:r w:rsidRPr="006620BC">
        <w:rPr>
          <w:sz w:val="28"/>
          <w:szCs w:val="28"/>
        </w:rPr>
        <w:t>: The program will process the source code and either complete with a success state or halt and print a formatted syntax error detailing the exact line, token, and lexeme where the parser failed.</w:t>
      </w:r>
    </w:p>
    <w:p w14:paraId="429385DD" w14:textId="77777777" w:rsidR="006620BC" w:rsidRPr="00561183" w:rsidRDefault="006620BC" w:rsidP="006620BC">
      <w:pPr>
        <w:rPr>
          <w:sz w:val="28"/>
          <w:szCs w:val="28"/>
        </w:rPr>
      </w:pPr>
    </w:p>
    <w:p w14:paraId="3675D4AF" w14:textId="77777777" w:rsidR="00A97A30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Design of your program</w:t>
      </w:r>
    </w:p>
    <w:p w14:paraId="1BF3F61B" w14:textId="77777777" w:rsidR="006620BC" w:rsidRPr="006620BC" w:rsidRDefault="006620BC" w:rsidP="006620BC">
      <w:pPr>
        <w:rPr>
          <w:bCs/>
          <w:sz w:val="28"/>
          <w:szCs w:val="28"/>
        </w:rPr>
      </w:pPr>
      <w:r w:rsidRPr="006620BC">
        <w:rPr>
          <w:bCs/>
          <w:sz w:val="28"/>
          <w:szCs w:val="28"/>
        </w:rPr>
        <w:t>The program is designed as an object-oriented Recursive Descent Parser.</w:t>
      </w:r>
    </w:p>
    <w:p w14:paraId="7935291F" w14:textId="77777777" w:rsidR="006620BC" w:rsidRPr="006620BC" w:rsidRDefault="006620BC" w:rsidP="006620BC">
      <w:pPr>
        <w:rPr>
          <w:bCs/>
          <w:sz w:val="28"/>
          <w:szCs w:val="28"/>
        </w:rPr>
      </w:pPr>
    </w:p>
    <w:p w14:paraId="077776C3" w14:textId="77777777" w:rsidR="006620BC" w:rsidRPr="006620BC" w:rsidRDefault="006620BC" w:rsidP="006620BC">
      <w:p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Major Components</w:t>
      </w:r>
      <w:r w:rsidRPr="006620BC">
        <w:rPr>
          <w:bCs/>
          <w:sz w:val="28"/>
          <w:szCs w:val="28"/>
        </w:rPr>
        <w:t>:</w:t>
      </w:r>
    </w:p>
    <w:p w14:paraId="7DE7A0EA" w14:textId="77777777" w:rsidR="006620BC" w:rsidRDefault="006620BC" w:rsidP="006620BC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Lexer Interface</w:t>
      </w:r>
      <w:r w:rsidRPr="006620BC">
        <w:rPr>
          <w:bCs/>
          <w:sz w:val="28"/>
          <w:szCs w:val="28"/>
        </w:rPr>
        <w:t>: The parser maintains an internal state (current token, current lexeme, line number) and uses the _</w:t>
      </w:r>
      <w:proofErr w:type="gramStart"/>
      <w:r w:rsidRPr="006620BC">
        <w:rPr>
          <w:bCs/>
          <w:sz w:val="28"/>
          <w:szCs w:val="28"/>
        </w:rPr>
        <w:t>advance(</w:t>
      </w:r>
      <w:proofErr w:type="gramEnd"/>
      <w:r w:rsidRPr="006620BC">
        <w:rPr>
          <w:bCs/>
          <w:sz w:val="28"/>
          <w:szCs w:val="28"/>
        </w:rPr>
        <w:t xml:space="preserve">) method to interface with the external </w:t>
      </w:r>
      <w:proofErr w:type="spellStart"/>
      <w:proofErr w:type="gramStart"/>
      <w:r w:rsidRPr="006620BC">
        <w:rPr>
          <w:bCs/>
          <w:sz w:val="28"/>
          <w:szCs w:val="28"/>
        </w:rPr>
        <w:t>lexer</w:t>
      </w:r>
      <w:proofErr w:type="spellEnd"/>
      <w:r w:rsidRPr="006620BC">
        <w:rPr>
          <w:bCs/>
          <w:sz w:val="28"/>
          <w:szCs w:val="28"/>
        </w:rPr>
        <w:t>(</w:t>
      </w:r>
      <w:proofErr w:type="gramEnd"/>
      <w:r w:rsidRPr="006620BC">
        <w:rPr>
          <w:bCs/>
          <w:sz w:val="28"/>
          <w:szCs w:val="28"/>
        </w:rPr>
        <w:t>) function.</w:t>
      </w:r>
    </w:p>
    <w:p w14:paraId="4F700831" w14:textId="77777777" w:rsidR="006620BC" w:rsidRDefault="006620BC" w:rsidP="006620BC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Grammar Methods</w:t>
      </w:r>
      <w:r w:rsidRPr="006620BC">
        <w:rPr>
          <w:bCs/>
          <w:sz w:val="28"/>
          <w:szCs w:val="28"/>
        </w:rPr>
        <w:t>: Every non-terminal in the rewritten Rat26S grammar (e.g., &lt;Statement&gt;, &lt;Expression&gt;, &lt;Factor&gt;) is implemented as a dedicated instance method (e.g., _</w:t>
      </w:r>
      <w:proofErr w:type="gramStart"/>
      <w:r w:rsidRPr="006620BC">
        <w:rPr>
          <w:bCs/>
          <w:sz w:val="28"/>
          <w:szCs w:val="28"/>
        </w:rPr>
        <w:t>statement(</w:t>
      </w:r>
      <w:proofErr w:type="gramEnd"/>
      <w:r w:rsidRPr="006620BC">
        <w:rPr>
          <w:bCs/>
          <w:sz w:val="28"/>
          <w:szCs w:val="28"/>
        </w:rPr>
        <w:t>), _</w:t>
      </w:r>
      <w:proofErr w:type="gramStart"/>
      <w:r w:rsidRPr="006620BC">
        <w:rPr>
          <w:bCs/>
          <w:sz w:val="28"/>
          <w:szCs w:val="28"/>
        </w:rPr>
        <w:t>expression(</w:t>
      </w:r>
      <w:proofErr w:type="gramEnd"/>
      <w:r w:rsidRPr="006620BC">
        <w:rPr>
          <w:bCs/>
          <w:sz w:val="28"/>
          <w:szCs w:val="28"/>
        </w:rPr>
        <w:t>), _</w:t>
      </w:r>
      <w:proofErr w:type="gramStart"/>
      <w:r w:rsidRPr="006620BC">
        <w:rPr>
          <w:bCs/>
          <w:sz w:val="28"/>
          <w:szCs w:val="28"/>
        </w:rPr>
        <w:t>factor(</w:t>
      </w:r>
      <w:proofErr w:type="gramEnd"/>
      <w:r w:rsidRPr="006620BC">
        <w:rPr>
          <w:bCs/>
          <w:sz w:val="28"/>
          <w:szCs w:val="28"/>
        </w:rPr>
        <w:t>)). These methods use the current lookahead token to predict which production rule to apply next.</w:t>
      </w:r>
    </w:p>
    <w:p w14:paraId="5881D53E" w14:textId="2003DE33" w:rsidR="006620BC" w:rsidRPr="006620BC" w:rsidRDefault="006620BC" w:rsidP="006620BC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Output Handlers</w:t>
      </w:r>
      <w:r w:rsidRPr="006620BC">
        <w:rPr>
          <w:bCs/>
          <w:sz w:val="28"/>
          <w:szCs w:val="28"/>
        </w:rPr>
        <w:t>: The _</w:t>
      </w:r>
      <w:proofErr w:type="gramStart"/>
      <w:r w:rsidRPr="006620BC">
        <w:rPr>
          <w:bCs/>
          <w:sz w:val="28"/>
          <w:szCs w:val="28"/>
        </w:rPr>
        <w:t>match(</w:t>
      </w:r>
      <w:proofErr w:type="gramEnd"/>
      <w:r w:rsidRPr="006620BC">
        <w:rPr>
          <w:bCs/>
          <w:sz w:val="28"/>
          <w:szCs w:val="28"/>
        </w:rPr>
        <w:t>) method verifies expected tokens, consumes them, and outputs the "Token: X Lexeme: Y" format.</w:t>
      </w:r>
    </w:p>
    <w:p w14:paraId="07DE9B65" w14:textId="77777777" w:rsidR="006620BC" w:rsidRPr="006620BC" w:rsidRDefault="006620BC" w:rsidP="006620BC">
      <w:pPr>
        <w:rPr>
          <w:bCs/>
          <w:sz w:val="28"/>
          <w:szCs w:val="28"/>
        </w:rPr>
      </w:pPr>
    </w:p>
    <w:p w14:paraId="01FC2C70" w14:textId="77777777" w:rsidR="006620BC" w:rsidRPr="006620BC" w:rsidRDefault="006620BC" w:rsidP="006620BC">
      <w:pPr>
        <w:rPr>
          <w:bCs/>
          <w:sz w:val="28"/>
          <w:szCs w:val="28"/>
        </w:rPr>
      </w:pPr>
      <w:r w:rsidRPr="006620BC">
        <w:rPr>
          <w:b/>
          <w:sz w:val="28"/>
          <w:szCs w:val="28"/>
        </w:rPr>
        <w:t>Data Structures &amp; Algorithms</w:t>
      </w:r>
      <w:r w:rsidRPr="006620BC">
        <w:rPr>
          <w:bCs/>
          <w:sz w:val="28"/>
          <w:szCs w:val="28"/>
        </w:rPr>
        <w:t>:</w:t>
      </w:r>
    </w:p>
    <w:p w14:paraId="46DFF3DC" w14:textId="77777777" w:rsidR="006620BC" w:rsidRDefault="006620BC" w:rsidP="006620BC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Left Recursion Removal &amp; Left Factorization</w:t>
      </w:r>
      <w:r w:rsidRPr="006620BC">
        <w:rPr>
          <w:bCs/>
          <w:sz w:val="28"/>
          <w:szCs w:val="28"/>
        </w:rPr>
        <w:t>: The grammar was fundamentally restructured to support top-down parsing. For example, the left-recursive rule &lt;Expression</w:t>
      </w:r>
      <w:proofErr w:type="gramStart"/>
      <w:r w:rsidRPr="006620BC">
        <w:rPr>
          <w:bCs/>
          <w:sz w:val="28"/>
          <w:szCs w:val="28"/>
        </w:rPr>
        <w:t>&gt; ::=</w:t>
      </w:r>
      <w:proofErr w:type="gramEnd"/>
      <w:r w:rsidRPr="006620BC">
        <w:rPr>
          <w:bCs/>
          <w:sz w:val="28"/>
          <w:szCs w:val="28"/>
        </w:rPr>
        <w:t xml:space="preserve"> &lt;Expression&gt; + &lt;Term&gt; | &lt;Term&gt; was algorithmically rewritten using prime notation into &lt;Expression&gt; -&gt; &lt;Term&gt; &lt;Expression Prime&gt; and &lt;Expression Prime&gt; -&gt; + &lt;Term&gt; &lt;Expression Prime&gt; | ε. The &lt;If&gt; statement was left-factored to handle the branching otherwise logic. </w:t>
      </w:r>
    </w:p>
    <w:p w14:paraId="5A37B8F3" w14:textId="5E99A1C5" w:rsidR="006620BC" w:rsidRDefault="006620BC" w:rsidP="006620BC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Deferred Rule Queue (_</w:t>
      </w:r>
      <w:proofErr w:type="spellStart"/>
      <w:r w:rsidRPr="006620BC">
        <w:rPr>
          <w:b/>
          <w:sz w:val="28"/>
          <w:szCs w:val="28"/>
          <w:u w:val="single"/>
        </w:rPr>
        <w:t>pending_rules</w:t>
      </w:r>
      <w:proofErr w:type="spellEnd"/>
      <w:r w:rsidRPr="006620BC">
        <w:rPr>
          <w:b/>
          <w:sz w:val="28"/>
          <w:szCs w:val="28"/>
          <w:u w:val="single"/>
        </w:rPr>
        <w:t>)</w:t>
      </w:r>
      <w:r w:rsidRPr="006620BC">
        <w:rPr>
          <w:bCs/>
          <w:sz w:val="28"/>
          <w:szCs w:val="28"/>
        </w:rPr>
        <w:t>: A list data structure is used to queue epsilon (ϵ) productions. Because the parser traverses into empty productions based on lookahead tokens, printing the ϵ rule immediately would misalign the output. The queue defers printing the ϵ rule until the next token is matched, ensuring the visual trace perfectly matches the expected assignment output format.</w:t>
      </w:r>
    </w:p>
    <w:p w14:paraId="0F00DA50" w14:textId="77777777" w:rsidR="006620BC" w:rsidRPr="006620BC" w:rsidRDefault="006620BC" w:rsidP="006620BC">
      <w:pPr>
        <w:pStyle w:val="ListParagraph"/>
        <w:rPr>
          <w:bCs/>
          <w:sz w:val="28"/>
          <w:szCs w:val="28"/>
        </w:rPr>
      </w:pPr>
    </w:p>
    <w:p w14:paraId="6957A587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Any Limitation</w:t>
      </w:r>
    </w:p>
    <w:p w14:paraId="65B5564C" w14:textId="43A04B57" w:rsidR="00A97A30" w:rsidRPr="00B94259" w:rsidRDefault="00B94259" w:rsidP="00A97A30">
      <w:pPr>
        <w:ind w:left="720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None</w:t>
      </w:r>
    </w:p>
    <w:p w14:paraId="78BC8676" w14:textId="77777777" w:rsidR="00A97A30" w:rsidRDefault="00A97A30" w:rsidP="00A97A30">
      <w:pPr>
        <w:ind w:left="720"/>
        <w:rPr>
          <w:sz w:val="28"/>
          <w:szCs w:val="28"/>
        </w:rPr>
      </w:pPr>
    </w:p>
    <w:p w14:paraId="06684E85" w14:textId="2CDF0B02" w:rsidR="0003453F" w:rsidRDefault="00A97A30" w:rsidP="009F799B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Any shortcomings</w:t>
      </w:r>
    </w:p>
    <w:p w14:paraId="7B031D6B" w14:textId="3556D156" w:rsidR="009F799B" w:rsidRPr="009F799B" w:rsidRDefault="009F799B" w:rsidP="009F799B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None</w:t>
      </w:r>
    </w:p>
    <w:sectPr w:rsidR="009F799B" w:rsidRPr="009F799B" w:rsidSect="00386D2E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960A6" w14:textId="77777777" w:rsidR="00D30406" w:rsidRDefault="00D30406" w:rsidP="00386D2E">
      <w:r>
        <w:separator/>
      </w:r>
    </w:p>
  </w:endnote>
  <w:endnote w:type="continuationSeparator" w:id="0">
    <w:p w14:paraId="4D8445DC" w14:textId="77777777" w:rsidR="00D30406" w:rsidRDefault="00D30406" w:rsidP="0038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CE11" w14:textId="77777777" w:rsidR="007548B5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7A3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DDC5066" w14:textId="77777777" w:rsidR="007548B5" w:rsidRDefault="007548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2246" w14:textId="77777777" w:rsidR="007548B5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3E9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2BEBEE7" w14:textId="77777777" w:rsidR="007548B5" w:rsidRDefault="00754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A57F" w14:textId="77777777" w:rsidR="00D30406" w:rsidRDefault="00D30406" w:rsidP="00386D2E">
      <w:r>
        <w:separator/>
      </w:r>
    </w:p>
  </w:footnote>
  <w:footnote w:type="continuationSeparator" w:id="0">
    <w:p w14:paraId="2EF28D82" w14:textId="77777777" w:rsidR="00D30406" w:rsidRDefault="00D30406" w:rsidP="00386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76F6"/>
    <w:multiLevelType w:val="multilevel"/>
    <w:tmpl w:val="10A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52E2B"/>
    <w:multiLevelType w:val="hybridMultilevel"/>
    <w:tmpl w:val="4280AEE6"/>
    <w:lvl w:ilvl="0" w:tplc="E2D2526A">
      <w:start w:val="4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454B9"/>
    <w:multiLevelType w:val="hybridMultilevel"/>
    <w:tmpl w:val="F14C9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61980">
    <w:abstractNumId w:val="2"/>
  </w:num>
  <w:num w:numId="2" w16cid:durableId="633217449">
    <w:abstractNumId w:val="0"/>
  </w:num>
  <w:num w:numId="3" w16cid:durableId="79694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QwMja2NLEwMjExNLJU0lEKTi0uzszPAykwqQUAbTyUqCwAAAA="/>
  </w:docVars>
  <w:rsids>
    <w:rsidRoot w:val="00A97A30"/>
    <w:rsid w:val="00006344"/>
    <w:rsid w:val="00023C65"/>
    <w:rsid w:val="0003453F"/>
    <w:rsid w:val="000800C3"/>
    <w:rsid w:val="0009519F"/>
    <w:rsid w:val="000D73DB"/>
    <w:rsid w:val="000E45A9"/>
    <w:rsid w:val="000F47FA"/>
    <w:rsid w:val="001056F1"/>
    <w:rsid w:val="00124F30"/>
    <w:rsid w:val="00125D77"/>
    <w:rsid w:val="00167AD3"/>
    <w:rsid w:val="00193D6C"/>
    <w:rsid w:val="001C3E9D"/>
    <w:rsid w:val="001C4C41"/>
    <w:rsid w:val="001F33CD"/>
    <w:rsid w:val="00237950"/>
    <w:rsid w:val="00244750"/>
    <w:rsid w:val="00245BAD"/>
    <w:rsid w:val="00255DB8"/>
    <w:rsid w:val="002632E3"/>
    <w:rsid w:val="00265451"/>
    <w:rsid w:val="002705DE"/>
    <w:rsid w:val="00283E7B"/>
    <w:rsid w:val="002C32CD"/>
    <w:rsid w:val="002F4BEC"/>
    <w:rsid w:val="003120EF"/>
    <w:rsid w:val="00324C3F"/>
    <w:rsid w:val="00332973"/>
    <w:rsid w:val="00386D2E"/>
    <w:rsid w:val="00410FCC"/>
    <w:rsid w:val="0041119D"/>
    <w:rsid w:val="00416322"/>
    <w:rsid w:val="00421E16"/>
    <w:rsid w:val="004437B8"/>
    <w:rsid w:val="00445BA8"/>
    <w:rsid w:val="00446B1E"/>
    <w:rsid w:val="004B707D"/>
    <w:rsid w:val="00523753"/>
    <w:rsid w:val="00602350"/>
    <w:rsid w:val="00625FB7"/>
    <w:rsid w:val="006317A6"/>
    <w:rsid w:val="006620BC"/>
    <w:rsid w:val="006827A5"/>
    <w:rsid w:val="00685E57"/>
    <w:rsid w:val="006B1D30"/>
    <w:rsid w:val="006B2700"/>
    <w:rsid w:val="006E23F0"/>
    <w:rsid w:val="007520A3"/>
    <w:rsid w:val="007548B5"/>
    <w:rsid w:val="00762F6C"/>
    <w:rsid w:val="00770044"/>
    <w:rsid w:val="00795451"/>
    <w:rsid w:val="007A4815"/>
    <w:rsid w:val="007C7D18"/>
    <w:rsid w:val="007D0160"/>
    <w:rsid w:val="008E04E3"/>
    <w:rsid w:val="008E43D8"/>
    <w:rsid w:val="009268D0"/>
    <w:rsid w:val="00933D12"/>
    <w:rsid w:val="00954A76"/>
    <w:rsid w:val="009A3689"/>
    <w:rsid w:val="009A486F"/>
    <w:rsid w:val="009B1FED"/>
    <w:rsid w:val="009C535B"/>
    <w:rsid w:val="009D52B4"/>
    <w:rsid w:val="009D684B"/>
    <w:rsid w:val="009F799B"/>
    <w:rsid w:val="00A1550A"/>
    <w:rsid w:val="00A306FB"/>
    <w:rsid w:val="00A31AE4"/>
    <w:rsid w:val="00A360D2"/>
    <w:rsid w:val="00A56487"/>
    <w:rsid w:val="00A61D64"/>
    <w:rsid w:val="00A66CE8"/>
    <w:rsid w:val="00A6753D"/>
    <w:rsid w:val="00A74D9E"/>
    <w:rsid w:val="00A97A30"/>
    <w:rsid w:val="00AC3F02"/>
    <w:rsid w:val="00B00CA5"/>
    <w:rsid w:val="00B2203C"/>
    <w:rsid w:val="00B317D9"/>
    <w:rsid w:val="00B34655"/>
    <w:rsid w:val="00B66482"/>
    <w:rsid w:val="00B85CB4"/>
    <w:rsid w:val="00B94259"/>
    <w:rsid w:val="00C0309D"/>
    <w:rsid w:val="00C1219F"/>
    <w:rsid w:val="00C32383"/>
    <w:rsid w:val="00C420A6"/>
    <w:rsid w:val="00C44A13"/>
    <w:rsid w:val="00C55270"/>
    <w:rsid w:val="00C602E6"/>
    <w:rsid w:val="00CE346C"/>
    <w:rsid w:val="00D1110E"/>
    <w:rsid w:val="00D30406"/>
    <w:rsid w:val="00D336E6"/>
    <w:rsid w:val="00D5251C"/>
    <w:rsid w:val="00D56C68"/>
    <w:rsid w:val="00D63148"/>
    <w:rsid w:val="00D90F78"/>
    <w:rsid w:val="00E24E8D"/>
    <w:rsid w:val="00E2500E"/>
    <w:rsid w:val="00E25C7C"/>
    <w:rsid w:val="00E26FC6"/>
    <w:rsid w:val="00E337CD"/>
    <w:rsid w:val="00E433EB"/>
    <w:rsid w:val="00E52BF7"/>
    <w:rsid w:val="00E6320A"/>
    <w:rsid w:val="00ED6A4A"/>
    <w:rsid w:val="00F079FF"/>
    <w:rsid w:val="00F52B29"/>
    <w:rsid w:val="00F671CC"/>
    <w:rsid w:val="00FA343E"/>
    <w:rsid w:val="00FB7B35"/>
    <w:rsid w:val="00FC03A7"/>
    <w:rsid w:val="00F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A247"/>
  <w15:docId w15:val="{11FA9C6C-E103-4E2F-967A-76C0A755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30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97A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97A30"/>
    <w:rPr>
      <w:rFonts w:ascii="Times New Roman" w:eastAsia="Batang" w:hAnsi="Times New Roman" w:cs="Times New Roman"/>
      <w:sz w:val="20"/>
      <w:szCs w:val="20"/>
      <w:lang w:eastAsia="en-US"/>
    </w:rPr>
  </w:style>
  <w:style w:type="character" w:styleId="PageNumber">
    <w:name w:val="page number"/>
    <w:basedOn w:val="DefaultParagraphFont"/>
    <w:rsid w:val="00A97A30"/>
  </w:style>
  <w:style w:type="paragraph" w:styleId="NormalWeb">
    <w:name w:val="Normal (Web)"/>
    <w:basedOn w:val="Normal"/>
    <w:uiPriority w:val="99"/>
    <w:unhideWhenUsed/>
    <w:rsid w:val="00C44A13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4A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37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Lin, Tony</cp:lastModifiedBy>
  <cp:revision>6</cp:revision>
  <dcterms:created xsi:type="dcterms:W3CDTF">2026-03-01T05:25:00Z</dcterms:created>
  <dcterms:modified xsi:type="dcterms:W3CDTF">2026-04-06T00:12:00Z</dcterms:modified>
</cp:coreProperties>
</file>