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22441CE">
      <w:r w:rsidR="054D5FF9">
        <w:rPr/>
        <w:t xml:space="preserve">Textos: </w:t>
      </w:r>
    </w:p>
    <w:p w:rsidR="054D5FF9" w:rsidRDefault="054D5FF9" w14:paraId="13110894" w14:textId="6E9CC658">
      <w:r w:rsidR="054D5FF9">
        <w:rPr/>
        <w:t xml:space="preserve">Tratamiento de recrecimiento y </w:t>
      </w:r>
      <w:r w:rsidR="054D5FF9">
        <w:rPr/>
        <w:t>anticaída</w:t>
      </w:r>
      <w:r w:rsidR="054D5FF9">
        <w:rPr/>
        <w:t xml:space="preserve"> capilar</w:t>
      </w:r>
    </w:p>
    <w:p w:rsidR="23EC5DF9" w:rsidP="3D1EFF47" w:rsidRDefault="23EC5DF9" w14:paraId="104FDF5A" w14:textId="237F91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1EFF47" w:rsidR="23EC5D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10202"/>
          <w:sz w:val="24"/>
          <w:szCs w:val="24"/>
          <w:lang w:val="es-ES"/>
        </w:rPr>
        <w:t xml:space="preserve">Este producto </w:t>
      </w:r>
      <w:r w:rsidRPr="3D1EFF47" w:rsidR="23EC5D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10202"/>
          <w:sz w:val="24"/>
          <w:szCs w:val="24"/>
          <w:lang w:val="es-ES"/>
        </w:rPr>
        <w:t>dermocosmético</w:t>
      </w:r>
      <w:r w:rsidRPr="3D1EFF47" w:rsidR="23EC5D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10202"/>
          <w:sz w:val="24"/>
          <w:szCs w:val="24"/>
          <w:lang w:val="es-ES"/>
        </w:rPr>
        <w:t xml:space="preserve"> ha sido desarrollado para contrarrestar el adelgazamiento y caída del cabello, estimulando el recrecimiento fisiológico del cabello.</w:t>
      </w:r>
    </w:p>
    <w:p w:rsidR="55610E04" w:rsidP="3D1EFF47" w:rsidRDefault="55610E04" w14:paraId="0C44CFD8" w14:textId="1974BE5B">
      <w:pPr>
        <w:spacing w:before="210" w:beforeAutospacing="off" w:after="210" w:afterAutospacing="off" w:line="300" w:lineRule="auto"/>
      </w:pPr>
      <w:r w:rsidRPr="3D1EFF47" w:rsidR="55610E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 INJECTIONS, YES TRANSDERMIC TECHNOLOGY</w:t>
      </w:r>
    </w:p>
    <w:p w:rsidR="55610E04" w:rsidP="3D1EFF47" w:rsidRDefault="55610E04" w14:paraId="25C8BCB9" w14:textId="51F0B8E3">
      <w:pPr>
        <w:spacing w:before="210" w:beforeAutospacing="off" w:after="210" w:afterAutospacing="off" w:line="300" w:lineRule="auto"/>
      </w:pPr>
      <w:r w:rsidRPr="3D1EFF47" w:rsidR="55610E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Existen muchos productos para la caída del cabello, pero pocos ayudan </w:t>
      </w:r>
      <w:r w:rsidRPr="3D1EFF47" w:rsidR="55610E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 </w:t>
      </w:r>
      <w:r w:rsidRPr="3D1EFF47" w:rsidR="55610E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reactivar el recrecimiento capilar y a fortalecer el folículo desde la raíz</w:t>
      </w:r>
      <w:r w:rsidRPr="3D1EFF47" w:rsidR="55610E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como Crescina.</w:t>
      </w:r>
    </w:p>
    <w:p w:rsidR="55610E04" w:rsidP="3D1EFF47" w:rsidRDefault="55610E04" w14:paraId="4202C7F1" w14:textId="57E7AA38">
      <w:pPr>
        <w:spacing w:before="210" w:beforeAutospacing="off" w:after="210" w:afterAutospacing="off" w:line="300" w:lineRule="auto"/>
      </w:pPr>
      <w:r w:rsidRPr="3D1EFF47" w:rsidR="55610E0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¡Crescina es la solución!</w:t>
      </w:r>
    </w:p>
    <w:p w:rsidR="1588ECD1" w:rsidP="3D1EFF47" w:rsidRDefault="1588ECD1" w14:paraId="0DAAB9AC" w14:textId="146C1291">
      <w:pPr>
        <w:spacing w:before="210" w:beforeAutospacing="off" w:after="210" w:afterAutospacing="off" w:line="300" w:lineRule="auto"/>
      </w:pPr>
      <w:r w:rsidRPr="3D1EFF47" w:rsidR="1588EC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----</w:t>
      </w:r>
    </w:p>
    <w:p w:rsidR="1588ECD1" w:rsidP="3D1EFF47" w:rsidRDefault="1588ECD1" w14:paraId="26AAB812" w14:textId="6BEF1654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</w:pPr>
      <w:r w:rsidRPr="3D1EFF47" w:rsidR="1588EC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100% eficacia comprobada</w:t>
      </w:r>
    </w:p>
    <w:p w:rsidR="1588ECD1" w:rsidP="3D1EFF47" w:rsidRDefault="1588ECD1" w14:paraId="2413FFD2" w14:textId="37929D1C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</w:pPr>
      <w:r w:rsidRPr="3D1EFF47" w:rsidR="1588EC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6300 nuevos cabellos</w:t>
      </w:r>
    </w:p>
    <w:p w:rsidR="1588ECD1" w:rsidP="3D1EFF47" w:rsidRDefault="1588ECD1" w14:paraId="1B7CBD05" w14:textId="7F42E829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</w:pPr>
      <w:r w:rsidRPr="3D1EFF47" w:rsidR="1588EC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8 patentes suizas y europeas</w:t>
      </w:r>
    </w:p>
    <w:p w:rsidR="1588ECD1" w:rsidP="3D1EFF47" w:rsidRDefault="1588ECD1" w14:paraId="00F92F4F" w14:textId="275BB1B2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</w:pPr>
      <w:r w:rsidRPr="3D1EFF47" w:rsidR="1588ECD1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>Link</w:t>
      </w:r>
      <w:r w:rsidRPr="3D1EFF47" w:rsidR="1588ECD1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>: ver tecnología transdérmica</w:t>
      </w:r>
    </w:p>
    <w:p w:rsidR="1588ECD1" w:rsidP="3D1EFF47" w:rsidRDefault="1588ECD1" w14:paraId="5216A66F" w14:textId="46F6E41B">
      <w:pPr>
        <w:spacing w:before="210" w:beforeAutospacing="off" w:after="210" w:afterAutospacing="off" w:line="300" w:lineRule="auto"/>
      </w:pPr>
      <w:r w:rsidRPr="3D1EFF47" w:rsidR="1588EC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---</w:t>
      </w:r>
    </w:p>
    <w:p w:rsidR="3E2C3329" w:rsidP="3D1EFF47" w:rsidRDefault="3E2C3329" w14:paraId="788EE495" w14:textId="25AA2EFA">
      <w:pPr>
        <w:pStyle w:val="Normal"/>
      </w:pPr>
      <w:r w:rsidRPr="3D1EFF47" w:rsidR="3E2C3329">
        <w:rPr>
          <w:noProof w:val="0"/>
          <w:lang w:val="es-ES"/>
        </w:rPr>
        <w:t>Una solución capilar pensada para acompañarte día a día</w:t>
      </w:r>
    </w:p>
    <w:p w:rsidR="3E2C3329" w:rsidP="3D1EFF47" w:rsidRDefault="3E2C3329" w14:paraId="787431BF" w14:textId="6C28E414">
      <w:pPr>
        <w:spacing w:before="210" w:beforeAutospacing="off" w:after="210" w:afterAutospacing="off" w:line="300" w:lineRule="auto"/>
      </w:pPr>
      <w:r w:rsidRPr="3D1EFF47" w:rsidR="3E2C3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Fórmulas específicas para hombre y mujer</w:t>
      </w:r>
      <w:r>
        <w:br/>
      </w:r>
      <w:r w:rsidRPr="3D1EFF47" w:rsidR="3E2C3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Tratamientos desarrollados según las necesidades capilares de cada persona, con presentaciones adaptadas al grado de adelgazamiento del cabello.</w:t>
      </w:r>
    </w:p>
    <w:p w:rsidR="3E2C3329" w:rsidP="3D1EFF47" w:rsidRDefault="3E2C3329" w14:paraId="2FF81849" w14:textId="4503FE5A">
      <w:pPr>
        <w:spacing w:before="210" w:beforeAutospacing="off" w:after="210" w:afterAutospacing="off" w:line="300" w:lineRule="auto"/>
      </w:pPr>
      <w:r w:rsidRPr="3D1EFF47" w:rsidR="3E2C3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No inyectable, no invasivo</w:t>
      </w:r>
      <w:r>
        <w:br/>
      </w:r>
      <w:r w:rsidRPr="3D1EFF47" w:rsidR="3E2C3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Una alternativa dermocosmética de uso tópico que </w:t>
      </w:r>
      <w:r w:rsidRPr="3D1EFF47" w:rsidR="3E2C3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no requiere procedimientos médicos</w:t>
      </w:r>
      <w:r w:rsidRPr="3D1EFF47" w:rsidR="3E2C3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pensada para actuar de forma progresiva y respetuosa con el cuero cabelludo.</w:t>
      </w:r>
    </w:p>
    <w:p w:rsidR="3E2C3329" w:rsidP="3D1EFF47" w:rsidRDefault="3E2C3329" w14:paraId="48F9A5F5" w14:textId="5E182326">
      <w:pPr>
        <w:spacing w:before="210" w:beforeAutospacing="off" w:after="210" w:afterAutospacing="off" w:line="300" w:lineRule="auto"/>
      </w:pPr>
      <w:r w:rsidRPr="3D1EFF47" w:rsidR="3E2C3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Uso en casa</w:t>
      </w:r>
      <w:r>
        <w:br/>
      </w:r>
      <w:r w:rsidRPr="3D1EFF47" w:rsidR="3E2C3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Un tratamiento práctico y fácil de integrar en la rutina diaria, que permite </w:t>
      </w:r>
      <w:r w:rsidRPr="3D1EFF47" w:rsidR="3E2C3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cuidar y estimular el cabello desde casa</w:t>
      </w:r>
      <w:r w:rsidRPr="3D1EFF47" w:rsidR="3E2C3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con acompañamiento constante durante cada ciclo.</w:t>
      </w:r>
    </w:p>
    <w:p w:rsidR="46C75839" w:rsidP="3D1EFF47" w:rsidRDefault="46C75839" w14:paraId="49B0E38E" w14:textId="16256ECA">
      <w:pPr>
        <w:pStyle w:val="Normal"/>
      </w:pPr>
      <w:r w:rsidRPr="3D1EFF47" w:rsidR="46C75839">
        <w:rPr>
          <w:noProof w:val="0"/>
          <w:lang w:val="es-ES"/>
        </w:rPr>
        <w:t>PROTOCOLO CRESCINA</w:t>
      </w:r>
    </w:p>
    <w:p w:rsidR="46C75839" w:rsidP="3D1EFF47" w:rsidRDefault="46C75839" w14:paraId="700A5704" w14:textId="247C48DC">
      <w:pPr>
        <w:pStyle w:val="Normal"/>
      </w:pPr>
      <w:r w:rsidRPr="3D1EFF47" w:rsidR="46C75839">
        <w:rPr>
          <w:noProof w:val="0"/>
          <w:lang w:val="es-ES"/>
        </w:rPr>
        <w:t>TRATAMIENTO CAPILAR NO INYECTABLE DE USO EN CASA</w:t>
      </w:r>
    </w:p>
    <w:p w:rsidR="0663DC16" w:rsidP="3D1EFF47" w:rsidRDefault="0663DC16" w14:paraId="0F9AFE67" w14:textId="1F974FAE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3D1EFF47" w:rsidR="0663DC16">
        <w:rPr>
          <w:b w:val="0"/>
          <w:bCs w:val="0"/>
          <w:i w:val="0"/>
          <w:iCs w:val="0"/>
          <w:caps w:val="0"/>
          <w:smallCaps w:val="0"/>
          <w:noProof w:val="0"/>
          <w:color w:val="010202"/>
          <w:sz w:val="24"/>
          <w:szCs w:val="24"/>
          <w:lang w:val="es-ES"/>
        </w:rPr>
        <w:t>Aplicar sobre el cuero cabelludo limpio y seco</w:t>
      </w:r>
    </w:p>
    <w:p w:rsidR="0663DC16" w:rsidP="3D1EFF47" w:rsidRDefault="0663DC16" w14:paraId="3951A222" w14:textId="386855F8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3D1EFF47" w:rsidR="0663DC16">
        <w:rPr>
          <w:b w:val="0"/>
          <w:bCs w:val="0"/>
          <w:i w:val="0"/>
          <w:iCs w:val="0"/>
          <w:caps w:val="0"/>
          <w:smallCaps w:val="0"/>
          <w:noProof w:val="0"/>
          <w:color w:val="010202"/>
          <w:sz w:val="24"/>
          <w:szCs w:val="24"/>
          <w:lang w:val="es-ES"/>
        </w:rPr>
        <w:t>Por 5 días consecutivos y se descansan 2</w:t>
      </w:r>
    </w:p>
    <w:p w:rsidR="0663DC16" w:rsidP="3D1EFF47" w:rsidRDefault="0663DC16" w14:paraId="091F67CA" w14:textId="134127EA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3D1EFF47" w:rsidR="0663DC16">
        <w:rPr>
          <w:b w:val="0"/>
          <w:bCs w:val="0"/>
          <w:i w:val="0"/>
          <w:iCs w:val="0"/>
          <w:caps w:val="0"/>
          <w:smallCaps w:val="0"/>
          <w:noProof w:val="0"/>
          <w:color w:val="010202"/>
          <w:sz w:val="24"/>
          <w:szCs w:val="24"/>
          <w:lang w:val="es-ES"/>
        </w:rPr>
        <w:t>Completar completar las 4 semanas</w:t>
      </w:r>
    </w:p>
    <w:p w:rsidR="3D1EFF47" w:rsidP="3D1EFF47" w:rsidRDefault="3D1EFF47" w14:paraId="2901B51B" w14:textId="03A7BD8D">
      <w:pPr>
        <w:pStyle w:val="ListParagraph"/>
        <w:numPr>
          <w:ilvl w:val="0"/>
          <w:numId w:val="1"/>
        </w:numPr>
        <w:rPr>
          <w:noProof w:val="0"/>
          <w:lang w:val="es-ES"/>
        </w:rPr>
      </w:pPr>
    </w:p>
    <w:p w:rsidR="3D1EFF47" w:rsidP="3D1EFF47" w:rsidRDefault="3D1EFF47" w14:paraId="1B9D66FB" w14:textId="3D809D5A">
      <w:pPr>
        <w:pStyle w:val="Normal"/>
        <w:rPr>
          <w:noProof w:val="0"/>
          <w:lang w:val="es-ES"/>
        </w:rPr>
      </w:pPr>
    </w:p>
    <w:p w:rsidR="26534E45" w:rsidP="3D1EFF47" w:rsidRDefault="26534E45" w14:paraId="798FAEA8" w14:textId="034CE07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10202"/>
          <w:sz w:val="24"/>
          <w:szCs w:val="24"/>
          <w:lang w:val="es-ES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0ed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A9F268"/>
    <w:rsid w:val="054D5FF9"/>
    <w:rsid w:val="0663DC16"/>
    <w:rsid w:val="0E4E54CD"/>
    <w:rsid w:val="0FB31080"/>
    <w:rsid w:val="1557C1E7"/>
    <w:rsid w:val="1588ECD1"/>
    <w:rsid w:val="1AE04529"/>
    <w:rsid w:val="23EC5DF9"/>
    <w:rsid w:val="2463D624"/>
    <w:rsid w:val="25A9F268"/>
    <w:rsid w:val="26534E45"/>
    <w:rsid w:val="34B42CEE"/>
    <w:rsid w:val="3D1EFF47"/>
    <w:rsid w:val="3E2C3329"/>
    <w:rsid w:val="44F8C83E"/>
    <w:rsid w:val="46C75839"/>
    <w:rsid w:val="50BD9D5E"/>
    <w:rsid w:val="55610E04"/>
    <w:rsid w:val="556EF0D2"/>
    <w:rsid w:val="56C87183"/>
    <w:rsid w:val="57B172C7"/>
    <w:rsid w:val="6CA39781"/>
    <w:rsid w:val="6D3404CD"/>
    <w:rsid w:val="71E35A15"/>
    <w:rsid w:val="7DCBC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7030"/>
  <w15:chartTrackingRefBased/>
  <w15:docId w15:val="{975BF007-4E19-4481-A390-8F6560CF77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D1EFF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D1EFF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f067b1cfcb4b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2026-05-07T21:13:19.6968669Z</dcterms:created>
  <dcterms:modified xsi:type="dcterms:W3CDTF">2026-05-08T17:35:35.3273422Z</dcterms:modified>
  <dc:creator>Karen Gonzalez</dc:creator>
  <lastModifiedBy>Karen Gonzalez</lastModifiedBy>
</coreProperties>
</file>