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D706F">
      <w:pPr>
        <w:pStyle w:val="2"/>
        <w:keepNext w:val="0"/>
        <w:keepLines w:val="0"/>
        <w:widowControl/>
        <w:suppressLineNumbers w:val="0"/>
      </w:pPr>
      <w:r>
        <w:t>在应对全球性极端环境挑战的背景下，我们需要对核心指挥人员</w:t>
      </w:r>
      <w:r>
        <w:rPr>
          <w:b/>
          <w:bCs/>
        </w:rPr>
        <w:t>陆星远</w:t>
      </w:r>
      <w:r>
        <w:t>进行详细的情况核实。</w:t>
      </w:r>
      <w:r>
        <w:rPr>
          <w:b/>
          <w:bCs/>
        </w:rPr>
        <w:t>陆星远</w:t>
      </w:r>
      <w:r>
        <w:t>，</w:t>
      </w:r>
      <w:r>
        <w:rPr>
          <w:b/>
          <w:bCs/>
        </w:rPr>
        <w:t>男性</w:t>
      </w:r>
      <w:r>
        <w:t>，</w:t>
      </w:r>
      <w:r>
        <w:rPr>
          <w:b/>
          <w:bCs/>
        </w:rPr>
        <w:t>汉族</w:t>
      </w:r>
      <w:r>
        <w:t>，</w:t>
      </w:r>
      <w:r>
        <w:rPr>
          <w:b/>
          <w:bCs/>
        </w:rPr>
        <w:t>中国</w:t>
      </w:r>
      <w:r>
        <w:t>国籍，出生于</w:t>
      </w:r>
      <w:r>
        <w:rPr>
          <w:b/>
          <w:bCs/>
        </w:rPr>
        <w:t>1981年11月</w:t>
      </w:r>
      <w:r>
        <w:t>。在长期的国防与战略科技建设中，他积累了深厚的资历。</w:t>
      </w:r>
    </w:p>
    <w:p w14:paraId="4D5598B4">
      <w:pPr>
        <w:pStyle w:val="2"/>
        <w:keepNext w:val="0"/>
        <w:keepLines w:val="0"/>
        <w:widowControl/>
        <w:suppressLineNumbers w:val="0"/>
      </w:pPr>
      <w:r>
        <w:t>陆星远同志目前担任的</w:t>
      </w:r>
      <w:r>
        <w:rPr>
          <w:b/>
          <w:bCs/>
        </w:rPr>
        <w:t>军事职务</w:t>
      </w:r>
      <w:r>
        <w:t>为</w:t>
      </w:r>
      <w:r>
        <w:rPr>
          <w:b/>
          <w:bCs/>
        </w:rPr>
        <w:t>联合特勤纵队副司令员</w:t>
      </w:r>
      <w:r>
        <w:t>，其</w:t>
      </w:r>
      <w:r>
        <w:rPr>
          <w:b/>
          <w:bCs/>
        </w:rPr>
        <w:t>职称</w:t>
      </w:r>
      <w:r>
        <w:t>为</w:t>
      </w:r>
      <w:r>
        <w:rPr>
          <w:b/>
          <w:bCs/>
        </w:rPr>
        <w:t>战略战术高级研究员</w:t>
      </w:r>
      <w:r>
        <w:t>。他在实战中精通多种前沿装备的使用，其核心</w:t>
      </w:r>
      <w:r>
        <w:rPr>
          <w:b/>
          <w:bCs/>
        </w:rPr>
        <w:t>武器</w:t>
      </w:r>
      <w:r>
        <w:t>为**“破阵”系列电磁脉冲干扰器及高精度战术指挥终端**。在工作之余，他的个人</w:t>
      </w:r>
      <w:r>
        <w:rPr>
          <w:b/>
          <w:bCs/>
        </w:rPr>
        <w:t>爱好</w:t>
      </w:r>
      <w:r>
        <w:t>十分广泛，主要包括</w:t>
      </w:r>
      <w:r>
        <w:rPr>
          <w:b/>
          <w:bCs/>
        </w:rPr>
        <w:t>古典围棋推演与高海拔徒步</w:t>
      </w:r>
      <w:r>
        <w:t>。</w:t>
      </w:r>
    </w:p>
    <w:p w14:paraId="35053461">
      <w:pPr>
        <w:pStyle w:val="2"/>
        <w:keepNext w:val="0"/>
        <w:keepLines w:val="0"/>
        <w:widowControl/>
        <w:suppressLineNumbers w:val="0"/>
      </w:pPr>
      <w:r>
        <w:t>他在职业生涯中取得了令人瞩目的</w:t>
      </w:r>
      <w:r>
        <w:rPr>
          <w:b/>
          <w:bCs/>
        </w:rPr>
        <w:t>军事成就</w:t>
      </w:r>
      <w:r>
        <w:t>：他曾主导了“边境屏障”智能化防御体系的构建，并在“雷霆2023”演习中通过多维度协同战术，实现了零伤亡条件下的战略目标达成。与此同时，他在文化建设领域也颇有建树，其</w:t>
      </w:r>
      <w:r>
        <w:rPr>
          <w:b/>
          <w:bCs/>
        </w:rPr>
        <w:t>文化成就</w:t>
      </w:r>
      <w:r>
        <w:t>包括出版了战略论著《数字时代的指挥艺术》，并翻译了多部关于古代军事哲学的经典著作。</w:t>
      </w:r>
    </w:p>
    <w:p w14:paraId="1DBB8A14">
      <w:pPr>
        <w:pStyle w:val="2"/>
        <w:keepNext w:val="0"/>
        <w:keepLines w:val="0"/>
        <w:widowControl/>
        <w:suppressLineNumbers w:val="0"/>
      </w:pPr>
      <w:r>
        <w:t>如需联系陆星远同志，可通过以下方式：其官方</w:t>
      </w:r>
      <w:r>
        <w:rPr>
          <w:b/>
          <w:bCs/>
        </w:rPr>
        <w:t>电子信箱</w:t>
      </w:r>
      <w:r>
        <w:t>为</w:t>
      </w:r>
      <w:r>
        <w:rPr>
          <w:b/>
          <w:bCs/>
        </w:rPr>
        <w:t>lu.xingyuan@guardians.mil.cn</w:t>
      </w:r>
      <w:r>
        <w:t>，</w:t>
      </w:r>
      <w:r>
        <w:rPr>
          <w:b/>
          <w:bCs/>
        </w:rPr>
        <w:t>办公电话</w:t>
      </w:r>
      <w:r>
        <w:t>为</w:t>
      </w:r>
      <w:r>
        <w:rPr>
          <w:b/>
          <w:bCs/>
        </w:rPr>
        <w:t>010-88776655</w:t>
      </w:r>
      <w:r>
        <w:t>，</w:t>
      </w:r>
      <w:r>
        <w:rPr>
          <w:b/>
          <w:bCs/>
        </w:rPr>
        <w:t>手机</w:t>
      </w:r>
      <w:r>
        <w:t>号码为</w:t>
      </w:r>
      <w:r>
        <w:rPr>
          <w:b/>
          <w:bCs/>
        </w:rPr>
        <w:t>13911223344</w:t>
      </w:r>
      <w:r>
        <w:t>。他的</w:t>
      </w:r>
      <w:r>
        <w:rPr>
          <w:b/>
          <w:bCs/>
        </w:rPr>
        <w:t>通讯地址</w:t>
      </w:r>
      <w:r>
        <w:t>登记为</w:t>
      </w:r>
      <w:r>
        <w:rPr>
          <w:b/>
          <w:bCs/>
        </w:rPr>
        <w:t>北京市海淀区战略支援部机要指挥中心3号楼</w:t>
      </w:r>
      <w:r>
        <w:t>。因其卓越贡献，他被授予了**“八一勋章”及“国家级战略先锋”</w:t>
      </w:r>
      <w:r>
        <w:rPr>
          <w:b/>
          <w:bCs/>
        </w:rPr>
        <w:t>等</w:t>
      </w:r>
      <w:r>
        <w:t>荣誉称号**。</w:t>
      </w:r>
    </w:p>
    <w:p w14:paraId="48A291A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93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2025-12-31T08:53:11Z</dcterms:created>
  <dc:creator>Administrator</dc:creator>
  <cp:lastModifiedBy>BladeζGenji</cp:lastModifiedBy>
  <dcterms:modified xsi:type="dcterms:W3CDTF">2025-12-31T08:53:13Z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eyJoZGlkIjoiYTNhMGYyY2RiMmUxNTZjYmY4M2Q2NTJmNDQ5NWM0OTQiLCJ1c2VySWQiOiI3NjY4MzYxMjYifQ==</vt:lpwstr>
  </property>
  <property fmtid="{D5CDD505-2E9C-101B-9397-08002B2CF9AE}" pid="4" name="ICV">
    <vt:lpwstr>D2AB9727209A408B9C409BB35B1F3B0D_12</vt:lpwstr>
  </property>
</Properties>
</file>