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7EBCB5">
      <w:pPr>
        <w:snapToGrid w:val="0"/>
        <w:spacing w:before="156" w:beforeLines="50" w:after="0" w:line="240" w:lineRule="auto"/>
        <w:rPr>
          <w:rFonts w:hint="default" w:ascii="Times New Roman" w:hAnsi="Times New Roman" w:cs="Times New Roman"/>
          <w:sz w:val="36"/>
          <w:szCs w:val="36"/>
          <w:lang w:val="en-US" w:eastAsia="zh-CN"/>
        </w:rPr>
      </w:pPr>
      <w:r>
        <w:rPr>
          <w:rFonts w:hint="eastAsia" w:ascii="Times New Roman" w:hAnsi="Times New Roman" w:cs="Times New Roman"/>
          <w:sz w:val="36"/>
          <w:szCs w:val="36"/>
          <w:lang w:val="en-US" w:eastAsia="zh-CN"/>
        </w:rPr>
        <w:t>题型3 - Do the advantages outweigh the disadvantages?</w:t>
      </w:r>
    </w:p>
    <w:p w14:paraId="7CC3A5EB">
      <w:pPr>
        <w:pStyle w:val="2"/>
        <w:snapToGrid w:val="0"/>
        <w:spacing w:before="0" w:after="100" w:afterAutospacing="1" w:line="192" w:lineRule="auto"/>
      </w:pPr>
      <w:r>
        <w:t xml:space="preserve">Vehicle-Free days </w:t>
      </w:r>
      <w:r>
        <w:rPr>
          <w:rFonts w:hint="eastAsia"/>
          <w:lang w:val="en-US" w:eastAsia="zh-CN"/>
        </w:rPr>
        <w:t>限行日</w:t>
      </w:r>
      <w:r>
        <w:t>- Environment</w:t>
      </w:r>
    </w:p>
    <w:p w14:paraId="3BFB45FA">
      <w:pPr>
        <w:widowControl/>
        <w:snapToGrid w:val="0"/>
        <w:spacing w:after="100" w:afterAutospacing="1" w:line="192" w:lineRule="auto"/>
        <w:jc w:val="left"/>
        <w:rPr>
          <w:rFonts w:ascii="Times New Roman" w:hAnsi="Times New Roman" w:cs="Times New Roman"/>
          <w:color w:val="000000" w:themeColor="text1"/>
          <w:sz w:val="36"/>
          <w:szCs w:val="36"/>
          <w14:textFill>
            <w14:solidFill>
              <w14:schemeClr w14:val="tx1"/>
            </w14:solidFill>
          </w14:textFill>
        </w:rPr>
      </w:pPr>
      <w:r>
        <w:rPr>
          <w:rFonts w:ascii="Times New Roman" w:hAnsi="Times New Roman" w:cs="Times New Roman"/>
          <w:color w:val="000000" w:themeColor="text1"/>
          <w:sz w:val="36"/>
          <w:szCs w:val="36"/>
          <w14:textFill>
            <w14:solidFill>
              <w14:schemeClr w14:val="tx1"/>
            </w14:solidFill>
          </w14:textFill>
        </w:rPr>
        <w:t xml:space="preserve">Some cities have </w:t>
      </w:r>
      <w:r>
        <w:rPr>
          <w:rFonts w:ascii="Times New Roman" w:hAnsi="Times New Roman" w:cs="Times New Roman"/>
          <w:color w:val="000000" w:themeColor="text1"/>
          <w:sz w:val="36"/>
          <w:szCs w:val="36"/>
          <w:highlight w:val="yellow"/>
          <w14:textFill>
            <w14:solidFill>
              <w14:schemeClr w14:val="tx1"/>
            </w14:solidFill>
          </w14:textFill>
        </w:rPr>
        <w:t>vehicle-free days</w:t>
      </w:r>
      <w:r>
        <w:rPr>
          <w:rFonts w:ascii="Times New Roman" w:hAnsi="Times New Roman" w:cs="Times New Roman"/>
          <w:color w:val="000000" w:themeColor="text1"/>
          <w:sz w:val="36"/>
          <w:szCs w:val="36"/>
          <w14:textFill>
            <w14:solidFill>
              <w14:schemeClr w14:val="tx1"/>
            </w14:solidFill>
          </w14:textFill>
        </w:rPr>
        <w:t xml:space="preserve">, </w:t>
      </w:r>
      <w:r>
        <w:rPr>
          <w:rFonts w:ascii="Times New Roman" w:hAnsi="Times New Roman" w:cs="Times New Roman"/>
          <w:color w:val="0000FF"/>
          <w:sz w:val="36"/>
          <w:szCs w:val="36"/>
        </w:rPr>
        <w:t>when</w:t>
      </w:r>
      <w:r>
        <w:rPr>
          <w:rFonts w:ascii="Times New Roman" w:hAnsi="Times New Roman" w:cs="Times New Roman"/>
          <w:color w:val="000000" w:themeColor="text1"/>
          <w:sz w:val="36"/>
          <w:szCs w:val="36"/>
          <w14:textFill>
            <w14:solidFill>
              <w14:schemeClr w14:val="tx1"/>
            </w14:solidFill>
          </w14:textFill>
        </w:rPr>
        <w:t xml:space="preserve"> </w:t>
      </w:r>
      <w:r>
        <w:rPr>
          <w:rFonts w:ascii="Times New Roman" w:hAnsi="Times New Roman" w:cs="Times New Roman"/>
          <w:color w:val="000000" w:themeColor="text1"/>
          <w:sz w:val="36"/>
          <w:szCs w:val="36"/>
          <w:highlight w:val="yellow"/>
          <w14:textFill>
            <w14:solidFill>
              <w14:schemeClr w14:val="tx1"/>
            </w14:solidFill>
          </w14:textFill>
        </w:rPr>
        <w:t xml:space="preserve">private cars, trucks, and motorcycles are </w:t>
      </w:r>
      <w:r>
        <w:rPr>
          <w:rFonts w:ascii="Times New Roman" w:hAnsi="Times New Roman" w:cs="Times New Roman"/>
          <w:color w:val="0000FF"/>
          <w:sz w:val="36"/>
          <w:szCs w:val="36"/>
          <w:highlight w:val="yellow"/>
        </w:rPr>
        <w:t>banned</w:t>
      </w:r>
      <w:r>
        <w:rPr>
          <w:rFonts w:ascii="Times New Roman" w:hAnsi="Times New Roman" w:cs="Times New Roman"/>
          <w:color w:val="000000" w:themeColor="text1"/>
          <w:sz w:val="36"/>
          <w:szCs w:val="36"/>
          <w:highlight w:val="yellow"/>
          <w14:textFill>
            <w14:solidFill>
              <w14:schemeClr w14:val="tx1"/>
            </w14:solidFill>
          </w14:textFill>
        </w:rPr>
        <w:t xml:space="preserve"> from the city center</w:t>
      </w:r>
      <w:r>
        <w:rPr>
          <w:rFonts w:ascii="Times New Roman" w:hAnsi="Times New Roman" w:cs="Times New Roman"/>
          <w:color w:val="000000" w:themeColor="text1"/>
          <w:sz w:val="36"/>
          <w:szCs w:val="36"/>
          <w14:textFill>
            <w14:solidFill>
              <w14:schemeClr w14:val="tx1"/>
            </w14:solidFill>
          </w14:textFill>
        </w:rPr>
        <w:t xml:space="preserve">. </w:t>
      </w:r>
      <w:r>
        <w:rPr>
          <w:rFonts w:ascii="Times New Roman" w:hAnsi="Times New Roman" w:cs="Times New Roman"/>
          <w:color w:val="000000" w:themeColor="text1"/>
          <w:sz w:val="36"/>
          <w:szCs w:val="36"/>
          <w:highlight w:val="yellow"/>
          <w14:textFill>
            <w14:solidFill>
              <w14:schemeClr w14:val="tx1"/>
            </w14:solidFill>
          </w14:textFill>
        </w:rPr>
        <w:t>Public transportation like buses, taxis and metros are advised</w:t>
      </w:r>
      <w:r>
        <w:rPr>
          <w:rFonts w:ascii="Times New Roman" w:hAnsi="Times New Roman" w:cs="Times New Roman"/>
          <w:color w:val="000000" w:themeColor="text1"/>
          <w:sz w:val="36"/>
          <w:szCs w:val="36"/>
          <w14:textFill>
            <w14:solidFill>
              <w14:schemeClr w14:val="tx1"/>
            </w14:solidFill>
          </w14:textFill>
        </w:rPr>
        <w:t>. To what extent do you think the advantages of this outweigh the disadvantages?</w:t>
      </w:r>
    </w:p>
    <w:p w14:paraId="1AC0604F">
      <w:pPr>
        <w:snapToGrid w:val="0"/>
        <w:spacing w:before="156" w:beforeLines="50" w:after="0" w:line="240" w:lineRule="auto"/>
        <w:rPr>
          <w:rFonts w:hint="default" w:ascii="Times New Roman" w:hAnsi="Times New Roman" w:cs="Times New Roman"/>
          <w:sz w:val="36"/>
          <w:szCs w:val="36"/>
          <w:lang w:val="en-US" w:eastAsia="zh-CN"/>
        </w:rPr>
      </w:pPr>
      <w:r>
        <w:rPr>
          <w:rFonts w:hint="eastAsia" w:ascii="Times New Roman" w:hAnsi="Times New Roman" w:cs="Times New Roman"/>
          <w:sz w:val="36"/>
          <w:szCs w:val="36"/>
          <w:highlight w:val="yellow"/>
          <w:lang w:val="en-US" w:eastAsia="zh-CN"/>
        </w:rPr>
        <w:t>S</w:t>
      </w:r>
      <w:r>
        <w:rPr>
          <w:rFonts w:hint="eastAsia" w:ascii="Times New Roman" w:hAnsi="Times New Roman" w:cs="Times New Roman"/>
          <w:sz w:val="36"/>
          <w:szCs w:val="36"/>
          <w:lang w:val="en-US" w:eastAsia="zh-CN"/>
        </w:rPr>
        <w:t>WO</w:t>
      </w:r>
      <w:r>
        <w:rPr>
          <w:rFonts w:hint="eastAsia" w:ascii="Times New Roman" w:hAnsi="Times New Roman" w:cs="Times New Roman"/>
          <w:sz w:val="36"/>
          <w:szCs w:val="36"/>
          <w:highlight w:val="yellow"/>
          <w:lang w:val="en-US" w:eastAsia="zh-CN"/>
        </w:rPr>
        <w:t>T</w:t>
      </w:r>
    </w:p>
    <w:p w14:paraId="3B9D09CC">
      <w:pPr>
        <w:snapToGrid w:val="0"/>
        <w:spacing w:before="156" w:beforeLines="50" w:after="0" w:line="240" w:lineRule="auto"/>
        <w:rPr>
          <w:rFonts w:hint="default" w:ascii="Times New Roman" w:hAnsi="Times New Roman" w:cs="Times New Roman"/>
          <w:sz w:val="36"/>
          <w:szCs w:val="36"/>
          <w:lang w:val="en-US" w:eastAsia="zh-CN"/>
        </w:rPr>
      </w:pPr>
      <w:r>
        <w:rPr>
          <w:rFonts w:hint="eastAsia" w:ascii="Times New Roman" w:hAnsi="Times New Roman" w:cs="Times New Roman"/>
          <w:sz w:val="36"/>
          <w:szCs w:val="36"/>
          <w:lang w:val="en-US" w:eastAsia="zh-CN"/>
        </w:rPr>
        <w:t>Paragraph 1 - Introduction</w:t>
      </w:r>
    </w:p>
    <w:p w14:paraId="604DED0F">
      <w:pPr>
        <w:snapToGrid w:val="0"/>
        <w:spacing w:before="156" w:beforeLines="50" w:after="0" w:line="240" w:lineRule="auto"/>
        <w:rPr>
          <w:rFonts w:hint="default" w:ascii="Times New Roman" w:hAnsi="Times New Roman" w:cs="Times New Roman"/>
          <w:sz w:val="36"/>
          <w:szCs w:val="36"/>
          <w:lang w:val="en-US" w:eastAsia="zh-CN"/>
        </w:rPr>
      </w:pPr>
      <w:r>
        <w:rPr>
          <w:rFonts w:hint="eastAsia" w:ascii="Times New Roman" w:hAnsi="Times New Roman" w:cs="Times New Roman"/>
          <w:sz w:val="36"/>
          <w:szCs w:val="36"/>
          <w:lang w:val="en-US" w:eastAsia="zh-CN"/>
        </w:rPr>
        <w:t>Paragraph 2 - Strength实在的(topic:环境污染) - 缓解市中心的环境污染 - 空气污染 - 影响生活健康 - 如果缓解了，人们健康就有保证</w:t>
      </w:r>
      <w:bookmarkStart w:id="0" w:name="_GoBack"/>
      <w:bookmarkEnd w:id="0"/>
      <w:r>
        <w:rPr>
          <w:rFonts w:hint="eastAsia" w:ascii="Times New Roman" w:hAnsi="Times New Roman" w:cs="Times New Roman"/>
          <w:sz w:val="36"/>
          <w:szCs w:val="36"/>
          <w:lang w:val="en-US" w:eastAsia="zh-CN"/>
        </w:rPr>
        <w:t>。</w:t>
      </w:r>
    </w:p>
    <w:p w14:paraId="7C5E09D8">
      <w:pPr>
        <w:snapToGrid w:val="0"/>
        <w:spacing w:before="156" w:beforeLines="50" w:after="0" w:line="240" w:lineRule="auto"/>
        <w:rPr>
          <w:rFonts w:hint="default" w:ascii="Times New Roman" w:hAnsi="Times New Roman" w:cs="Times New Roman"/>
          <w:sz w:val="36"/>
          <w:szCs w:val="36"/>
          <w:lang w:val="en-US" w:eastAsia="zh-CN"/>
        </w:rPr>
      </w:pPr>
      <w:r>
        <w:rPr>
          <w:rFonts w:hint="eastAsia" w:ascii="Times New Roman" w:hAnsi="Times New Roman" w:cs="Times New Roman"/>
          <w:sz w:val="36"/>
          <w:szCs w:val="36"/>
          <w:lang w:val="en-US" w:eastAsia="zh-CN"/>
        </w:rPr>
        <w:t>Paragraph 3-Threat潜在的(topic:带来不便利) - 高度依赖私家车或者鬼火出行的人-出现受到限制 - 在市中心的公司-无法在Vehicle-free days使用卡车-运输效率下降-影响公司的发展</w:t>
      </w:r>
    </w:p>
    <w:p w14:paraId="724AC25A">
      <w:pPr>
        <w:snapToGrid w:val="0"/>
        <w:spacing w:before="156" w:beforeLines="50" w:after="0" w:line="240" w:lineRule="auto"/>
        <w:rPr>
          <w:rFonts w:hint="default" w:ascii="Times New Roman" w:hAnsi="Times New Roman" w:cs="Times New Roman"/>
          <w:sz w:val="36"/>
          <w:szCs w:val="36"/>
          <w:lang w:val="en-US" w:eastAsia="zh-CN"/>
        </w:rPr>
      </w:pPr>
      <w:r>
        <w:rPr>
          <w:rFonts w:hint="eastAsia" w:ascii="Times New Roman" w:hAnsi="Times New Roman" w:cs="Times New Roman"/>
          <w:sz w:val="36"/>
          <w:szCs w:val="36"/>
          <w:lang w:val="en-US" w:eastAsia="zh-CN"/>
        </w:rPr>
        <w:t>Paragraph 4 - Conclusion</w:t>
      </w:r>
    </w:p>
    <w:p w14:paraId="5FF4C9DF">
      <w:pPr>
        <w:snapToGrid w:val="0"/>
        <w:spacing w:before="156" w:beforeLines="50" w:after="0" w:line="240" w:lineRule="auto"/>
        <w:rPr>
          <w:rFonts w:hint="eastAsia" w:ascii="Times New Roman" w:hAnsi="Times New Roman" w:cs="Times New Roman"/>
          <w:sz w:val="36"/>
          <w:szCs w:val="36"/>
          <w:lang w:val="en-US" w:eastAsia="zh-CN"/>
        </w:rPr>
      </w:pPr>
    </w:p>
    <w:p w14:paraId="2F7FF38E">
      <w:pPr>
        <w:snapToGrid w:val="0"/>
        <w:spacing w:before="156" w:beforeLines="50" w:after="0" w:line="240" w:lineRule="auto"/>
        <w:rPr>
          <w:rFonts w:hint="eastAsia" w:ascii="Times New Roman" w:hAnsi="Times New Roman" w:cs="Times New Roman"/>
          <w:sz w:val="36"/>
          <w:szCs w:val="36"/>
          <w:lang w:val="en-US" w:eastAsia="zh-CN"/>
        </w:rPr>
      </w:pPr>
      <w:r>
        <w:rPr>
          <w:rFonts w:hint="eastAsia" w:ascii="Times New Roman" w:hAnsi="Times New Roman" w:cs="Times New Roman"/>
          <w:sz w:val="36"/>
          <w:szCs w:val="36"/>
          <w:lang w:val="en-US" w:eastAsia="zh-CN"/>
        </w:rPr>
        <w:t>In many cities, vehicle-free days have been introduced to address urban challenges such as air pollution and traffic congestion. This initiative prohibits private cars, trucks, and motorcycles from entering the city center while promoting the use of public transportation. Although this approach has notable disadvantages, I believe that the advantages significantly outweigh them.</w:t>
      </w:r>
    </w:p>
    <w:p w14:paraId="05A3CD7C">
      <w:pPr>
        <w:snapToGrid w:val="0"/>
        <w:spacing w:before="156" w:beforeLines="50" w:after="0" w:line="240" w:lineRule="auto"/>
        <w:rPr>
          <w:rFonts w:hint="default" w:ascii="Times New Roman" w:hAnsi="Times New Roman" w:cs="Times New Roman"/>
          <w:sz w:val="36"/>
          <w:szCs w:val="36"/>
          <w:lang w:val="en-US" w:eastAsia="zh-CN"/>
        </w:rPr>
      </w:pPr>
      <w:r>
        <w:rPr>
          <w:rFonts w:hint="eastAsia" w:ascii="Times New Roman" w:hAnsi="Times New Roman" w:cs="Times New Roman"/>
          <w:sz w:val="36"/>
          <w:szCs w:val="36"/>
          <w:lang w:val="en-US" w:eastAsia="zh-CN"/>
        </w:rPr>
        <w:t xml:space="preserve">One significant advantage of vehicle-free days is their positive impact on environmental pollution. By restricting the number of vehicles in urban areas, cities can experience a marked reduction in air pollution levels. Fewer cars on the road lead to lower emissions of harmful gases, resulting in improved air quality. This is particularly important in densely populated areas, where pollution can have severe health repercussions for residents. Additionally, with less traffic congestion, the city becomes a more pleasant place to live and work, encouraging outdoor activities and boosting the local economy. </w:t>
      </w:r>
    </w:p>
    <w:p w14:paraId="0A6660E2">
      <w:pPr>
        <w:snapToGrid w:val="0"/>
        <w:spacing w:before="156" w:beforeLines="50" w:after="0" w:line="240" w:lineRule="auto"/>
        <w:rPr>
          <w:rFonts w:hint="eastAsia" w:ascii="Times New Roman" w:hAnsi="Times New Roman" w:cs="Times New Roman"/>
          <w:sz w:val="36"/>
          <w:szCs w:val="36"/>
          <w:lang w:val="en-US" w:eastAsia="zh-CN"/>
        </w:rPr>
      </w:pPr>
      <w:r>
        <w:rPr>
          <w:rFonts w:hint="eastAsia" w:ascii="Times New Roman" w:hAnsi="Times New Roman" w:cs="Times New Roman"/>
          <w:sz w:val="36"/>
          <w:szCs w:val="36"/>
          <w:lang w:val="en-US" w:eastAsia="zh-CN"/>
        </w:rPr>
        <w:t>On the other hand, there are potential drawbacks to this initiative. Many individuals rely heavily on private vehicles for their daily commutes, and vehicle-free days can create significant inconvenience for them. For businesses located in the city center, the inability to use trucks on these days can hinder transportation efficiency, affecting deliveries and overall operations. This disruption can lead to financial losses and may impact the long-term viability of some companies.</w:t>
      </w:r>
    </w:p>
    <w:p w14:paraId="4969A80D">
      <w:pPr>
        <w:snapToGrid w:val="0"/>
        <w:spacing w:before="156" w:beforeLines="50" w:after="0" w:line="240" w:lineRule="auto"/>
        <w:rPr>
          <w:rFonts w:hint="eastAsia" w:ascii="Times New Roman" w:hAnsi="Times New Roman" w:cs="Times New Roman"/>
          <w:sz w:val="36"/>
          <w:szCs w:val="36"/>
          <w:lang w:val="en-US" w:eastAsia="zh-CN"/>
        </w:rPr>
      </w:pPr>
      <w:r>
        <w:rPr>
          <w:rFonts w:hint="eastAsia" w:ascii="Times New Roman" w:hAnsi="Times New Roman" w:cs="Times New Roman"/>
          <w:sz w:val="36"/>
          <w:szCs w:val="36"/>
          <w:lang w:val="en-US" w:eastAsia="zh-CN"/>
        </w:rPr>
        <w:t>In conclusion, while vehicle-free days present challenges for those who depend on private transport, the environmental benefits and improved quality of urban life make a compelling case for their implementation. Therefore, I believe that the advantages of vehicle-free days far outweigh the disadvantages.</w:t>
      </w:r>
    </w:p>
    <w:p w14:paraId="7AC1BBB7">
      <w:pPr>
        <w:snapToGrid w:val="0"/>
        <w:spacing w:before="156" w:beforeLines="50" w:after="0" w:line="240" w:lineRule="auto"/>
        <w:rPr>
          <w:rFonts w:hint="eastAsia" w:ascii="Times New Roman" w:hAnsi="Times New Roman" w:cs="Times New Roman"/>
          <w:sz w:val="36"/>
          <w:szCs w:val="36"/>
          <w:lang w:val="en-US" w:eastAsia="zh-CN"/>
        </w:rPr>
      </w:pPr>
    </w:p>
    <w:p w14:paraId="3D49C733">
      <w:pPr>
        <w:snapToGrid w:val="0"/>
        <w:spacing w:before="156" w:beforeLines="50" w:after="0" w:line="240" w:lineRule="auto"/>
        <w:rPr>
          <w:rFonts w:hint="default" w:ascii="Times New Roman" w:hAnsi="Times New Roman" w:cs="Times New Roman"/>
          <w:sz w:val="36"/>
          <w:szCs w:val="36"/>
          <w:lang w:val="en-US" w:eastAsia="zh-CN"/>
        </w:rPr>
      </w:pPr>
    </w:p>
    <w:sectPr>
      <w:pgSz w:w="11906" w:h="16838"/>
      <w:pgMar w:top="975" w:right="975" w:bottom="975" w:left="975" w:header="851" w:footer="992" w:gutter="0"/>
      <w:cols w:space="0" w:num="1"/>
      <w:rtlGutter w:val="0"/>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6B2BAD"/>
    <w:rsid w:val="36245120"/>
    <w:rsid w:val="43221266"/>
    <w:rsid w:val="446B2B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jc w:val="both"/>
    </w:pPr>
    <w:rPr>
      <w:rFonts w:ascii="等线" w:hAnsi="等线" w:eastAsia="等线" w:cs="宋体"/>
      <w:kern w:val="2"/>
      <w:sz w:val="21"/>
      <w:szCs w:val="24"/>
      <w:lang w:val="en-US" w:eastAsia="zh-CN" w:bidi="ar-SA"/>
    </w:rPr>
  </w:style>
  <w:style w:type="paragraph" w:styleId="2">
    <w:name w:val="heading 2"/>
    <w:basedOn w:val="1"/>
    <w:next w:val="1"/>
    <w:unhideWhenUsed/>
    <w:qFormat/>
    <w:uiPriority w:val="0"/>
    <w:pPr>
      <w:keepNext/>
      <w:keepLines/>
      <w:spacing w:before="260" w:after="260" w:line="413" w:lineRule="auto"/>
      <w:jc w:val="center"/>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438</Words>
  <Characters>2041</Characters>
  <Lines>0</Lines>
  <Paragraphs>0</Paragraphs>
  <TotalTime>18</TotalTime>
  <ScaleCrop>false</ScaleCrop>
  <LinksUpToDate>false</LinksUpToDate>
  <CharactersWithSpaces>2360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2025-02-04T14:10:00Z</dcterms:created>
  <dc:creator>Tony</dc:creator>
  <cp:lastModifiedBy>Tony</cp:lastModifiedBy>
  <dcterms:modified xsi:type="dcterms:W3CDTF">2025-02-05T13:57:58Z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E2E88C91AA5E4193B5D03C400D196D41_11</vt:lpwstr>
  </property>
  <property fmtid="{D5CDD505-2E9C-101B-9397-08002B2CF9AE}" pid="4" name="KSOTemplateDocerSaveRecord">
    <vt:lpwstr>eyJoZGlkIjoiZTUyNGQ1ZWNmNGVlNDFhZDllYTM5ZGM2MGJlNTNlNzYiLCJ1c2VySWQiOiIxMTMzMDMyMDU5In0=</vt:lpwstr>
  </property>
</Properties>
</file>