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E73" w:rsidRDefault="00DD1E73" w:rsidP="00DD1E73"/>
    <w:p w:rsidR="00DD1E73" w:rsidRPr="002D290D" w:rsidRDefault="00DD1E73" w:rsidP="00DD1E73">
      <w:pPr>
        <w:jc w:val="center"/>
        <w:rPr>
          <w:rFonts w:ascii="Monotype Corsiva" w:hAnsi="Monotype Corsiva"/>
          <w:sz w:val="16"/>
          <w:szCs w:val="16"/>
        </w:rPr>
      </w:pPr>
      <w:r w:rsidRPr="002D290D">
        <w:rPr>
          <w:sz w:val="16"/>
          <w:szCs w:val="16"/>
        </w:rPr>
        <w:drawing>
          <wp:inline distT="0" distB="0" distL="0" distR="0">
            <wp:extent cx="1223153" cy="888521"/>
            <wp:effectExtent l="19050" t="0" r="0" b="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752" cy="890409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DD1E73" w:rsidRPr="002D290D" w:rsidRDefault="00DD1E73" w:rsidP="00DD1E73">
      <w:pPr>
        <w:jc w:val="center"/>
        <w:rPr>
          <w:rFonts w:ascii="Monotype Corsiva" w:hAnsi="Monotype Corsiva"/>
          <w:sz w:val="16"/>
          <w:szCs w:val="16"/>
        </w:rPr>
      </w:pPr>
      <w:r w:rsidRPr="002D290D">
        <w:rPr>
          <w:rFonts w:asciiTheme="majorHAnsi" w:hAnsiTheme="majorHAnsi"/>
          <w:noProof/>
          <w:sz w:val="16"/>
          <w:szCs w:val="16"/>
          <w:lang w:eastAsia="es-EC"/>
        </w:rPr>
        <w:drawing>
          <wp:inline distT="0" distB="0" distL="0" distR="0">
            <wp:extent cx="3002280" cy="457200"/>
            <wp:effectExtent l="19050" t="0" r="762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E73" w:rsidRPr="002D290D" w:rsidRDefault="00DD1E73" w:rsidP="00DD1E73">
      <w:pPr>
        <w:jc w:val="center"/>
        <w:rPr>
          <w:rFonts w:ascii="Monotype Corsiva" w:hAnsi="Monotype Corsiva"/>
          <w:sz w:val="16"/>
          <w:szCs w:val="16"/>
        </w:rPr>
      </w:pPr>
      <w:r w:rsidRPr="002D290D">
        <w:rPr>
          <w:rFonts w:asciiTheme="majorHAnsi" w:hAnsiTheme="majorHAnsi"/>
          <w:noProof/>
          <w:sz w:val="16"/>
          <w:szCs w:val="16"/>
          <w:lang w:eastAsia="es-EC"/>
        </w:rPr>
        <w:drawing>
          <wp:inline distT="0" distB="0" distL="0" distR="0">
            <wp:extent cx="1776730" cy="250190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E5" w:rsidRDefault="00DD1E73">
      <w:r>
        <w:rPr>
          <w:noProof/>
          <w:lang w:eastAsia="es-EC"/>
        </w:rPr>
        <w:drawing>
          <wp:inline distT="0" distB="0" distL="0" distR="0">
            <wp:extent cx="5400040" cy="47497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D75" w:rsidRDefault="00F53D75" w:rsidP="00ED761F">
      <w:pPr>
        <w:spacing w:line="240" w:lineRule="auto"/>
      </w:pPr>
      <w:r>
        <w:rPr>
          <w:noProof/>
          <w:lang w:eastAsia="es-EC"/>
        </w:rPr>
        <w:drawing>
          <wp:inline distT="0" distB="0" distL="0" distR="0">
            <wp:extent cx="5400040" cy="3169835"/>
            <wp:effectExtent l="19050" t="19050" r="10160" b="115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98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61F" w:rsidRPr="00ED761F" w:rsidRDefault="00ED761F" w:rsidP="00ED761F">
      <w:pPr>
        <w:spacing w:line="240" w:lineRule="auto"/>
        <w:rPr>
          <w:rFonts w:asciiTheme="majorHAnsi" w:hAnsiTheme="majorHAnsi"/>
          <w:sz w:val="28"/>
          <w:szCs w:val="28"/>
        </w:rPr>
      </w:pPr>
      <w:r w:rsidRPr="00ED761F">
        <w:rPr>
          <w:rFonts w:asciiTheme="majorHAnsi" w:hAnsiTheme="majorHAnsi"/>
          <w:sz w:val="28"/>
          <w:szCs w:val="28"/>
        </w:rPr>
        <w:t>El Cacao fino de aroma</w:t>
      </w:r>
    </w:p>
    <w:p w:rsidR="00000000" w:rsidRPr="00ED761F" w:rsidRDefault="00E5479C" w:rsidP="00ED761F">
      <w:pPr>
        <w:numPr>
          <w:ilvl w:val="0"/>
          <w:numId w:val="1"/>
        </w:numPr>
        <w:spacing w:line="240" w:lineRule="auto"/>
        <w:rPr>
          <w:rFonts w:asciiTheme="majorHAnsi" w:hAnsiTheme="majorHAnsi"/>
          <w:sz w:val="18"/>
          <w:szCs w:val="18"/>
        </w:rPr>
      </w:pPr>
      <w:r w:rsidRPr="00ED761F">
        <w:rPr>
          <w:rFonts w:asciiTheme="majorHAnsi" w:hAnsiTheme="majorHAnsi"/>
          <w:sz w:val="18"/>
          <w:szCs w:val="18"/>
        </w:rPr>
        <w:t xml:space="preserve">Se produce en las tierras bajas tropicales, entre el Trópico de </w:t>
      </w:r>
      <w:r w:rsidR="00F53D75" w:rsidRPr="00ED761F">
        <w:rPr>
          <w:rFonts w:asciiTheme="majorHAnsi" w:hAnsiTheme="majorHAnsi"/>
          <w:sz w:val="18"/>
          <w:szCs w:val="18"/>
        </w:rPr>
        <w:t>Cáncer</w:t>
      </w:r>
      <w:r w:rsidRPr="00ED761F">
        <w:rPr>
          <w:rFonts w:asciiTheme="majorHAnsi" w:hAnsiTheme="majorHAnsi"/>
          <w:sz w:val="18"/>
          <w:szCs w:val="18"/>
        </w:rPr>
        <w:t xml:space="preserve"> y el </w:t>
      </w:r>
      <w:r w:rsidR="00F53D75" w:rsidRPr="00ED761F">
        <w:rPr>
          <w:rFonts w:asciiTheme="majorHAnsi" w:hAnsiTheme="majorHAnsi"/>
          <w:sz w:val="18"/>
          <w:szCs w:val="18"/>
        </w:rPr>
        <w:t>Trópico</w:t>
      </w:r>
      <w:r w:rsidRPr="00ED761F">
        <w:rPr>
          <w:rFonts w:asciiTheme="majorHAnsi" w:hAnsiTheme="majorHAnsi"/>
          <w:sz w:val="18"/>
          <w:szCs w:val="18"/>
        </w:rPr>
        <w:t xml:space="preserve"> de Capricornio</w:t>
      </w:r>
    </w:p>
    <w:p w:rsidR="00000000" w:rsidRPr="00ED761F" w:rsidRDefault="00E5479C" w:rsidP="00ED761F">
      <w:pPr>
        <w:numPr>
          <w:ilvl w:val="0"/>
          <w:numId w:val="1"/>
        </w:numPr>
        <w:spacing w:line="240" w:lineRule="auto"/>
        <w:rPr>
          <w:rFonts w:asciiTheme="majorHAnsi" w:hAnsiTheme="majorHAnsi"/>
          <w:sz w:val="18"/>
          <w:szCs w:val="18"/>
        </w:rPr>
      </w:pPr>
      <w:r w:rsidRPr="00ED761F">
        <w:rPr>
          <w:rFonts w:asciiTheme="majorHAnsi" w:hAnsiTheme="majorHAnsi"/>
          <w:sz w:val="18"/>
          <w:szCs w:val="18"/>
        </w:rPr>
        <w:t>A nivel general se producen 2 tipos de cacao:</w:t>
      </w:r>
    </w:p>
    <w:p w:rsidR="00000000" w:rsidRPr="00ED761F" w:rsidRDefault="00E5479C" w:rsidP="00ED761F">
      <w:pPr>
        <w:numPr>
          <w:ilvl w:val="1"/>
          <w:numId w:val="1"/>
        </w:numPr>
        <w:spacing w:line="240" w:lineRule="auto"/>
        <w:rPr>
          <w:rFonts w:asciiTheme="majorHAnsi" w:hAnsiTheme="majorHAnsi"/>
          <w:sz w:val="18"/>
          <w:szCs w:val="18"/>
        </w:rPr>
      </w:pPr>
      <w:r w:rsidRPr="00ED761F">
        <w:rPr>
          <w:rFonts w:asciiTheme="majorHAnsi" w:hAnsiTheme="majorHAnsi"/>
          <w:sz w:val="18"/>
          <w:szCs w:val="18"/>
        </w:rPr>
        <w:t>95% de la producci</w:t>
      </w:r>
      <w:r w:rsidRPr="00ED761F">
        <w:rPr>
          <w:rFonts w:asciiTheme="majorHAnsi" w:hAnsiTheme="majorHAnsi"/>
          <w:sz w:val="18"/>
          <w:szCs w:val="18"/>
        </w:rPr>
        <w:t>ón mundial es cacao corriente / bulto</w:t>
      </w:r>
    </w:p>
    <w:p w:rsidR="00000000" w:rsidRPr="00ED761F" w:rsidRDefault="00E5479C" w:rsidP="00ED761F">
      <w:pPr>
        <w:numPr>
          <w:ilvl w:val="1"/>
          <w:numId w:val="1"/>
        </w:numPr>
        <w:spacing w:line="240" w:lineRule="auto"/>
        <w:rPr>
          <w:rFonts w:asciiTheme="majorHAnsi" w:hAnsiTheme="majorHAnsi"/>
          <w:sz w:val="18"/>
          <w:szCs w:val="18"/>
        </w:rPr>
      </w:pPr>
      <w:r w:rsidRPr="00ED761F">
        <w:rPr>
          <w:rFonts w:asciiTheme="majorHAnsi" w:hAnsiTheme="majorHAnsi"/>
          <w:sz w:val="18"/>
          <w:szCs w:val="18"/>
        </w:rPr>
        <w:t xml:space="preserve"> 5% (21 países)</w:t>
      </w:r>
      <w:r w:rsidRPr="00ED761F">
        <w:rPr>
          <w:rFonts w:asciiTheme="majorHAnsi" w:hAnsiTheme="majorHAnsi"/>
          <w:sz w:val="18"/>
          <w:szCs w:val="18"/>
        </w:rPr>
        <w:t xml:space="preserve"> de la producción mundial es Cacao Fino</w:t>
      </w:r>
    </w:p>
    <w:p w:rsidR="00000000" w:rsidRPr="00ED761F" w:rsidRDefault="00E5479C" w:rsidP="00ED761F">
      <w:pPr>
        <w:numPr>
          <w:ilvl w:val="1"/>
          <w:numId w:val="1"/>
        </w:numPr>
        <w:spacing w:line="240" w:lineRule="auto"/>
        <w:rPr>
          <w:rFonts w:asciiTheme="majorHAnsi" w:hAnsiTheme="majorHAnsi"/>
          <w:sz w:val="18"/>
          <w:szCs w:val="18"/>
        </w:rPr>
      </w:pPr>
      <w:r w:rsidRPr="00ED761F">
        <w:rPr>
          <w:rFonts w:asciiTheme="majorHAnsi" w:hAnsiTheme="majorHAnsi"/>
          <w:b/>
          <w:bCs/>
          <w:sz w:val="18"/>
          <w:szCs w:val="18"/>
        </w:rPr>
        <w:t xml:space="preserve">Ecuador Produce el 65% del Cacao Fino </w:t>
      </w:r>
    </w:p>
    <w:p w:rsidR="00000000" w:rsidRPr="00ED761F" w:rsidRDefault="00E5479C" w:rsidP="00ED761F">
      <w:pPr>
        <w:numPr>
          <w:ilvl w:val="0"/>
          <w:numId w:val="1"/>
        </w:numPr>
        <w:spacing w:line="240" w:lineRule="auto"/>
        <w:rPr>
          <w:rFonts w:asciiTheme="majorHAnsi" w:hAnsiTheme="majorHAnsi"/>
          <w:sz w:val="18"/>
          <w:szCs w:val="18"/>
        </w:rPr>
      </w:pPr>
      <w:r w:rsidRPr="00ED761F">
        <w:rPr>
          <w:rFonts w:asciiTheme="majorHAnsi" w:hAnsiTheme="majorHAnsi"/>
          <w:sz w:val="18"/>
          <w:szCs w:val="18"/>
        </w:rPr>
        <w:t>De Acuerdo</w:t>
      </w:r>
      <w:r w:rsidRPr="00ED761F">
        <w:rPr>
          <w:rFonts w:asciiTheme="majorHAnsi" w:hAnsiTheme="majorHAnsi"/>
          <w:b/>
          <w:bCs/>
          <w:sz w:val="18"/>
          <w:szCs w:val="18"/>
        </w:rPr>
        <w:t xml:space="preserve"> WCF </w:t>
      </w:r>
      <w:r w:rsidRPr="00ED761F">
        <w:rPr>
          <w:rFonts w:asciiTheme="majorHAnsi" w:hAnsiTheme="majorHAnsi"/>
          <w:sz w:val="18"/>
          <w:szCs w:val="18"/>
        </w:rPr>
        <w:t xml:space="preserve">en los </w:t>
      </w:r>
      <w:r w:rsidR="00F53D75" w:rsidRPr="00ED761F">
        <w:rPr>
          <w:rFonts w:asciiTheme="majorHAnsi" w:hAnsiTheme="majorHAnsi"/>
          <w:sz w:val="18"/>
          <w:szCs w:val="18"/>
        </w:rPr>
        <w:t>últimos</w:t>
      </w:r>
      <w:r w:rsidRPr="00ED761F">
        <w:rPr>
          <w:rFonts w:asciiTheme="majorHAnsi" w:hAnsiTheme="majorHAnsi"/>
          <w:sz w:val="18"/>
          <w:szCs w:val="18"/>
        </w:rPr>
        <w:t xml:space="preserve"> 100 años la demanda tiene una tendencia creciente del  3%</w:t>
      </w:r>
    </w:p>
    <w:p w:rsidR="00000000" w:rsidRPr="00ED761F" w:rsidRDefault="00E5479C" w:rsidP="00ED761F">
      <w:pPr>
        <w:numPr>
          <w:ilvl w:val="0"/>
          <w:numId w:val="1"/>
        </w:numPr>
        <w:spacing w:line="240" w:lineRule="auto"/>
        <w:rPr>
          <w:rFonts w:asciiTheme="majorHAnsi" w:hAnsiTheme="majorHAnsi"/>
          <w:sz w:val="18"/>
          <w:szCs w:val="18"/>
        </w:rPr>
      </w:pPr>
      <w:r w:rsidRPr="00ED761F">
        <w:rPr>
          <w:rFonts w:asciiTheme="majorHAnsi" w:hAnsiTheme="majorHAnsi"/>
          <w:sz w:val="18"/>
          <w:szCs w:val="18"/>
        </w:rPr>
        <w:t xml:space="preserve">De Acuerdo a la </w:t>
      </w:r>
      <w:r w:rsidRPr="00ED761F">
        <w:rPr>
          <w:rFonts w:asciiTheme="majorHAnsi" w:hAnsiTheme="majorHAnsi"/>
          <w:b/>
          <w:bCs/>
          <w:sz w:val="18"/>
          <w:szCs w:val="18"/>
        </w:rPr>
        <w:t>ICCO</w:t>
      </w:r>
      <w:r w:rsidRPr="00ED761F">
        <w:rPr>
          <w:rFonts w:asciiTheme="majorHAnsi" w:hAnsiTheme="majorHAnsi"/>
          <w:sz w:val="18"/>
          <w:szCs w:val="18"/>
        </w:rPr>
        <w:t xml:space="preserve"> en esta </w:t>
      </w:r>
      <w:r w:rsidR="00F53D75" w:rsidRPr="00ED761F">
        <w:rPr>
          <w:rFonts w:asciiTheme="majorHAnsi" w:hAnsiTheme="majorHAnsi"/>
          <w:sz w:val="18"/>
          <w:szCs w:val="18"/>
        </w:rPr>
        <w:t>década</w:t>
      </w:r>
      <w:r w:rsidRPr="00ED761F">
        <w:rPr>
          <w:rFonts w:asciiTheme="majorHAnsi" w:hAnsiTheme="majorHAnsi"/>
          <w:sz w:val="18"/>
          <w:szCs w:val="18"/>
        </w:rPr>
        <w:t xml:space="preserve"> hay un </w:t>
      </w:r>
      <w:r w:rsidR="00F53D75" w:rsidRPr="00ED761F">
        <w:rPr>
          <w:rFonts w:asciiTheme="majorHAnsi" w:hAnsiTheme="majorHAnsi"/>
          <w:sz w:val="18"/>
          <w:szCs w:val="18"/>
        </w:rPr>
        <w:t>déficit</w:t>
      </w:r>
      <w:r w:rsidRPr="00ED761F">
        <w:rPr>
          <w:rFonts w:asciiTheme="majorHAnsi" w:hAnsiTheme="majorHAnsi"/>
          <w:sz w:val="18"/>
          <w:szCs w:val="18"/>
        </w:rPr>
        <w:t xml:space="preserve"> promedio de alrededor de 160mil Tm </w:t>
      </w:r>
      <w:r w:rsidRPr="00ED761F">
        <w:rPr>
          <w:rFonts w:asciiTheme="majorHAnsi" w:hAnsiTheme="majorHAnsi"/>
          <w:sz w:val="18"/>
          <w:szCs w:val="18"/>
        </w:rPr>
        <w:t xml:space="preserve">y se estima que </w:t>
      </w:r>
      <w:r w:rsidR="00F53D75" w:rsidRPr="00ED761F">
        <w:rPr>
          <w:rFonts w:asciiTheme="majorHAnsi" w:hAnsiTheme="majorHAnsi"/>
          <w:sz w:val="18"/>
          <w:szCs w:val="18"/>
        </w:rPr>
        <w:t>será</w:t>
      </w:r>
      <w:r w:rsidRPr="00ED761F">
        <w:rPr>
          <w:rFonts w:asciiTheme="majorHAnsi" w:hAnsiTheme="majorHAnsi"/>
          <w:sz w:val="18"/>
          <w:szCs w:val="18"/>
        </w:rPr>
        <w:t xml:space="preserve"> de 1’millon de Tm el año 2020</w:t>
      </w:r>
    </w:p>
    <w:p w:rsidR="00000000" w:rsidRPr="00ED761F" w:rsidRDefault="00E5479C" w:rsidP="00ED761F">
      <w:pPr>
        <w:numPr>
          <w:ilvl w:val="0"/>
          <w:numId w:val="1"/>
        </w:numPr>
        <w:spacing w:line="240" w:lineRule="auto"/>
        <w:rPr>
          <w:rFonts w:asciiTheme="majorHAnsi" w:hAnsiTheme="majorHAnsi"/>
          <w:sz w:val="18"/>
          <w:szCs w:val="18"/>
        </w:rPr>
      </w:pPr>
      <w:r w:rsidRPr="00ED761F">
        <w:rPr>
          <w:rFonts w:asciiTheme="majorHAnsi" w:hAnsiTheme="majorHAnsi"/>
          <w:sz w:val="18"/>
          <w:szCs w:val="18"/>
          <w:lang w:val="es-ES_tradnl"/>
        </w:rPr>
        <w:lastRenderedPageBreak/>
        <w:t>El consumo de chocolate continua creciendo a un ritmo acelerado,</w:t>
      </w:r>
      <w:r w:rsidR="00F53D75" w:rsidRPr="00ED761F">
        <w:rPr>
          <w:rFonts w:asciiTheme="majorHAnsi" w:hAnsiTheme="majorHAnsi"/>
          <w:sz w:val="18"/>
          <w:szCs w:val="18"/>
          <w:lang w:val="es-ES_tradnl"/>
        </w:rPr>
        <w:t xml:space="preserve"> </w:t>
      </w:r>
      <w:r w:rsidRPr="00ED761F">
        <w:rPr>
          <w:rFonts w:asciiTheme="majorHAnsi" w:hAnsiTheme="majorHAnsi"/>
          <w:b/>
          <w:bCs/>
          <w:sz w:val="18"/>
          <w:szCs w:val="18"/>
          <w:lang w:val="es-ES_tradnl"/>
        </w:rPr>
        <w:t>+ del 20% anual</w:t>
      </w:r>
      <w:r w:rsidRPr="00ED761F">
        <w:rPr>
          <w:rFonts w:asciiTheme="majorHAnsi" w:hAnsiTheme="majorHAnsi"/>
          <w:sz w:val="18"/>
          <w:szCs w:val="18"/>
          <w:lang w:val="es-ES_tradnl"/>
        </w:rPr>
        <w:t xml:space="preserve">, y </w:t>
      </w:r>
      <w:r w:rsidRPr="00ED761F">
        <w:rPr>
          <w:rFonts w:asciiTheme="majorHAnsi" w:hAnsiTheme="majorHAnsi"/>
          <w:b/>
          <w:bCs/>
          <w:sz w:val="18"/>
          <w:szCs w:val="18"/>
          <w:lang w:val="es-ES_tradnl"/>
        </w:rPr>
        <w:t xml:space="preserve">es el segmento de los chocolates oscuros el que registra mayor crecimiento </w:t>
      </w:r>
    </w:p>
    <w:p w:rsidR="00B02D23" w:rsidRDefault="00B02D23" w:rsidP="001F407B">
      <w:pPr>
        <w:shd w:val="clear" w:color="auto" w:fill="FFFFFF"/>
        <w:spacing w:before="288" w:after="240" w:line="240" w:lineRule="atLeast"/>
        <w:outlineLvl w:val="0"/>
        <w:rPr>
          <w:rFonts w:ascii="Helvetica" w:eastAsia="Times New Roman" w:hAnsi="Helvetica" w:cs="Helvetica"/>
          <w:color w:val="333333"/>
          <w:kern w:val="36"/>
          <w:sz w:val="34"/>
          <w:szCs w:val="34"/>
          <w:lang w:eastAsia="es-EC"/>
        </w:rPr>
      </w:pPr>
      <w:r>
        <w:rPr>
          <w:rFonts w:ascii="Helvetica" w:eastAsia="Times New Roman" w:hAnsi="Helvetica" w:cs="Helvetica"/>
          <w:noProof/>
          <w:color w:val="333333"/>
          <w:kern w:val="36"/>
          <w:sz w:val="34"/>
          <w:szCs w:val="34"/>
          <w:lang w:eastAsia="es-EC"/>
        </w:rPr>
        <w:drawing>
          <wp:inline distT="0" distB="0" distL="0" distR="0">
            <wp:extent cx="2742962" cy="1574800"/>
            <wp:effectExtent l="19050" t="0" r="238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62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26FA">
        <w:rPr>
          <w:rFonts w:ascii="Helvetica" w:eastAsia="Times New Roman" w:hAnsi="Helvetica" w:cs="Helvetica"/>
          <w:noProof/>
          <w:color w:val="333333"/>
          <w:kern w:val="36"/>
          <w:sz w:val="34"/>
          <w:szCs w:val="34"/>
          <w:lang w:eastAsia="es-EC"/>
        </w:rPr>
        <w:drawing>
          <wp:inline distT="0" distB="0" distL="0" distR="0">
            <wp:extent cx="2432050" cy="1575231"/>
            <wp:effectExtent l="19050" t="0" r="6350" b="0"/>
            <wp:docPr id="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57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07B" w:rsidRPr="001F407B" w:rsidRDefault="001F407B" w:rsidP="00ED761F">
      <w:pPr>
        <w:shd w:val="clear" w:color="auto" w:fill="FFFFFF"/>
        <w:spacing w:before="288" w:after="240" w:line="240" w:lineRule="atLeast"/>
        <w:jc w:val="both"/>
        <w:outlineLvl w:val="0"/>
        <w:rPr>
          <w:rFonts w:asciiTheme="majorHAnsi" w:eastAsia="Times New Roman" w:hAnsiTheme="majorHAnsi" w:cs="Helvetica"/>
          <w:color w:val="333333"/>
          <w:kern w:val="36"/>
          <w:sz w:val="28"/>
          <w:szCs w:val="28"/>
          <w:lang w:eastAsia="es-EC"/>
        </w:rPr>
      </w:pPr>
      <w:r w:rsidRPr="001F407B">
        <w:rPr>
          <w:rFonts w:asciiTheme="majorHAnsi" w:eastAsia="Times New Roman" w:hAnsiTheme="majorHAnsi" w:cs="Helvetica"/>
          <w:color w:val="333333"/>
          <w:kern w:val="36"/>
          <w:sz w:val="28"/>
          <w:szCs w:val="28"/>
          <w:lang w:eastAsia="es-EC"/>
        </w:rPr>
        <w:t>Ecuador es el primer exportador de cacao en grano de América</w:t>
      </w:r>
    </w:p>
    <w:p w:rsidR="001F407B" w:rsidRPr="00ED761F" w:rsidRDefault="001F407B" w:rsidP="001F407B">
      <w:pPr>
        <w:pStyle w:val="normal0"/>
        <w:shd w:val="clear" w:color="auto" w:fill="FFFFFF"/>
        <w:spacing w:before="0" w:beforeAutospacing="0" w:after="136" w:afterAutospacing="0"/>
        <w:jc w:val="both"/>
        <w:rPr>
          <w:rFonts w:asciiTheme="majorHAnsi" w:hAnsiTheme="majorHAnsi" w:cs="Helvetica"/>
          <w:color w:val="333333"/>
          <w:sz w:val="18"/>
          <w:szCs w:val="18"/>
        </w:rPr>
      </w:pPr>
      <w:r w:rsidRPr="00ED761F">
        <w:rPr>
          <w:rStyle w:val="normalchar"/>
          <w:rFonts w:asciiTheme="majorHAnsi" w:hAnsiTheme="majorHAnsi" w:cs="Helvetica"/>
          <w:color w:val="333333"/>
          <w:sz w:val="18"/>
          <w:szCs w:val="18"/>
        </w:rPr>
        <w:t>Ecuador se convirtió en el primer exportador de cacao en grano en América y ocupa el cuarto puesto en el mundo entre todos los tipos de ese producto, lo que representa un aumento del 168% en los últimos 10 años.</w:t>
      </w:r>
    </w:p>
    <w:p w:rsidR="001F407B" w:rsidRPr="00ED761F" w:rsidRDefault="001F407B" w:rsidP="001F407B">
      <w:pPr>
        <w:pStyle w:val="normal0"/>
        <w:shd w:val="clear" w:color="auto" w:fill="FFFFFF"/>
        <w:spacing w:before="0" w:beforeAutospacing="0" w:after="136" w:afterAutospacing="0"/>
        <w:jc w:val="both"/>
        <w:rPr>
          <w:rFonts w:asciiTheme="majorHAnsi" w:hAnsiTheme="majorHAnsi" w:cs="Helvetica"/>
          <w:color w:val="333333"/>
          <w:sz w:val="18"/>
          <w:szCs w:val="18"/>
        </w:rPr>
      </w:pPr>
      <w:r w:rsidRPr="00ED761F">
        <w:rPr>
          <w:rStyle w:val="normalchar"/>
          <w:rFonts w:asciiTheme="majorHAnsi" w:hAnsiTheme="majorHAnsi" w:cs="Helvetica"/>
          <w:color w:val="333333"/>
          <w:sz w:val="18"/>
          <w:szCs w:val="18"/>
        </w:rPr>
        <w:t>Este incremento se dio gracias al Proyecto de Reactivación</w:t>
      </w:r>
      <w:bookmarkStart w:id="0" w:name="_GoBack"/>
      <w:bookmarkEnd w:id="0"/>
      <w:r w:rsidRPr="00ED761F">
        <w:rPr>
          <w:rStyle w:val="normalchar"/>
          <w:rFonts w:asciiTheme="majorHAnsi" w:hAnsiTheme="majorHAnsi" w:cs="Helvetica"/>
          <w:color w:val="333333"/>
          <w:sz w:val="18"/>
          <w:szCs w:val="18"/>
        </w:rPr>
        <w:t> de Café y Cacao Nacional Fino de Aroma, que ejecuta el Ministerio de Agricultura, Ganadería, Acuacultura y Pesca (MAGAP).</w:t>
      </w:r>
    </w:p>
    <w:p w:rsidR="001F407B" w:rsidRPr="00ED761F" w:rsidRDefault="001F407B" w:rsidP="001F407B">
      <w:pPr>
        <w:pStyle w:val="normal0"/>
        <w:shd w:val="clear" w:color="auto" w:fill="FFFFFF"/>
        <w:spacing w:before="0" w:beforeAutospacing="0" w:after="136" w:afterAutospacing="0"/>
        <w:jc w:val="both"/>
        <w:rPr>
          <w:rFonts w:asciiTheme="majorHAnsi" w:hAnsiTheme="majorHAnsi" w:cs="Helvetica"/>
          <w:color w:val="333333"/>
          <w:sz w:val="18"/>
          <w:szCs w:val="18"/>
        </w:rPr>
      </w:pPr>
      <w:r w:rsidRPr="00ED761F">
        <w:rPr>
          <w:rStyle w:val="normalchar"/>
          <w:rFonts w:asciiTheme="majorHAnsi" w:hAnsiTheme="majorHAnsi" w:cs="Helvetica"/>
          <w:color w:val="333333"/>
          <w:sz w:val="18"/>
          <w:szCs w:val="18"/>
        </w:rPr>
        <w:t>Mediante el proyecto se estableció 354 hectáreas nuevas de cacao en la Zona 6, que comprende las provincias de Azuay, Cañar y Morona Santiago y se han entregado un total de 270.238 plantas de cacao nacional fino de aroma en estas provincias.</w:t>
      </w:r>
    </w:p>
    <w:p w:rsidR="00B02D23" w:rsidRDefault="00B02D23" w:rsidP="00B02D23">
      <w:pPr>
        <w:pStyle w:val="Ttulo1"/>
        <w:shd w:val="clear" w:color="auto" w:fill="FFFFFF"/>
        <w:spacing w:before="288" w:beforeAutospacing="0" w:after="240" w:afterAutospacing="0" w:line="240" w:lineRule="atLeast"/>
        <w:jc w:val="center"/>
        <w:rPr>
          <w:rFonts w:ascii="Helvetica" w:hAnsi="Helvetica" w:cs="Helvetica"/>
          <w:b w:val="0"/>
          <w:bCs w:val="0"/>
          <w:color w:val="333333"/>
          <w:sz w:val="29"/>
          <w:szCs w:val="29"/>
        </w:rPr>
      </w:pPr>
      <w:r>
        <w:rPr>
          <w:rFonts w:ascii="Helvetica" w:hAnsi="Helvetica" w:cs="Helvetica"/>
          <w:noProof/>
          <w:color w:val="333333"/>
          <w:sz w:val="29"/>
          <w:szCs w:val="29"/>
        </w:rPr>
        <w:drawing>
          <wp:inline distT="0" distB="0" distL="0" distR="0">
            <wp:extent cx="3848100" cy="237960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630" cy="238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D23" w:rsidRPr="00ED761F" w:rsidRDefault="00B02D23" w:rsidP="00ED761F">
      <w:pPr>
        <w:pStyle w:val="Ttulo1"/>
        <w:shd w:val="clear" w:color="auto" w:fill="FFFFFF"/>
        <w:spacing w:before="288" w:beforeAutospacing="0" w:after="240" w:afterAutospacing="0" w:line="240" w:lineRule="atLeast"/>
        <w:jc w:val="both"/>
        <w:rPr>
          <w:rFonts w:asciiTheme="majorHAnsi" w:hAnsiTheme="majorHAnsi" w:cs="Helvetica"/>
          <w:b w:val="0"/>
          <w:bCs w:val="0"/>
          <w:color w:val="333333"/>
          <w:sz w:val="29"/>
          <w:szCs w:val="29"/>
        </w:rPr>
      </w:pPr>
      <w:r w:rsidRPr="00ED761F">
        <w:rPr>
          <w:rFonts w:asciiTheme="majorHAnsi" w:hAnsiTheme="majorHAnsi" w:cs="Helvetica"/>
          <w:b w:val="0"/>
          <w:bCs w:val="0"/>
          <w:color w:val="333333"/>
          <w:sz w:val="29"/>
          <w:szCs w:val="29"/>
        </w:rPr>
        <w:t>Los Ríos: incentivan producción de cacao</w:t>
      </w:r>
    </w:p>
    <w:p w:rsidR="00B02D23" w:rsidRPr="00ED761F" w:rsidRDefault="00B02D23" w:rsidP="00B02D23">
      <w:pPr>
        <w:pStyle w:val="NormalWeb"/>
        <w:shd w:val="clear" w:color="auto" w:fill="FFFFFF"/>
        <w:spacing w:before="0" w:beforeAutospacing="0" w:after="115" w:afterAutospacing="0"/>
        <w:jc w:val="both"/>
        <w:rPr>
          <w:rFonts w:asciiTheme="majorHAnsi" w:hAnsiTheme="majorHAnsi" w:cs="Helvetica"/>
          <w:color w:val="333333"/>
          <w:sz w:val="18"/>
          <w:szCs w:val="18"/>
        </w:rPr>
      </w:pPr>
      <w:r w:rsidRPr="00ED761F">
        <w:rPr>
          <w:rFonts w:asciiTheme="majorHAnsi" w:hAnsiTheme="majorHAnsi" w:cs="Helvetica"/>
          <w:color w:val="333333"/>
          <w:sz w:val="18"/>
          <w:szCs w:val="18"/>
        </w:rPr>
        <w:t xml:space="preserve">Alrededor de 133.390 plantas de cacao nacional fino de aroma ha entregado el Ministerio de Agricultura, Ganadería, Acuacultura y Pesca (MAGAP), a través del Proyecto de Reactivación de Café y Cacao Nacional Fino de Aroma, en los cantones Urdaneta, Montalvo, </w:t>
      </w:r>
      <w:proofErr w:type="spellStart"/>
      <w:r w:rsidRPr="00ED761F">
        <w:rPr>
          <w:rFonts w:asciiTheme="majorHAnsi" w:hAnsiTheme="majorHAnsi" w:cs="Helvetica"/>
          <w:color w:val="333333"/>
          <w:sz w:val="18"/>
          <w:szCs w:val="18"/>
        </w:rPr>
        <w:t>Mocache</w:t>
      </w:r>
      <w:proofErr w:type="spellEnd"/>
      <w:r w:rsidRPr="00ED761F">
        <w:rPr>
          <w:rFonts w:asciiTheme="majorHAnsi" w:hAnsiTheme="majorHAnsi" w:cs="Helvetica"/>
          <w:color w:val="333333"/>
          <w:sz w:val="18"/>
          <w:szCs w:val="18"/>
        </w:rPr>
        <w:t>, Palenque, Ventanas, Babahoyo, de la provincia de Los Ríos</w:t>
      </w:r>
    </w:p>
    <w:p w:rsidR="00B02D23" w:rsidRPr="00ED761F" w:rsidRDefault="00B02D23" w:rsidP="00B02D23">
      <w:pPr>
        <w:pStyle w:val="NormalWeb"/>
        <w:shd w:val="clear" w:color="auto" w:fill="FFFFFF"/>
        <w:spacing w:before="0" w:beforeAutospacing="0" w:after="115" w:afterAutospacing="0"/>
        <w:jc w:val="both"/>
        <w:rPr>
          <w:rFonts w:asciiTheme="majorHAnsi" w:hAnsiTheme="majorHAnsi" w:cs="Helvetica"/>
          <w:color w:val="333333"/>
          <w:sz w:val="18"/>
          <w:szCs w:val="18"/>
        </w:rPr>
      </w:pPr>
      <w:r w:rsidRPr="00ED761F">
        <w:rPr>
          <w:rFonts w:asciiTheme="majorHAnsi" w:hAnsiTheme="majorHAnsi" w:cs="Helvetica"/>
          <w:color w:val="333333"/>
          <w:sz w:val="18"/>
          <w:szCs w:val="18"/>
        </w:rPr>
        <w:t xml:space="preserve">El propósito del proyecto es rehabilitar todo el sector </w:t>
      </w:r>
      <w:proofErr w:type="spellStart"/>
      <w:r w:rsidRPr="00ED761F">
        <w:rPr>
          <w:rFonts w:asciiTheme="majorHAnsi" w:hAnsiTheme="majorHAnsi" w:cs="Helvetica"/>
          <w:color w:val="333333"/>
          <w:sz w:val="18"/>
          <w:szCs w:val="18"/>
        </w:rPr>
        <w:t>cacaotero</w:t>
      </w:r>
      <w:proofErr w:type="spellEnd"/>
      <w:r w:rsidRPr="00ED761F">
        <w:rPr>
          <w:rFonts w:asciiTheme="majorHAnsi" w:hAnsiTheme="majorHAnsi" w:cs="Helvetica"/>
          <w:color w:val="333333"/>
          <w:sz w:val="18"/>
          <w:szCs w:val="18"/>
        </w:rPr>
        <w:t xml:space="preserve"> del país y que en un tiempo de 10 años inicie el proceso de rehabilitación de huertas viejas.</w:t>
      </w:r>
    </w:p>
    <w:p w:rsidR="00B02D23" w:rsidRPr="00ED761F" w:rsidRDefault="00B02D23" w:rsidP="00B02D23">
      <w:pPr>
        <w:pStyle w:val="NormalWeb"/>
        <w:shd w:val="clear" w:color="auto" w:fill="FFFFFF"/>
        <w:spacing w:before="0" w:beforeAutospacing="0" w:after="115" w:afterAutospacing="0"/>
        <w:jc w:val="both"/>
        <w:rPr>
          <w:rFonts w:asciiTheme="majorHAnsi" w:hAnsiTheme="majorHAnsi" w:cs="Helvetica"/>
          <w:color w:val="333333"/>
          <w:sz w:val="18"/>
          <w:szCs w:val="18"/>
        </w:rPr>
      </w:pPr>
      <w:r w:rsidRPr="00ED761F">
        <w:rPr>
          <w:rFonts w:asciiTheme="majorHAnsi" w:hAnsiTheme="majorHAnsi" w:cs="Helvetica"/>
          <w:color w:val="333333"/>
          <w:sz w:val="18"/>
          <w:szCs w:val="18"/>
        </w:rPr>
        <w:t xml:space="preserve">Además, se busca incrementar el </w:t>
      </w:r>
      <w:proofErr w:type="spellStart"/>
      <w:r w:rsidRPr="00ED761F">
        <w:rPr>
          <w:rFonts w:asciiTheme="majorHAnsi" w:hAnsiTheme="majorHAnsi" w:cs="Helvetica"/>
          <w:color w:val="333333"/>
          <w:sz w:val="18"/>
          <w:szCs w:val="18"/>
        </w:rPr>
        <w:t>hectareaje</w:t>
      </w:r>
      <w:proofErr w:type="spellEnd"/>
      <w:r w:rsidRPr="00ED761F">
        <w:rPr>
          <w:rFonts w:asciiTheme="majorHAnsi" w:hAnsiTheme="majorHAnsi" w:cs="Helvetica"/>
          <w:color w:val="333333"/>
          <w:sz w:val="18"/>
          <w:szCs w:val="18"/>
        </w:rPr>
        <w:t xml:space="preserve"> de producción de cacao nacional fino de aroma e implementar la comercialización asociativa para que los agricultores tengan mayores ingresos con esta actividad.</w:t>
      </w:r>
    </w:p>
    <w:p w:rsidR="00B02D23" w:rsidRPr="00ED761F" w:rsidRDefault="00B02D23" w:rsidP="00B02D23">
      <w:pPr>
        <w:pStyle w:val="NormalWeb"/>
        <w:shd w:val="clear" w:color="auto" w:fill="FFFFFF"/>
        <w:spacing w:before="0" w:beforeAutospacing="0" w:after="115" w:afterAutospacing="0"/>
        <w:jc w:val="both"/>
        <w:rPr>
          <w:rFonts w:asciiTheme="majorHAnsi" w:hAnsiTheme="majorHAnsi" w:cs="Helvetica"/>
          <w:color w:val="333333"/>
          <w:sz w:val="18"/>
          <w:szCs w:val="18"/>
        </w:rPr>
      </w:pPr>
      <w:proofErr w:type="spellStart"/>
      <w:r w:rsidRPr="00ED761F">
        <w:rPr>
          <w:rFonts w:asciiTheme="majorHAnsi" w:hAnsiTheme="majorHAnsi" w:cs="Helvetica"/>
          <w:color w:val="333333"/>
          <w:sz w:val="18"/>
          <w:szCs w:val="18"/>
        </w:rPr>
        <w:t>Fulton</w:t>
      </w:r>
      <w:proofErr w:type="spellEnd"/>
      <w:r w:rsidRPr="00ED761F">
        <w:rPr>
          <w:rFonts w:asciiTheme="majorHAnsi" w:hAnsiTheme="majorHAnsi" w:cs="Helvetica"/>
          <w:color w:val="333333"/>
          <w:sz w:val="18"/>
          <w:szCs w:val="18"/>
        </w:rPr>
        <w:t xml:space="preserve"> Cruz, un pequeño productor del cantón Montalvo, consideró que el apoyo entregado contribuirá al desarrollo de la agricultura y la economía. Cruz recibió 6 mil plantas de cacao nacional fino de aroma.</w:t>
      </w:r>
    </w:p>
    <w:p w:rsidR="00B02D23" w:rsidRPr="00ED761F" w:rsidRDefault="00B02D23" w:rsidP="00B02D23">
      <w:pPr>
        <w:pStyle w:val="NormalWeb"/>
        <w:shd w:val="clear" w:color="auto" w:fill="FFFFFF"/>
        <w:spacing w:before="0" w:beforeAutospacing="0" w:after="115" w:afterAutospacing="0"/>
        <w:jc w:val="both"/>
        <w:rPr>
          <w:rFonts w:asciiTheme="majorHAnsi" w:hAnsiTheme="majorHAnsi" w:cs="Helvetica"/>
          <w:color w:val="333333"/>
          <w:sz w:val="18"/>
          <w:szCs w:val="18"/>
        </w:rPr>
      </w:pPr>
      <w:proofErr w:type="spellStart"/>
      <w:r w:rsidRPr="00ED761F">
        <w:rPr>
          <w:rFonts w:asciiTheme="majorHAnsi" w:hAnsiTheme="majorHAnsi" w:cs="Helvetica"/>
          <w:color w:val="333333"/>
          <w:sz w:val="18"/>
          <w:szCs w:val="18"/>
        </w:rPr>
        <w:t>Jackeline</w:t>
      </w:r>
      <w:proofErr w:type="spellEnd"/>
      <w:r w:rsidRPr="00ED761F">
        <w:rPr>
          <w:rFonts w:asciiTheme="majorHAnsi" w:hAnsiTheme="majorHAnsi" w:cs="Helvetica"/>
          <w:color w:val="333333"/>
          <w:sz w:val="18"/>
          <w:szCs w:val="18"/>
        </w:rPr>
        <w:t xml:space="preserve"> </w:t>
      </w:r>
      <w:proofErr w:type="spellStart"/>
      <w:r w:rsidRPr="00ED761F">
        <w:rPr>
          <w:rFonts w:asciiTheme="majorHAnsi" w:hAnsiTheme="majorHAnsi" w:cs="Helvetica"/>
          <w:color w:val="333333"/>
          <w:sz w:val="18"/>
          <w:szCs w:val="18"/>
        </w:rPr>
        <w:t>Arreaga</w:t>
      </w:r>
      <w:proofErr w:type="spellEnd"/>
      <w:r w:rsidRPr="00ED761F">
        <w:rPr>
          <w:rFonts w:asciiTheme="majorHAnsi" w:hAnsiTheme="majorHAnsi" w:cs="Helvetica"/>
          <w:color w:val="333333"/>
          <w:sz w:val="18"/>
          <w:szCs w:val="18"/>
        </w:rPr>
        <w:t>, directora del MAGAP Los Ríos, destacó que el Gobierno Nacional cumple con el establecimiento de nuevas plantaciones, que se entregan en varios cantones de la provincia para mejorar la productividad.</w:t>
      </w:r>
    </w:p>
    <w:p w:rsidR="00B02D23" w:rsidRPr="00ED761F" w:rsidRDefault="00B02D23" w:rsidP="00B02D23">
      <w:pPr>
        <w:pStyle w:val="NormalWeb"/>
        <w:shd w:val="clear" w:color="auto" w:fill="FFFFFF"/>
        <w:spacing w:before="0" w:beforeAutospacing="0" w:after="115" w:afterAutospacing="0"/>
        <w:jc w:val="both"/>
        <w:rPr>
          <w:rFonts w:asciiTheme="majorHAnsi" w:hAnsiTheme="majorHAnsi" w:cs="Helvetica"/>
          <w:color w:val="333333"/>
          <w:sz w:val="18"/>
          <w:szCs w:val="18"/>
        </w:rPr>
      </w:pPr>
      <w:r w:rsidRPr="00ED761F">
        <w:rPr>
          <w:rFonts w:asciiTheme="majorHAnsi" w:hAnsiTheme="majorHAnsi" w:cs="Helvetica"/>
          <w:color w:val="333333"/>
          <w:sz w:val="18"/>
          <w:szCs w:val="18"/>
        </w:rPr>
        <w:lastRenderedPageBreak/>
        <w:t xml:space="preserve">“Necesitamos el compromiso de cada una de las partes; nosotros como MAGAP entregamos las plantas con el respectivo asesoramiento técnico y les pedimos a ustedes que también le den el mantenimiento adecuado y la conservación del cultivo para mejorar sus ingresos económicos”, dijo </w:t>
      </w:r>
      <w:proofErr w:type="spellStart"/>
      <w:r w:rsidRPr="00ED761F">
        <w:rPr>
          <w:rFonts w:asciiTheme="majorHAnsi" w:hAnsiTheme="majorHAnsi" w:cs="Helvetica"/>
          <w:color w:val="333333"/>
          <w:sz w:val="18"/>
          <w:szCs w:val="18"/>
        </w:rPr>
        <w:t>Arreaga</w:t>
      </w:r>
      <w:proofErr w:type="spellEnd"/>
      <w:r w:rsidRPr="00ED761F">
        <w:rPr>
          <w:rFonts w:asciiTheme="majorHAnsi" w:hAnsiTheme="majorHAnsi" w:cs="Helvetica"/>
          <w:color w:val="333333"/>
          <w:sz w:val="18"/>
          <w:szCs w:val="18"/>
        </w:rPr>
        <w:t>.</w:t>
      </w:r>
    </w:p>
    <w:p w:rsidR="00B02D23" w:rsidRPr="00ED761F" w:rsidRDefault="00B02D23" w:rsidP="00B02D23">
      <w:pPr>
        <w:pStyle w:val="NormalWeb"/>
        <w:shd w:val="clear" w:color="auto" w:fill="FFFFFF"/>
        <w:spacing w:before="0" w:beforeAutospacing="0" w:after="115" w:afterAutospacing="0"/>
        <w:jc w:val="both"/>
        <w:rPr>
          <w:rFonts w:asciiTheme="majorHAnsi" w:hAnsiTheme="majorHAnsi" w:cs="Helvetica"/>
          <w:color w:val="333333"/>
          <w:sz w:val="18"/>
          <w:szCs w:val="18"/>
        </w:rPr>
      </w:pPr>
      <w:r w:rsidRPr="00ED761F">
        <w:rPr>
          <w:rFonts w:asciiTheme="majorHAnsi" w:hAnsiTheme="majorHAnsi" w:cs="Helvetica"/>
          <w:color w:val="333333"/>
          <w:sz w:val="18"/>
          <w:szCs w:val="18"/>
        </w:rPr>
        <w:t>Los técnicos del proyecto dan capacitaciones, asistencia técnica, seguimiento al servicio de podas, fertilizantes, kits de herramientas.</w:t>
      </w:r>
    </w:p>
    <w:p w:rsidR="00B02D23" w:rsidRPr="00ED761F" w:rsidRDefault="00B02D23" w:rsidP="00B02D23">
      <w:pPr>
        <w:pStyle w:val="NormalWeb"/>
        <w:shd w:val="clear" w:color="auto" w:fill="FFFFFF"/>
        <w:spacing w:before="0" w:beforeAutospacing="0" w:after="115" w:afterAutospacing="0"/>
        <w:jc w:val="both"/>
        <w:rPr>
          <w:rFonts w:asciiTheme="majorHAnsi" w:hAnsiTheme="majorHAnsi" w:cs="Helvetica"/>
          <w:color w:val="333333"/>
          <w:sz w:val="18"/>
          <w:szCs w:val="18"/>
        </w:rPr>
      </w:pPr>
      <w:r w:rsidRPr="00ED761F">
        <w:rPr>
          <w:rFonts w:asciiTheme="majorHAnsi" w:hAnsiTheme="majorHAnsi" w:cs="Helvetica"/>
          <w:color w:val="333333"/>
          <w:sz w:val="18"/>
          <w:szCs w:val="18"/>
        </w:rPr>
        <w:t xml:space="preserve">Desde el 2013 hasta la fecha se han intervenido con la poda de cacao aproximadamente 16.600 hectáreas, beneficiando a 6.518 familias </w:t>
      </w:r>
      <w:proofErr w:type="spellStart"/>
      <w:r w:rsidRPr="00ED761F">
        <w:rPr>
          <w:rFonts w:asciiTheme="majorHAnsi" w:hAnsiTheme="majorHAnsi" w:cs="Helvetica"/>
          <w:color w:val="333333"/>
          <w:sz w:val="18"/>
          <w:szCs w:val="18"/>
        </w:rPr>
        <w:t>cacaoteras</w:t>
      </w:r>
      <w:proofErr w:type="spellEnd"/>
      <w:r w:rsidRPr="00ED761F">
        <w:rPr>
          <w:rFonts w:asciiTheme="majorHAnsi" w:hAnsiTheme="majorHAnsi" w:cs="Helvetica"/>
          <w:color w:val="333333"/>
          <w:sz w:val="18"/>
          <w:szCs w:val="18"/>
        </w:rPr>
        <w:t>.</w:t>
      </w:r>
    </w:p>
    <w:p w:rsidR="00C826FA" w:rsidRPr="00ED761F" w:rsidRDefault="00C826FA" w:rsidP="00C826FA">
      <w:pPr>
        <w:pStyle w:val="NormalWeb"/>
        <w:shd w:val="clear" w:color="auto" w:fill="FFFFFF"/>
        <w:spacing w:before="0" w:beforeAutospacing="0" w:after="115" w:afterAutospacing="0"/>
        <w:jc w:val="both"/>
        <w:rPr>
          <w:rFonts w:asciiTheme="majorHAnsi" w:hAnsiTheme="majorHAnsi" w:cs="Helvetica"/>
          <w:color w:val="333333"/>
          <w:sz w:val="18"/>
          <w:szCs w:val="18"/>
        </w:rPr>
      </w:pPr>
      <w:r w:rsidRPr="00ED761F">
        <w:rPr>
          <w:rFonts w:asciiTheme="majorHAnsi" w:hAnsiTheme="majorHAnsi" w:cs="Helvetica"/>
          <w:color w:val="333333"/>
          <w:sz w:val="18"/>
          <w:szCs w:val="18"/>
        </w:rPr>
        <w:t>La Ruta del Cacao Arriba rinde homenaje a la histórica producción de ese cantón de la provincia de Los Ríos, y de la cercana Palenque. Esa zona, de 1810 a 1930, acogió el boom de la denominada Pepa de Oro.</w:t>
      </w:r>
    </w:p>
    <w:p w:rsidR="00C826FA" w:rsidRPr="00ED761F" w:rsidRDefault="00C826FA" w:rsidP="00C826FA">
      <w:pPr>
        <w:pStyle w:val="NormalWeb"/>
        <w:shd w:val="clear" w:color="auto" w:fill="FFFFFF"/>
        <w:spacing w:before="0" w:beforeAutospacing="0" w:after="115" w:afterAutospacing="0"/>
        <w:jc w:val="both"/>
        <w:rPr>
          <w:rFonts w:asciiTheme="majorHAnsi" w:hAnsiTheme="majorHAnsi" w:cs="Helvetica"/>
          <w:color w:val="333333"/>
          <w:sz w:val="18"/>
          <w:szCs w:val="18"/>
        </w:rPr>
      </w:pPr>
      <w:r w:rsidRPr="00ED761F">
        <w:rPr>
          <w:rFonts w:asciiTheme="majorHAnsi" w:hAnsiTheme="majorHAnsi" w:cs="Helvetica"/>
          <w:color w:val="333333"/>
          <w:sz w:val="18"/>
          <w:szCs w:val="18"/>
        </w:rPr>
        <w:t xml:space="preserve">Navegando por el río desde </w:t>
      </w:r>
      <w:proofErr w:type="spellStart"/>
      <w:r w:rsidRPr="00ED761F">
        <w:rPr>
          <w:rFonts w:asciiTheme="majorHAnsi" w:hAnsiTheme="majorHAnsi" w:cs="Helvetica"/>
          <w:color w:val="333333"/>
          <w:sz w:val="18"/>
          <w:szCs w:val="18"/>
        </w:rPr>
        <w:t>Vinces</w:t>
      </w:r>
      <w:proofErr w:type="spellEnd"/>
      <w:r w:rsidRPr="00ED761F">
        <w:rPr>
          <w:rFonts w:asciiTheme="majorHAnsi" w:hAnsiTheme="majorHAnsi" w:cs="Helvetica"/>
          <w:color w:val="333333"/>
          <w:sz w:val="18"/>
          <w:szCs w:val="18"/>
        </w:rPr>
        <w:t xml:space="preserve"> hasta Palenque (como hora y media de trayecto), de pronto me viene a la mente que mucho antes de que las carreteras acortaran las distancias entre las ciudades de nuestro país, los ríos eran las superautopistas empleadas para el transporte de carga y pasajeros.</w:t>
      </w:r>
    </w:p>
    <w:p w:rsidR="00C826FA" w:rsidRPr="00ED761F" w:rsidRDefault="00C826FA" w:rsidP="00C826FA">
      <w:pPr>
        <w:pStyle w:val="NormalWeb"/>
        <w:shd w:val="clear" w:color="auto" w:fill="FFFFFF"/>
        <w:spacing w:before="0" w:beforeAutospacing="0" w:after="115" w:afterAutospacing="0"/>
        <w:jc w:val="both"/>
        <w:rPr>
          <w:rFonts w:asciiTheme="majorHAnsi" w:hAnsiTheme="majorHAnsi" w:cs="Helvetica"/>
          <w:color w:val="333333"/>
          <w:sz w:val="18"/>
          <w:szCs w:val="18"/>
        </w:rPr>
      </w:pPr>
      <w:r w:rsidRPr="00ED761F">
        <w:rPr>
          <w:rFonts w:asciiTheme="majorHAnsi" w:hAnsiTheme="majorHAnsi" w:cs="Helvetica"/>
          <w:color w:val="333333"/>
          <w:sz w:val="18"/>
          <w:szCs w:val="18"/>
        </w:rPr>
        <w:t xml:space="preserve">Así, este recorrido queda agradablemente refrescado por la brisa fluvial y soplos de nostalgia. Pero también resulta embellecido por un paisaje soleado agitado por el aleteo de las garzas y los cormoranes, la admiración a haciendas que desde las orillas exhiben su arquitectura del siglo XIX y principios del XX y una aproximación histórica a una importante zona </w:t>
      </w:r>
      <w:proofErr w:type="spellStart"/>
      <w:r w:rsidRPr="00ED761F">
        <w:rPr>
          <w:rFonts w:asciiTheme="majorHAnsi" w:hAnsiTheme="majorHAnsi" w:cs="Helvetica"/>
          <w:color w:val="333333"/>
          <w:sz w:val="18"/>
          <w:szCs w:val="18"/>
        </w:rPr>
        <w:t>cacaotera</w:t>
      </w:r>
      <w:proofErr w:type="spellEnd"/>
      <w:r w:rsidRPr="00ED761F">
        <w:rPr>
          <w:rFonts w:asciiTheme="majorHAnsi" w:hAnsiTheme="majorHAnsi" w:cs="Helvetica"/>
          <w:color w:val="333333"/>
          <w:sz w:val="18"/>
          <w:szCs w:val="18"/>
        </w:rPr>
        <w:t xml:space="preserve"> del país.</w:t>
      </w:r>
    </w:p>
    <w:p w:rsidR="00C826FA" w:rsidRPr="00ED761F" w:rsidRDefault="00C826FA" w:rsidP="00C826FA">
      <w:pPr>
        <w:pStyle w:val="NormalWeb"/>
        <w:shd w:val="clear" w:color="auto" w:fill="FFFFFF"/>
        <w:spacing w:before="0" w:beforeAutospacing="0" w:after="115" w:afterAutospacing="0"/>
        <w:jc w:val="both"/>
        <w:rPr>
          <w:rFonts w:asciiTheme="majorHAnsi" w:hAnsiTheme="majorHAnsi" w:cs="Helvetica"/>
          <w:color w:val="333333"/>
          <w:sz w:val="18"/>
          <w:szCs w:val="18"/>
        </w:rPr>
      </w:pPr>
      <w:r w:rsidRPr="00ED761F">
        <w:rPr>
          <w:rFonts w:asciiTheme="majorHAnsi" w:hAnsiTheme="majorHAnsi" w:cs="Helvetica"/>
          <w:color w:val="333333"/>
          <w:sz w:val="18"/>
          <w:szCs w:val="18"/>
        </w:rPr>
        <w:t xml:space="preserve">Esos son los ingredientes de la llamada Ruta del Cacao Arriba propuesta por Sebastián </w:t>
      </w:r>
      <w:proofErr w:type="spellStart"/>
      <w:r w:rsidRPr="00ED761F">
        <w:rPr>
          <w:rFonts w:asciiTheme="majorHAnsi" w:hAnsiTheme="majorHAnsi" w:cs="Helvetica"/>
          <w:color w:val="333333"/>
          <w:sz w:val="18"/>
          <w:szCs w:val="18"/>
        </w:rPr>
        <w:t>Yela</w:t>
      </w:r>
      <w:proofErr w:type="spellEnd"/>
      <w:r w:rsidRPr="00ED761F">
        <w:rPr>
          <w:rFonts w:asciiTheme="majorHAnsi" w:hAnsiTheme="majorHAnsi" w:cs="Helvetica"/>
          <w:color w:val="333333"/>
          <w:sz w:val="18"/>
          <w:szCs w:val="18"/>
        </w:rPr>
        <w:t xml:space="preserve">, editor de guías turísticas radicado en Guayaquil y nacido en esta tierra bañada por el río </w:t>
      </w:r>
      <w:proofErr w:type="spellStart"/>
      <w:r w:rsidRPr="00ED761F">
        <w:rPr>
          <w:rFonts w:asciiTheme="majorHAnsi" w:hAnsiTheme="majorHAnsi" w:cs="Helvetica"/>
          <w:color w:val="333333"/>
          <w:sz w:val="18"/>
          <w:szCs w:val="18"/>
        </w:rPr>
        <w:t>Vinces</w:t>
      </w:r>
      <w:proofErr w:type="spellEnd"/>
      <w:r w:rsidRPr="00ED761F">
        <w:rPr>
          <w:rFonts w:asciiTheme="majorHAnsi" w:hAnsiTheme="majorHAnsi" w:cs="Helvetica"/>
          <w:color w:val="333333"/>
          <w:sz w:val="18"/>
          <w:szCs w:val="18"/>
        </w:rPr>
        <w:t>. “</w:t>
      </w:r>
      <w:proofErr w:type="spellStart"/>
      <w:r w:rsidRPr="00ED761F">
        <w:rPr>
          <w:rFonts w:asciiTheme="majorHAnsi" w:hAnsiTheme="majorHAnsi" w:cs="Helvetica"/>
          <w:color w:val="333333"/>
          <w:sz w:val="18"/>
          <w:szCs w:val="18"/>
        </w:rPr>
        <w:t>Vinceño</w:t>
      </w:r>
      <w:proofErr w:type="spellEnd"/>
      <w:r w:rsidRPr="00ED761F">
        <w:rPr>
          <w:rFonts w:asciiTheme="majorHAnsi" w:hAnsiTheme="majorHAnsi" w:cs="Helvetica"/>
          <w:color w:val="333333"/>
          <w:sz w:val="18"/>
          <w:szCs w:val="18"/>
        </w:rPr>
        <w:t xml:space="preserve"> que se respeta aprendió a nadar en estas aguas y conoce la historia del cacao nacional”, también llamado en esta tierra el fino de aroma o cacao arriba, porque en el Puerto Principal se decía que provenía de sembríos asentados río arriba.</w:t>
      </w:r>
    </w:p>
    <w:p w:rsidR="00F53D75" w:rsidRPr="00ED761F" w:rsidRDefault="00F53D75">
      <w:pPr>
        <w:rPr>
          <w:rFonts w:asciiTheme="majorHAnsi" w:hAnsiTheme="majorHAnsi"/>
          <w:sz w:val="18"/>
          <w:szCs w:val="18"/>
        </w:rPr>
      </w:pPr>
    </w:p>
    <w:sectPr w:rsidR="00F53D75" w:rsidRPr="00ED761F" w:rsidSect="00441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04210"/>
    <w:multiLevelType w:val="hybridMultilevel"/>
    <w:tmpl w:val="52167A4A"/>
    <w:lvl w:ilvl="0" w:tplc="E0BAB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5F80932">
      <w:start w:val="13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06AA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F9C47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BEA4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8C49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676C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8226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F1AF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>
    <w:nsid w:val="76417A55"/>
    <w:multiLevelType w:val="hybridMultilevel"/>
    <w:tmpl w:val="AEA45836"/>
    <w:lvl w:ilvl="0" w:tplc="96BAD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9A88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0988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F3E8D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8481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AE04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9487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218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35AB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characterSpacingControl w:val="doNotCompress"/>
  <w:compat/>
  <w:rsids>
    <w:rsidRoot w:val="00DD1E73"/>
    <w:rsid w:val="001E7325"/>
    <w:rsid w:val="001F407B"/>
    <w:rsid w:val="00312F0F"/>
    <w:rsid w:val="00441DE5"/>
    <w:rsid w:val="007460DD"/>
    <w:rsid w:val="007A69DA"/>
    <w:rsid w:val="0090054C"/>
    <w:rsid w:val="009F56EE"/>
    <w:rsid w:val="00B02D23"/>
    <w:rsid w:val="00B77683"/>
    <w:rsid w:val="00C826FA"/>
    <w:rsid w:val="00D603AE"/>
    <w:rsid w:val="00DD1E73"/>
    <w:rsid w:val="00DE05EA"/>
    <w:rsid w:val="00E5479C"/>
    <w:rsid w:val="00ED761F"/>
    <w:rsid w:val="00EE3454"/>
    <w:rsid w:val="00F27FED"/>
    <w:rsid w:val="00F53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E73"/>
  </w:style>
  <w:style w:type="paragraph" w:styleId="Ttulo1">
    <w:name w:val="heading 1"/>
    <w:basedOn w:val="Normal"/>
    <w:link w:val="Ttulo1Car"/>
    <w:uiPriority w:val="9"/>
    <w:qFormat/>
    <w:rsid w:val="001F40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E7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F407B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customStyle="1" w:styleId="normal0">
    <w:name w:val="normal"/>
    <w:basedOn w:val="Normal"/>
    <w:rsid w:val="001F4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char">
    <w:name w:val="normal__char"/>
    <w:basedOn w:val="Fuentedeprrafopredeter"/>
    <w:rsid w:val="001F407B"/>
  </w:style>
  <w:style w:type="paragraph" w:styleId="NormalWeb">
    <w:name w:val="Normal (Web)"/>
    <w:basedOn w:val="Normal"/>
    <w:uiPriority w:val="99"/>
    <w:semiHidden/>
    <w:unhideWhenUsed/>
    <w:rsid w:val="00B02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1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321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8639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53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063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840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656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391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754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Usuario}</dc:creator>
  <cp:lastModifiedBy>Usuario}</cp:lastModifiedBy>
  <cp:revision>2</cp:revision>
  <cp:lastPrinted>2018-04-29T19:04:00Z</cp:lastPrinted>
  <dcterms:created xsi:type="dcterms:W3CDTF">2018-04-29T13:02:00Z</dcterms:created>
  <dcterms:modified xsi:type="dcterms:W3CDTF">2018-04-29T19:12:00Z</dcterms:modified>
</cp:coreProperties>
</file>