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619" w:rsidRDefault="0037673E" w:rsidP="003767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:rsidR="0037673E" w:rsidRDefault="0037673E" w:rsidP="003767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решений в условиях риска</w:t>
      </w:r>
    </w:p>
    <w:p w:rsidR="0037673E" w:rsidRDefault="0037673E" w:rsidP="00376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6"/>
          <w:szCs w:val="26"/>
        </w:rPr>
      </w:pPr>
      <w:r w:rsidRPr="0037673E">
        <w:rPr>
          <w:rFonts w:ascii="Times New Roman" w:eastAsia="TimesNewRoman" w:hAnsi="Times New Roman" w:cs="Times New Roman"/>
          <w:sz w:val="26"/>
          <w:szCs w:val="26"/>
        </w:rPr>
        <w:t>Задание: выбрать лучшую из альтернатив решения предложенной задачи из</w:t>
      </w:r>
      <w:r>
        <w:rPr>
          <w:rFonts w:ascii="Times New Roman" w:eastAsia="TimesNewRoman" w:hAnsi="Times New Roman" w:cs="Times New Roman"/>
          <w:sz w:val="26"/>
          <w:szCs w:val="26"/>
        </w:rPr>
        <w:t xml:space="preserve"> </w:t>
      </w:r>
      <w:r w:rsidRPr="0037673E">
        <w:rPr>
          <w:rFonts w:ascii="Times New Roman" w:eastAsia="TimesNewRoman" w:hAnsi="Times New Roman" w:cs="Times New Roman"/>
          <w:sz w:val="26"/>
          <w:szCs w:val="26"/>
        </w:rPr>
        <w:t>табл</w:t>
      </w:r>
      <w:r>
        <w:rPr>
          <w:rFonts w:ascii="Times New Roman" w:eastAsia="TimesNewRoman" w:hAnsi="Times New Roman" w:cs="Times New Roman"/>
          <w:sz w:val="26"/>
          <w:szCs w:val="26"/>
        </w:rPr>
        <w:t>ицы</w:t>
      </w:r>
      <w:r w:rsidRPr="0037673E">
        <w:rPr>
          <w:rFonts w:ascii="Times New Roman" w:eastAsia="TimesNewRoman" w:hAnsi="Times New Roman" w:cs="Times New Roman"/>
          <w:sz w:val="26"/>
          <w:szCs w:val="26"/>
        </w:rPr>
        <w:t xml:space="preserve"> с использованием информации о вероятностях выбора. Проанализировать чувствительность полученного решения.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0"/>
        <w:gridCol w:w="2388"/>
        <w:gridCol w:w="2238"/>
        <w:gridCol w:w="3705"/>
      </w:tblGrid>
      <w:tr w:rsidR="0037673E" w:rsidTr="0037673E">
        <w:tc>
          <w:tcPr>
            <w:tcW w:w="1242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268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Задача, альтернативы</w:t>
            </w:r>
          </w:p>
        </w:tc>
        <w:tc>
          <w:tcPr>
            <w:tcW w:w="2268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Вероятности</w:t>
            </w:r>
          </w:p>
        </w:tc>
        <w:tc>
          <w:tcPr>
            <w:tcW w:w="3793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условий выбора</w:t>
            </w:r>
          </w:p>
        </w:tc>
      </w:tr>
      <w:tr w:rsidR="0037673E" w:rsidTr="0037673E">
        <w:tc>
          <w:tcPr>
            <w:tcW w:w="1242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Планирование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посевной кампании: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А. Пшеница;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В. Подсолнечник;</w:t>
            </w:r>
          </w:p>
          <w:p w:rsid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С. Сахарная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свекла.</w:t>
            </w:r>
          </w:p>
        </w:tc>
        <w:tc>
          <w:tcPr>
            <w:tcW w:w="2268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Цены: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снизятся – 0,25;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повысятся – 0,3;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не изменятся –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0,45.</w:t>
            </w:r>
          </w:p>
        </w:tc>
        <w:tc>
          <w:tcPr>
            <w:tcW w:w="3793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proofErr w:type="gramStart"/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Если цены возрастут, урожай пшеницы даст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100 тыс. руб. чистого дохода, подсолнечника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– 200 тыс. руб., сахарной свеклы – 300 тыс.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руб.</w:t>
            </w:r>
            <w:proofErr w:type="gramEnd"/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Если цены останутся неизменными, прибыли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не будет совсем.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Если цены понизятся, урожай пшеницы </w:t>
            </w:r>
            <w:proofErr w:type="gramStart"/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при</w:t>
            </w:r>
            <w:proofErr w:type="gramEnd"/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-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ведет к потерям 20 тыс. руб., подсолнечника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– 35 тыс. руб., сахарной свеклы – 50 тыс.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руб.</w:t>
            </w:r>
            <w:proofErr w:type="gramEnd"/>
          </w:p>
        </w:tc>
      </w:tr>
      <w:tr w:rsidR="0037673E" w:rsidTr="0037673E">
        <w:tc>
          <w:tcPr>
            <w:tcW w:w="1242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Выбор способа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вложения денег: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А. Банковский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депозит;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В. Золото;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С. Акции.</w:t>
            </w:r>
          </w:p>
        </w:tc>
        <w:tc>
          <w:tcPr>
            <w:tcW w:w="2268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Доходность: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упадет – 0,1;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не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изменится – 0,5;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вырастет – 0,4.</w:t>
            </w:r>
          </w:p>
        </w:tc>
        <w:tc>
          <w:tcPr>
            <w:tcW w:w="3793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При снижении доходности прибыль от депозита увеличится на 5%, золото даст убыток в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10%, а акции – прибыль в 2%.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При неизменной доходности прибыль от депозита увеличится на 7%, от золота – на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5%, от акций – на 7%.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При росте доходности прибыль от депозита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увеличится на 8%, от золота – на 30%, от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акций – </w:t>
            </w:r>
            <w:proofErr w:type="gramStart"/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на</w:t>
            </w:r>
            <w:proofErr w:type="gramEnd"/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20%.</w:t>
            </w:r>
          </w:p>
        </w:tc>
      </w:tr>
      <w:tr w:rsidR="0037673E" w:rsidTr="0037673E">
        <w:tc>
          <w:tcPr>
            <w:tcW w:w="1242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Выбор реклам-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ной кампании: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А. Не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проводить;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В. Скромная;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С. Интенсивная.</w:t>
            </w:r>
          </w:p>
        </w:tc>
        <w:tc>
          <w:tcPr>
            <w:tcW w:w="2268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Результаты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кампании: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провал – 0,3;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скромный успех – 0,5;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большой успех –0,2.</w:t>
            </w:r>
          </w:p>
        </w:tc>
        <w:tc>
          <w:tcPr>
            <w:tcW w:w="3793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Стоимость скромной рекламной кампании –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200 тыс. руб., интенсивной – 500 тыс. руб.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Если рекламная кампания не проводится вовсе, ожидаемый годовой доход –2 млн. руб.,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 случае ее провала – 1 млн. руб., в случае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скромного успеха – 2,5 млн. руб., большого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успеха – 5 млн. руб.</w:t>
            </w:r>
            <w:proofErr w:type="gramEnd"/>
          </w:p>
        </w:tc>
      </w:tr>
      <w:tr w:rsidR="0037673E" w:rsidTr="0037673E">
        <w:tc>
          <w:tcPr>
            <w:tcW w:w="1242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Планирование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дневной закупки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выпечки: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А. 100 шт.;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В. 150 шт.;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С. 200 шт.;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D. 250 шт.;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Е. 300 шт.</w:t>
            </w:r>
          </w:p>
        </w:tc>
        <w:tc>
          <w:tcPr>
            <w:tcW w:w="2268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Ежедневный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спрос: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100 шт. – 0,2;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150 шт. – 0,25;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200 шт. – 0,3;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250 шт. – 0,15;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300 шт. – 0,1.</w:t>
            </w:r>
          </w:p>
        </w:tc>
        <w:tc>
          <w:tcPr>
            <w:tcW w:w="3793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Магазин покупает выпечку по 25 руб. за 1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шт., а продает по 55 руб. Если продукция не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продана, то к концу дня она может быть реализована по 15 руб. за 1 шт.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Штраф за неудовлетворенный спрос – 10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руб. </w:t>
            </w:r>
            <w:proofErr w:type="gramStart"/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за</w:t>
            </w:r>
            <w:proofErr w:type="gramEnd"/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1 шт.</w:t>
            </w:r>
          </w:p>
        </w:tc>
      </w:tr>
      <w:tr w:rsidR="0037673E" w:rsidTr="0037673E">
        <w:tc>
          <w:tcPr>
            <w:tcW w:w="1242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37673E" w:rsidRPr="006D735A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Выбор компании для покупки</w:t>
            </w:r>
            <w:r w:rsidR="006D735A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акций с прибылью:</w:t>
            </w:r>
          </w:p>
          <w:p w:rsidR="0037673E" w:rsidRPr="006D735A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lastRenderedPageBreak/>
              <w:t>А. Высокая;</w:t>
            </w:r>
          </w:p>
          <w:p w:rsidR="0037673E" w:rsidRPr="006D735A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В. Низкая;</w:t>
            </w:r>
          </w:p>
          <w:p w:rsidR="0037673E" w:rsidRPr="006D735A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С. Средняя.</w:t>
            </w:r>
          </w:p>
        </w:tc>
        <w:tc>
          <w:tcPr>
            <w:tcW w:w="2268" w:type="dxa"/>
          </w:tcPr>
          <w:p w:rsidR="0037673E" w:rsidRPr="006D735A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lastRenderedPageBreak/>
              <w:t>Котировки:</w:t>
            </w:r>
            <w:r w:rsidR="006D735A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возрастут – 0,45;</w:t>
            </w:r>
          </w:p>
          <w:p w:rsidR="0037673E" w:rsidRPr="006D735A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не изменятся –</w:t>
            </w:r>
            <w:r w:rsidR="006D735A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lastRenderedPageBreak/>
              <w:t>0,25;</w:t>
            </w:r>
          </w:p>
          <w:p w:rsidR="0037673E" w:rsidRPr="006D735A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снизятся – 0,3.</w:t>
            </w:r>
          </w:p>
        </w:tc>
        <w:tc>
          <w:tcPr>
            <w:tcW w:w="3793" w:type="dxa"/>
          </w:tcPr>
          <w:p w:rsidR="0037673E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lastRenderedPageBreak/>
              <w:t>Сумма вложений – 3 млн. руб.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,Italic" w:hAnsi="Times New Roman" w:cs="Times New Roman"/>
                <w:i/>
                <w:iCs/>
                <w:sz w:val="24"/>
                <w:szCs w:val="24"/>
              </w:rPr>
              <w:t>Рост котировок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: А – прибыль 65%,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В – прибыль 30%, С –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lastRenderedPageBreak/>
              <w:t>прибыль 50%.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,Italic" w:hAnsi="Times New Roman" w:cs="Times New Roman"/>
                <w:i/>
                <w:iCs/>
                <w:sz w:val="24"/>
                <w:szCs w:val="24"/>
              </w:rPr>
              <w:t>Постоянство котировок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: А – прибыль 20%,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В – прибыль 20%, С – прибыль 20%.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,Italic" w:hAnsi="Times New Roman" w:cs="Times New Roman"/>
                <w:i/>
                <w:iCs/>
                <w:sz w:val="24"/>
                <w:szCs w:val="24"/>
              </w:rPr>
              <w:t>Снижение котировок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: А – потери 50%,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В – прибыль 5%, С – потери 30%.</w:t>
            </w:r>
          </w:p>
        </w:tc>
      </w:tr>
      <w:tr w:rsidR="0037673E" w:rsidTr="0037673E">
        <w:tc>
          <w:tcPr>
            <w:tcW w:w="1242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268" w:type="dxa"/>
          </w:tcPr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Выбор мощности производства: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А. Большая;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В. Малая;</w:t>
            </w:r>
          </w:p>
          <w:p w:rsidR="0037673E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С. Увеличение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от малой до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большой через 2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года (при высоком спросе).</w:t>
            </w:r>
            <w:proofErr w:type="gramEnd"/>
          </w:p>
        </w:tc>
        <w:tc>
          <w:tcPr>
            <w:tcW w:w="2268" w:type="dxa"/>
          </w:tcPr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Спрос на продукцию: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высокий – 0,5;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средний – 0,2;</w:t>
            </w:r>
          </w:p>
          <w:p w:rsidR="0037673E" w:rsidRPr="006D735A" w:rsidRDefault="006D735A" w:rsidP="006D735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низкий – 0,3.</w:t>
            </w:r>
          </w:p>
        </w:tc>
        <w:tc>
          <w:tcPr>
            <w:tcW w:w="3793" w:type="dxa"/>
          </w:tcPr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Период работы – 10 лет.</w:t>
            </w:r>
          </w:p>
          <w:p w:rsid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Затраты: </w:t>
            </w:r>
            <w:proofErr w:type="gramStart"/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А – 500 млн. руб., В – 100 млн.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руб., С – 420 млн. руб.</w:t>
            </w:r>
            <w:proofErr w:type="gramEnd"/>
          </w:p>
          <w:p w:rsidR="0037673E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Годовой доход: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,Italic" w:hAnsi="Times New Roman" w:cs="Times New Roman"/>
                <w:i/>
                <w:iCs/>
                <w:sz w:val="24"/>
                <w:szCs w:val="24"/>
              </w:rPr>
              <w:t>высокий спрос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А – 10 млн. руб., В – 2,5 млн.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руб. С – 9 млн. руб.;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,Italic" w:hAnsi="Times New Roman" w:cs="Times New Roman"/>
                <w:i/>
                <w:iCs/>
                <w:sz w:val="24"/>
                <w:szCs w:val="24"/>
              </w:rPr>
              <w:t>средний спрос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:</w:t>
            </w:r>
            <w:proofErr w:type="gramEnd"/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А – 6 млн. руб., В – 2,5 млн.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руб. С – 5 млн. руб.;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,Italic" w:hAnsi="Times New Roman" w:cs="Times New Roman"/>
                <w:i/>
                <w:iCs/>
                <w:sz w:val="24"/>
                <w:szCs w:val="24"/>
              </w:rPr>
              <w:t>низкий спрос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:</w:t>
            </w:r>
            <w:proofErr w:type="gramEnd"/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А – 3 млн. руб., В – 2 млн. руб.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С – 2 млн. руб.</w:t>
            </w:r>
            <w:proofErr w:type="gramEnd"/>
          </w:p>
        </w:tc>
      </w:tr>
      <w:tr w:rsidR="0037673E" w:rsidTr="0037673E">
        <w:tc>
          <w:tcPr>
            <w:tcW w:w="1242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Выбор дневной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производительности: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А. 10 тыс. шт.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В. 12 тыс. шт.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С. 14 тыс. шт.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D. 16 тыс. шт.</w:t>
            </w:r>
          </w:p>
          <w:p w:rsidR="0037673E" w:rsidRPr="006D735A" w:rsidRDefault="006D735A" w:rsidP="006D735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Е. 18 тыс. шт.</w:t>
            </w:r>
          </w:p>
        </w:tc>
        <w:tc>
          <w:tcPr>
            <w:tcW w:w="2268" w:type="dxa"/>
          </w:tcPr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Ежедневный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спрос: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10 т. шт. – 0,1;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12 т. шт. – 0,2;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14 т. шт. – 0,3;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16 т. шт. – 0,3;</w:t>
            </w:r>
          </w:p>
          <w:p w:rsidR="0037673E" w:rsidRPr="006D735A" w:rsidRDefault="006D735A" w:rsidP="006D735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18 т. шт. – 0,1.</w:t>
            </w:r>
          </w:p>
        </w:tc>
        <w:tc>
          <w:tcPr>
            <w:tcW w:w="3793" w:type="dxa"/>
          </w:tcPr>
          <w:p w:rsidR="0037673E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Кондитерский цех печет торты себестоимостью 450 руб. за 1 шт. и реализует по 600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руб. за 1 шт. Если торт не продан, убытки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составят 300 руб. за 1 шт.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Штраф за неудовлетворенный спрос – 200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руб. за 1 шт.</w:t>
            </w:r>
          </w:p>
        </w:tc>
      </w:tr>
    </w:tbl>
    <w:p w:rsidR="0037673E" w:rsidRDefault="0037673E" w:rsidP="00376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35A" w:rsidRPr="006D735A" w:rsidRDefault="006D735A" w:rsidP="006D735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735A">
        <w:rPr>
          <w:rFonts w:ascii="Times New Roman" w:hAnsi="Times New Roman" w:cs="Times New Roman"/>
          <w:sz w:val="28"/>
          <w:szCs w:val="28"/>
        </w:rPr>
        <w:t>Лабораторная работа №8</w:t>
      </w:r>
    </w:p>
    <w:p w:rsidR="006D735A" w:rsidRPr="006D735A" w:rsidRDefault="006D735A" w:rsidP="006D735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735A">
        <w:rPr>
          <w:rFonts w:ascii="Times New Roman" w:hAnsi="Times New Roman" w:cs="Times New Roman"/>
          <w:sz w:val="28"/>
          <w:szCs w:val="28"/>
        </w:rPr>
        <w:t>Принятие решений в условиях неопределенности</w:t>
      </w:r>
    </w:p>
    <w:p w:rsidR="006D735A" w:rsidRPr="006D735A" w:rsidRDefault="006D735A" w:rsidP="006D73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35A">
        <w:rPr>
          <w:rFonts w:ascii="Times New Roman" w:hAnsi="Times New Roman" w:cs="Times New Roman"/>
          <w:sz w:val="28"/>
          <w:szCs w:val="28"/>
        </w:rPr>
        <w:t>Предприятие планирует строительство склада для хранения товаров.</w:t>
      </w:r>
    </w:p>
    <w:p w:rsidR="00D81400" w:rsidRDefault="006D735A" w:rsidP="006D73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35A">
        <w:rPr>
          <w:rFonts w:ascii="Times New Roman" w:hAnsi="Times New Roman" w:cs="Times New Roman"/>
          <w:sz w:val="28"/>
          <w:szCs w:val="28"/>
        </w:rPr>
        <w:t xml:space="preserve">Объем спроса на продукцию, а соответственно и будущий объем реализации точно не определены. Имеются четыре варианта решений (отличающихся размерами помещений, местом расположения и системой автоматизации работы склада). Необходимо найти наилучшее решение, если рассматриваются четыре возможных состояния спроса на продукцию предприятия. </w:t>
      </w:r>
    </w:p>
    <w:p w:rsidR="006D735A" w:rsidRPr="006D735A" w:rsidRDefault="00D81400" w:rsidP="006D73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D735A" w:rsidRPr="006D735A">
        <w:rPr>
          <w:rFonts w:ascii="Times New Roman" w:hAnsi="Times New Roman" w:cs="Times New Roman"/>
          <w:sz w:val="28"/>
          <w:szCs w:val="28"/>
        </w:rPr>
        <w:t>еобходимо определить:</w:t>
      </w:r>
    </w:p>
    <w:p w:rsidR="006D735A" w:rsidRPr="006D735A" w:rsidRDefault="006D735A" w:rsidP="006D73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35A">
        <w:rPr>
          <w:rFonts w:ascii="Times New Roman" w:hAnsi="Times New Roman" w:cs="Times New Roman"/>
          <w:sz w:val="28"/>
          <w:szCs w:val="28"/>
        </w:rPr>
        <w:t xml:space="preserve">1. Значение критериев </w:t>
      </w:r>
      <w:proofErr w:type="spellStart"/>
      <w:r w:rsidRPr="006D735A">
        <w:rPr>
          <w:rFonts w:ascii="Times New Roman" w:hAnsi="Times New Roman" w:cs="Times New Roman"/>
          <w:sz w:val="28"/>
          <w:szCs w:val="28"/>
        </w:rPr>
        <w:t>Вальда</w:t>
      </w:r>
      <w:proofErr w:type="spellEnd"/>
      <w:r w:rsidRPr="006D735A">
        <w:rPr>
          <w:rFonts w:ascii="Times New Roman" w:hAnsi="Times New Roman" w:cs="Times New Roman"/>
          <w:sz w:val="28"/>
          <w:szCs w:val="28"/>
        </w:rPr>
        <w:t>, Лапласа, Гурвица для всех стратегий (вариантов), при определении критерия Гурвица коэффициент, выражающий долю оптимизма, задайте на уровне 0,3.</w:t>
      </w:r>
    </w:p>
    <w:p w:rsidR="006D735A" w:rsidRPr="006D735A" w:rsidRDefault="006D735A" w:rsidP="006D73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35A">
        <w:rPr>
          <w:rFonts w:ascii="Times New Roman" w:hAnsi="Times New Roman" w:cs="Times New Roman"/>
          <w:sz w:val="28"/>
          <w:szCs w:val="28"/>
        </w:rPr>
        <w:t xml:space="preserve">2. Насколько изменится принятое решение, если установлены вероятности состояния спроса (Таблица </w:t>
      </w:r>
      <w:r w:rsidR="00D81400">
        <w:rPr>
          <w:rFonts w:ascii="Times New Roman" w:hAnsi="Times New Roman" w:cs="Times New Roman"/>
          <w:sz w:val="28"/>
          <w:szCs w:val="28"/>
        </w:rPr>
        <w:t>1</w:t>
      </w:r>
      <w:r w:rsidRPr="006D735A">
        <w:rPr>
          <w:rFonts w:ascii="Times New Roman" w:hAnsi="Times New Roman" w:cs="Times New Roman"/>
          <w:sz w:val="28"/>
          <w:szCs w:val="28"/>
        </w:rPr>
        <w:t>).</w:t>
      </w:r>
    </w:p>
    <w:p w:rsidR="006D735A" w:rsidRPr="006D735A" w:rsidRDefault="006D735A" w:rsidP="006D73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35A">
        <w:rPr>
          <w:rFonts w:ascii="Times New Roman" w:hAnsi="Times New Roman" w:cs="Times New Roman"/>
          <w:sz w:val="28"/>
          <w:szCs w:val="28"/>
        </w:rPr>
        <w:t xml:space="preserve">3. Значения критерия </w:t>
      </w:r>
      <w:proofErr w:type="spellStart"/>
      <w:r w:rsidRPr="006D735A">
        <w:rPr>
          <w:rFonts w:ascii="Times New Roman" w:hAnsi="Times New Roman" w:cs="Times New Roman"/>
          <w:sz w:val="28"/>
          <w:szCs w:val="28"/>
        </w:rPr>
        <w:t>Сэвиджа</w:t>
      </w:r>
      <w:proofErr w:type="spellEnd"/>
      <w:r w:rsidRPr="006D735A">
        <w:rPr>
          <w:rFonts w:ascii="Times New Roman" w:hAnsi="Times New Roman" w:cs="Times New Roman"/>
          <w:sz w:val="28"/>
          <w:szCs w:val="28"/>
        </w:rPr>
        <w:t>, для чего составьте матрицу рисков.</w:t>
      </w:r>
    </w:p>
    <w:p w:rsidR="006D735A" w:rsidRPr="006D735A" w:rsidRDefault="006D735A" w:rsidP="00D8140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35A">
        <w:rPr>
          <w:rFonts w:ascii="Times New Roman" w:hAnsi="Times New Roman" w:cs="Times New Roman"/>
          <w:sz w:val="28"/>
          <w:szCs w:val="28"/>
        </w:rPr>
        <w:t>4. Обоснуйте наилучшее решение, проанализировав всю совокупность полученных критериев.</w:t>
      </w:r>
    </w:p>
    <w:p w:rsidR="006D735A" w:rsidRDefault="00D22413" w:rsidP="00376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bookmarkStart w:id="0" w:name="_GoBack"/>
      <w:bookmarkEnd w:id="0"/>
      <w:r w:rsidR="00D81400">
        <w:rPr>
          <w:rFonts w:ascii="Times New Roman" w:hAnsi="Times New Roman" w:cs="Times New Roman"/>
          <w:sz w:val="28"/>
          <w:szCs w:val="28"/>
        </w:rPr>
        <w:t>Вероятности спроса на продукцию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D81400" w:rsidTr="007F79ED">
        <w:tc>
          <w:tcPr>
            <w:tcW w:w="1914" w:type="dxa"/>
            <w:vMerge w:val="restart"/>
          </w:tcPr>
          <w:p w:rsidR="00D81400" w:rsidRDefault="00D81400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657" w:type="dxa"/>
            <w:gridSpan w:val="4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спроса</w:t>
            </w:r>
          </w:p>
        </w:tc>
      </w:tr>
      <w:tr w:rsidR="00D81400" w:rsidTr="00D81400">
        <w:tc>
          <w:tcPr>
            <w:tcW w:w="1914" w:type="dxa"/>
            <w:vMerge/>
          </w:tcPr>
          <w:p w:rsidR="00D81400" w:rsidRDefault="00D81400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5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81400" w:rsidTr="00D81400"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1-9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915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D81400" w:rsidTr="00D81400">
        <w:tc>
          <w:tcPr>
            <w:tcW w:w="1914" w:type="dxa"/>
          </w:tcPr>
          <w:p w:rsidR="00D81400" w:rsidRDefault="00D81400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10-18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915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D81400" w:rsidTr="00D81400">
        <w:tc>
          <w:tcPr>
            <w:tcW w:w="1914" w:type="dxa"/>
          </w:tcPr>
          <w:p w:rsidR="00D81400" w:rsidRDefault="00D81400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19-27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914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915" w:type="dxa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D81400" w:rsidRDefault="00D81400" w:rsidP="00376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400" w:rsidRDefault="00D81400" w:rsidP="00376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формирования платежной матрицы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1"/>
        <w:gridCol w:w="1938"/>
        <w:gridCol w:w="1984"/>
        <w:gridCol w:w="2268"/>
        <w:gridCol w:w="1950"/>
      </w:tblGrid>
      <w:tr w:rsidR="00D81400" w:rsidTr="00D81400">
        <w:tc>
          <w:tcPr>
            <w:tcW w:w="1431" w:type="dxa"/>
            <w:vMerge w:val="restart"/>
          </w:tcPr>
          <w:p w:rsidR="00D81400" w:rsidRDefault="00D81400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</w:t>
            </w:r>
          </w:p>
        </w:tc>
        <w:tc>
          <w:tcPr>
            <w:tcW w:w="8140" w:type="dxa"/>
            <w:gridSpan w:val="4"/>
          </w:tcPr>
          <w:p w:rsidR="00D81400" w:rsidRDefault="00D81400" w:rsidP="00D814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спроса</w:t>
            </w:r>
          </w:p>
        </w:tc>
      </w:tr>
      <w:tr w:rsidR="00D22413" w:rsidTr="00D22413">
        <w:tc>
          <w:tcPr>
            <w:tcW w:w="1431" w:type="dxa"/>
            <w:vMerge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8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50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22413" w:rsidTr="00D22413">
        <w:tc>
          <w:tcPr>
            <w:tcW w:w="1431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8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72</w:t>
            </w:r>
          </w:p>
        </w:tc>
        <w:tc>
          <w:tcPr>
            <w:tcW w:w="1984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60</w:t>
            </w:r>
          </w:p>
        </w:tc>
        <w:tc>
          <w:tcPr>
            <w:tcW w:w="2268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54</w:t>
            </w:r>
          </w:p>
        </w:tc>
        <w:tc>
          <w:tcPr>
            <w:tcW w:w="1950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65</w:t>
            </w:r>
          </w:p>
        </w:tc>
      </w:tr>
      <w:tr w:rsidR="00D22413" w:rsidTr="00D22413">
        <w:tc>
          <w:tcPr>
            <w:tcW w:w="1431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38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53</w:t>
            </w:r>
          </w:p>
        </w:tc>
        <w:tc>
          <w:tcPr>
            <w:tcW w:w="1984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49</w:t>
            </w:r>
          </w:p>
        </w:tc>
        <w:tc>
          <w:tcPr>
            <w:tcW w:w="2268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67</w:t>
            </w:r>
          </w:p>
        </w:tc>
        <w:tc>
          <w:tcPr>
            <w:tcW w:w="1950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74</w:t>
            </w:r>
          </w:p>
        </w:tc>
      </w:tr>
      <w:tr w:rsidR="00D22413" w:rsidTr="00D22413">
        <w:tc>
          <w:tcPr>
            <w:tcW w:w="1431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38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64</w:t>
            </w:r>
          </w:p>
        </w:tc>
        <w:tc>
          <w:tcPr>
            <w:tcW w:w="1984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78</w:t>
            </w:r>
          </w:p>
        </w:tc>
        <w:tc>
          <w:tcPr>
            <w:tcW w:w="2268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51</w:t>
            </w:r>
          </w:p>
        </w:tc>
        <w:tc>
          <w:tcPr>
            <w:tcW w:w="1950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67</w:t>
            </w:r>
          </w:p>
        </w:tc>
      </w:tr>
      <w:tr w:rsidR="00D22413" w:rsidTr="00D22413">
        <w:tc>
          <w:tcPr>
            <w:tcW w:w="1431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38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60</w:t>
            </w:r>
          </w:p>
        </w:tc>
        <w:tc>
          <w:tcPr>
            <w:tcW w:w="1984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49</w:t>
            </w:r>
          </w:p>
        </w:tc>
        <w:tc>
          <w:tcPr>
            <w:tcW w:w="2268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73</w:t>
            </w:r>
          </w:p>
        </w:tc>
        <w:tc>
          <w:tcPr>
            <w:tcW w:w="1950" w:type="dxa"/>
          </w:tcPr>
          <w:p w:rsidR="00D22413" w:rsidRDefault="00D22413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54</w:t>
            </w:r>
          </w:p>
        </w:tc>
      </w:tr>
    </w:tbl>
    <w:p w:rsidR="00D81400" w:rsidRPr="0037673E" w:rsidRDefault="00D81400" w:rsidP="00376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81400" w:rsidRPr="0037673E" w:rsidSect="00BD5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3E"/>
    <w:rsid w:val="0037673E"/>
    <w:rsid w:val="0064399C"/>
    <w:rsid w:val="006D735A"/>
    <w:rsid w:val="00BD5619"/>
    <w:rsid w:val="00D22413"/>
    <w:rsid w:val="00D8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67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67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2</cp:revision>
  <dcterms:created xsi:type="dcterms:W3CDTF">2020-11-17T15:48:00Z</dcterms:created>
  <dcterms:modified xsi:type="dcterms:W3CDTF">2020-11-17T15:48:00Z</dcterms:modified>
</cp:coreProperties>
</file>