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16C19C82" w14:textId="737642E3" w:rsidR="001C03BC" w:rsidRPr="002C67BE" w:rsidRDefault="00966477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 October 10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at 11:59pm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03621C78" w14:textId="77777777" w:rsidR="00C62F93" w:rsidRDefault="00C62F93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  <w:bookmarkStart w:id="0" w:name="_GoBack"/>
      <w:bookmarkEnd w:id="0"/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53413633" w:rsidR="005C322D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the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disease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type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 </w:t>
      </w:r>
      <w:hyperlink r:id="rId7" w:history="1"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Lung Squamous Cell Carcinoma</w:t>
        </w:r>
      </w:hyperlink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  <w:r w:rsidR="003D2051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07C91181" w14:textId="675B3A76" w:rsidR="003D2051" w:rsidRPr="003D2051" w:rsidRDefault="003D2051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Extra Credit: Explore the </w:t>
      </w:r>
      <w:r w:rsidRPr="003D2051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Gene Expression Quantification</w:t>
      </w: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Data.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E538B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8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E538B6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9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1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E538B6" w:rsidP="0068683B">
      <w:pPr>
        <w:ind w:left="360"/>
        <w:rPr>
          <w:rFonts w:ascii="Times New Roman" w:hAnsi="Times New Roman" w:cs="Times New Roman"/>
          <w:lang w:eastAsia="zh-CN"/>
        </w:rPr>
      </w:pPr>
      <w:hyperlink r:id="rId14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5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7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E538B6" w:rsidP="00A16B7A">
      <w:pPr>
        <w:rPr>
          <w:rFonts w:ascii="Times New Roman" w:hAnsi="Times New Roman" w:cs="Times New Roman"/>
          <w:lang w:eastAsia="zh-CN"/>
        </w:rPr>
      </w:pPr>
      <w:hyperlink r:id="rId22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E538B6" w:rsidP="00A16B7A">
      <w:pPr>
        <w:rPr>
          <w:rFonts w:ascii="Times New Roman" w:hAnsi="Times New Roman" w:cs="Times New Roman"/>
          <w:lang w:eastAsia="zh-CN"/>
        </w:rPr>
      </w:pPr>
      <w:hyperlink r:id="rId23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15CE5E89">
            <wp:extent cx="4890560" cy="6240780"/>
            <wp:effectExtent l="0" t="0" r="1206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714" cy="6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579D0063" w14:textId="7559C3AF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The steps: </w:t>
      </w:r>
    </w:p>
    <w:p w14:paraId="3D24C203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4AF62F0C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fit with </w:t>
      </w:r>
      <w:proofErr w:type="spellStart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gridsearch</w:t>
      </w:r>
      <w:proofErr w:type="spellEnd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cross-validation. 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44DC7DCE" w14:textId="431AEFE1" w:rsidR="00244999" w:rsidRPr="00244999" w:rsidRDefault="00D70177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Please explain the evaluation metrics. </w:t>
      </w:r>
    </w:p>
    <w:p w14:paraId="05F30895" w14:textId="3B649639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407" w14:textId="4FDDF158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3CC6"/>
    <w:rsid w:val="000337CD"/>
    <w:rsid w:val="00057572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52C28"/>
    <w:rsid w:val="003A1938"/>
    <w:rsid w:val="003D0DBF"/>
    <w:rsid w:val="003D2051"/>
    <w:rsid w:val="003D79B4"/>
    <w:rsid w:val="00406B81"/>
    <w:rsid w:val="00407F21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A16B7A"/>
    <w:rsid w:val="00A345A7"/>
    <w:rsid w:val="00A70C58"/>
    <w:rsid w:val="00AE0BC6"/>
    <w:rsid w:val="00AE3D11"/>
    <w:rsid w:val="00B96C9C"/>
    <w:rsid w:val="00BD04E1"/>
    <w:rsid w:val="00BD39D5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B0A06"/>
    <w:rsid w:val="00CC7372"/>
    <w:rsid w:val="00D04184"/>
    <w:rsid w:val="00D16449"/>
    <w:rsid w:val="00D35649"/>
    <w:rsid w:val="00D65937"/>
    <w:rsid w:val="00D70177"/>
    <w:rsid w:val="00DF107B"/>
    <w:rsid w:val="00E152BD"/>
    <w:rsid w:val="00E16EC2"/>
    <w:rsid w:val="00E538B6"/>
    <w:rsid w:val="00E5440D"/>
    <w:rsid w:val="00E55448"/>
    <w:rsid w:val="00E61DE9"/>
    <w:rsid w:val="00ED081A"/>
    <w:rsid w:val="00EE43B4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hyperlink" Target="https://docs.gdc.cancer.gov/API/Users_Guide/Appendix_A_Available_Field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docs.gdc.cancer.gov/Data/Bioinformatics_Pipelines/miRNA_Pipeline/" TargetMode="External"/><Relationship Id="rId11" Type="http://schemas.openxmlformats.org/officeDocument/2006/relationships/hyperlink" Target="https://portal.gdc.cancer.gov/repository?facetTab=case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s://gdc.cancer.gov/access-data/gdc-data-transfer-tool" TargetMode="External"/><Relationship Id="rId15" Type="http://schemas.openxmlformats.org/officeDocument/2006/relationships/hyperlink" Target="https://gdc.cancer.gov/files/public/file/gdc-client_v1.3.0_OSX_x64.zip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docs.gdc.cancer.gov/Data_Transfer_Tool/Users_Guide/Getting_Started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portal.gdc.cancer.gov/repository?facetTab=cases&amp;filters=%7B%22op%22%3A%22and%22%2C%22content%22%3A%5B%7B%22op%22%3A%22in%22%2C%22content%22%3A%7B%22field%22%3A%22cases.disease_type%22%2C%22value%22%3A%5B%22Lung%20Squamous%20Cell%20Carcinoma%22%5D%7D%7D%5D%7D&amp;searchTableTab=cases" TargetMode="External"/><Relationship Id="rId8" Type="http://schemas.openxmlformats.org/officeDocument/2006/relationships/hyperlink" Target="https://gdc.cancer.gov/about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1246</Words>
  <Characters>7105</Characters>
  <Application>Microsoft Macintosh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Part 1 and Part 2 with the disease typ</vt:lpstr>
      <vt:lpstr>    Extra Credit: Explore the Gene Expression Quantification Data. 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The steps: </vt:lpstr>
      <vt:lpstr>    Data standardization.</vt:lpstr>
      <vt:lpstr>    Feature selection.</vt:lpstr>
      <vt:lpstr>    Model fit with gridsearch cross-validation. </vt:lpstr>
      <vt:lpstr>    Evaluation: Precision, Sensitivity, Accuracy, F1-score, Specificity </vt:lpstr>
      <vt:lpstr>    Please explain the evaluation metrics. </vt:lpstr>
      <vt:lpstr>    /</vt:lpstr>
      <vt:lpstr>    Please try a different model other than the models used in the sample code. Also</vt:lpstr>
    </vt:vector>
  </TitlesOfParts>
  <LinksUpToDate>false</LinksUpToDate>
  <CharactersWithSpaces>8335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61</cp:revision>
  <dcterms:created xsi:type="dcterms:W3CDTF">2018-08-29T18:27:00Z</dcterms:created>
  <dcterms:modified xsi:type="dcterms:W3CDTF">2018-09-03T08:44:00Z</dcterms:modified>
</cp:coreProperties>
</file>