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МАОУ КУГ “Универс” № 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Проектная конференция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ИНФОРМАЦИОННЫЕ СЕРВИСЫ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jc w:val="center"/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36"/>
          <w:szCs w:val="36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  <w:rtl w:val="0"/>
        </w:rPr>
        <w:t xml:space="preserve">«Pytosh»</w:t>
      </w:r>
      <w:r>
        <w:rPr>
          <w:rFonts w:ascii="Times New Roman" w:hAnsi="Times New Roman" w:eastAsia="Times New Roman" w:cs="Times New Roman"/>
          <w:b/>
          <w:i/>
          <w:sz w:val="36"/>
          <w:szCs w:val="36"/>
        </w:rPr>
      </w:r>
      <w:r>
        <w:rPr>
          <w:rFonts w:ascii="Times New Roman" w:hAnsi="Times New Roman" w:eastAsia="Times New Roman" w:cs="Times New Roman"/>
          <w:b/>
          <w:i/>
          <w:sz w:val="36"/>
          <w:szCs w:val="36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tbl>
      <w:tblPr>
        <w:tblStyle w:val="863"/>
        <w:tblW w:w="8895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650"/>
        <w:tblGridChange w:id="0">
          <w:tblGrid>
            <w:gridCol w:w="4245"/>
            <w:gridCol w:w="4650"/>
          </w:tblGrid>
        </w:tblGridChange>
      </w:tblGrid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left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Поддубецкий Антон Максимович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06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МАОУ КУГ Универс, 9 класс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31.10.2008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a_ntony@mail.ru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89293061243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___________ /личная подпись/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left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Вахитова Екатерина Юрьевна,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МАОУ КУГ Универс, учитель информатики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89232809829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79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jc w:val="center"/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00" w:type="dxa"/>
              <w:top w:w="0" w:type="dxa"/>
              <w:right w:w="100" w:type="dxa"/>
              <w:bottom w:w="0" w:type="dxa"/>
            </w:tcMar>
            <w:vAlign w:val="top"/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vahitova@univers.su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___________ /личная подпись/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jc w:val="both"/>
        <w:spacing w:before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Красноярск, 2024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</w:rPr>
      </w:r>
      <w:r>
        <w:rPr>
          <w:rFonts w:ascii="Times New Roman" w:hAnsi="Times New Roman" w:eastAsia="Times New Roman" w:cs="Times New Roman"/>
          <w:b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МАОУ КУГ “Универс” № 1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30"/>
          <w:szCs w:val="30"/>
          <w:rtl w:val="0"/>
        </w:rPr>
        <w:t xml:space="preserve">Всероссийской конференции технологических проектов школьников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«Старт в Инновации»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ИНЖЕНЕРНОЕ НАПРАВЛЕНИЕ</w:t>
      </w:r>
      <w:r>
        <w:rPr>
          <w:rFonts w:ascii="Times New Roman" w:hAnsi="Times New Roman" w:eastAsia="Times New Roman" w:cs="Times New Roman"/>
          <w:sz w:val="36"/>
          <w:szCs w:val="36"/>
        </w:rPr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Секция –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36"/>
          <w:szCs w:val="36"/>
          <w:rtl w:val="0"/>
        </w:rPr>
        <w:t xml:space="preserve">IT - решения</w:t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before="240" w:after="60" w:line="240" w:lineRule="auto"/>
        <w:rPr>
          <w:rFonts w:ascii="Times New Roman" w:hAnsi="Times New Roman" w:eastAsia="Times New Roman" w:cs="Times New Roman"/>
          <w:b/>
          <w:i/>
          <w:sz w:val="36"/>
          <w:szCs w:val="36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  <w:rtl w:val="0"/>
        </w:rPr>
        <w:t xml:space="preserve">«Pytosh»</w:t>
      </w:r>
      <w:r>
        <w:rPr>
          <w:rFonts w:ascii="Times New Roman" w:hAnsi="Times New Roman" w:eastAsia="Times New Roman" w:cs="Times New Roman"/>
          <w:b/>
          <w:i/>
          <w:sz w:val="36"/>
          <w:szCs w:val="36"/>
        </w:rPr>
      </w:r>
      <w:r>
        <w:rPr>
          <w:rFonts w:ascii="Times New Roman" w:hAnsi="Times New Roman" w:eastAsia="Times New Roman" w:cs="Times New Roman"/>
          <w:b/>
          <w:i/>
          <w:sz w:val="36"/>
          <w:szCs w:val="36"/>
        </w:rPr>
      </w:r>
    </w:p>
    <w:p>
      <w:pPr>
        <w:jc w:val="both"/>
        <w:spacing w:before="24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ab/>
        <w:tab/>
        <w:tab/>
        <w:tab/>
        <w:tab/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Выполнил: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tbl>
      <w:tblPr>
        <w:tblStyle w:val="864"/>
        <w:tblpPr w:horzAnchor="page" w:tblpX="7228" w:vertAnchor="page" w:tblpY="7905" w:leftFromText="180" w:topFromText="180" w:rightFromText="180" w:bottomFromText="180"/>
        <w:tblW w:w="9072" w:type="dxa"/>
        <w:tblLayout w:type="fixed"/>
        <w:tblLook w:val="0600" w:firstRow="0" w:lastRow="0" w:firstColumn="0" w:lastColumn="0" w:noHBand="1" w:noVBand="1"/>
      </w:tblPr>
      <w:tblGrid>
        <w:gridCol w:w="9072"/>
        <w:tblGridChange w:id="1">
          <w:tblGrid>
            <w:gridCol w:w="4245"/>
            <w:gridCol w:w="4650"/>
          </w:tblGrid>
        </w:tblGridChange>
      </w:tblGrid>
      <w:tr>
        <w:trPr>
          <w:cantSplit w:val="false"/>
          <w:trHeight w:val="443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spacing w:before="240" w:line="240" w:lineRule="auto"/>
              <w:tabs>
                <w:tab w:val="left" w:pos="3222" w:leader="none"/>
              </w:tabs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Поддубецкий Антон Максимович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01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МАОУ КУГ Универс, 9И класс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1001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spacing w:line="36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Научный руководитель: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r>
          </w:p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Вахитова Екатерина Юрьевна,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cantSplit w:val="false"/>
          <w:trHeight w:val="27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top w:w="0" w:type="dxa"/>
              <w:bottom w:w="0" w:type="dxa"/>
            </w:tcMar>
            <w:textDirection w:val="lrTb"/>
            <w:noWrap w:val="false"/>
          </w:tcPr>
          <w:p>
            <w:pPr>
              <w:spacing w:before="24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МАОУ КУГ Универс, учитель информатики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jc w:val="both"/>
        <w:spacing w:before="24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Красноярск, 2024г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before="24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left"/>
        <w:spacing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Введение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jc w:val="center"/>
        <w:spacing w:line="360" w:lineRule="auto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Актуальность</w:t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ind w:firstLine="72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А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ктуальность данного проекта обусловлена необходимостью в бесплатных и эффективных инструментах для обучения и оценки навыков программирования на языке Python. В настоящее время существует значительный спрос на качественное образование в области информацион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н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ых технологий, в том числе и на изучение языка программирования Python. Однако, многие существующие инструменты проверки знаний либо платные, либо обладают ограниченным функционалом, либо не обеспечивают удобства в использовании как для учителей, так и для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 учеников.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firstLine="72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firstLine="72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Т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аким образом, создание бесплатной тестирующей системы для обучения основам Python, способной эффективно проверять и оценивать навыки студентов, становится важным шагом в развитии образовательной сферы и поддержке обучения программированию в широких массах.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181818"/>
          <w:sz w:val="24"/>
          <w:szCs w:val="24"/>
          <w:rtl w:val="0"/>
        </w:rPr>
        <w:t xml:space="preserve">Цель 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rtl w:val="0"/>
        </w:rPr>
        <w:t xml:space="preserve">- разработка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rtl w:val="0"/>
        </w:rPr>
        <w:t xml:space="preserve"> комплексного инструмента для эффективного обучения основам программирования на языке Python. Этот инструмент должен обеспечить возможность создания, выполнения и оценки заданий, а также управления группами студентов. Ос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rtl w:val="0"/>
        </w:rPr>
        <w:t xml:space="preserve">новная задача - обеспечить удобный и интуитивно понятный интерфейс как для преподавателей, так и для студентов, а также предоставить аналитические инструменты для отслеживания прогресса и эффективности обучения.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  <w:rtl w:val="0"/>
        </w:rPr>
        <w:t xml:space="preserve">Задачи:</w:t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jc w:val="both"/>
        <w:spacing w:line="360" w:lineRule="auto"/>
        <w:widowControl w:val="off"/>
      </w:pPr>
      <w:r>
        <w:rPr>
          <w:b/>
          <w:bCs/>
        </w:rPr>
        <w:t xml:space="preserve">Исследование и анализ</w:t>
      </w:r>
      <w:r>
        <w:t xml:space="preserve">:</w:t>
      </w:r>
      <w:r/>
    </w:p>
    <w:p>
      <w:pPr>
        <w:jc w:val="both"/>
        <w:spacing w:line="360" w:lineRule="auto"/>
        <w:widowControl w:val="off"/>
      </w:pPr>
      <w:r>
        <w:t xml:space="preserve">1.1. Провести исследование существующих проблем в обучении основам программирования на Python.</w:t>
      </w:r>
      <w:r/>
    </w:p>
    <w:p>
      <w:pPr>
        <w:jc w:val="both"/>
        <w:spacing w:line="360" w:lineRule="auto"/>
        <w:widowControl w:val="off"/>
      </w:pPr>
      <w:r>
        <w:t xml:space="preserve">1.2. Проанализировать существующие методы и инструменты проверки знаний по Python.</w:t>
      </w:r>
      <w:r/>
    </w:p>
    <w:p>
      <w:pPr>
        <w:jc w:val="both"/>
        <w:spacing w:line="360" w:lineRule="auto"/>
        <w:widowControl w:val="off"/>
        <w:rPr>
          <w:highlight w:val="none"/>
        </w:rPr>
      </w:pPr>
      <w:r>
        <w:t xml:space="preserve">1.3. Выявить ключевые требования к функционалу и интерфейсу инструмента.</w:t>
      </w:r>
      <w:r>
        <w:rPr>
          <w:highlight w:val="none"/>
        </w:rPr>
      </w:r>
    </w:p>
    <w:p>
      <w:pPr>
        <w:jc w:val="both"/>
        <w:spacing w:line="360" w:lineRule="auto"/>
        <w:widowControl w:val="off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="360" w:lineRule="auto"/>
        <w:widowControl w:val="off"/>
      </w:pPr>
      <w:r/>
      <w:r/>
    </w:p>
    <w:p>
      <w:pPr>
        <w:jc w:val="both"/>
        <w:spacing w:line="360" w:lineRule="auto"/>
        <w:widowControl w:val="off"/>
      </w:pPr>
      <w:r>
        <w:rPr>
          <w:b/>
          <w:bCs/>
        </w:rPr>
        <w:t xml:space="preserve">Разработка концепции</w:t>
      </w:r>
      <w:r>
        <w:t xml:space="preserve">:</w:t>
      </w:r>
      <w:r/>
    </w:p>
    <w:p>
      <w:pPr>
        <w:jc w:val="both"/>
        <w:spacing w:line="360" w:lineRule="auto"/>
        <w:widowControl w:val="off"/>
      </w:pPr>
      <w:r>
        <w:t xml:space="preserve">2.1. Определить основные особенности и функциональные возможности будущего инструмента.</w:t>
      </w:r>
      <w:r/>
    </w:p>
    <w:p>
      <w:pPr>
        <w:jc w:val="both"/>
        <w:spacing w:line="360" w:lineRule="auto"/>
        <w:widowControl w:val="off"/>
      </w:pPr>
      <w:r>
        <w:t xml:space="preserve">2.2. Разработать структуру и логику работы тестирующей системы.</w:t>
      </w:r>
      <w:r/>
    </w:p>
    <w:p>
      <w:pPr>
        <w:jc w:val="both"/>
        <w:spacing w:line="360" w:lineRule="auto"/>
        <w:widowControl w:val="off"/>
      </w:pPr>
      <w:r>
        <w:t xml:space="preserve">2.3. Установить критерии оценки эффективности и удобства использования.</w:t>
      </w:r>
      <w:r/>
    </w:p>
    <w:p>
      <w:pPr>
        <w:jc w:val="both"/>
        <w:spacing w:line="360" w:lineRule="auto"/>
        <w:widowControl w:val="off"/>
      </w:pPr>
      <w:r/>
      <w:r/>
    </w:p>
    <w:p>
      <w:pPr>
        <w:jc w:val="both"/>
        <w:spacing w:line="360" w:lineRule="auto"/>
        <w:widowControl w:val="off"/>
      </w:pPr>
      <w:r>
        <w:rPr>
          <w:b/>
          <w:bCs/>
        </w:rPr>
        <w:t xml:space="preserve">Реализация функционала</w:t>
      </w:r>
      <w:r>
        <w:t xml:space="preserve">:</w:t>
      </w:r>
      <w:r/>
    </w:p>
    <w:p>
      <w:pPr>
        <w:jc w:val="both"/>
        <w:spacing w:line="360" w:lineRule="auto"/>
        <w:widowControl w:val="off"/>
      </w:pPr>
      <w:r>
        <w:t xml:space="preserve">3.1. Создать модули и компоненты системы для создания, выполнения и оценки заданий.</w:t>
      </w:r>
      <w:r/>
    </w:p>
    <w:p>
      <w:pPr>
        <w:jc w:val="both"/>
        <w:spacing w:line="360" w:lineRule="auto"/>
        <w:widowControl w:val="off"/>
      </w:pPr>
      <w:r>
        <w:t xml:space="preserve">3.2. Интегрировать графический интерфейс с использованием библиотеки PyQt5.</w:t>
      </w:r>
      <w:r/>
    </w:p>
    <w:p>
      <w:pPr>
        <w:jc w:val="both"/>
        <w:spacing w:line="360" w:lineRule="auto"/>
        <w:widowControl w:val="off"/>
      </w:pPr>
      <w:r>
        <w:t xml:space="preserve">3.3. Обеспечить механизмы взаимодействия с базой данных для хранения информации о студентах, заданиях и результатах.</w:t>
      </w:r>
      <w:r/>
    </w:p>
    <w:p>
      <w:pPr>
        <w:jc w:val="both"/>
        <w:spacing w:line="360" w:lineRule="auto"/>
        <w:widowControl w:val="off"/>
      </w:pPr>
      <w:r/>
      <w:r/>
    </w:p>
    <w:p>
      <w:pPr>
        <w:jc w:val="both"/>
        <w:spacing w:line="360" w:lineRule="auto"/>
        <w:widowControl w:val="off"/>
      </w:pPr>
      <w:r>
        <w:rPr>
          <w:b/>
          <w:bCs/>
        </w:rPr>
        <w:t xml:space="preserve">Тестирование и оптимизация</w:t>
      </w:r>
      <w:r>
        <w:t xml:space="preserve">:</w:t>
      </w:r>
      <w:r/>
    </w:p>
    <w:p>
      <w:pPr>
        <w:jc w:val="both"/>
        <w:spacing w:line="360" w:lineRule="auto"/>
        <w:widowControl w:val="off"/>
      </w:pPr>
      <w:r>
        <w:t xml:space="preserve">4.1. Провести модульное и интеграционное тестирование для проверки функционала и взаимодействия компонентов.</w:t>
      </w:r>
      <w:r/>
    </w:p>
    <w:p>
      <w:pPr>
        <w:jc w:val="both"/>
        <w:spacing w:line="360" w:lineRule="auto"/>
        <w:widowControl w:val="off"/>
      </w:pPr>
      <w:r>
        <w:t xml:space="preserve">4.2. Идентифицировать и устранить узкие места в работе системы для повышения производительности и эффективности.</w:t>
      </w:r>
      <w:r/>
    </w:p>
    <w:p>
      <w:pPr>
        <w:jc w:val="both"/>
        <w:spacing w:line="360" w:lineRule="auto"/>
        <w:widowControl w:val="off"/>
      </w:pPr>
      <w:r>
        <w:t xml:space="preserve">4.3. Оценить работу системы на основе тестовых сценариев и предложений пользователей.</w:t>
      </w:r>
      <w:r/>
    </w:p>
    <w:p>
      <w:pPr>
        <w:jc w:val="both"/>
        <w:spacing w:line="360" w:lineRule="auto"/>
        <w:widowControl w:val="off"/>
      </w:pPr>
      <w:r/>
      <w:r/>
    </w:p>
    <w:p>
      <w:pPr>
        <w:jc w:val="both"/>
        <w:spacing w:line="360" w:lineRule="auto"/>
        <w:widowControl w:val="off"/>
      </w:pPr>
      <w:r>
        <w:rPr>
          <w:b/>
          <w:bCs/>
        </w:rPr>
        <w:t xml:space="preserve">Внедрение и использование</w:t>
      </w:r>
      <w:r>
        <w:t xml:space="preserve">:</w:t>
      </w:r>
      <w:r/>
    </w:p>
    <w:p>
      <w:pPr>
        <w:jc w:val="both"/>
        <w:spacing w:line="360" w:lineRule="auto"/>
        <w:widowControl w:val="off"/>
      </w:pPr>
      <w:r>
        <w:t xml:space="preserve">5.1. Подготовить инструкции по развертыванию и использованию тестирующей системы.</w:t>
      </w:r>
      <w:r/>
    </w:p>
    <w:p>
      <w:pPr>
        <w:jc w:val="both"/>
        <w:spacing w:line="360" w:lineRule="auto"/>
        <w:widowControl w:val="off"/>
      </w:pPr>
      <w:r>
        <w:t xml:space="preserve">5.2. Развернуть систему на сервере или облачной платформе.</w:t>
      </w:r>
      <w:r/>
    </w:p>
    <w:p>
      <w:pPr>
        <w:jc w:val="both"/>
        <w:spacing w:line="360" w:lineRule="auto"/>
        <w:widowControl w:val="off"/>
      </w:pPr>
      <w:r>
        <w:t xml:space="preserve">5.3. Провести обучение преподавателей и студентов по использованию инструмента.</w:t>
      </w:r>
      <w:r/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t xml:space="preserve">5.4. Организовать тестирование студентов и оценить их прогресс с помощью системы.</w:t>
      </w:r>
      <w:r>
        <w:br w:type="page" w:clear="all"/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Основная часть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Теоретические основы создания приложений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Выбор технологий: 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Для разработки пользовательского интерфейса web и desktop-версии приложения была использована библиотека Flet. В качестве базы данных была выбрана MySQL, а для взаимодействия с ней - SQLAlchemy.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Архитектура приложения: 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Приложение построено на основе клиент-серверной архитектуры, где клиентская часть представлена пользовательским интерфейсом, а серверная - логикой и базой данных. Взаимодействие между клиентом и сервером реализовано с помощью 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простого TCP-соединения.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Обработка данных и логика: 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Приложение предоставляет функционал для создания, редактирования и удаления задач, тестов, групп, а также просмотра аналитики и статистики. Вся логика реализована на языке Python.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Безопасность: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 Важной частью приложения является обеспечение безопасности данных. Это достигается ограничением доступа к некоторым функциям только авторизованным пользователям и исключением возможности SQL-инъекций при взаимодействии с базой данных. Несмотря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 на отсутствие HTTPS, конфиденциальность данных пользователей обеспечивается ограничением доступа к ним извне.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Принцип работы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non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Работа с базой данных: 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Пользовательские данные хранятся в базе данных MySQL, которая взаимодействует с приложением через SQLAlchemy. Для каждой сущности (пользователи, задачи, тесты и т. д.) созданы соответствующие таблицы в базе данных, обеспечивая структу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рированное хранение информации.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Пользовательский интерфейс: 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риложение предоставляет удобный и интуитивно понятный интерфейс для взаимодействия с функционалом системы. Интерфейс реализован с использованием библиотеки Flet, обеспечивая пользователю удобство в использовании и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 приятный внешний вид.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Бизнес-логика: 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Приложение выполняет следующие основные функции: создание, редактирование и удаление задач и тестов, управление группами пользователей, а также формирование и отображение статистики и аналитики. Бизнес-логика приложения реализована на языке P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ython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  <w:t xml:space="preserve">.</w:t>
        <w:br/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Взаимодействие с польлзователем: 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Пользователи приложения могут выполнять различные операции, такие как создание и редактирование задач, прохождение тестов, просмотр статистики и другие, через интерфейс. Пользовательские действия передаются на сер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вер для обработки, а результаты операций возвращаются обратно пользователю для отображения.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none"/>
          <w:rtl w:val="0"/>
        </w:rPr>
        <w:br/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Авториза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ция и аутентификация: Пользователи могут авторизовываться в системе с помощью своих учетных записей, предоставляя имя пользователя(email) и пароль. После успешной аутентификации им предоставляется доступ к соответствующим функциям приложения в зависимости </w:t>
      </w:r>
      <w:r>
        <w:rPr>
          <w:rFonts w:ascii="Times New Roman" w:hAnsi="Times New Roman" w:eastAsia="Times New Roman" w:cs="Times New Roman"/>
          <w:b w:val="0"/>
          <w:bCs w:val="0"/>
          <w:color w:val="181818"/>
          <w:sz w:val="24"/>
          <w:szCs w:val="24"/>
          <w:highlight w:val="white"/>
          <w:rtl w:val="0"/>
        </w:rPr>
        <w:t xml:space="preserve">от их роли (учитель или студент).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ind w:firstLine="720"/>
        <w:jc w:val="both"/>
        <w:spacing w:line="360" w:lineRule="auto"/>
        <w:widowControl w:val="off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ind w:firstLine="72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8"/>
          <w:szCs w:val="28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Техническое задание для приложения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 Общее описание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Приложение разрабатывается на языке Python с использованием библиотеки Flet для создания пользовательского интерфейса. Основные функции включают создание заданий, управление группами студентов и анализ результатов.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 Требования к функциональности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709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.1 Создание заданий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3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Возможность добавления новых заданий в систему.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3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Предоставление интерфейса для ввода описания задания и его условий.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3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Возможность добавления тестовых данных для задания.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709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.2 Формирование групп студентов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4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Создание новых групп для организации студентов.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4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Добавление студентов в существующие группы.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4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Удаление студентов из групп.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709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.3 Управление заданиями и группами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5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Просмотр списка доступных заданий.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5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Редактирование и удаление существующих заданий.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5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Просмотр списка групп студентов.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5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Управление группами: редактирование, удаление.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709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.4 Проверка решений задач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6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Получение и отображение решений задач от студентов.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6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Автоматизированная проверка решений по заданным тестовым данным.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6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Возможность ручной проверки решений и ввода результатов.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709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2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.5 Анализ результатов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7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Подсчет и отображение статистики по выполненным заданиям.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7"/>
        </w:num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Просмотр и анализ результатов выполнения заданий по группам и отдельным студентам.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pStyle w:val="694"/>
        <w:numPr>
          <w:ilvl w:val="1"/>
          <w:numId w:val="7"/>
        </w:num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Формирование отчетов и экспорт данных для дальнейшего анализа.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 Требования к 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пользовательскому интерфейсу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Интерфейс должен быть интуитивно понятным и легким в использовании. Доступ к приложению осуществляется через веб-интерфейс, реализованный с помощью библиотеки Flet.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4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 Требования к базе данных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База данных должна хранить информацию о заданиях, группах студентов, результатах выполнения заданий и пользователях. Структура базы данных должна быть оптимизирована для быстрого доступа к данным и обеспечения целостности информации.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5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 Требования к безопасности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Пароли пользователей должны храниться в зашифрованном виде, обеспечивается аутентификация и авторизация пользователей.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  <w:t xml:space="preserve">6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. Требования к производительности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/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  <w:t xml:space="preserve">Приложение должно быть оптимизировано для обеспечения быстрой обработки запросов и минимального времени отклика.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red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red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red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Дизайн приложения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non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1. Общий стиль интерфейса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Простой и интуитивно понятный пользовательский интерфейс.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Использование минималистичного дизайна с акцентом на функциональность.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Чистый и эстетичный дизайн элементов управления.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2. Цветовая палитра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Использование приятной и не отвлекающей внимание цветовой гаммы.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Основные цвета: различные оттенки синего и серого для создания спокойной и профессиональной атмосферы.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Цветовая дифференциация для различных типов элементов интерфейса (например, задания, группы студентов).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3. Шрифты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Использование читаемых и современных шрифтов для легкости восприятия текста.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Основной шрифт: Сonsolas для обеспечения четкости и читаемости.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4. Расположение элементов интерфейса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Логичное распределение элементов управления для удобства использования.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Группировка связанных функциональных блоков для легкого доступа и навигации.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Минимум анимаций и переходов для сокращения времени загрузки и повышения производительности.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5. Интерактивность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Использование элементов интерактивности для повышения привлекательности и удобства использования.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Предоставление обратной связи пользователю при выполнении действий (например, подтверждение действий, уведомления об успешном выполнении операций).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Использование анимаций и эффектов при необходимости для улучшения пользовательского опыта.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6. Адаптивность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1" locked="0" layoutInCell="1" allowOverlap="1">
                <wp:simplePos x="0" y="0"/>
                <wp:positionH relativeFrom="column">
                  <wp:posOffset>-431636</wp:posOffset>
                </wp:positionH>
                <wp:positionV relativeFrom="paragraph">
                  <wp:posOffset>447948</wp:posOffset>
                </wp:positionV>
                <wp:extent cx="3478040" cy="2181078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6545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478040" cy="218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8192;o:allowoverlap:true;o:allowincell:true;mso-position-horizontal-relative:text;margin-left:-33.99pt;mso-position-horizontal:absolute;mso-position-vertical-relative:text;margin-top:35.27pt;mso-position-vertical:absolute;width:273.86pt;height:171.74pt;mso-wrap-distance-left:9.07pt;mso-wrap-distance-top:0.00pt;mso-wrap-distance-right:9.07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1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447948</wp:posOffset>
                </wp:positionV>
                <wp:extent cx="2801325" cy="2161350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36313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01324" cy="2161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-10240;o:allowoverlap:true;o:allowincell:true;mso-position-horizontal-relative:text;margin-left:275.25pt;mso-position-horizontal:absolute;mso-position-vertical-relative:text;margin-top:35.27pt;mso-position-vertical:absolute;width:220.58pt;height:170.19pt;mso-wrap-distance-left:9.07pt;mso-wrap-distance-top:0.00pt;mso-wrap-distance-right:9.07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  <w:t xml:space="preserve">Обеспечение корректного отображения интерфейса на различных размерах экранов и разрешениях.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1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91786</wp:posOffset>
                </wp:positionV>
                <wp:extent cx="2801325" cy="2569357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5526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801324" cy="2569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1504;o:allowoverlap:true;o:allowincell:true;mso-position-horizontal-relative:text;margin-left:275.25pt;mso-position-horizontal:absolute;mso-position-vertical-relative:text;margin-top:7.23pt;mso-position-vertical:absolute;width:220.58pt;height:202.31pt;mso-wrap-distance-left:9.07pt;mso-wrap-distance-top:0.00pt;mso-wrap-distance-right:9.07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7648" behindDoc="1" locked="0" layoutInCell="1" allowOverlap="1">
                <wp:simplePos x="0" y="0"/>
                <wp:positionH relativeFrom="column">
                  <wp:posOffset>-709458</wp:posOffset>
                </wp:positionH>
                <wp:positionV relativeFrom="paragraph">
                  <wp:posOffset>108480</wp:posOffset>
                </wp:positionV>
                <wp:extent cx="4033683" cy="1819112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3381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033682" cy="1819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-27648;o:allowoverlap:true;o:allowincell:true;mso-position-horizontal-relative:text;margin-left:-55.86pt;mso-position-horizontal:absolute;mso-position-vertical-relative:text;margin-top:8.54pt;mso-position-vertical:absolute;width:317.61pt;height:143.24pt;mso-wrap-distance-left:9.07pt;mso-wrap-distance-top:0.00pt;mso-wrap-distance-right:9.07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36835</wp:posOffset>
                </wp:positionV>
                <wp:extent cx="5731510" cy="1755168"/>
                <wp:effectExtent l="0" t="0" r="0" b="0"/>
                <wp:wrapNone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3828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17551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32768;o:allowoverlap:true;o:allowincell:true;mso-position-horizontal-relative:text;margin-left:0.00pt;mso-position-horizontal:absolute;mso-position-vertical-relative:text;margin-top:2.90pt;mso-position-vertical:absolute;width:451.30pt;height:138.20pt;mso-wrap-distance-left:9.07pt;mso-wrap-distance-top:0.00pt;mso-wrap-distance-right:9.07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0"/>
          <w:szCs w:val="20"/>
          <w:highlight w:val="whit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181818"/>
          <w:sz w:val="26"/>
          <w:szCs w:val="26"/>
          <w:rtl w:val="0"/>
        </w:rPr>
        <w:t xml:space="preserve">Техническая база приложения</w:t>
      </w:r>
      <w:r>
        <w:rPr>
          <w:rFonts w:ascii="Times New Roman" w:hAnsi="Times New Roman" w:eastAsia="Times New Roman" w:cs="Times New Roman"/>
          <w:b/>
          <w:color w:val="181818"/>
          <w:sz w:val="26"/>
          <w:szCs w:val="26"/>
        </w:rPr>
      </w:r>
      <w:r>
        <w:rPr>
          <w:rFonts w:ascii="Times New Roman" w:hAnsi="Times New Roman" w:eastAsia="Times New Roman" w:cs="Times New Roman"/>
          <w:b/>
          <w:color w:val="181818"/>
          <w:sz w:val="26"/>
          <w:szCs w:val="26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b/>
          <w:bCs/>
          <w:color w:val="181818"/>
          <w:sz w:val="24"/>
          <w:szCs w:val="24"/>
        </w:rPr>
        <w:t xml:space="preserve">Используемый язык программирования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Python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b/>
          <w:bCs/>
          <w:color w:val="181818"/>
          <w:sz w:val="24"/>
          <w:szCs w:val="24"/>
        </w:rPr>
        <w:t xml:space="preserve">Библиотеки и фреймворки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Flet: Библиотека для создания пользовательского интерфейса в стиле Flutter.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SQLAlchemy: Библиотека для работы с базой данных SQL в Python, используется для взаимодействия с базой данных MySQL.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MySQL Connector/Python: Драйвер для работы с базой данных MySQL из Python.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ind w:left="0" w:firstLine="0"/>
        <w:jc w:val="both"/>
        <w:spacing w:line="360" w:lineRule="auto"/>
        <w:widowControl w:val="off"/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color w:val="181818"/>
          <w:sz w:val="24"/>
          <w:szCs w:val="24"/>
        </w:rPr>
        <w:t xml:space="preserve">Основные компоненты и модули:</w:t>
      </w:r>
      <w:r>
        <w:rPr>
          <w:rFonts w:ascii="Times New Roman" w:hAnsi="Times New Roman" w:eastAsia="Times New Roman" w:cs="Times New Roman"/>
          <w:b/>
          <w:bCs/>
          <w:color w:val="181818"/>
          <w:sz w:val="24"/>
          <w:szCs w:val="24"/>
        </w:rPr>
      </w:r>
      <w:r>
        <w:rPr>
          <w:b/>
          <w:bCs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Модуль пользовательского интерфейса: Реализует визуальное отображение приложения и взаимодействие с пользователем. 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Модуль работы с базой данных: Отвечает за установление соединения с базой данных MySQL, выполнение запросов (добавление, удаление, обновление данных) и получение результатов.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Модуль авторизации и аутентификации: Обеспечивает безопасный доступ к приложению, аутентификацию пользователей и управление их правами доступа.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b/>
          <w:bCs/>
          <w:color w:val="181818"/>
          <w:sz w:val="24"/>
          <w:szCs w:val="24"/>
        </w:rPr>
        <w:t xml:space="preserve">Инструменты разработки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IDE (Integrated Development Environment),  Visual Studio Code, для написания кода и отладки.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MySQL Workbench - приложение для администрирования базы данных MySQL.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Web-браузер для тестирования web-версии приложения.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/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</w:rPr>
        <w:t xml:space="preserve">Яндекс диск для контроля версий)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none"/>
        </w:rPr>
        <w:t xml:space="preserve">Аналоги</w:t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tbl>
      <w:tblPr>
        <w:tblStyle w:val="709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905"/>
        <w:gridCol w:w="5449"/>
      </w:tblGrid>
      <w:tr>
        <w:trPr>
          <w:trHeight w:val="58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0" w:type="dxa"/>
              <w:top w:w="80" w:type="dxa"/>
              <w:right w:w="140" w:type="dxa"/>
              <w:bottom w:w="80" w:type="dxa"/>
            </w:tcMar>
            <w:tcW w:w="390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Пример существующего решения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0" w:type="dxa"/>
              <w:top w:w="80" w:type="dxa"/>
              <w:right w:w="140" w:type="dxa"/>
              <w:bottom w:w="80" w:type="dxa"/>
            </w:tcMar>
            <w:tcW w:w="5449" w:type="dxa"/>
            <w:vAlign w:val="top"/>
            <w:textDirection w:val="lrTb"/>
            <w:noWrap w:val="false"/>
          </w:tcPr>
          <w:p>
            <w:pPr>
              <w:ind w:left="0" w:right="0" w:firstLine="0"/>
              <w:jc w:val="center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Описание IT-решения, с указанием параметров, по которым оно не подходит для решения вашей проблемы</w:t>
            </w:r>
            <w:r/>
          </w:p>
        </w:tc>
      </w:tr>
      <w:tr>
        <w:trPr>
          <w:trHeight w:val="363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0" w:type="dxa"/>
              <w:top w:w="80" w:type="dxa"/>
              <w:right w:w="140" w:type="dxa"/>
              <w:bottom w:w="80" w:type="dxa"/>
            </w:tcMar>
            <w:tcW w:w="390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tabs>
                <w:tab w:val="center" w:pos="1753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>
              <w:rPr>
                <w:rtl w:val="0"/>
              </w:rPr>
              <w:t xml:space="preserve">LeetCode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0" w:type="dxa"/>
              <w:top w:w="80" w:type="dxa"/>
              <w:right w:w="140" w:type="dxa"/>
              <w:bottom w:w="80" w:type="dxa"/>
            </w:tcMar>
            <w:tcW w:w="54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i/>
                <w:iCs/>
              </w:rPr>
              <w:t xml:space="preserve">Недостатки</w:t>
            </w:r>
            <w:r>
              <w:t xml:space="preserve">:</w:t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Ориентированность на технические собеседования может быть неполезной для студентов и новичков.</w:t>
            </w:r>
            <w:r/>
          </w:p>
          <w:p>
            <w:pPr>
              <w:ind w:left="0" w:right="0" w:firstLine="0"/>
              <w:spacing w:before="0" w:after="0" w:line="68" w:lineRule="atLeast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Отсутствие системы обучения и персонализированных курсов.</w:t>
            </w:r>
            <w:r>
              <w:rPr>
                <w:highlight w:val="none"/>
              </w:rPr>
            </w:r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i/>
                <w:iCs/>
              </w:rPr>
              <w:t xml:space="preserve">Преимущества моего приложения</w:t>
            </w:r>
            <w:r>
              <w:t xml:space="preserve">:</w:t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Отсутствие ориентации на собеседования, фокус на реальном обучении и развитии навыков.</w:t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Возможность общения с преподавателями и студентами, получение обратной связи и помощи.</w:t>
            </w:r>
            <w:r/>
          </w:p>
        </w:tc>
      </w:tr>
      <w:tr>
        <w:trPr>
          <w:trHeight w:val="152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0" w:type="dxa"/>
              <w:top w:w="80" w:type="dxa"/>
              <w:right w:w="140" w:type="dxa"/>
              <w:bottom w:w="80" w:type="dxa"/>
            </w:tcMar>
            <w:tcW w:w="390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>
              <w:rPr>
                <w:rtl w:val="0"/>
              </w:rPr>
              <w:t xml:space="preserve">PyBites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40" w:type="dxa"/>
              <w:top w:w="80" w:type="dxa"/>
              <w:right w:w="140" w:type="dxa"/>
              <w:bottom w:w="80" w:type="dxa"/>
            </w:tcMar>
            <w:tcW w:w="5449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u w:val="none"/>
              </w:rPr>
              <w:t xml:space="preserve">Недостатки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Ограниченность тематики задач и отсутствие разнообразия курсов.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  <w:p>
            <w:pPr>
              <w:ind w:left="0" w:right="0" w:firstLine="0"/>
              <w:spacing w:before="0" w:after="0" w:line="68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Отсутствие возможности создания и редактирования собственных задач.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  <w:u w:val="none"/>
              </w:rPr>
            </w:r>
          </w:p>
          <w:p>
            <w:pPr>
              <w:ind w:left="0" w:right="0" w:firstLine="0"/>
              <w:spacing w:before="0" w:after="0" w:line="68" w:lineRule="atLeas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highlight w:val="none"/>
                <w:u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u w:val="none"/>
              </w:rPr>
            </w:r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i/>
                <w:iCs/>
                <w:color w:val="000000"/>
                <w:sz w:val="24"/>
                <w:u w:val="none"/>
              </w:rPr>
              <w:t xml:space="preserve">Преимущества моего приложения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Широкий выбор тематик и задач для изучения Python.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  <w:p>
            <w:pPr>
              <w:ind w:left="0" w:right="0" w:firstLine="0"/>
              <w:spacing w:before="0" w:after="0" w:line="68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  <w:t xml:space="preserve">Возможность создания и редактирования собственных учебных материалов.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u w:val="none"/>
              </w:rPr>
            </w:r>
            <w:r/>
          </w:p>
        </w:tc>
      </w:tr>
    </w:tbl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bCs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Апробация приложения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rtl w:val="0"/>
        </w:rPr>
        <w:t xml:space="preserve">Апробация приложения прошла на фокус группе из 25 пользователей с разным уровнем знаний в программировании, в возрасте от 14 лет до 51 года.  По результатам апробаци</w:t>
      </w:r>
      <w:r>
        <w:rPr>
          <w:rFonts w:ascii="Times New Roman" w:hAnsi="Times New Roman" w:eastAsia="Times New Roman" w:cs="Times New Roman"/>
          <w:color w:val="181818"/>
          <w:sz w:val="24"/>
          <w:szCs w:val="24"/>
          <w:rtl w:val="0"/>
        </w:rPr>
        <w:t xml:space="preserve">и приложение работает отлично, выполняя свои функции. </w:t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</w:rPr>
      </w:pPr>
      <w:r>
        <w:br w:type="page" w:clear="all"/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rtl w:val="0"/>
        </w:rPr>
        <w:t xml:space="preserve">Выводы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</w:rPr>
      </w:r>
    </w:p>
    <w:p>
      <w:p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 xml:space="preserve">Разработка тестирующей системы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</w:t>
      </w:r>
      <w:r>
        <w:rPr>
          <w:rFonts w:ascii="Times New Roman" w:hAnsi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8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 ходе проекта была успешно разработана и реализована тестирующая система для обучения основам Python.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8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Были созданы основные модули и компоненты системы, обеспечивающие ее функциональность.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8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Процесс разработки включал в себя работу с базой данных, создание пользовательского интерфейса и реализацию механизмов проверки решений задач.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8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firstLine="0"/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 xml:space="preserve">Оценка эффективности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</w:t>
      </w:r>
      <w:r>
        <w:rPr>
          <w:rFonts w:ascii="Times New Roman" w:hAnsi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9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Проведение пилотного тестирования позволило выявить и исправить ошибки, а также получить обратную связь от пользователей.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9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 результате апробации приложения была достигнута высокая степень функциональности и удобства использования.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720" w:firstLine="0"/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 xml:space="preserve">Преимущества системы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</w:t>
      </w:r>
      <w:r>
        <w:rPr>
          <w:rFonts w:ascii="Times New Roman" w:hAnsi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10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Простота использования и интуитивно понятный интерфейс делают приложение доступным для широкого круга пользователей.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10"/>
        </w:num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Возможность создания задач, создания групп и анализа прогресса обучения делает систему мощным инструментом для обучения и оценки студентов.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720" w:firstLine="0"/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rtl w:val="0"/>
        </w:rPr>
        <w:t xml:space="preserve">Потенциал для дальнейшего развития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:</w:t>
      </w:r>
      <w:r>
        <w:rPr>
          <w:rFonts w:ascii="Times New Roman" w:hAnsi="Times New Roman" w:cs="Times New Roman"/>
          <w:sz w:val="24"/>
          <w:szCs w:val="24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94"/>
        <w:numPr>
          <w:ilvl w:val="0"/>
          <w:numId w:val="11"/>
        </w:numPr>
        <w:jc w:val="both"/>
        <w:spacing w:line="360" w:lineRule="auto"/>
        <w:widowControl w:val="off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Дальнейшее совершенствование системы может включать в себя добавление новых яхыков, функций, оптимизацию производительности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rtl w:val="0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jc w:val="center"/>
        <w:spacing w:line="360" w:lineRule="auto"/>
        <w:widowControl w:val="off"/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  <w:rtl w:val="0"/>
        </w:rPr>
        <w:t xml:space="preserve">Заключение</w:t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  <w:r>
        <w:rPr>
          <w:rFonts w:ascii="Times New Roman" w:hAnsi="Times New Roman" w:eastAsia="Times New Roman" w:cs="Times New Roman"/>
          <w:b/>
          <w:color w:val="181818"/>
          <w:sz w:val="28"/>
          <w:szCs w:val="28"/>
          <w:highlight w:val="white"/>
        </w:rPr>
      </w:r>
    </w:p>
    <w:p>
      <w:pPr>
        <w:jc w:val="both"/>
        <w:spacing w:line="360" w:lineRule="auto"/>
        <w:widowControl w:val="off"/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</w:r>
      <w:r/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Разработанная тестирующая система для обучения основам Python представляет собой эффективный и удобный инструмент, обеспечивающий проверку решений задач и оценку студентов, с перспективой дальнейшего развития и улучшения.</w:t>
      </w:r>
      <w:r>
        <w:rPr>
          <w:rFonts w:ascii="Times New Roman" w:hAnsi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jc w:val="both"/>
        <w:spacing w:line="360" w:lineRule="auto"/>
        <w:widowControl w:val="off"/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  <w:rtl w:val="0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color w:val="181818"/>
          <w:sz w:val="24"/>
          <w:szCs w:val="24"/>
          <w:highlight w:val="white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isLgl w:val="false"/>
      <w:suff w:val="tab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isLgl w:val="false"/>
      <w:suff w:val="tab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isLgl w:val="false"/>
      <w:suff w:val="tab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isLgl w:val="false"/>
      <w:suff w:val="tab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right"/>
      <w:pPr>
        <w:ind w:left="7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isLgl w:val="false"/>
      <w:suff w:val="tab"/>
      <w:lvlText w:val="○"/>
      <w:lvlJc w:val="righ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isLgl w:val="false"/>
      <w:suff w:val="tab"/>
      <w:lvlText w:val="■"/>
      <w:lvlJc w:val="righ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isLgl w:val="false"/>
      <w:suff w:val="tab"/>
      <w:lvlText w:val="●"/>
      <w:lvlJc w:val="righ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isLgl w:val="false"/>
      <w:suff w:val="tab"/>
      <w:lvlText w:val="○"/>
      <w:lvlJc w:val="righ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isLgl w:val="false"/>
      <w:suff w:val="tab"/>
      <w:lvlText w:val="■"/>
      <w:lvlJc w:val="righ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isLgl w:val="false"/>
      <w:suff w:val="tab"/>
      <w:lvlText w:val="●"/>
      <w:lvlJc w:val="righ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isLgl w:val="false"/>
      <w:suff w:val="tab"/>
      <w:lvlText w:val="○"/>
      <w:lvlJc w:val="righ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isLgl w:val="false"/>
      <w:suff w:val="tab"/>
      <w:lvlText w:val="■"/>
      <w:lvlJc w:val="righ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link w:val="855"/>
    <w:uiPriority w:val="9"/>
    <w:rPr>
      <w:rFonts w:ascii="Arial" w:hAnsi="Arial" w:eastAsia="Arial" w:cs="Arial"/>
      <w:sz w:val="40"/>
      <w:szCs w:val="40"/>
    </w:rPr>
  </w:style>
  <w:style w:type="character" w:styleId="683">
    <w:name w:val="Heading 2 Char"/>
    <w:link w:val="856"/>
    <w:uiPriority w:val="9"/>
    <w:rPr>
      <w:rFonts w:ascii="Arial" w:hAnsi="Arial" w:eastAsia="Arial" w:cs="Arial"/>
      <w:sz w:val="34"/>
    </w:rPr>
  </w:style>
  <w:style w:type="character" w:styleId="684">
    <w:name w:val="Heading 3 Char"/>
    <w:link w:val="857"/>
    <w:uiPriority w:val="9"/>
    <w:rPr>
      <w:rFonts w:ascii="Arial" w:hAnsi="Arial" w:eastAsia="Arial" w:cs="Arial"/>
      <w:sz w:val="30"/>
      <w:szCs w:val="30"/>
    </w:rPr>
  </w:style>
  <w:style w:type="character" w:styleId="685">
    <w:name w:val="Heading 4 Char"/>
    <w:link w:val="858"/>
    <w:uiPriority w:val="9"/>
    <w:rPr>
      <w:rFonts w:ascii="Arial" w:hAnsi="Arial" w:eastAsia="Arial" w:cs="Arial"/>
      <w:b/>
      <w:bCs/>
      <w:sz w:val="26"/>
      <w:szCs w:val="26"/>
    </w:rPr>
  </w:style>
  <w:style w:type="character" w:styleId="686">
    <w:name w:val="Heading 5 Char"/>
    <w:link w:val="859"/>
    <w:uiPriority w:val="9"/>
    <w:rPr>
      <w:rFonts w:ascii="Arial" w:hAnsi="Arial" w:eastAsia="Arial" w:cs="Arial"/>
      <w:b/>
      <w:bCs/>
      <w:sz w:val="24"/>
      <w:szCs w:val="24"/>
    </w:rPr>
  </w:style>
  <w:style w:type="character" w:styleId="687">
    <w:name w:val="Heading 6 Char"/>
    <w:link w:val="860"/>
    <w:uiPriority w:val="9"/>
    <w:rPr>
      <w:rFonts w:ascii="Arial" w:hAnsi="Arial" w:eastAsia="Arial" w:cs="Arial"/>
      <w:b/>
      <w:bCs/>
      <w:sz w:val="22"/>
      <w:szCs w:val="22"/>
    </w:rPr>
  </w:style>
  <w:style w:type="paragraph" w:styleId="688">
    <w:name w:val="Heading 7"/>
    <w:basedOn w:val="853"/>
    <w:next w:val="853"/>
    <w:link w:val="68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9">
    <w:name w:val="Heading 7 Char"/>
    <w:link w:val="68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0">
    <w:name w:val="Heading 8"/>
    <w:basedOn w:val="853"/>
    <w:next w:val="853"/>
    <w:link w:val="69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1">
    <w:name w:val="Heading 8 Char"/>
    <w:link w:val="690"/>
    <w:uiPriority w:val="9"/>
    <w:rPr>
      <w:rFonts w:ascii="Arial" w:hAnsi="Arial" w:eastAsia="Arial" w:cs="Arial"/>
      <w:i/>
      <w:iCs/>
      <w:sz w:val="22"/>
      <w:szCs w:val="22"/>
    </w:rPr>
  </w:style>
  <w:style w:type="paragraph" w:styleId="692">
    <w:name w:val="Heading 9"/>
    <w:basedOn w:val="853"/>
    <w:next w:val="853"/>
    <w:link w:val="69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3">
    <w:name w:val="Heading 9 Char"/>
    <w:link w:val="692"/>
    <w:uiPriority w:val="9"/>
    <w:rPr>
      <w:rFonts w:ascii="Arial" w:hAnsi="Arial" w:eastAsia="Arial" w:cs="Arial"/>
      <w:i/>
      <w:iCs/>
      <w:sz w:val="21"/>
      <w:szCs w:val="21"/>
    </w:rPr>
  </w:style>
  <w:style w:type="paragraph" w:styleId="694">
    <w:name w:val="List Paragraph"/>
    <w:basedOn w:val="853"/>
    <w:uiPriority w:val="34"/>
    <w:qFormat/>
    <w:pPr>
      <w:contextualSpacing/>
      <w:ind w:left="720"/>
    </w:pPr>
  </w:style>
  <w:style w:type="table" w:styleId="695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96">
    <w:name w:val="No Spacing"/>
    <w:uiPriority w:val="1"/>
    <w:qFormat/>
    <w:pPr>
      <w:spacing w:before="0" w:after="0" w:line="240" w:lineRule="auto"/>
    </w:pPr>
  </w:style>
  <w:style w:type="character" w:styleId="697">
    <w:name w:val="Title Char"/>
    <w:link w:val="861"/>
    <w:uiPriority w:val="10"/>
    <w:rPr>
      <w:sz w:val="48"/>
      <w:szCs w:val="48"/>
    </w:rPr>
  </w:style>
  <w:style w:type="character" w:styleId="698">
    <w:name w:val="Subtitle Char"/>
    <w:link w:val="862"/>
    <w:uiPriority w:val="11"/>
    <w:rPr>
      <w:sz w:val="24"/>
      <w:szCs w:val="24"/>
    </w:rPr>
  </w:style>
  <w:style w:type="paragraph" w:styleId="699">
    <w:name w:val="Quote"/>
    <w:basedOn w:val="853"/>
    <w:next w:val="853"/>
    <w:link w:val="700"/>
    <w:uiPriority w:val="29"/>
    <w:qFormat/>
    <w:pPr>
      <w:ind w:left="720" w:right="720"/>
    </w:pPr>
    <w:rPr>
      <w:i/>
    </w:rPr>
  </w:style>
  <w:style w:type="character" w:styleId="700">
    <w:name w:val="Quote Char"/>
    <w:link w:val="699"/>
    <w:uiPriority w:val="29"/>
    <w:rPr>
      <w:i/>
    </w:rPr>
  </w:style>
  <w:style w:type="paragraph" w:styleId="701">
    <w:name w:val="Intense Quote"/>
    <w:basedOn w:val="853"/>
    <w:next w:val="853"/>
    <w:link w:val="70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2">
    <w:name w:val="Intense Quote Char"/>
    <w:link w:val="701"/>
    <w:uiPriority w:val="30"/>
    <w:rPr>
      <w:i/>
    </w:rPr>
  </w:style>
  <w:style w:type="paragraph" w:styleId="703">
    <w:name w:val="Header"/>
    <w:basedOn w:val="853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4">
    <w:name w:val="Header Char"/>
    <w:link w:val="703"/>
    <w:uiPriority w:val="99"/>
  </w:style>
  <w:style w:type="paragraph" w:styleId="705">
    <w:name w:val="Footer"/>
    <w:basedOn w:val="853"/>
    <w:link w:val="7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6">
    <w:name w:val="Footer Char"/>
    <w:link w:val="705"/>
    <w:uiPriority w:val="99"/>
  </w:style>
  <w:style w:type="paragraph" w:styleId="707">
    <w:name w:val="Caption"/>
    <w:basedOn w:val="853"/>
    <w:next w:val="85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8">
    <w:name w:val="Caption Char"/>
    <w:basedOn w:val="707"/>
    <w:link w:val="705"/>
    <w:uiPriority w:val="99"/>
  </w:style>
  <w:style w:type="table" w:styleId="709">
    <w:name w:val="Table Grid"/>
    <w:basedOn w:val="6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Table Grid Light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1">
    <w:name w:val="Plain Table 1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2"/>
    <w:basedOn w:val="6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4">
    <w:name w:val="Plain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Plain Table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6">
    <w:name w:val="Grid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8">
    <w:name w:val="Grid Table 4 - Accent 1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9">
    <w:name w:val="Grid Table 4 - Accent 2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0">
    <w:name w:val="Grid Table 4 - Accent 3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1">
    <w:name w:val="Grid Table 4 - Accent 4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2">
    <w:name w:val="Grid Table 4 - Accent 5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3">
    <w:name w:val="Grid Table 4 - Accent 6"/>
    <w:basedOn w:val="6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4">
    <w:name w:val="Grid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8">
    <w:name w:val="Grid Table 5 Dark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1">
    <w:name w:val="Grid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2">
    <w:name w:val="Grid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3">
    <w:name w:val="Grid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4">
    <w:name w:val="Grid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5">
    <w:name w:val="Grid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6">
    <w:name w:val="Grid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3">
    <w:name w:val="List Table 2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4">
    <w:name w:val="List Table 2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5">
    <w:name w:val="List Table 2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6">
    <w:name w:val="List Table 2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7">
    <w:name w:val="List Table 2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8">
    <w:name w:val="List Table 2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9">
    <w:name w:val="List Table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5 Dark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6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1">
    <w:name w:val="List Table 6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2">
    <w:name w:val="List Table 6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3">
    <w:name w:val="List Table 6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4">
    <w:name w:val="List Table 6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5">
    <w:name w:val="List Table 6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6">
    <w:name w:val="List Table 6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7">
    <w:name w:val="List Table 7 Colorful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8">
    <w:name w:val="List Table 7 Colorful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9">
    <w:name w:val="List Table 7 Colorful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0">
    <w:name w:val="List Table 7 Colorful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1">
    <w:name w:val="List Table 7 Colorful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2">
    <w:name w:val="List Table 7 Colorful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3">
    <w:name w:val="List Table 7 Colorful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4">
    <w:name w:val="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 &amp; Lined - Accent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2">
    <w:name w:val="Bordered &amp; Lined - Accent 1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3">
    <w:name w:val="Bordered &amp; Lined - Accent 2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4">
    <w:name w:val="Bordered &amp; Lined - Accent 3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5">
    <w:name w:val="Bordered &amp; Lined - Accent 4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6">
    <w:name w:val="Bordered &amp; Lined - Accent 5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7">
    <w:name w:val="Bordered &amp; Lined - Accent 6"/>
    <w:basedOn w:val="6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8">
    <w:name w:val="Bordered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9">
    <w:name w:val="Bordered - Accent 1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0">
    <w:name w:val="Bordered - Accent 2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1">
    <w:name w:val="Bordered - Accent 3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2">
    <w:name w:val="Bordered - Accent 4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3">
    <w:name w:val="Bordered - Accent 5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4">
    <w:name w:val="Bordered - Accent 6"/>
    <w:basedOn w:val="6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5">
    <w:name w:val="Hyperlink"/>
    <w:uiPriority w:val="99"/>
    <w:unhideWhenUsed/>
    <w:rPr>
      <w:color w:val="0000ff" w:themeColor="hyperlink"/>
      <w:u w:val="single"/>
    </w:rPr>
  </w:style>
  <w:style w:type="paragraph" w:styleId="836">
    <w:name w:val="footnote text"/>
    <w:basedOn w:val="853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uiPriority w:val="99"/>
    <w:unhideWhenUsed/>
    <w:rPr>
      <w:vertAlign w:val="superscript"/>
    </w:rPr>
  </w:style>
  <w:style w:type="paragraph" w:styleId="839">
    <w:name w:val="endnote text"/>
    <w:basedOn w:val="853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uiPriority w:val="99"/>
    <w:semiHidden/>
    <w:unhideWhenUsed/>
    <w:rPr>
      <w:vertAlign w:val="superscript"/>
    </w:rPr>
  </w:style>
  <w:style w:type="paragraph" w:styleId="842">
    <w:name w:val="toc 1"/>
    <w:basedOn w:val="853"/>
    <w:next w:val="853"/>
    <w:uiPriority w:val="39"/>
    <w:unhideWhenUsed/>
    <w:pPr>
      <w:ind w:left="0" w:right="0" w:firstLine="0"/>
      <w:spacing w:after="57"/>
    </w:pPr>
  </w:style>
  <w:style w:type="paragraph" w:styleId="843">
    <w:name w:val="toc 2"/>
    <w:basedOn w:val="853"/>
    <w:next w:val="853"/>
    <w:uiPriority w:val="39"/>
    <w:unhideWhenUsed/>
    <w:pPr>
      <w:ind w:left="283" w:right="0" w:firstLine="0"/>
      <w:spacing w:after="57"/>
    </w:pPr>
  </w:style>
  <w:style w:type="paragraph" w:styleId="844">
    <w:name w:val="toc 3"/>
    <w:basedOn w:val="853"/>
    <w:next w:val="853"/>
    <w:uiPriority w:val="39"/>
    <w:unhideWhenUsed/>
    <w:pPr>
      <w:ind w:left="567" w:right="0" w:firstLine="0"/>
      <w:spacing w:after="57"/>
    </w:pPr>
  </w:style>
  <w:style w:type="paragraph" w:styleId="845">
    <w:name w:val="toc 4"/>
    <w:basedOn w:val="853"/>
    <w:next w:val="853"/>
    <w:uiPriority w:val="39"/>
    <w:unhideWhenUsed/>
    <w:pPr>
      <w:ind w:left="850" w:right="0" w:firstLine="0"/>
      <w:spacing w:after="57"/>
    </w:pPr>
  </w:style>
  <w:style w:type="paragraph" w:styleId="846">
    <w:name w:val="toc 5"/>
    <w:basedOn w:val="853"/>
    <w:next w:val="853"/>
    <w:uiPriority w:val="39"/>
    <w:unhideWhenUsed/>
    <w:pPr>
      <w:ind w:left="1134" w:right="0" w:firstLine="0"/>
      <w:spacing w:after="57"/>
    </w:pPr>
  </w:style>
  <w:style w:type="paragraph" w:styleId="847">
    <w:name w:val="toc 6"/>
    <w:basedOn w:val="853"/>
    <w:next w:val="853"/>
    <w:uiPriority w:val="39"/>
    <w:unhideWhenUsed/>
    <w:pPr>
      <w:ind w:left="1417" w:right="0" w:firstLine="0"/>
      <w:spacing w:after="57"/>
    </w:pPr>
  </w:style>
  <w:style w:type="paragraph" w:styleId="848">
    <w:name w:val="toc 7"/>
    <w:basedOn w:val="853"/>
    <w:next w:val="853"/>
    <w:uiPriority w:val="39"/>
    <w:unhideWhenUsed/>
    <w:pPr>
      <w:ind w:left="1701" w:right="0" w:firstLine="0"/>
      <w:spacing w:after="57"/>
    </w:pPr>
  </w:style>
  <w:style w:type="paragraph" w:styleId="849">
    <w:name w:val="toc 8"/>
    <w:basedOn w:val="853"/>
    <w:next w:val="853"/>
    <w:uiPriority w:val="39"/>
    <w:unhideWhenUsed/>
    <w:pPr>
      <w:ind w:left="1984" w:right="0" w:firstLine="0"/>
      <w:spacing w:after="57"/>
    </w:pPr>
  </w:style>
  <w:style w:type="paragraph" w:styleId="850">
    <w:name w:val="toc 9"/>
    <w:basedOn w:val="853"/>
    <w:next w:val="853"/>
    <w:uiPriority w:val="39"/>
    <w:unhideWhenUsed/>
    <w:pPr>
      <w:ind w:left="2268" w:right="0" w:firstLine="0"/>
      <w:spacing w:after="57"/>
    </w:pPr>
  </w:style>
  <w:style w:type="paragraph" w:styleId="851">
    <w:name w:val="TOC Heading"/>
    <w:uiPriority w:val="39"/>
    <w:unhideWhenUsed/>
  </w:style>
  <w:style w:type="paragraph" w:styleId="852">
    <w:name w:val="table of figures"/>
    <w:basedOn w:val="853"/>
    <w:next w:val="853"/>
    <w:uiPriority w:val="99"/>
    <w:unhideWhenUsed/>
    <w:pPr>
      <w:spacing w:after="0" w:afterAutospacing="0"/>
    </w:pPr>
  </w:style>
  <w:style w:type="paragraph" w:styleId="853" w:default="1">
    <w:name w:val="Normal"/>
  </w:style>
  <w:style w:type="table" w:styleId="854" w:default="1">
    <w:name w:val="Table Normal"/>
    <w:tblPr/>
  </w:style>
  <w:style w:type="paragraph" w:styleId="855">
    <w:name w:val="Heading 1"/>
    <w:basedOn w:val="853"/>
    <w:next w:val="853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56">
    <w:name w:val="Heading 2"/>
    <w:basedOn w:val="853"/>
    <w:next w:val="853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57">
    <w:name w:val="Heading 3"/>
    <w:basedOn w:val="853"/>
    <w:next w:val="853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58">
    <w:name w:val="Heading 4"/>
    <w:basedOn w:val="853"/>
    <w:next w:val="853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59">
    <w:name w:val="Heading 5"/>
    <w:basedOn w:val="853"/>
    <w:next w:val="853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60">
    <w:name w:val="Heading 6"/>
    <w:basedOn w:val="853"/>
    <w:next w:val="853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61">
    <w:name w:val="Title"/>
    <w:basedOn w:val="853"/>
    <w:next w:val="853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62">
    <w:name w:val="Subtitle"/>
    <w:basedOn w:val="853"/>
    <w:next w:val="853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863">
    <w:name w:val="StGen0"/>
    <w:basedOn w:val="85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4">
    <w:name w:val="StGen1"/>
    <w:basedOn w:val="85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5">
    <w:name w:val="StGen2"/>
    <w:basedOn w:val="85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66">
    <w:name w:val="StGen3"/>
    <w:basedOn w:val="854"/>
    <w:rPr>
      <w:rFonts w:ascii="Arial" w:hAnsi="Arial" w:eastAsia="Arial" w:cs="Arial"/>
      <w:b w:val="0"/>
      <w:i w:val="0"/>
      <w:color w:val="000000"/>
    </w:rPr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  <w:tblStylePr w:type="band1Horz">
      <w:rPr>
        <w:b w:val="0"/>
        <w:i w:val="0"/>
      </w:rPr>
    </w:tblStylePr>
    <w:tblStylePr w:type="band1Vert">
      <w:rPr>
        <w:b w:val="0"/>
        <w:i w:val="0"/>
      </w:rPr>
    </w:tblStylePr>
    <w:tblStylePr w:type="band2Horz">
      <w:rPr>
        <w:b w:val="0"/>
        <w:i w:val="0"/>
      </w:rPr>
    </w:tblStylePr>
    <w:tblStylePr w:type="band2Vert">
      <w:rPr>
        <w:b w:val="0"/>
        <w:i w:val="0"/>
      </w:rPr>
    </w:tblStylePr>
    <w:tblStylePr w:type="firstCol">
      <w:rPr>
        <w:b w:val="0"/>
        <w:i w:val="0"/>
      </w:rPr>
    </w:tblStylePr>
    <w:tblStylePr w:type="firstRow">
      <w:rPr>
        <w:b w:val="0"/>
        <w:i w:val="0"/>
      </w:rPr>
    </w:tblStylePr>
    <w:tblStylePr w:type="lastCol">
      <w:rPr>
        <w:b w:val="0"/>
        <w:i w:val="0"/>
      </w:rPr>
    </w:tblStylePr>
    <w:tblStylePr w:type="lastRow">
      <w:rPr>
        <w:b w:val="0"/>
        <w:i w:val="0"/>
      </w:rPr>
    </w:tblStylePr>
    <w:tblStylePr w:type="nwCell">
      <w:rPr>
        <w:b w:val="0"/>
        <w:i w:val="0"/>
      </w:rPr>
    </w:tblStylePr>
    <w:tblStylePr w:type="neCell">
      <w:rPr>
        <w:b w:val="0"/>
        <w:i w:val="0"/>
      </w:rPr>
    </w:tblStylePr>
    <w:tblStylePr w:type="swCell">
      <w:rPr>
        <w:b w:val="0"/>
        <w:i w:val="0"/>
      </w:rPr>
    </w:tblStylePr>
    <w:tblStylePr w:type="seCell">
      <w:rPr>
        <w:b w:val="0"/>
        <w:i w:val="0"/>
      </w:rPr>
    </w:tblStylePr>
  </w:style>
  <w:style w:type="character" w:styleId="867" w:default="1">
    <w:name w:val="Default Paragraph Font"/>
    <w:uiPriority w:val="1"/>
    <w:semiHidden/>
    <w:unhideWhenUsed/>
  </w:style>
  <w:style w:type="numbering" w:styleId="86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 Podd</cp:lastModifiedBy>
  <cp:revision>1</cp:revision>
  <dcterms:modified xsi:type="dcterms:W3CDTF">2024-04-21T16:25:24Z</dcterms:modified>
</cp:coreProperties>
</file>