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4844" w:rsidRDefault="00BE484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17A</w:t>
      </w:r>
    </w:p>
    <w:p w:rsidR="00BE4844" w:rsidRDefault="00BE484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26 April 2025</w:t>
      </w:r>
    </w:p>
    <w:p w:rsidR="00BE4844" w:rsidRDefault="00BE484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09:58</w:t>
      </w:r>
    </w:p>
    <w:p w:rsidR="00BE4844" w:rsidRDefault="00BE48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1. Acne Vulgaris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Comedones (blackheads/whiteheads), papules, pustules, nodules, cysts.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Topical: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Benzoyl peroxide, retinoids (tretinoin), antibiotics (clindamycin).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Oral: Antibiotics (doxycycline), isotretinoin (severe cases), hormonal therapy (birth control pills).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Avoid picking lesions, use non-comedogenic products, gentle cleansing.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2. Actinic Keratosis (AK)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Rough, scaly patches on sun-exposed skin (face, hands).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Topical: 5-fluorouracil (5-FU), imiquimod, diclofenac gel.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Procedures: Cryotherapy, laser therapy, photodynamic therapy (PDT).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Sun protection (SPF 50+), regular skin checks for SCC risk.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3. Albinism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Pale skin, white hair, vision problems (nystagmus, photophobia).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No cure; manage symptoms (vision aids, sunscreen).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Strict sun avoidance, protective clothing, UV-blocking glasses.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4. Alopecia Areata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Sudden hair loss in round patches.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Topical: Corticosteroids, minoxidil.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Injections: Intralesional steroids.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Systemic: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JAK inhibitors (tofacitinib).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Stress management, gentle hair care.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5. Androgenetic Alopecia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Thinning hair (male: receding hairline; female: diffuse thinning).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Minoxidil (topical), finasteride (oral, for men), spironolactone (women).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lastRenderedPageBreak/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Early treatment for best results, avoid harsh styling.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6. Angioedema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Swelling under the skin (lips, eyes), often with hives.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Antihistamines (cetirizine), epinephrine (severe cases), steroids.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Identify triggers (allergens, medications like ACE inhibitors).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7. Atopic Dermatitis (Eczema)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Dry, itchy, inflamed skin, often in flexures.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 steroids (hydrocortisone), calcineurin inhibitors (tacrolimus), dupilumab (biologic).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Moisturize daily, avoid irritants (soaps, wool).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8. Basal Cell Carcinoma (BCC)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Pearly nodule, ulcerated lesion, bleeding.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Surgical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excision, Mohs surgery, topical imiquimod (superficial BCC).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Sun protection, regular skin checks.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9. Bullous Pemphigoid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Large, tense blisters on erythematous skin.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Oral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steroids (prednisone), immunosuppressants (azathioprine), rituximab.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Monitor for infections (due to immunosuppression).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10. Candidiasis (Fungal/Yeast Infection)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Red, itchy rash (skin folds, genitals), white patches (oral thrush).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 antifungals (clotrimazole), oral fluconazole.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Keep skin dry, avoid excessive antibiotics.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11. Cellulitis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Red, swollen, painful skin, fever.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Oral/IV antibiotics (cephalexin, clindamycin).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Treat wounds promptly, manage edema (lymphedema).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12. Contact Dermatitis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Red, itchy rash at contact site (e.g., poison ivy, nickel allergy).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 steroids, antihistamines (for itching).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Avoid allergens, use barrier creams.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13. Dermatitis Herpetiformis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Itchy, blistering rash (elbows, knees), linked to celiac disease.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Dapsone, gluten-free diet.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Strict gluten avoidance.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14. Erysipelas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Bright red, raised, painful plaque (often on legs/face).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Penicillin or erythromycin.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Treat tinea pedis (prevent entry point).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15. Folliculitis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Pustules around hair follicles.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Topical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antibiotics (mupirocin), oral antibiotics (staph).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Avoid tight clothing, shaving irritation.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16. Herpes Simplex (HSV)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Painful blisters (oral: cold sores; genital: ulcers).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Acyclovir, valacyclovir (antivirals).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Avoid triggers (stress, sun), condom use.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17. Herpes Zoster (Shingles)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Painful, unilateral vesicular rash (dermatomal).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Antivirals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(valacyclovir), gabapentin (postherpetic neuralgia).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Vaccination (Shingrix), avoid immunosuppression.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18. Impetigo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Honey-colored crusts, blisters (strep/staph).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 mupirocin, oral antibiotics (cephalexin).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Good hygiene, avoid scratching.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19. Lichen Planus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Purple, itchy papules (wrists, oral mucosa).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 steroids, oral steroids (severe).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Monitor for oral malignancy risk.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20. Lupus Erythematosus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Malar rash, photosensitivity, discoid plaques.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Hydroxychloroquine, steroids, immunosuppressants.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Sun protection, regular SLE monitoring.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21. Melanoma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Asymmetrical, irregular mole (ABCDE criteria).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Surgical excision, immunotherapy (pembrolizumab).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Sun avoidance, mole checks.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22. Molluscum Contagiosum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Flesh-colored, dome-shaped papules.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Cryotherapy, curettage, topical cantharidin.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Avoid scratching (spreads virus).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23. Onychomycosis (Nail Fungus)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Thickened, discolored nails.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Oral terbinafine, topical ciclopirox.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Keep feet dry, avoid shared footwear.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24. Pemphigus Vulgaris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Flaccid blisters, oral erosions.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High-dose steroids, rituximab.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Monitor for infections (immunosuppression).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25. Psoriasis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Thick, scaly plaques (elbows, knees).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Topical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steroids, vitamin D analogs, biologics (ustekinumab).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Avoid triggers (stress, alcohol).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26. Rosacea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Facial redness, papules, telangiectasia.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Metronidazole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gel, oral doxycycline, ivermectin.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Avoid triggers (spicy food, alcohol).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27. Scabies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Intense itching, burrows (finger webs).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Permethrin cream, ivermectin (oral).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Treat all close contacts, wash bedding.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28. Seborrheic Dermatitis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Scalp flaking (dandruff), red patches (face).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Ketoconazole shampoo, topical steroids.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Regular antifungal use.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29. Tinea (Ringworm, Athlete’s Foot, Jock Itch)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Circular, scaly rash.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 antifungals (clotrimazole), oral terbinafine.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Keep skin dry, avoid sharing towels.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30. Urticaria (Hives)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Raised, itchy wheals.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Antihistamines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(loratadine), omalizumab (chronic).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Identify triggers (foods, stress).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31. Vitiligo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Depigmented white patches.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Topical steroids, tacrolimus, phototherapy.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Sun protection (no melanin).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32. Warts (HPV)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Rough, raised papules.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Medications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Salicylic acid, cryotherapy, imiquimod.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Avoid picking (spreads virus).</w:t>
      </w:r>
    </w:p>
    <w:p w:rsidR="00BE4844" w:rsidRDefault="00BE484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404040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Autoimmune &amp; Inflammatory Skin Conditions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33. Dermatomyositis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Purple-red rash (heliotrope eyelids, Gottron’s papules), muscle weakness.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Oral steroids (prednisone), immunosuppressants (methotrexate), IVIG.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Sun protection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(rash worsens with UV exposure).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Cancer screening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(associated with malignancies like ovarian, lung).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Physical therapy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for muscle weakness.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34. Linear IgA Disease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Vesicles/bullae in a "cluster of jewels" pattern.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Dapsone, systemic steroids.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Monitor for dapsone side effects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(hemolytic anemia, methemoglobinemia).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Avoid trauma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 blisters to prevent infection.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35. Morphea (Localized Scleroderma)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Hardened, discolored plaques.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steroids, methotrexate, phototherapy.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Early 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 prevent joint contractures.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Moisturize skin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 reduce dryness and cracking.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36. Scleroderma (Systemic)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Skin thickening, Raynaud’s phenomenon, organ fibrosis.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Immunosuppressants, vasodilators (for Raynaud’s).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Avoid cold exposure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(triggers Raynaud’s).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Monitor lung/kidney function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(organ involvement).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Skin care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 prevent ulcers.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37. Granuloma Annulare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Ring-shaped, flesh-colored papules.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steroids, cryotherapy, or spontaneous resolution.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Avoid unnecessary treatments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(often self-limiting).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Rule out diabetes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(rare association).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Infectious Skin Diseases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38. Cutaneous Tuberculosis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Lupus vulgaris (apple-jelly nodules), scrofuloderma.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Anti-TB drugs (rifampin, isoniazid).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Isolate until non-contagious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(if open lesions).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Screen for systemic TB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39. Leprosy (Hansen’s Disease)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Hypopigmented patches, nerve thickening, claw hands.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Multidrug therapy (dapsone + rifampin + clofazimine).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Early 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 prevent disability.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Educate to reduce stigma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40. Syphilitic Rash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: Copper-colored macules on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palms/soles (secondary syphilis).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Penicillin G.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Screen for other STIs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(HIV coinfection common).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 sexual partners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41. Leishmaniasis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Ulcerated nodule at sandfly bite site.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Antimonials (e.g., sodium stibogluconate).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Insect repellent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in endemic areas.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Cover skin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during outdoor activities.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42. Lyme Disease Rash (Erythema Migrans)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Bull’s-eye rash (red center, pale ring).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Doxycycline, amoxicillin.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Tick removal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within 24 hours prevents transmission.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Wear protective clothing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in wooded areas.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Genetic &amp; Rare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43. Xeroderma Pigmentosum (XP)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Extreme sun sensitivity, freckling, skin cancer at young age.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Strict UV avoidance, tumor surveillance.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UV-protective clothing/glasses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Indoor lifestyle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during daylight.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44. Epidermolysis Bullosa (EB)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Blisters from minor trauma.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Wound care, pain management.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Avoid friction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(soft clothing, padded surfaces).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Monitor for squamous cell carcinoma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45. Hailey-Hailey Disease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Blisters/erosions in skin folds (armpits, groin).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steroids, antibiotics for infection.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Keep skin dry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(sweating worsens lesions).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Avoid tight clothing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46. Darier Disease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Greasy, crusted papules (chest, scalp).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Oral retinoids, topical steroids.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Sun avoidance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(lesions worsen with UV).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Antibiotics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for secondary infection.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Vascular &amp; Pigment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47. Livedo Reticularis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Net-like purple skin pattern.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Address underlying cause (e.g., lupus, vasculitis).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Avoid cold exposure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(worsens vasoconstriction).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48. Vitiligo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Depigmented white patches.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steroids, tacrolimus, phototherapy.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Sun protection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(affected skin burns easily).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49. Port-Wine Stain (Nevus Flammeus)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Red/purple birthmark.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Pulsed dye laser.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Early laser therapy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(better response in kids).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Tumors &amp; Growths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50. Keloids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Raised scar beyond wound borders.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Steroid injections, silicone sheets.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Avoid elective surgery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(can worsen keloid).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51. Dermatofibroma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Firm, brown nodule (often on legs).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None unless symptomatic (excision).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No biopsy needed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(classic "dimple sign").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52. Pyogenic Granuloma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Rapidly growing, bleeding red nodule.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Curettage, cautery.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Rule out pregnancy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  <w:lang w:val="en-US"/>
        </w:rPr>
        <w:t> 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(common in pregnancy).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Hair &amp; Nail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53. Trichotillomania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Patchy hair loss from compulsive pulling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SSRIs (fluoxetine), behavioral therapy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Identify and manage stress triggers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Use fidget toys to redirect behavior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Consider cognitive behavioral therapy (CBT)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54. Telogen Effluvium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Diffuse hair shedding after stress/illness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Minoxidil, address underlying cause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nutritional deficiencies (iron, zinc)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harsh hair treatments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Be patient - regrowth takes 6-12 months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55. Onychomycosis (Nail Fungus)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Thickened, discolored nails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Oral terbinafine, topical ciclopirox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Keep feet dry and clean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Disinfect shoes regularly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walking barefoot in public areas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 xml:space="preserve">Systemic </w:t>
      </w: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Disease Manifestations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56. Vasculitis (e.g., Henoch-Schönlein Purpura)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Palpable purpura, joint pain, abdominal pain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Oral steroids, immunosuppressants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kidney function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Watch for gastrointestinal bleeding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NSAIDs during active disease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57. Tuberous Sclerosis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Angiofibromas, ash-leaf spots, seizures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mTOR inhibitors (everolimus)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Regular brain/kidney imaging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Annual dermatologic exam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Genetic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counseling for families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58. Neurofibromatosis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Café-au-lait spots, neurofibromas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Surgical removal of painful tumors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Annual eye exams (optic gliomas)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malignant transformation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Genetic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testing for offspring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Reactive &amp; Miscellaneous Conditions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59. Pityriasis Rosea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Herald patch followed by Christmas-tree rash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Self-limiting, UVB phototherapy if severe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May be mistaken for syphilis - rule out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hot showers (worsens itching)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Reassure patient about self-resolution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60. Polymorphous Light Eruption (PMLE)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Itchy papules after sun exposure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steroids, antihistamines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Gradual sun exposure in spring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Use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broad-spectrum sunscreen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Consider prophylactic phototherapy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61. Solar Urticaria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Hives within minutes of sun exposure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Antihistamines, omalizumab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Wear sun-protective clothing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Carry epinephrine if severe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Test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window-filtered light tolerance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Pigmentary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62. Melasma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Brown patches on face (cheeks, forehead)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Hydroquinone, tranexamic acid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Strict sun protection mandatory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Avoid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hormonal triggers (birth control)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Chemical peels for refractory cases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63. Post-inflammatory Hyperpigmentation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Dark spots after skin injury/inflammation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retinoids, azelaic acid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Treat underlying inflammation first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picking at lesions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Sun protection prevents worsening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64. Post-inflammatory Hypopigmentation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White spots after skin trauma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calcineurin inhibitors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May take months to repigment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UVB phototherapy can help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Camouflage makeup for visible areas</w:t>
      </w:r>
    </w:p>
    <w:p w:rsidR="00BE4844" w:rsidRDefault="00BE484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404040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Drug Reactions &amp; Cutaneous Manifestations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65. Drug Eruptions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Morbilliform rash, SJS/TEN (severe), DRESS syndrome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Discontinue culprit drug, systemic steroids for severe cases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Maintain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drug allergy records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cross-reactive medications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mucosal involvement (SJS/TEN)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66. Fixed Drug Eruption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Recurrent oval plaques in same location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Identify and avoid triggering drug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Common culprits: NSAIDs, antibiotics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Lesions may hyperpigment after healing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Pediatric Skin Conditions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67. Strawberry Hemangioma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Red raised tumor in infants (proliferates then involutes)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Propranolol for problematic lesions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Monitor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for ulceration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Don't intervene unnecessarily (most resolve by age 7)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Watch for airway lesions if on face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68. Molluscum Contagiosum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Pearly umbilicated papules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Cryotherapy, cantharidin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Avoid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scratching (autoinnoculation)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Don't share towels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May flare with eczema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Premalignant &amp; Malignant Lesions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69. Keratoacanthoma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Rapid-growing crateriform nodule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Surgical excision (can mimic SCC)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Complete excision needed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More common in sun-exposed areas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Immunosuppressed patients at risk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70. Cutaneous T-cell Lymphoma (Mycosis Fungoides)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Patches/plaques in sun-protected areas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Phototherapy, topical nitrogen mustard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Long-term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follow-up needed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Sézary syndrome (erythroderma)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excessive sun exposure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Nutritional &amp; Metabolic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71. Acanthosis Nigricans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Velvety hyperpigmented plaques (neck/axillae)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Address insulin resistance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diabetes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Weight loss improves condition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malignancy in non-obese adults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72. Porphyria Cutanea Tarda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Fragile skin, blisters on sun-exposed areas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Phlebotomy, antimalarials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alcohol/estrogens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Sun protection essential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hepatitis/iron studies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Psychological &amp; Neurocutaneous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73. Delusions of Parasitosis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Fixed belief of skin infestation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Antipsychotics (pimozide)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Build trust before treatment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confrontational approach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actual parasites first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74. Notalgia Paresthetica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Itchy patch on mid-back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Capsaicin cream, gabapentin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May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relate to spinal nerve impingement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Consider cervical spine imaging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excessive scratching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Infectious Diseases (Continued)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75. Furuncles/Carbuncles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Painful, deep nodules with pus (staph infection)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: Incision &amp;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drainage, antibiotics (dicloxacillin)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squeezing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MRSA testing if recurrent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76. Ecthyma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Ulcerated lesions with crust (deeper impetigo)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Oral antibiotics (cephalexin)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Improve hygiene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Treat underlying eczema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77. Pediculosis (Lice)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Scalp/body itching, nits on hair shafts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Permethrin lotion, ivermectin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Wash bedding/clothing in hot water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close contacts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Autoimmune &amp; Bullous Diseases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78. Pemphigus Foliaceus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Superficial blisters, scaly crusts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High-dose steroids, rituximab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skin trauma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infections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79. Paraneoplastic Pemphigus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Severe mucosal erosions + malignancy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Treat underlying cancer, immunosuppressants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lymphoma/thymoma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Vascular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80. Cherry Angioma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Bright red papules (benign)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Electrocautery if cosmetic concern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No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intervention needed unless bleeding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81. Spider Angioma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Central arteriole with radiating vessels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Pulsed dye laser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liver disease if multiple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Genetic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82. Ichthyosis Vulgaris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Dry, fish-like scales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Urea creams, retinoids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Daily moisturization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harsh soaps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83. Tuberous Sclerosis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Angiofibromas, ash-leaf spots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mTOR inhibitors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Annual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brain/kidney imaging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Hair &amp; Nail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84. Beaus Lines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Transverse nail grooves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None (grows out)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Identify stressor (e.g., chemotherapy)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85. Leukonychia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White nail streaks/spots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None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trauma/hypoalbuminemia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Pigmentary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86. Lentigines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Sun-induced brown macules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Cryotherapy, lasers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Sunscreen to prevent new lesions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87. Café-au-Lait Spots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Light brown patches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None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neurofibromatosis if &gt;6 spots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Tumors &amp; Growths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88. Sebaceous Hyperplasia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Yellowish papules on face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Electrodessication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Distinguish from BCC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89. Lipoma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Soft, mobile subcutaneous nodule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Excision if symptomatic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Rarely malignant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Systemic Disease Manifestations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90. Necrobiosis Lipoidica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Shiny plaques on shins (diabetes-linked)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steroids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Optimize blood sugar control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91. Erythema Nodosum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Tender red nodules on shins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NSAIDs, treat underlying cause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sarcoidosis/IBD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 xml:space="preserve">Cutaneous </w:t>
      </w: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Manifestations of Systemic Disease (Continued)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92. Necrolytic Migratory Erythema (Glucagonoma Syndrome)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Scaly, erythematous plaques in groin/perineum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Surgical removal of glucagonoma, octreotide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blood glucose levels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deep vein thrombosis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MEN-1 syndrome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Benign Skin Growths &amp; Tumors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93. Seborrheic Keratosis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"Stuck-on" brown plaques with greasy surface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Cryotherapy, curettage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Distinguish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from melanoma (Leser-Trélat sign if eruptive)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No treatment needed unless symptomatic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94. Skin Tags (Acrochordons)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Soft, flesh-colored pedunculated papules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Snip excision, cryotherapy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Associated with insulin resistance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diabetes if numerous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95. Dermatosis Papulosa Nigra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Small, dark papules on face (common in darker skin)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Light electrocautery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Risk of post-inflammatory hyperpigmentation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aggressive treatment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 xml:space="preserve">Vascular </w:t>
      </w: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Anomalies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96. Pyogenic Granuloma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Rapid-growing, bleeding red nodule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Shave excision + electrocautery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Common in pregnancy (may regress postpartum)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Send for histology to rule out amelanotic melanoma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97. Kaposi Sarcoma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Purple macules/plaques (classic or HIV-associated)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ART for HIV-related, radiation for localized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HIV if not previously diagnosed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visceral involvement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Genetic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98. Pseudoxanthoma Elasticum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Yellow papules in flexural areas, angioid streaks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None for skin; monitor cardiovascular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Annual ophthalmologic exam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trauma (risk of hemorrhage)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99. Neurofibromatosis Type 1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Café-au-lait spots, neurofibromas, Lisch nodules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Surgical removal of symptomatic tumors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Annual blood pressure monitoring (pheochromocytoma risk)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MRI for optic pathway gliomas in children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Hair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100. Frontal Fibrosing Alopecia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Receding frontal hairline + eyebrow loss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Intralesional steroids, hydroxychloroquine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hair traction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Permanent condition - manage expectations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101. Central Centrifugal Cicatricial Alopecia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Central scalp hair loss with scarring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Minoxidil, avoid harsh styling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Common in Black women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Early intervention prevents permanent loss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Nail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102. Yellow Nail Syndrome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Yellow, thickened nails + lymphedema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Vitamin E, treat underlying lung disease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chronic respiratory conditions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malignancy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103. Trachyonychia (20-Nail Dystrophy)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Rough, sandpaper-like nails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Observation (often self-resolving)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Associated with alopecia areata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aggressive treatments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Pigmentary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104. Erythema Dyschromicum Perstans (Ashy Dermatosis)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Slate-gray macules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Clofazimine, sun protection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contact dermatitis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May persist for years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105. Nevus of Ota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Bluish hyperpigmentation around eye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Q-switched lasers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glaucoma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Risk of melanoma in rare cases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Treatment-Resistant Conditions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106. Prurigo Nodularis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Intensely itchy, excoriated nodules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Dupilumab, thalidomide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Break itch-scratch cycle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underlying neuropathy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107. Hidradenitis Suppurativa (Stage III)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Draining sinus tracts in axillae/groin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Adalimumab, wide excision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Smoking cessation critical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metabolic syndrome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Autoimmune &amp; Connective Tissue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108. Discoid Lupus Erythematosus (DLE)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Coin-shaped plaques with scaling/scarring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Hydroxychloroquine, topical tacrolimus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Strict sun protection (SPF 50+)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5-10% risk of progressing to SLE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squamous cell carcinoma in chronic lesions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109. Mixed Connective Tissue Disease (MCTD)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Puffy hands, Raynaud's, overlapping SLE/scleroderma features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Corticosteroids, mycophenolate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Monitor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pulmonary hypertension (echocardiogram annually)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anti-U1 RNP antibodies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Vascular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110. Livedoid Vasculopathy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Painful leg ulcers with atrophic blanche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Pentoxifylline, anticoagulants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hypercoagulable states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Compression therapy for venous stasis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111. Erythromelalgia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Burning pain + redness in extremities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Aspirin (primary), gabapentin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triggers (heat, exercise)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Screen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for myeloproliferative disorders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Genetic &amp; Metabolic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112. Fabry Disease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Angiokeratomas, acroparesthesias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Enzyme replacement therapy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renal/cardiac function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Family genetic counseling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113. Gouty Tophi (Cutaneous)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Chalky subcutaneous nodules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Allopurinol, colchicine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trauma to tophi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Hydration to prevent urate crystallization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Infectious Diseases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114. Orf (Parapoxvirus)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Solitary nodule with central crust (sheep handlers)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Self-resolves in 6 weeks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secondary bacterial infection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Wear gloves when handling animals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115. Chromoblastomycosis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Verrucous plaques with black dots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Itraconazole + cryotherapy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Chronic infection requires years of therapy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Risk of squamous cell carcinoma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Pigmentary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116. Riehl Melanosis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Gray-brown facial pigmentation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Hydroquinone, laser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Identify/cancel causative cosmetics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Sun avoidance critical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117. Erythrasma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Brown-red patches in folds (Corynebacterium)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Erythromycin topical/oral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Wood's lamp shows coral-red fluorescence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Differentiate from tinea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Rare &amp; Complex Dermatoses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118. Erythema Elevatum Diutinum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Persistent red-brown plaques on extensor surfaces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Dapsone, colchicine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paraproteinemia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Biopsy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to confirm (leukocytoclastic vasculitis)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119. Fox-Fordyce Disease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Itchy follicular papules in apocrine areas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Topical clindamycin, oral contraceptives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tight clothing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Botox may help severe cases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120. Granuloma Faciale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Red-brown facial plaques sparing mucosae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Intralesional steroids, pulsed dye laser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Distinguish from sarcoidosis/Lupus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Sun protection prevents worsening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Nutritional Deficiency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121. Pellagra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Casal's necklace, photosensitive dermatitis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Niacin supplementation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Evaluate for alcoholism/malabsorption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Complete blood count (CBC) for anemia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122. Scurvy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Corkscrew hairs, perifollicular hemorrhage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Vitamin C 1g daily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iron levels (enhances absorption)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Dental exam for gingival bleeding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Drug Reactions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123. Serum Sickness-Like Reaction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Urticaria + arthralgias (5-10 days post-drug)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Prednisone taper, antihistamines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Common triggers: Cefaclor, penicillin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Document allergy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124. Pseudoporphyria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Porphyria-like blisters (NSAIDs/diuretics)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Discontinue causative drug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Sun protection mandatory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renal function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Psychodermatologic Conditions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125. Dermatitis Artefacta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Geometric lesions in accessible areas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Psychotherapy, occlusive dressings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Non-confrontational approach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factitious disorder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126. Body Dysmorphic Disorder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Excessive concern over minor skin flaws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SSRIs, CBT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Avoid unnecessary procedures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Coordinate with psychiatry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Treatment-Resistant Conditions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127. Lichen Myxedematosus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Waxy papules in linear arrays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IVIG, melphalan (severe)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monoclonal gammopathy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cardiac involvement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128. Necrobiotic Xanthogranuloma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Yellow plaques with atrophy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Plasmapheresis for paraproteinemia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multiple myeloma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Annual serum protein electrophoresis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Rare Genetic &amp; Metabolic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129. Acrodermatitis Enteropathica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Perioral/perineal erosions + alopecia (zinc deficiency)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Zinc sulfate 3 mg/kg/day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Lifelong supplementation required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serum zinc levels quarterly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Breastfed infants at risk (mother's milk may lack zinc)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130. Ainhum (Dactylolysis Spontanea)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Constricting toe band (usually 5th toe)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Surgical amputation if severe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More common in African/Caribbean populations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underlying vascular disease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Paraneoplastic Syndromes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131. Bazex Syndrome (Acrokeratosis Paraneoplastica)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Psoriasiform lesions on ears/nose/fingers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Address underlying malignancy (often H&amp;N SCC)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Lesions appear 6-12 months before cancer diagnosis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Full ENT exam mandatory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132. Necrolytic Migratory Erythema (Glucagonoma)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Geographic, erosive plaques in groin/periumbilical area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Octreotide, surgical resection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fasting glucagon &gt;500 pg/mL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MEN-1 syndrome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Vascular &amp; Purpuric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133. Degos Disease (Malignant Atrophic Papulosis)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Porcelain-white "pasted-on" papules with red rim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Eculizumab, treprostinil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50% develop fatal bowel perforation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Brain MRI for CNS involvement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134. Gougerot-Blum (Pigmented Purpuric Dermatosis)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Cayenne pepper spots on legs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Pentoxifylline, compression stockings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drug-induced (furosemide/NSAIDs)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progression to mycosis fungoides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Inflammatory &amp; Granulomatous Conditions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135. Blau Syndrome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Childhood-onset granulomatous arthritis + uveitis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Infliximab, corticosteroids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Autosomal dominant (NOD2 mutation)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Annual ophthalmologic screening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136. Elastosis Perforans Serpiginosa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Arc-shaped keratotic plaques (elastic fiber extrusion)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Isotretinoin for severe cases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Associated with: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Williams syndrome (30%)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Marfan/Ehlers-Danlos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Miscellaneous Rare Conditions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137. Familial Mediterranean Fever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Recurrent erysipelas-like erythema + fever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Colchicine 1.2-2.4 mg/day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Test for MEFV gene mutation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Monitor for AA amyloidosis (renal failure risk)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138. Haber Syndrome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Rosacea-like facial eruption + truncal keratoses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Pulsed dye laser for telangiectasias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Increased risk of lung adenocarcinoma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Annual chest imaging recommended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139. Kimura Disease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Subcutaneous head/neck nodules + eosinophilia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Surgical excision, cyclosporine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Common in Asian males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IgE levels (typically &gt;1000 IU/mL)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140. Idiopathic Guttate Hypomelanosis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2-5mm white macules on sun-exposed limbs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No effective therapy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Distinguish from: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Post-inflammatory hypopigmentation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Early vitiligo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Reassure patients (cosmetic only)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Autoimmune &amp; Bullous Diseases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1. Subcorneal Pustular Dermatosis (Sneddon-Wilkinson Disease)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Flaccid pustules in annular patterns (groin/axillae)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Dapsone, retinoids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IgA monoclonal gammopathy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Distinguish from pemphigus foliaceus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2. Chronic Mucocutaneous Candidiasis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Persistent Candida infections of skin/nails/mucosa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Long-term fluconazole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endocrinopathies (APECED syndrome)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HIV status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Genetic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3. Conradi-Hünermann Syndrome (X-linked dominant chondrodysplasia)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Blaschkoid scaling, follicular atrophoderma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Emollients, retinoids for ichthyosis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X-linked dominant (lethal in males)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Monitor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for skeletal abnormalities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4. Dowling-Degos Disease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Reticulated pigmentation in flexures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Laser therapy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Associated with hidradenitis suppurativa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associated squamous cell carcinoma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Infectious Diseases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5. Mycetoma (Madura foot)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Painless subcutaneous nodules with draining sinuses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Eumycotic: Itraconazole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Actinomycotic: TMP-SMX + amikacin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Grain examination crucial for diagnosis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Advanced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cases may require amputation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6. Chromhidrosis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Colored sweat (apocrine gland secretion)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Capsaicin cream, botulinum toxin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Blue sweat = pseudochromhidrosis (dyes/bacteria)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occupational exposure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Vascular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7. Sinusoidal Hemangioma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Blue subcutaneous nodules (elderly women)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Surgical excision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Distinguish from angiosarcoma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MRI for deep lesions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8. Targetoid Hemosiderotic Hemangioma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Bruise-like annular lesion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Observation (benign)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Biopsy to rule out Kaposi sarcoma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Classic "targetoid" appearance histologically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Pigmentary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9. Erythromelanosis Follicularis Faciei et Colli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Red-brown pigmentation with follicular papules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Pulsed dye laser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More common in Asian males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Distinguish from poikiloderma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10. Transient Neonatal Pustular Melanosis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Vesiculopustules at birth → hyperpigmented macules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Self-resolves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Distinguish from neonatal herpes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No scarring occurs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Drug Reactions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11. Baboon Syndrome (Systemic Contact Dermatitis)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V-shaped erythema in groin/buttocks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Steroids, avoid allergen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Common triggers: Nickel, aminophylline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May progress to erythroderma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12. DRESS Syndrome (Drug Reaction with Eosinophilia and Systemic Symptoms)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Rash + fever + organ involvement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Systemic steroids, IVIG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HHV-6 reactivation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Mortality up to 10%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Hair &amp; Nail Disorders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13. Monilethrix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Beaded hair shafts, follicular keratosis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Minoxidil, oral contraceptives (women)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Autosomal dominant (KRT81/83/86 mutations)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Improves during pregnancy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14. Median Canaliform Dystrophy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Central longitudinal split in nails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Biotin supplementation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Associated with habit-tic deformity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Rule out isotretinoin use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Tumors &amp; Premalignancies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15. Merkel Cell Carcinoma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Rapid-growing red/purple nodule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Wide excision + radiation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Check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for Merkel cell polyomavirus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40% mortality at 5 years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16. Microcystic Adnexal Carcinoma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Indurated facial plaque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Mohs surgery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Perineural invasion common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Recurrence rate &gt;50%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Systemic Disease Manifestations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17. Multicentric Reticulohistiocytosis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Flesh-colored papules + destructive arthritis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Methotrexate, TNF inhibitors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Screen for malignancy (25% association)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Early treatment prevents joint destruction</w:t>
      </w:r>
    </w:p>
    <w:p w:rsidR="00BE4844" w:rsidRDefault="00BE4844">
      <w:pPr>
        <w:pStyle w:val="NormalWeb"/>
        <w:spacing w:before="260" w:beforeAutospacing="0" w:after="200" w:afterAutospacing="0" w:line="420" w:lineRule="atLeast"/>
        <w:ind w:left="720"/>
        <w:rPr>
          <w:rFonts w:ascii="DeepSeek-CJK-patch" w:hAnsi="DeepSeek-CJK-patch" w:cs="Calibri"/>
          <w:color w:val="404040"/>
        </w:rPr>
      </w:pPr>
      <w:r>
        <w:rPr>
          <w:rFonts w:ascii="DeepSeek-CJK-patch" w:hAnsi="DeepSeek-CJK-patch" w:cs="Calibri"/>
          <w:b/>
          <w:bCs/>
          <w:color w:val="404040"/>
          <w:shd w:val="clear" w:color="auto" w:fill="FFFFFF"/>
        </w:rPr>
        <w:t>18. Necrolytic Acral Erythema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Symptoms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Psoriasiform plaques on feet (hepatitis C)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 Zinc supplementation</w:t>
      </w:r>
    </w:p>
    <w:p w:rsidR="00BE4844" w:rsidRDefault="00BE4844">
      <w:pPr>
        <w:numPr>
          <w:ilvl w:val="1"/>
          <w:numId w:val="1"/>
        </w:numPr>
        <w:spacing w:after="60" w:line="420" w:lineRule="atLeast"/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Precautions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Check HCV RNA viral load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Improves with antiviral therapy</w:t>
      </w:r>
    </w:p>
    <w:p w:rsidR="00BE4844" w:rsidRDefault="00BE4844">
      <w:pPr>
        <w:pStyle w:val="NormalWeb"/>
        <w:spacing w:before="260" w:beforeAutospacing="0" w:after="200" w:afterAutospacing="0"/>
        <w:ind w:left="720"/>
        <w:rPr>
          <w:rFonts w:ascii="DeepSeek-CJK-patch" w:hAnsi="DeepSeek-CJK-patch" w:cs="Calibri"/>
          <w:color w:val="404040"/>
          <w:sz w:val="27"/>
          <w:szCs w:val="27"/>
        </w:rPr>
      </w:pPr>
      <w:r>
        <w:rPr>
          <w:rFonts w:ascii="DeepSeek-CJK-patch" w:hAnsi="DeepSeek-CJK-patch" w:cs="Calibri"/>
          <w:b/>
          <w:bCs/>
          <w:color w:val="404040"/>
          <w:sz w:val="27"/>
          <w:szCs w:val="27"/>
          <w:shd w:val="clear" w:color="auto" w:fill="FFFFFF"/>
        </w:rPr>
        <w:t>Key Clinical Considerations</w:t>
      </w:r>
    </w:p>
    <w:p w:rsidR="00BE4844" w:rsidRDefault="00BE4844">
      <w:pPr>
        <w:numPr>
          <w:ilvl w:val="1"/>
          <w:numId w:val="3"/>
        </w:numPr>
        <w:spacing w:after="60" w:line="420" w:lineRule="atLeast"/>
        <w:textAlignment w:val="center"/>
        <w:rPr>
          <w:rFonts w:ascii="Calibri" w:eastAsia="Times New Roman" w:hAnsi="Calibri" w:cs="Calibri"/>
          <w:b/>
          <w:bCs/>
          <w:color w:val="404040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Diagnostic Clues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Colored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sweat = Chromhidrosis vs. pseudochromhidrosis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"Beaded hair" = Monilethrix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HCV + foot plaques = Necrolytic acral erythema</w:t>
      </w:r>
    </w:p>
    <w:p w:rsidR="00BE4844" w:rsidRDefault="00BE4844">
      <w:pPr>
        <w:numPr>
          <w:ilvl w:val="1"/>
          <w:numId w:val="5"/>
        </w:numPr>
        <w:spacing w:after="60" w:line="420" w:lineRule="atLeast"/>
        <w:textAlignment w:val="center"/>
        <w:rPr>
          <w:rFonts w:ascii="Calibri" w:eastAsia="Times New Roman" w:hAnsi="Calibri" w:cs="Calibri"/>
          <w:b/>
          <w:bCs/>
          <w:color w:val="404040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Treatment Priorities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DRESS: Immediate drug cessation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Merkel cell: Sentinel lymph node biopsy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 xml:space="preserve">Mycetoma: 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6-12 months of antifungals/antibiotics</w:t>
      </w:r>
    </w:p>
    <w:p w:rsidR="00BE4844" w:rsidRDefault="00BE4844">
      <w:pPr>
        <w:numPr>
          <w:ilvl w:val="1"/>
          <w:numId w:val="7"/>
        </w:numPr>
        <w:spacing w:after="60" w:line="420" w:lineRule="atLeast"/>
        <w:textAlignment w:val="center"/>
        <w:rPr>
          <w:rFonts w:ascii="Calibri" w:eastAsia="Times New Roman" w:hAnsi="Calibri" w:cs="Calibri"/>
          <w:b/>
          <w:bCs/>
          <w:color w:val="404040"/>
        </w:rPr>
      </w:pPr>
      <w:r>
        <w:rPr>
          <w:rFonts w:ascii="DeepSeek-CJK-patch" w:eastAsia="Times New Roman" w:hAnsi="DeepSeek-CJK-patch" w:cs="Calibri"/>
          <w:b/>
          <w:bCs/>
          <w:color w:val="404040"/>
          <w:shd w:val="clear" w:color="auto" w:fill="FFFFFF"/>
        </w:rPr>
        <w:t>Prevention</w:t>
      </w: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: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Baboon syndrome: Avoid nickel-containing devices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Microcystic adnexal CA: Sun protection post-treatment</w:t>
      </w:r>
    </w:p>
    <w:p w:rsidR="00BE4844" w:rsidRDefault="00BE484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404040"/>
          <w:sz w:val="22"/>
          <w:szCs w:val="22"/>
        </w:rPr>
      </w:pPr>
      <w:r>
        <w:rPr>
          <w:rFonts w:ascii="DeepSeek-CJK-patch" w:eastAsia="Times New Roman" w:hAnsi="DeepSeek-CJK-patch" w:cs="Calibri"/>
          <w:color w:val="404040"/>
          <w:shd w:val="clear" w:color="auto" w:fill="FFFFFF"/>
        </w:rPr>
        <w:t>Multicentric reticulohistiocytosis: Annual malignancy screening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BE4844" w:rsidRDefault="00BE48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4844" w:rsidRDefault="00BE4844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epSeek-CJK-patch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42864"/>
    <w:multiLevelType w:val="multilevel"/>
    <w:tmpl w:val="6F5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542323">
    <w:abstractNumId w:val="0"/>
  </w:num>
  <w:num w:numId="2" w16cid:durableId="1759981040">
    <w:abstractNumId w:val="0"/>
    <w:lvlOverride w:ilvl="1">
      <w:lvl w:ilvl="1">
        <w:numFmt w:val="decimal"/>
        <w:lvlText w:val="%2."/>
        <w:lvlJc w:val="left"/>
      </w:lvl>
    </w:lvlOverride>
  </w:num>
  <w:num w:numId="3" w16cid:durableId="843087605">
    <w:abstractNumId w:val="0"/>
    <w:lvlOverride w:ilvl="1">
      <w:startOverride w:val="1"/>
    </w:lvlOverride>
  </w:num>
  <w:num w:numId="4" w16cid:durableId="40710151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298530726">
    <w:abstractNumId w:val="0"/>
    <w:lvlOverride w:ilvl="1">
      <w:startOverride w:val="2"/>
    </w:lvlOverride>
  </w:num>
  <w:num w:numId="6" w16cid:durableId="1352410746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87705473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44"/>
    <w:rsid w:val="0026785E"/>
    <w:rsid w:val="00B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2677E-A1C8-41F5-8D41-F83367E4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5124</Words>
  <Characters>29212</Characters>
  <Application>Microsoft Office Word</Application>
  <DocSecurity>0</DocSecurity>
  <Lines>243</Lines>
  <Paragraphs>68</Paragraphs>
  <ScaleCrop>false</ScaleCrop>
  <Company/>
  <LinksUpToDate>false</LinksUpToDate>
  <CharactersWithSpaces>34268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lohar</dc:creator>
  <cp:keywords/>
  <dc:description/>
  <cp:lastModifiedBy>sumit lohar</cp:lastModifiedBy>
  <cp:revision>2</cp:revision>
  <dcterms:created xsi:type="dcterms:W3CDTF">2025-04-26T13:16:00Z</dcterms:created>
  <dcterms:modified xsi:type="dcterms:W3CDTF">2025-04-26T13:16:00Z</dcterms:modified>
</cp:coreProperties>
</file>