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бюджетное профессиональное образовательное учреждение Вологодской области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«Череповецкий лесомеханический техникум им. В.П. Чкалова»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Специальность </w:t>
      </w:r>
      <w:r>
        <w:rPr>
          <w:rFonts w:cs="Times New Roman" w:ascii="Times New Roman" w:hAnsi="Times New Roman"/>
          <w:b/>
          <w:sz w:val="28"/>
          <w:szCs w:val="28"/>
          <w:lang w:eastAsia="ru-RU"/>
        </w:rPr>
        <w:t>09.02.07</w:t>
      </w:r>
      <w:r>
        <w:rPr>
          <w:rFonts w:cs="Times New Roman" w:ascii="Times New Roman" w:hAnsi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ОТЧЕТ ПО УЧЕБНОЙ ПРАКТИКЕ</w:t>
      </w:r>
    </w:p>
    <w:p>
      <w:pPr>
        <w:pStyle w:val="Normal"/>
        <w:spacing w:before="0" w:after="72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УП.06 по ПМ.06 Сопровождение информационных систем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Выполнил студент __ курса группы ИС- _____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____________________________________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подпись ____________________________</w:t>
      </w:r>
    </w:p>
    <w:p>
      <w:pPr>
        <w:pStyle w:val="Normal"/>
        <w:spacing w:lineRule="atLeast" w:line="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место практики: </w:t>
      </w:r>
      <w:r>
        <w:rPr>
          <w:rFonts w:cs="Times New Roman" w:ascii="Times New Roman" w:hAnsi="Times New Roman"/>
          <w:color w:themeColor="background1" w:val="FFFFFF"/>
          <w:u w:val="single"/>
        </w:rPr>
        <w:t>00</w:t>
      </w:r>
      <w:r>
        <w:rPr>
          <w:rFonts w:cs="Times New Roman" w:ascii="Times New Roman" w:hAnsi="Times New Roman"/>
          <w:u w:val="single"/>
        </w:rPr>
        <w:t>БПОУ ВО ЧЛМТ</w:t>
      </w:r>
      <w:r>
        <w:rPr>
          <w:rFonts w:cs="Times New Roman" w:ascii="Times New Roman" w:hAnsi="Times New Roman"/>
          <w:color w:themeColor="background1" w:val="FFFFFF"/>
          <w:u w:val="single"/>
        </w:rPr>
        <w:t>00000</w:t>
      </w:r>
      <w:r>
        <w:rPr>
          <w:rFonts w:cs="Times New Roman" w:ascii="Times New Roman" w:hAnsi="Times New Roman"/>
          <w:u w:val="single"/>
        </w:rPr>
        <w:t xml:space="preserve"> </w:t>
      </w:r>
    </w:p>
    <w:p>
      <w:pPr>
        <w:pStyle w:val="Normal"/>
        <w:spacing w:lineRule="atLeast" w:line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ab/>
      </w:r>
      <w:r>
        <w:rPr>
          <w:rFonts w:cs="Times New Roman" w:ascii="Times New Roman" w:hAnsi="Times New Roman"/>
          <w:color w:themeColor="background1" w:val="FFFFFF"/>
        </w:rPr>
        <w:t>наименование юридического лица, ФИО ИП</w:t>
      </w:r>
    </w:p>
    <w:p>
      <w:pPr>
        <w:pStyle w:val="Normal"/>
        <w:spacing w:lineRule="atLeast" w:line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1134" w:bottom="1923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Период прохождения: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с «___» ________ 202</w:t>
      </w:r>
      <w:r>
        <w:rPr>
          <w:rFonts w:cs="Times New Roman" w:ascii="Times New Roman" w:hAnsi="Times New Roman"/>
          <w:lang w:val="en-US"/>
        </w:rPr>
        <w:t>6</w:t>
      </w:r>
      <w:r>
        <w:rPr>
          <w:rFonts w:cs="Times New Roman" w:ascii="Times New Roman" w:hAnsi="Times New Roman"/>
        </w:rPr>
        <w:t xml:space="preserve"> г. 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по «___» _________ 202</w:t>
      </w:r>
      <w:r>
        <w:rPr>
          <w:rFonts w:cs="Times New Roman" w:ascii="Times New Roman" w:hAnsi="Times New Roman"/>
          <w:lang w:val="en-US"/>
        </w:rPr>
        <w:t>6</w:t>
      </w:r>
      <w:r>
        <w:rPr>
          <w:rFonts w:cs="Times New Roman" w:ascii="Times New Roman" w:hAnsi="Times New Roman"/>
        </w:rPr>
        <w:t xml:space="preserve"> г.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 xml:space="preserve">Руководитель практики от </w:t>
      </w:r>
    </w:p>
    <w:p>
      <w:pPr>
        <w:pStyle w:val="Normal"/>
        <w:spacing w:lineRule="atLeast" w:line="0" w:before="0" w:after="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>предприятия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>должность______________________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>_______________________________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  <w:color w:themeColor="background1" w:val="FFFFFF"/>
        </w:rPr>
      </w:pPr>
      <w:r>
        <w:rPr>
          <w:rFonts w:cs="Times New Roman" w:ascii="Times New Roman" w:hAnsi="Times New Roman"/>
          <w:color w:themeColor="background1" w:val="FFFFFF"/>
        </w:rPr>
        <w:t>подпись________________________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           </w:t>
      </w:r>
      <w:r>
        <w:rPr>
          <w:rFonts w:cs="Times New Roman" w:ascii="Times New Roman" w:hAnsi="Times New Roman"/>
          <w:color w:themeColor="background1" w:val="FFFFFF"/>
        </w:rPr>
        <w:t xml:space="preserve"> </w:t>
      </w:r>
      <w:r>
        <w:rPr>
          <w:rFonts w:cs="Times New Roman" w:ascii="Times New Roman" w:hAnsi="Times New Roman"/>
          <w:color w:themeColor="background1" w:val="FFFFFF"/>
        </w:rPr>
        <w:t>МП</w:t>
      </w:r>
    </w:p>
    <w:p>
      <w:pPr>
        <w:pStyle w:val="Normal"/>
        <w:spacing w:lineRule="atLeast" w:line="0" w:before="0" w:after="120"/>
        <w:ind w:hanging="0"/>
        <w:rPr>
          <w:rFonts w:ascii="Times New Roman" w:hAnsi="Times New Roman" w:cs="Times New Roman"/>
        </w:rPr>
      </w:pPr>
      <w:r>
        <w:br w:type="column"/>
      </w:r>
      <w:r>
        <w:rPr>
          <w:rFonts w:cs="Times New Roman" w:ascii="Times New Roman" w:hAnsi="Times New Roman"/>
        </w:rPr>
        <w:t>Руководитель практики: Касьянова А.А.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______________________________________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Оценка:_______________________________</w:t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«___» _______________________202</w:t>
      </w:r>
      <w:r>
        <w:rPr>
          <w:rFonts w:cs="Times New Roman" w:ascii="Times New Roman" w:hAnsi="Times New Roman"/>
          <w:lang w:val="en-US"/>
        </w:rPr>
        <w:t>6</w:t>
      </w:r>
      <w:r>
        <w:rPr>
          <w:rFonts w:cs="Times New Roman" w:ascii="Times New Roman" w:hAnsi="Times New Roman"/>
        </w:rPr>
        <w:t xml:space="preserve"> года</w:t>
      </w:r>
    </w:p>
    <w:p>
      <w:pPr>
        <w:sectPr>
          <w:type w:val="continuous"/>
          <w:pgSz w:w="11906" w:h="16838"/>
          <w:pgMar w:left="1701" w:right="850" w:gutter="0" w:header="0" w:top="1134" w:footer="1134" w:bottom="1923"/>
          <w:cols w:num="2" w:space="708" w:equalWidth="true" w:sep="false"/>
          <w:formProt w:val="false"/>
          <w:textDirection w:val="lrTb"/>
          <w:docGrid w:type="default" w:linePitch="360" w:charSpace="4096"/>
        </w:sectPr>
      </w:pP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tLeast" w:line="0" w:before="0" w:after="12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г.Череповец</w:t>
      </w:r>
    </w:p>
    <w:p>
      <w:pPr>
        <w:pStyle w:val="Normal"/>
        <w:spacing w:lineRule="atLeast" w:line="0" w:before="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2026</w:t>
      </w:r>
    </w:p>
    <w:p>
      <w:pPr>
        <w:pStyle w:val="Heading1"/>
        <w:spacing w:lineRule="auto" w:line="360" w:before="709" w:after="0"/>
        <w:ind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bookmarkStart w:id="2" w:name="_Toc219900740"/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1.РАЗРАБОТКА ТЕХНИЧЕСКОГО ЗАДАНИЯ ИС</w:t>
      </w:r>
      <w:bookmarkEnd w:id="2"/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1. Выбор предметной области информационной системы (ИС)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Предметная область: «Система учета заявок пользователей»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2. Описание предметной области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Организация оказывает услуги населению, включая консультации, поддержку клиентов и выполнение работ по заявкам. Организация обрабатывает большое количество запросов ежедневно, большинство процессов выполняется вручную: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Заявки поступают через телефонные звонки и электронную почту.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Сотрудники ведут записи в бумажных журналах и таблицах Excel.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Информация часто теряется или дублируется, возникают задержки и ошибки при обработке данных.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Проблемы существующей ситуации: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Дублирование данных.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Потеря времени на ручную обработку заявок.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Невозможность быстрого анализа текущего состояния поступивших заявок.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Отсутствие централизованного хранилища данных.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3. Формулировка проблемы автоматизации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Целью проекта является устранение существующих проблем путем создания автоматизированной системы управления заявками пользователей. Система позволит сократить количество ошибок, ускорить процесс обработки заявок и упростить доступ сотрудников к необходимой информации.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4. Цель разработки ИС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Целью разработки информационной системы является автоматизация учета заявок пользователей и повышение эффективности работы сотрудников за счёт снижения временных затрат и минимизации ошибок.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5. Определение пользователей системы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Категории пользователей: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Администратор — администрирует систему, добавляет новых операторов и настраивает права доступа.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Оператор — принимает заявки, заносит их в базу данных, отслеживает статус выполнения заявок.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Пользователь — оставляет заявку на сайте или звонком оператору, получает уведомления о статусе своей заявки.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Руководитель — контролирует работу операторов, формирует отчёты о работе подразделения.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6. Определение функций ИС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Основные функции системы: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Регистрация новых заявок пользователями и операторами.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Редактирование информации о заявке оператором.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Поиск и фильтрация заявок по различным параметрам (например, дате подачи, типу услуг).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Автоматическое формирование отчётности по количеству обработанных заявок, нагрузке операторов.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Хранение истории всех операций с заявками.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Управление правами доступа пользователей к разным частям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Отправка уведомлений пользователям о смене статуса заявки.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7. Входные и выходные данные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Входные данные: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Данные пользователя: ФИО, контактная информация.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Тип услуги: вид оказываемой услуги.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Дата обращения и комментарий заявителя.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Выходные данные: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Отчеты о количестве обработанных заявок за период.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Списки активных и закрытых заявок.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Сообщения-напоминания операторам о сроках исполнения заявок.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8. Структура технического задания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Типовая структура технического задания на разработку информационной системы включает: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общие сведения,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назначение и цели системы,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характеристику объекта автоматизации,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требования к системе,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требования к пользователям,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условия эксплуатации.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 Оформление разделов технического задания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9.1. Общие сведения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Наименование системы: Информационная система учёта заявок пользователей («ИСУЗ»).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Основание для разработки: Приказ № XX от YY-MM-DD.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Разработчик: ООО «Техносервис».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Заказчик: Муниципальное предприятие «Сервисцентр».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9.2. Назначение и цели создания системы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Назначение: автоматизация процесса приёма и обработки заявок пользователей, обеспечение оперативного контроля над состоянием заявок сотрудниками предприятия.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Основная цель: снижение числа ошибок, ускорение обработки заявок и улучшение качества обслуживания населения.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9.3. Характеристика объекта автоматизации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Краткое описание: организация занимается приёмом заявок от населения и организаций на предоставление консультаций и оказание технических услуг.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Существующий порядок работы: ручной учёт заявок в бумажных документах и электронных таблицах, низкий уровень взаимодействия между подразделениями.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9.4. Требования к функциям системы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Список основных функций: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регистрация заявок пользователями и операторами;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редактирование данных заявок;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поиск и фильтрация заявок;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формирование отчетности;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хранение данных;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управление доступом пользователей.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9.5. Требования к пользователям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Пользователи: операторы, руководители подразделений, администраторы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Требования к подготовке: базовые знания ПК, умение пользоваться офисными приложениями.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10. Условия эксплуатации и ограничения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Предполагаемая среда эксплуатации: корпоративная локальная сеть заказчика.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Аппаратные ограничения: компьютеры с ОС Windows версии не ниже XP SP3.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Программные ограничения: наличие установленного ПО Microsoft SQL Server 2008+.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Требование к надёжности и безопасности: резервное копирование базы данных еженедельно, шифрование передаваемых данных.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11. Проверка документа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Документ проверен на логичность структуры, соответствие целей заданным функциям и корректность формулировок. Все необходимые разделы заполнены согласно требованиям ГОСТ 34.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Итоговый ожидаемый результат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Текстовое описание предметной области.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Цель разработки ИС.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Список категорий пользователей.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Перечень функций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Фрагмент оформленного технического задания.</w:t>
      </w:r>
      <w:r>
        <w:br w:type="page"/>
      </w:r>
    </w:p>
    <w:p>
      <w:pPr>
        <w:pStyle w:val="Heading1"/>
        <w:spacing w:lineRule="auto" w:line="360" w:before="709" w:after="0"/>
        <w:ind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3" w:name="_Toc219900741"/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ЧТЕНИЕ ПРОЕКТНОЙ ДОКУМЕНТАЦИИ НА РАЗРАБОТКУ ИС</w:t>
      </w:r>
      <w:bookmarkEnd w:id="3"/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Задания по чтению проектной документации на разработку информационной системы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1. Понятие проектной документации ИС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Проектная документация — совокупность организационно-технических материалов, необходимых для планирования, реализации, контроля и оценки процесса разработки информационной системы (ИС). Она описывает цели проекта, структуру системы, функциональные возможности, ограничения и правила эксплуатации. Проектная документация служит основой для согласования всех участников проекта относительно целей, объема работ и ожидаемого результата.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2. Основные виды проектной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Основные виды проектной документации включают: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Техническое задание (ТЗ) — определяет общие характеристики системы, цель, функциональное назначение, состав и содержание задач, подлежащих решению системой.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Эскизный проект — предварительный проект, содержащий концепцию построения системы, схемы взаимодействия компонентов и оценку технических решений.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Технический проект — детализирует ТЗ, включает подробную спецификацию функций, интерфейсов, архитектуры системы и программного обеспечения.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Рабочая документация — подробная техническая документация, необходимая непосредственно разработчикам ПО, включающая алгоритмы, инструкции по настройке и инсталляции.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Эксплуатационная документация — предназначена для пользователей и администраторов, описывает процедуры установки, настройки, обслуживания и устранения неисправностей.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3. Этапы проектирования ИС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Этапы проектирования информационных систем: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Предпроектное обследование: сбор и анализ исходных данных, выявление потребностей заказчика.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Формирование требований: разработка технического задания и детализация функциональных требований.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Проектирование системы: создание эскизного и технического проектов, определение архитектурных решений.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Разработка и тестирование: реализация функционала, проверка работоспособности и устранение дефектов.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Внедрение: установка и настройка системы, обучение персонала, переход на промышленную эксплуатацию.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Сопровождение: поддержка и модернизация системы, исправление возникающих проблем.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4. Таблица соответствия этапа проектирования и вида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tbl>
      <w:tblPr>
        <w:tblStyle w:val="af"/>
        <w:tblW w:w="965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218"/>
        <w:gridCol w:w="3218"/>
        <w:gridCol w:w="3219"/>
      </w:tblGrid>
      <w:tr>
        <w:trPr>
          <w:trHeight w:val="898" w:hRule="atLeast"/>
        </w:trPr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Этап проектирования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Вид документации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Краткое описание</w:t>
            </w:r>
          </w:p>
        </w:tc>
      </w:tr>
      <w:tr>
        <w:trPr>
          <w:trHeight w:val="898" w:hRule="atLeast"/>
        </w:trPr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Предпроектное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Отчёт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Обоснование выбора концепции</w:t>
            </w:r>
          </w:p>
        </w:tc>
      </w:tr>
      <w:tr>
        <w:trPr>
          <w:trHeight w:val="898" w:hRule="atLeast"/>
        </w:trPr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Формирование требований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Техническое задание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Определение целей и требований</w:t>
            </w:r>
          </w:p>
        </w:tc>
      </w:tr>
      <w:tr>
        <w:trPr>
          <w:trHeight w:val="898" w:hRule="atLeast"/>
        </w:trPr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Проектирование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Эскизный проект</w:t>
            </w:r>
          </w:p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Технический проект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Концепция решения</w:t>
            </w:r>
          </w:p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Архитектура и детали</w:t>
            </w:r>
          </w:p>
        </w:tc>
      </w:tr>
      <w:tr>
        <w:trPr>
          <w:trHeight w:val="898" w:hRule="atLeast"/>
        </w:trPr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Внедрение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Эксплуатационная документации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Руководства для пользователей</w:t>
            </w:r>
          </w:p>
        </w:tc>
      </w:tr>
      <w:tr>
        <w:trPr>
          <w:trHeight w:val="898" w:hRule="atLeast"/>
        </w:trPr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Сопровождение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Протоколы изменений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История версий</w:t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5. Схема жизненного цикла ИС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Жизненный цикл ИС состоит из последовательных этапов: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[Исследование → Планирование → Реализация → Тестирование → Внедрение → Поддержка]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↓                                                              ↓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Документы предпроекта            Технические проекты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↓                                                               ↓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Техническое задание         Рабоче-эксплуатационные документы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↓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Испытательные отчёты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↓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Протоколы поддержки и модернизации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7. Анализируя файл технической документации («ТЗ.pdf»), мы видим следующую структуру: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Структура документа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Присутствуют следующие разделы: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Введение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Назначение и область применения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Функциональные требования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Требования к надежности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Интерфейсы и взаимодействие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Средства защиты информации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Условия эксплуатации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Заключение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Отсутствующие или неполные разделы: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Детализированные сценарии использования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Критерии приемки и тестирования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Графики зависимостей модулей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Диаграмма развертывания инфраструктуры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8. Анализ содержания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Назначение документа: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Определяет функциональность системы и цели её создания.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Требования ясны и структурированы, однако: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Некоторые разделы содержат обобщенные описания без конкретных деталей реализации.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Не приведены конкретные критерии успешности исполнения тех или иных функций.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Недостатки: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Недостаточная детализация сценария использования функций.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Нет полной взаимосвязи между интерфейсами и функциями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 Анализ требований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Вопросы для проверки качества документации: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Насколько ясно сформулированы требования?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Можно ли однозначно интерпретировать каждый пункт?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Достаточно ли сведений для начала разработки?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Проблемы: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Недостаточно четкая формулировка некоторых пунктов, особенно в разделе «Интерфейсы».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Отсутствие критериев завершения отдельных фаз проекта.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10. Выявленные ошибки и недостатки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Выделяются следующие проблемы: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Нечёткость определённых требований (например, требование "обеспечить безопасность данных").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Несоответствие между уровнем детализации разных частей документа.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Повторение одних и тех же условий в разных местах текста.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11. Выводы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Качество представленной проектной документации позволяет начинать работу над проектом, однако требует доработки и уточнения ряда моментов перед началом активной фазы разработки. Документ является достаточным для понимания общей концепции системы, но нуждается в большей степени детализации и согласованности.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  <w:r>
        <w:br w:type="page"/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3. ФОРМАЛИЗАЦИЯ ЦЕЛЕЙ И ОЦЕНКА ЗАТРАТ ВНЕДРЕНИЯ ИНФОРМАЦИОННОЙ СИСТЕМЫ НА ТЕМУ: «СИСТЕМА УЧЕТА ЗАЯВОК ПОЛЬЗОВАТЕЛЕЙ»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Задание: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Формализация целей внедрения информационной системы**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Цель разработки и внедрения информационной системы заключается в повышении эффективности процессов обслуживания клиентов путем автоматизации обработки заявок пользователей.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1. Формализация целей внедрения ИС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Основные цели внедрения информационной системы: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Основная цель: повышение качества обслуживания пользователей за счёт сокращения времени реакции на запросы.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Дополнительные цели: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  <w:r>
        <w:rPr>
          <w:rFonts w:ascii="Times New Roman" w:hAnsi="Times New Roman"/>
          <w:b w:val="false"/>
          <w:bCs w:val="false"/>
          <w:sz w:val="28"/>
          <w:szCs w:val="28"/>
        </w:rPr>
        <w:t>- Повышение точности учёта поступающих заявок и контроля над их обработкой.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  <w:r>
        <w:rPr>
          <w:rFonts w:ascii="Times New Roman" w:hAnsi="Times New Roman"/>
          <w:b w:val="false"/>
          <w:bCs w:val="false"/>
          <w:sz w:val="28"/>
          <w:szCs w:val="28"/>
        </w:rPr>
        <w:t>- Сокращение количества ошибок, вызванных ручным вводом данных.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2. Определение ожидаемых результатов внедрения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Ожидается достижение следующих изменений после внедрения ИС: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Организационные: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  <w:r>
        <w:rPr>
          <w:rFonts w:ascii="Times New Roman" w:hAnsi="Times New Roman"/>
          <w:b w:val="false"/>
          <w:bCs w:val="false"/>
          <w:sz w:val="28"/>
          <w:szCs w:val="28"/>
        </w:rPr>
        <w:t>- Оптимизация бизнес-процессов взаимодействия сотрудников и пользователей.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  <w:r>
        <w:rPr>
          <w:rFonts w:ascii="Times New Roman" w:hAnsi="Times New Roman"/>
          <w:b w:val="false"/>
          <w:bCs w:val="false"/>
          <w:sz w:val="28"/>
          <w:szCs w:val="28"/>
        </w:rPr>
        <w:t>- Улучшение управления заявками и сокращение временных задержек.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Технические: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  <w:r>
        <w:rPr>
          <w:rFonts w:ascii="Times New Roman" w:hAnsi="Times New Roman"/>
          <w:b w:val="false"/>
          <w:bCs w:val="false"/>
          <w:sz w:val="28"/>
          <w:szCs w:val="28"/>
        </w:rPr>
        <w:t>- Автоматизированный учёт всех обращений пользователей, исключающий потерю заявок.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  <w:r>
        <w:rPr>
          <w:rFonts w:ascii="Times New Roman" w:hAnsi="Times New Roman"/>
          <w:b w:val="false"/>
          <w:bCs w:val="false"/>
          <w:sz w:val="28"/>
          <w:szCs w:val="28"/>
        </w:rPr>
        <w:t>- Возможность быстрого анализа статистической информации о работе службы поддержки.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Экономические: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  <w:r>
        <w:rPr>
          <w:rFonts w:ascii="Times New Roman" w:hAnsi="Times New Roman"/>
          <w:b w:val="false"/>
          <w:bCs w:val="false"/>
          <w:sz w:val="28"/>
          <w:szCs w:val="28"/>
        </w:rPr>
        <w:t>- Увеличение производительности труда сотрудников благодаря снижению ручной обработки данных.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</w:t>
      </w:r>
      <w:r>
        <w:rPr>
          <w:rFonts w:ascii="Times New Roman" w:hAnsi="Times New Roman"/>
          <w:b w:val="false"/>
          <w:bCs w:val="false"/>
          <w:sz w:val="28"/>
          <w:szCs w:val="28"/>
        </w:rPr>
        <w:t>- Потенциальное снижение издержек на обработку каждой заявки.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3. Определение видов затрат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Основные статьи расходов на реализацию проекта: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Приобретение или разработка программного обеспечения (ПО): приобретение лицензии на специализированное программное обеспечение либо оплата услуг разработчиков.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Приобретение оборудования: закупка серверов, рабочих станций, сетевого оборудования и периферии, необходимых для функционирования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Обучение персонала: расходы на проведение тренингов и курсов повышения квалификации сотрудников, работающих с системой.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Затраты на внедрение и сопровождение: расходы на интеграцию системы в инфраструктуру организации, тестирование, доработку функционала и дальнейшее обслуживание.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4. Предварительная оценка затрат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Ниже представлена таблица примерных (условных) значений статей затрат:</w:t>
      </w:r>
    </w:p>
    <w:tbl>
      <w:tblPr>
        <w:tblStyle w:val="af"/>
        <w:tblW w:w="905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017"/>
        <w:gridCol w:w="3017"/>
        <w:gridCol w:w="3018"/>
      </w:tblGrid>
      <w:tr>
        <w:trPr>
          <w:trHeight w:val="955" w:hRule="atLeast"/>
        </w:trPr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Статья затрат</w:t>
            </w:r>
          </w:p>
        </w:tc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Описание</w:t>
            </w:r>
          </w:p>
        </w:tc>
        <w:tc>
          <w:tcPr>
            <w:tcW w:w="30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Примерная стоимость</w:t>
            </w:r>
          </w:p>
        </w:tc>
      </w:tr>
      <w:tr>
        <w:trPr>
          <w:trHeight w:val="955" w:hRule="atLeast"/>
        </w:trPr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Разработка ПО</w:t>
            </w:r>
          </w:p>
        </w:tc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Заказ индивидуальной разработки</w:t>
            </w:r>
          </w:p>
        </w:tc>
        <w:tc>
          <w:tcPr>
            <w:tcW w:w="30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800 тыс. руб</w:t>
            </w:r>
          </w:p>
        </w:tc>
      </w:tr>
      <w:tr>
        <w:trPr>
          <w:trHeight w:val="955" w:hRule="atLeast"/>
        </w:trPr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Закупка оборудования</w:t>
            </w:r>
          </w:p>
        </w:tc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Сервер, рабочие станции</w:t>
            </w:r>
          </w:p>
        </w:tc>
        <w:tc>
          <w:tcPr>
            <w:tcW w:w="30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600 тыс. руб.</w:t>
            </w:r>
          </w:p>
        </w:tc>
      </w:tr>
      <w:tr>
        <w:trPr>
          <w:trHeight w:val="955" w:hRule="atLeast"/>
        </w:trPr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Обучение персонала</w:t>
            </w:r>
          </w:p>
        </w:tc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Курсы повышения квалификации</w:t>
            </w:r>
          </w:p>
        </w:tc>
        <w:tc>
          <w:tcPr>
            <w:tcW w:w="30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150 тыс.</w:t>
            </w:r>
          </w:p>
        </w:tc>
      </w:tr>
      <w:tr>
        <w:trPr>
          <w:trHeight w:val="955" w:hRule="atLeast"/>
        </w:trPr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Внедрение и сопровождение</w:t>
            </w:r>
          </w:p>
        </w:tc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Интеграция, поддержка</w:t>
            </w:r>
          </w:p>
        </w:tc>
        <w:tc>
          <w:tcPr>
            <w:tcW w:w="30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300 тыс. руб.</w:t>
            </w:r>
          </w:p>
        </w:tc>
      </w:tr>
      <w:tr>
        <w:trPr>
          <w:trHeight w:val="955" w:hRule="atLeast"/>
        </w:trPr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Всего</w:t>
            </w:r>
          </w:p>
        </w:tc>
        <w:tc>
          <w:tcPr>
            <w:tcW w:w="3017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</w:tc>
        <w:tc>
          <w:tcPr>
            <w:tcW w:w="301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1 млн 850 тыс. руб.</w:t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5. Оценка целесообразности внедрения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Рассматриваемая система позволит значительно повысить качество обслуживания пользователей путём ускорения процесса обработки заявок, уменьшения числа ошибок и снижения общей нагрузки на сотрудников. Несмотря на значительные начальные вложения, ожидаемое улучшение организационных и экономических показателей оправдывает затраты. Организация получит долгосрочные преимущества в виде улучшения клиентского сервиса и оптимизации внутренних ресурсов.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4" w:name="_Toc219900743"/>
      <w:r>
        <w:rPr>
          <w:rFonts w:ascii="Times New Roman" w:hAnsi="Times New Roman"/>
          <w:b w:val="false"/>
          <w:bCs w:val="false"/>
          <w:sz w:val="28"/>
          <w:szCs w:val="28"/>
        </w:rPr>
        <w:t>4.ФОРМИРОВАНИЕ ГРУПП ВНЕДРЕНИЯ. РАСПРЕДЕЛЕНИЕ ПОЛНОМОЧИЙ И ОТВЕТСТВЕННОСТИ</w:t>
      </w:r>
      <w:bookmarkEnd w:id="4"/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1. Изучение ролей в проекте внедрения информационной системы (ИС)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При внедрении информационной системы выделяются следующие основные роли: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Руководитель проекта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Основные функции: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управление проектом, контроль сроков, бюджета, качества работ, координация действий команды.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Ответственность: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успешность реализации проекта, достижение поставленных целей, согласование изменений.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Участие на этапах внедрения: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инициация, планирование, реализация, завершение.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Системный аналитик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Основные функции: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сбор требований, разработка спецификаций, проектирование бизнес-процессов, подготовка документации.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Ответственность: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правильное понимание потребностей заказчика, точность технического задания, создание оптимальной архитектуры решения.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Участие на этапах внедрения: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предварительное обследование, техническое проектирование, тестирование, внедрение.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Разработчик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Основные функции: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написание программного кода, интеграция компонентов, исправление ошибок, оптимизация производительности.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Ответственность: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соблюдение стандартов разработки, надежность и качество создаваемого ПО, своевременность выполнения задач.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Участие на этапах внедрения: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техническая реализация, тестирование, сопровождение.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Администратор ИС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Основные функции: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настройка инфраструктуры, мониторинг работоспособности, обеспечение безопасности, резервное копирование.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Ответственность: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бесперебойная работа системы, защита данных, предотвращение сбоев и восстановление после аварий.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Участие на этапах внедрения: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установка оборудования, настройка сервисов, эксплуатация.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Пользователь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Основные функции: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использование функционала системы, обратная связь по удобству интерфейса и функциональности.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Ответственность: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предоставление объективных отзывов, обучение работе с системой, адаптация рабочих процессов.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Участие на этапах внедрения:</w:t>
      </w:r>
      <w:r>
        <w:rPr>
          <w:rStyle w:val="sc-bznhio"/>
          <w:rFonts w:eastAsia="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тестирование, опытная эксплуатация, обучение.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2. Формирование группы внедрения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Предлагаемый состав группы внедрения включает пять ключевых ролей: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Руководитель проекта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Системный аналитик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Разработчик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Администратор ИС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Пользователь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3. Распределение обязанностей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Каждая роль имеет чётко определённые обязанности и зоны ответственности:</w:t>
      </w:r>
    </w:p>
    <w:tbl>
      <w:tblPr>
        <w:tblStyle w:val="af"/>
        <w:tblW w:w="9571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90"/>
        <w:gridCol w:w="3190"/>
        <w:gridCol w:w="3191"/>
      </w:tblGrid>
      <w:tr>
        <w:trPr/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Роль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Функции</w:t>
            </w:r>
          </w:p>
        </w:tc>
        <w:tc>
          <w:tcPr>
            <w:tcW w:w="3191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Ответственность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Руководитель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Управление проектом, контроль исполнения</w:t>
            </w:r>
          </w:p>
        </w:tc>
        <w:tc>
          <w:tcPr>
            <w:tcW w:w="3191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Успех проекта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Системный аналитик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Сбор требований, проектирование</w:t>
            </w:r>
          </w:p>
        </w:tc>
        <w:tc>
          <w:tcPr>
            <w:tcW w:w="3191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Точность анализа, качество решений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Разработчик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Разработка программного продукта, исправление дефектов</w:t>
            </w:r>
          </w:p>
        </w:tc>
        <w:tc>
          <w:tcPr>
            <w:tcW w:w="3191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Надежность ПО, срок сдачи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Администратор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Настройка и поддержка сервера, обеспечение безопасности</w:t>
            </w:r>
          </w:p>
        </w:tc>
        <w:tc>
          <w:tcPr>
            <w:tcW w:w="3191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Бесперебойность системы, безопасность данных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Пользователь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Тестирование, эксплуатация</w:t>
            </w:r>
          </w:p>
        </w:tc>
        <w:tc>
          <w:tcPr>
            <w:tcW w:w="3191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Обратная связь, эффективность эксплуатации</w:t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4. Анализ взаимодействия участников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Группа внедряемой информационной системы должна эффективно взаимодействовать следующим образом: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Руководителю проекта</w:t>
      </w: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подчиняются остальные члены команды. Он координирует работу всех участников, обеспечивает выполнение плана проекта.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Системному аналитику</w:t>
      </w: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необходима тесная коммуникация с пользователями для сбора правильных требований и точного понимания их нужд.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Разработчики</w:t>
      </w: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тесно сотрудничают с системным аналитиком, получают четкое задание и передают продукт администратору для развертывания.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Администраторы</w:t>
      </w: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 xml:space="preserve"> обеспечивают инфраструктуру и поддержку разработчикам и пользователям.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color w:val="222222"/>
          <w:sz w:val="28"/>
          <w:szCs w:val="28"/>
        </w:rPr>
        <w:t>Пользователи</w:t>
      </w:r>
      <w:r>
        <w:rPr>
          <w:rStyle w:val="sc-bznhio"/>
          <w:rFonts w:eastAsia="" w:cs="Times New Roman" w:ascii="Times New Roman" w:hAnsi="Times New Roman" w:eastAsiaTheme="majorEastAsia"/>
          <w:b w:val="false"/>
          <w:bCs w:val="false"/>
          <w:i w:val="false"/>
          <w:iCs w:val="false"/>
          <w:sz w:val="28"/>
          <w:szCs w:val="28"/>
        </w:rPr>
        <w:t>, используя систему, предоставляют важную обратную связь руководителю проекта и аналитикам для улучшения и доработки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5. Пример таблицы распределения ответственности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Ниже представлена таблица распределения ответственности членов группы внедрения:</w:t>
      </w:r>
    </w:p>
    <w:tbl>
      <w:tblPr>
        <w:tblStyle w:val="af"/>
        <w:tblW w:w="957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82"/>
        <w:gridCol w:w="3198"/>
        <w:gridCol w:w="3190"/>
      </w:tblGrid>
      <w:tr>
        <w:trPr/>
        <w:tc>
          <w:tcPr>
            <w:tcW w:w="3182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/>
            </w:pPr>
            <w:r>
              <w:rPr>
                <w:rStyle w:val="HTMLCode"/>
                <w:rFonts w:eastAsia="" w:cs="Times New Roman" w:ascii="Times New Roman" w:hAnsi="Times New Roman" w:eastAsiaTheme="majorEastAsia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ab/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Роль</w:t>
            </w:r>
          </w:p>
        </w:tc>
        <w:tc>
          <w:tcPr>
            <w:tcW w:w="319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Основные функции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Участие на этапах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Руководитель</w:t>
            </w:r>
          </w:p>
        </w:tc>
        <w:tc>
          <w:tcPr>
            <w:tcW w:w="319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Координация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руководство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Все этапы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Разработчик</w:t>
            </w:r>
          </w:p>
        </w:tc>
        <w:tc>
          <w:tcPr>
            <w:tcW w:w="319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Программирование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кодирование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Реализация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тестирование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Администратор</w:t>
            </w:r>
          </w:p>
        </w:tc>
        <w:tc>
          <w:tcPr>
            <w:tcW w:w="319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Установка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безопасность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обслуживание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Эксплуатационный этап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Системный аналитик</w:t>
            </w:r>
          </w:p>
        </w:tc>
        <w:tc>
          <w:tcPr>
            <w:tcW w:w="319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Анализ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документация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Предварительный этап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проектировочный этап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тестовая фаза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/>
            </w:pPr>
            <w:r>
              <w:rPr>
                <w:rStyle w:val="HTMLCode"/>
                <w:rFonts w:ascii="Times New Roman" w:hAnsi="Times New Roman"/>
                <w:b w:val="false"/>
                <w:bCs w:val="false"/>
                <w:sz w:val="28"/>
                <w:szCs w:val="28"/>
              </w:rPr>
              <w:t>Пользователь</w:t>
            </w:r>
          </w:p>
        </w:tc>
        <w:tc>
          <w:tcPr>
            <w:tcW w:w="319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Использование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тестирование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отзыв</w:t>
            </w:r>
          </w:p>
        </w:tc>
        <w:tc>
          <w:tcPr>
            <w:tcW w:w="319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/>
            </w:pP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>Опытная эксплуатация</w:t>
            </w:r>
            <w:r>
              <w:rPr>
                <w:rStyle w:val="token"/>
                <w:rFonts w:cs="Times New Roman" w:ascii="Times New Roman" w:hAnsi="Times New Roman"/>
                <w:b w:val="false"/>
                <w:bCs w:val="false"/>
                <w:i w:val="false"/>
                <w:iCs w:val="false"/>
                <w:color w:val="5F6364"/>
                <w:kern w:val="0"/>
                <w:sz w:val="28"/>
                <w:szCs w:val="28"/>
                <w:lang w:val="ru-RU" w:bidi="ar-SA"/>
              </w:rPr>
              <w:t>,</w:t>
            </w:r>
            <w:r>
              <w:rPr>
                <w:rStyle w:val="HTMLCode"/>
                <w:rFonts w:cs="Times New Roman" w:ascii="Times New Roman" w:hAnsi="Times New Roman"/>
                <w:b w:val="false"/>
                <w:bCs w:val="false"/>
                <w:i w:val="false"/>
                <w:iCs w:val="false"/>
                <w:kern w:val="0"/>
                <w:sz w:val="28"/>
                <w:szCs w:val="28"/>
                <w:lang w:val="ru-RU" w:bidi="ar-SA"/>
              </w:rPr>
              <w:t xml:space="preserve"> приемочная проверка</w:t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6. Заключение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c-bznhio"/>
          <w:rFonts w:ascii="Times New Roman" w:hAnsi="Times New Roman"/>
          <w:b w:val="false"/>
          <w:bCs w:val="false"/>
          <w:sz w:val="28"/>
          <w:szCs w:val="28"/>
        </w:rPr>
        <w:t>Грамотное распределение ролей и четкая постановка обязанностей каждого участника являются ключевыми факторами успеха любого проекта внедрения информационной системы. Только совместная и скоординированная деятельность всей команды способна обеспечить качественную реализацию проекта, минимизацию рисков и повышение общей эффективности предприятия.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5" w:name="_Toc219900744"/>
      <w:r>
        <w:rPr>
          <w:rFonts w:ascii="Times New Roman" w:hAnsi="Times New Roman"/>
          <w:b w:val="false"/>
          <w:bCs w:val="false"/>
          <w:sz w:val="28"/>
          <w:szCs w:val="28"/>
        </w:rPr>
        <w:t>5.РАЗРАБОТКА ОБУЧАЮЩЕЙ ДОКУМЕНТАЦИИ</w:t>
      </w:r>
      <w:bookmarkEnd w:id="5"/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1. Изучение назначения обучающей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Обучающая документация является важным элементом внедрения информационных систем (ИС), поскольку помогает пользователям быстро освоить работу с новыми системами, эффективно использовать их возможности и минимизировать количество возникающих проблем. Она также служит инструментом повышения качества обслуживания клиентов и снижает нагрузку на техническую поддержку.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Цель обучающей документации — обеспечить пользователей всей необходимой информацией для самостоятельного освоения системы, что позволяет сократить сроки адаптации сотрудников и повысить эффективность их работы.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2. Виды обучающей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Основные виды документации включают: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Руководство пользователя — предназначено для конечных пользователей и описывает базовые операции и процессы взаимодействия с системой.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Руководство администратора — ориентировано на администраторов и включает инструкции по настройке, управлению пользователями и обеспечению безопасности.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Инструкции по работе с системой — содержат пошаговое руководство по выполнению конкретных операций.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Справочные материалы — охватывают дополнительную информацию, помогающую разобраться в деталях работы отдельных компонентов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3. Определение целевой аудитории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Документация должна учитывать разные группы пользователей: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Обычные пользователи: операторы, сотрудники отделов продаж, поддержки клиентов и т.п., которым необходимы знания базовых возможностей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Администраторы: специалисты ИТ-отдела, занимающиеся управлением доступами, настройкой и поддержкой работоспособности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Руководители: менеджеры высшего звена, заинтересованные в мониторинге эффективности работы системы и принятии решений на основе аналитической отчетности.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4. Структура пользовательского руководства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Структура руководства пользователя может выглядеть следующим образом: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Общие сведения о системе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Требования к пользователю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Вход в систему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Описание интерфейса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Основные операции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- Типовые ошибки и способы их устранения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5. Описание одного раздела руководства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Раздел: Вход в систему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Для входа в систему необходимо пройти следующие шаги: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Открыть браузер и ввести адрес системы в строке адреса.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Нажать клавишу Enter.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Ввести свое имя пользователя (логин).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Ввести пароль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Если включена двухфакторная аутентификация, следовать инструкциям для подтверждения входа.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После успешного ввода данных появится главная страница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 возникновении затруднений рекомендуется обратиться в службу технической поддержки.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6. Изучение необходимости актуализации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Причины внесения изменений в документацию: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обновление версии информационной системы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изменение интерфейса или функционала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исправление выявленных ошибок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введение новых модулей или функциональных возможностей.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7. Порядок внесения изменений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Порядок действий при внесении изменений в документацию следующий: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Выявление необходимости изменения.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Подготовка обновленной версии документа.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Согласование внесенных изменений с ответственными лицами.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Утверждение новой редакции руководством подразделения.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Распространение обновленного документа среди всех заинтересованных сторон.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8.Регистраиця изменений</w:t>
      </w:r>
    </w:p>
    <w:tbl>
      <w:tblPr>
        <w:tblStyle w:val="af"/>
        <w:tblW w:w="9571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427"/>
        <w:gridCol w:w="1478"/>
        <w:gridCol w:w="1510"/>
        <w:gridCol w:w="1578"/>
        <w:gridCol w:w="1517"/>
        <w:gridCol w:w="2060"/>
      </w:tblGrid>
      <w:tr>
        <w:trPr/>
        <w:tc>
          <w:tcPr>
            <w:tcW w:w="1427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№</w:t>
            </w:r>
          </w:p>
        </w:tc>
        <w:tc>
          <w:tcPr>
            <w:tcW w:w="147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Дата</w:t>
            </w:r>
          </w:p>
        </w:tc>
        <w:tc>
          <w:tcPr>
            <w:tcW w:w="151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Раздел</w:t>
            </w:r>
          </w:p>
        </w:tc>
        <w:tc>
          <w:tcPr>
            <w:tcW w:w="157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Суть изменения</w:t>
            </w:r>
          </w:p>
        </w:tc>
        <w:tc>
          <w:tcPr>
            <w:tcW w:w="1517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Версия</w:t>
            </w:r>
          </w:p>
        </w:tc>
        <w:tc>
          <w:tcPr>
            <w:tcW w:w="206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Ответственный</w:t>
            </w:r>
          </w:p>
        </w:tc>
      </w:tr>
      <w:tr>
        <w:trPr/>
        <w:tc>
          <w:tcPr>
            <w:tcW w:w="1427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</w:tc>
        <w:tc>
          <w:tcPr>
            <w:tcW w:w="1478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</w:tc>
        <w:tc>
          <w:tcPr>
            <w:tcW w:w="151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</w:tc>
        <w:tc>
          <w:tcPr>
            <w:tcW w:w="1578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</w:tc>
        <w:tc>
          <w:tcPr>
            <w:tcW w:w="1517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</w:tc>
        <w:tc>
          <w:tcPr>
            <w:tcW w:w="2060" w:type="dxa"/>
            <w:tcBorders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9.Пример внесения изменений</w:t>
      </w:r>
    </w:p>
    <w:tbl>
      <w:tblPr>
        <w:tblStyle w:val="af"/>
        <w:tblW w:w="9571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221"/>
        <w:gridCol w:w="1554"/>
        <w:gridCol w:w="1607"/>
        <w:gridCol w:w="1708"/>
        <w:gridCol w:w="1420"/>
        <w:gridCol w:w="2060"/>
      </w:tblGrid>
      <w:tr>
        <w:trPr/>
        <w:tc>
          <w:tcPr>
            <w:tcW w:w="1221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№</w:t>
            </w:r>
          </w:p>
        </w:tc>
        <w:tc>
          <w:tcPr>
            <w:tcW w:w="1554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Дата</w:t>
            </w:r>
          </w:p>
        </w:tc>
        <w:tc>
          <w:tcPr>
            <w:tcW w:w="1607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Раздел</w:t>
            </w:r>
          </w:p>
        </w:tc>
        <w:tc>
          <w:tcPr>
            <w:tcW w:w="170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Суть изменения</w:t>
            </w:r>
          </w:p>
        </w:tc>
        <w:tc>
          <w:tcPr>
            <w:tcW w:w="142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Версия</w:t>
            </w:r>
          </w:p>
        </w:tc>
        <w:tc>
          <w:tcPr>
            <w:tcW w:w="206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Ответственный</w:t>
            </w:r>
          </w:p>
        </w:tc>
      </w:tr>
      <w:tr>
        <w:trPr/>
        <w:tc>
          <w:tcPr>
            <w:tcW w:w="1221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1</w:t>
            </w:r>
          </w:p>
        </w:tc>
        <w:tc>
          <w:tcPr>
            <w:tcW w:w="1554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03.02.2026</w:t>
            </w:r>
          </w:p>
        </w:tc>
        <w:tc>
          <w:tcPr>
            <w:tcW w:w="1607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Описание интерфейса</w:t>
            </w:r>
          </w:p>
        </w:tc>
        <w:tc>
          <w:tcPr>
            <w:tcW w:w="1708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Добавлена информация о новом отчете</w:t>
            </w:r>
          </w:p>
        </w:tc>
        <w:tc>
          <w:tcPr>
            <w:tcW w:w="142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V1.1</w:t>
            </w:r>
          </w:p>
        </w:tc>
        <w:tc>
          <w:tcPr>
            <w:tcW w:w="2060" w:type="dxa"/>
            <w:tcBorders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Иванов Иван Иванович</w:t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10.Выводы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Поддержка актуальной обучающей документации крайне важна для успешной эксплуатации информационных систем. Это обеспечивает оперативное освоение нововведений сотрудниками, минимизирует число обращений в службу поддержки и способствует повышению общей производительности организации. Постоянное ведение журнала изменений упрощает контроль над версиями документов и предотвращает использование устаревших версий.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5. РАЗРАБОТКА ОБУЧАЮЩЕЙ ДОКУМЕНТАЦИИ НА ТЕМУ: «СИСТЕМА УЧЕТА ЗАЯВОК ПОЛЬЗОВАТЕЛЕЙ»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Задания: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  <w:lang w:val="en-US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Изучение назначения обучающей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Обучающая документация служит важным инструментом для успешного внедрения информационной системы (ИС). Она помогает пользователям эффективно освоить новую систему, обеспечивает комфортное взаимодействие с интерфейсом и снижает количество обращений в службу поддержки. Основные цели обучающей документации включают обучение сотрудников правильному использованию системы, повышение производительности труда и минимизацию рисков некорректного ввода данных.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2.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Виды обучающей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Основные типы документов: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Руководство пользователя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 — описывает работу с системой для обычных пользователей.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Руководство администратора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 — предназначено для технических специалистов, включает настройки и управление сервером.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Инструкция по работе с системой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 — пошаговая инструкция по выполнению основных операций.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Справочные материалы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 — содержат общую информацию о функциях и возможностях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3.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Определение целевой аудитории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Документация должна учитывать три группы пользователей: Обычные пользователи — сотрудники, работающие непосредственно с заявками. Администраторы — специалисты, управляющие настройками и параметрами системы. Руководители — лица, принимающие решения относительно оптимизации процессов.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4.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Структура пользовательского руководства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Предлагаемая структура документа: Общие сведения о системе Требования к пользователю Вход в систему Интерфейс программы Основные операции Типичные ошибки и методы их устранения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5.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Описание одного раздела руководства («Вход в систему»)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Этот раздел должен содержать: Как запустить программу Как ввести учетные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pacing w:val="0"/>
          <w:sz w:val="28"/>
          <w:szCs w:val="28"/>
          <w:u w:val="none"/>
        </w:rPr>
        <w:t xml:space="preserve"> данные. Какие меры предпринять при проблемах входа. Краткое изложение процесса аутентификации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6.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Необходимость актуализации документации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Причины обновления документации: Выход обновлений ПО Изменения интерфейса Добавление новых возможностей Исправления выявленных ошибок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7.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Порядок внесения изменений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Последовательность действий: Выявление потребности в изменении Подготовка нового варианта текста Согласование внесенных правок Утверждение руководством и публикация обновленной версии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8.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Регистрация изменений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Рекомендуемая форма журнала:</w:t>
      </w:r>
    </w:p>
    <w:tbl>
      <w:tblPr>
        <w:tblW w:w="935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8"/>
        <w:gridCol w:w="1363"/>
        <w:gridCol w:w="1694"/>
        <w:gridCol w:w="2890"/>
        <w:gridCol w:w="1010"/>
        <w:gridCol w:w="2049"/>
      </w:tblGrid>
      <w:tr>
        <w:trPr/>
        <w:tc>
          <w:tcPr>
            <w:tcW w:w="34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№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Дата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Раздел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Суть изменения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Версия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Ответственный</w:t>
            </w:r>
          </w:p>
        </w:tc>
      </w:tr>
      <w:tr>
        <w:trPr/>
        <w:tc>
          <w:tcPr>
            <w:tcW w:w="34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1</w:t>
            </w:r>
          </w:p>
        </w:tc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  <w:lang w:val="en-US"/>
              </w:rPr>
              <w:t>15.09.2023</w:t>
            </w:r>
          </w:p>
        </w:tc>
        <w:tc>
          <w:tcPr>
            <w:tcW w:w="169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Вход в систему</w:t>
            </w:r>
          </w:p>
        </w:tc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Переработаны шаги входа</w:t>
            </w:r>
          </w:p>
        </w:tc>
        <w:tc>
          <w:tcPr>
            <w:tcW w:w="101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v1.1</w:t>
            </w:r>
          </w:p>
        </w:tc>
        <w:tc>
          <w:tcPr>
            <w:tcW w:w="20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Иванов А.А.</w:t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9.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Пример внесения изменений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Допустим, изменилась процедура входа в систему: Изменение описания процедуры входа:«Теперь система поддерживает двухэтапную аутентификацию.»Запись в журнале: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tbl>
      <w:tblPr>
        <w:tblW w:w="935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8"/>
        <w:gridCol w:w="1363"/>
        <w:gridCol w:w="1291"/>
        <w:gridCol w:w="3293"/>
        <w:gridCol w:w="1010"/>
        <w:gridCol w:w="2049"/>
      </w:tblGrid>
      <w:tr>
        <w:trPr/>
        <w:tc>
          <w:tcPr>
            <w:tcW w:w="34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№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Дата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Раздел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Суть изменения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Версия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Ответственный</w:t>
            </w:r>
          </w:p>
        </w:tc>
      </w:tr>
      <w:tr>
        <w:trPr/>
        <w:tc>
          <w:tcPr>
            <w:tcW w:w="348" w:type="dxa"/>
            <w:tcBorders/>
            <w:vAlign w:val="center"/>
          </w:tcPr>
          <w:p>
            <w:pPr>
              <w:pStyle w:val="BodyText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1</w:t>
            </w:r>
          </w:p>
        </w:tc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15.09.2023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Вход в систему</w:t>
            </w:r>
          </w:p>
        </w:tc>
        <w:tc>
          <w:tcPr>
            <w:tcW w:w="329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Добавлена поддержка двухэтапной аутентификации</w:t>
            </w:r>
          </w:p>
        </w:tc>
        <w:tc>
          <w:tcPr>
            <w:tcW w:w="101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v1.1</w:t>
            </w:r>
          </w:p>
        </w:tc>
        <w:tc>
          <w:tcPr>
            <w:tcW w:w="20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BodyText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Иванов А.А.</w:t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10.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Вывод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Поддержание актуальной документации существенно повышает эффективность эксплуатации ИС, уменьшает число ошибок, ускоряет освоение системы пользователями и позволяет своевременно реагировать на возникающие проблемы.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Таким образом, систематическое ведение документации является неотъемлемой частью успешного функционирования системы учета заявок пользователей.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6" w:name="_Toc219900745"/>
      <w:r>
        <w:rPr>
          <w:rFonts w:ascii="Times New Roman" w:hAnsi="Times New Roman"/>
          <w:b w:val="false"/>
          <w:bCs w:val="false"/>
          <w:sz w:val="28"/>
          <w:szCs w:val="28"/>
        </w:rPr>
        <w:t>6. ФОРМИРОВАНИЕ РЕПОЗИТОРИЯ ПРОЕКТА ВНЕДРЕНИЯ ИС</w:t>
      </w:r>
      <w:bookmarkEnd w:id="6"/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1. Назначение репозитория проекта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Репозиторий проекта — это специализированное хранилище всей проектной документации, которое обеспечивает удобный доступ участникам проекта и контролирует целостность данных. Основной задачей репозитория является координация совместной работы команды разработки и управления изменениями в документах и файлах.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Преимущества репозитория: Централизованное хранение информации. Возможность одновременной работы нескольких сотрудников над одним документом. Контроль версий документов. История изменений доступна для анализа и восстановления предыдущих состояний.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2. Типы репозиториев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Существуют разные варианты организации репозиториев: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Локальный файловый репозиторий: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Используется преимущественно для индивидуальных проектов, находящихся на рабочем ПК конкретного сотрудника.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Сетевой репозиторий: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Хранится на корпоративном сервере и доступен команде разработчиков через внутреннюю сеть предприятия.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Облачный репозиторий: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Хостится в облачных сервиса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х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типа Google Drive, Yandex Disk или Dropbox. Доступ обеспечивается через веб-интерфейс или API-сервисы.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Системы контроля версий (например, Git):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Используются для автоматического управления версиями файлов и эффективной координации командной работы. Популярные сервисы — GitHub, Bitbucket, GitLab.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3. Состав репозитория проекта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Для успешного завершения проекта необходимо хранить следующие материалы: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Техническое задание (ТЗ):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Содержит постановку целей и требований к внедряемой ИС.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Проектная документация: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Включает детализированные архитектурные проекты, схемы баз данных, сценарии тестирования и рабочие протоколы.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Обучающая документация: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Предоставляет инструкции и рекомендации по использованию ИС конечными пользователями.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Отчеты: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Результаты проведенных проверок качества, состояния проекта и выполненной работы.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Вспомогательные материалы: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Шаблоны форм, таблицы, графики, презентации и прочие дополнительные материалы.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4. Структура репозитория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 создании репозитория целесообразно придерживаться четкой иерархической структуры каталогов: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Проект_ИС/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01_ТЗ/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ТЗ_v1.0.docx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└──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ТЗ_v1.1.docx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02_Проектная_документация/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Проект_архитектуры.pdf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Спецификация_базы_данных.sql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└──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Тестовые_процедуры.xls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03_Обучающая_документация/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Руководство_для_пользователей.pdf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└──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Справочник_администратора.docx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04_Отчеты/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Ежемесячный_отчёт.xlsx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│   └──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Протокол_тестирования.docx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└──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05_Архив/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    ├──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Старая_версия_руководства.zip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 xml:space="preserve">    └── </w:t>
      </w: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Аргументы_решения_смены_архитектуры.txt</w:t>
      </w:r>
    </w:p>
    <w:p>
      <w:pPr>
        <w:pStyle w:val="BodyText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5. Правила наименования файлов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Необходимо разработать стандарт именования файлов, обеспечивающий однозначную идентификацию каждой версии и содержимого файла. Например: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Название должно включать: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Номер версии (например, v1.0, v1.1),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Краткое название,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Имя создателя или отдела (необязательно),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Расширение формата.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Пример названия файла: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user1"/>
          <w:rFonts w:ascii="Times New Roman" w:hAnsi="Times New Roman"/>
          <w:b w:val="false"/>
          <w:bCs w:val="false"/>
          <w:sz w:val="28"/>
          <w:szCs w:val="28"/>
        </w:rPr>
        <w:t>Руководство_для_пользователей_v1.0_AuthorName.pdf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6. Создание репозитория проекта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Можно создать репозиторий несколькими способами: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На локальном компьютере: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Простой способ организовать личные файлы и небольшую команду.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На сетевом ресурсе: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Используется корпоративная сеть компании, обеспечивая доступ каждому сотруднику.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В облачном хранилище: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Удобно для распределённых команд и организаций с удалёнными сотрудниками.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Простой пример создания репозитория на локальной машине: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Создаем основную папку </w:t>
      </w:r>
      <w:r>
        <w:rPr>
          <w:rStyle w:val="user1"/>
          <w:rFonts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bdr w:val="single" w:sz="2" w:space="1" w:color="EAEAEA"/>
          <w:shd w:fill="FDFDFD" w:val="clear"/>
        </w:rPr>
        <w:t>Проект_ИС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 ней создаём указанные выше папки-каталоги.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Заполняем каждый каталог соответствующими файлами.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7. Размещение материалов в репозитории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Необходимо последовательно разместить созданные ранее материалы в соответствующие каталоги: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ТЗ: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Документы с описанием технической части проекта.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Проектная документация: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Схемы баз данных, макеты экранов, тест-планы.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Обучающая документация: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Пользовательские руководства, справочники.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Отчеты: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Таблицы мониторинга хода проекта, анализы проблем и предложений.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8. Ведение версий документов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Каждая новая версия документа сохраняется отдельно с указанием номера версии (например, v1.0 → v1.1). Предыдущие версии сохраняются в отдельной папке архива либо маркируются как устаревшие.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Это позволяет быстро восстановить предыдущие редакции и сравнить изменения.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9. Разграничение доступа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Доступ к документам регламентирован правами пользователей: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Читатель: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Может просматривать содержимое, скачивать файлы, но не изменять их.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Редактор: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Имеет право добавлять новые файлы, редактировать существующие и удалять ненужные элементы.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Администратор: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 xml:space="preserve"> Полностью управляет всеми аспектами репозитория, включая права доступа и резервное копирование.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Такое распределение полномочий предотвращает случайные изменения критичных файлов и гарантирует безопасность информации.</w:t>
      </w:r>
    </w:p>
    <w:p>
      <w:pPr>
        <w:pStyle w:val="BodyText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10. Оценка удобства структуры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Разработанная структура представляется удобной и простой для понимания командой проекта. Каждый сотрудник сможет оперативно находить нужные документы и управлять ими.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Однако рекомендуется периодически проверять структуру на предмет актуальности и простоты восприятия. Если объём информации сильно увеличивается, возможно потребуется дополнительное структурирование.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Заключение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Использование правильно организованного репозитория проекта существенно увеличивает эффективность совместной работы команды, сокращает риски потери важной информации и обеспечивает удобную коммуникацию между участниками проекта.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  <w:r>
        <w:br w:type="page"/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7" w:name="_Toc219900746"/>
      <w:r>
        <w:rPr>
          <w:rFonts w:ascii="Times New Roman" w:hAnsi="Times New Roman"/>
          <w:b w:val="false"/>
          <w:bCs w:val="false"/>
          <w:sz w:val="28"/>
          <w:szCs w:val="28"/>
        </w:rPr>
        <w:t>7.ПРИМЕНЕНИЕ ТЕХНОЛОГИИ RUP В ПРОЦЕССЕ ВНЕДРЕНИЯ ИС</w:t>
      </w:r>
      <w:bookmarkEnd w:id="7"/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1. Изучение понятия RUP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RUP (Rational Unified Process) — методология разработки программного обеспечения, разработанная компанией Rational Software Corporation. Она представляет собой универсальный процесс разработки ПО, включающий в себя управление жизненным циклом проектов, стандартизацию процесса проектирования и контроля качества продукта. Основная идея заключается в повторяемости этапов, управлении рисками и эффективном распределении ресурсов команды разработчиков.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2. Основные фазы RUP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Технология RUP разделяется на четыре основных фазы: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Инициация (Inception): 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Цель: Определить концепцию проекта, сформулировать цели и бизнес-требования.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Основные работы: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Сбор требований заказчика.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Анализ рынка и конкурентов.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Оценка рисков и ограничений.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Создание предварительного плана проекта.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Результаты: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Документированные требования и ожидания клиента.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Предварительный проект технического задания.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Краткое изложение целей и рамок проекта.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Проработка (Elaboration):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Цель: Разработать архитектурное решение, устранить риски и неопределенности.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Основные работы: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Детализация архитектуры решения.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Проведение исследований технологий и методов реализации.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Обзор возможных альтернативных решений.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Составление подробного технического задания.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Результаты: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Архитектурный дизайн и спецификации.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План управления качеством и тестирование.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Утвержденный бюджет и график работ.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Конструирование (Construction): 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Цель: Реализовать систему согласно утвержденному техническому заданию.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Основные работы: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Программирование и разработка модулей.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Интеграция компонентов.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Тестирование и исправление ошибок.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Подготовка технической документации.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Результаты: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Функционально готовый продукт.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Техническая документация и инструкции по эксплуатации.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Протестированная система.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Внедрение (Transition): 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Цель: Подготовить систему к промышленной эксплуатации, обеспечить поддержку и сопровождение.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Основные работы: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Настройка среды развертывания.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Перенос данных и интеграция с существующими системами.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Организация поддержки пользователей.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Мониторинг работоспособности системы.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Результаты: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Готовая к работе система.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Инструкция по установке и настройке.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Руководства пользователя и администраторов.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user3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3. Цели и результаты фаз RUP</w:t>
      </w:r>
    </w:p>
    <w:p>
      <w:pPr>
        <w:pStyle w:val="Style1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FFFFFF"/>
          <w:spacing w:val="0"/>
          <w:sz w:val="28"/>
          <w:szCs w:val="28"/>
          <w14:textFill>
            <w14:solidFill>
              <w14:srgbClr w14:val="FFFFFF">
                <w14:alpha w14:val="4000"/>
              </w14:srgbClr>
            </w14:solidFill>
          </w14:textFill>
        </w:rPr>
        <w:t>Каждая фаза имеет свою с. Пример таблицы приведён ниже:</w:t>
      </w:r>
    </w:p>
    <w:tbl>
      <w:tblPr>
        <w:tblW w:w="9256" w:type="dxa"/>
        <w:jc w:val="righ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0"/>
        <w:gridCol w:w="2169"/>
        <w:gridCol w:w="2851"/>
        <w:gridCol w:w="2655"/>
      </w:tblGrid>
      <w:tr>
        <w:trPr/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2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360" w:before="709" w:after="0"/>
              <w:ind w:firstLine="709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Цель</w:t>
            </w:r>
          </w:p>
        </w:tc>
        <w:tc>
          <w:tcPr>
            <w:tcW w:w="2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9"/>
              <w:spacing w:lineRule="auto" w:line="360" w:before="709" w:after="0"/>
              <w:ind w:firstLine="709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Основные работы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9"/>
              <w:spacing w:lineRule="auto" w:line="360" w:before="709" w:after="0"/>
              <w:ind w:firstLine="709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Результаты</w:t>
            </w:r>
          </w:p>
        </w:tc>
      </w:tr>
      <w:tr>
        <w:trPr/>
        <w:tc>
          <w:tcPr>
            <w:tcW w:w="15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Inception</w:t>
            </w:r>
          </w:p>
        </w:tc>
        <w:tc>
          <w:tcPr>
            <w:tcW w:w="21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Формулировка концепции</w:t>
            </w:r>
          </w:p>
        </w:tc>
        <w:tc>
          <w:tcPr>
            <w:tcW w:w="2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Исследование потребностей</w:t>
            </w:r>
          </w:p>
        </w:tc>
        <w:tc>
          <w:tcPr>
            <w:tcW w:w="26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Требования</w:t>
            </w:r>
          </w:p>
        </w:tc>
      </w:tr>
      <w:tr>
        <w:trPr/>
        <w:tc>
          <w:tcPr>
            <w:tcW w:w="15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Elaboration</w:t>
            </w:r>
          </w:p>
        </w:tc>
        <w:tc>
          <w:tcPr>
            <w:tcW w:w="21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Устранение рисков</w:t>
            </w:r>
          </w:p>
        </w:tc>
        <w:tc>
          <w:tcPr>
            <w:tcW w:w="2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Проектирование архитектуры</w:t>
            </w:r>
          </w:p>
        </w:tc>
        <w:tc>
          <w:tcPr>
            <w:tcW w:w="26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Спецификация</w:t>
            </w:r>
          </w:p>
        </w:tc>
      </w:tr>
      <w:tr>
        <w:trPr/>
        <w:tc>
          <w:tcPr>
            <w:tcW w:w="15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Construction</w:t>
            </w:r>
          </w:p>
        </w:tc>
        <w:tc>
          <w:tcPr>
            <w:tcW w:w="21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Реализация функционала</w:t>
            </w:r>
          </w:p>
        </w:tc>
        <w:tc>
          <w:tcPr>
            <w:tcW w:w="2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Программировани</w:t>
            </w: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26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Рабочая версия</w:t>
            </w:r>
          </w:p>
        </w:tc>
      </w:tr>
      <w:tr>
        <w:trPr/>
        <w:tc>
          <w:tcPr>
            <w:tcW w:w="15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Transition</w:t>
            </w:r>
          </w:p>
        </w:tc>
        <w:tc>
          <w:tcPr>
            <w:tcW w:w="21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Запуск в эксплуатацию</w:t>
            </w:r>
          </w:p>
        </w:tc>
        <w:tc>
          <w:tcPr>
            <w:tcW w:w="28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Установка и настройка</w:t>
            </w:r>
          </w:p>
        </w:tc>
        <w:tc>
          <w:tcPr>
            <w:tcW w:w="26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Эксплуатируемый продукт</w:t>
            </w:r>
          </w:p>
        </w:tc>
      </w:tr>
    </w:tbl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FFFFFF"/>
          <w:spacing w:val="0"/>
          <w:sz w:val="28"/>
          <w:szCs w:val="28"/>
          <w14:textFill>
            <w14:solidFill>
              <w14:srgbClr w14:val="FFFFFF">
                <w14:alpha w14:val="4000"/>
              </w14:srgbClr>
            </w14:solidFill>
          </w14:textFill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FFFFFF"/>
          <w:spacing w:val="0"/>
          <w:sz w:val="28"/>
          <w:szCs w:val="28"/>
          <w14:textFill>
            <w14:solidFill>
              <w14:srgbClr w14:val="FFFFFF">
                <w14:alpha w14:val="4000"/>
              </w14:srgbClr>
            </w14:solidFill>
          </w14:textFill>
        </w:rPr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4.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Соотнесение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RUP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с проектом ИС</w:t>
      </w:r>
    </w:p>
    <w:p>
      <w:pPr>
        <w:pStyle w:val="BodyText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Допустим, выбранная информационная система —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>CRM-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система крупного для предприятия.</w:t>
      </w:r>
    </w:p>
    <w:p>
      <w:pPr>
        <w:pStyle w:val="BodyText"/>
        <w:spacing w:lineRule="auto" w:line="360" w:before="709" w:after="0"/>
        <w:ind w:firstLine="709" w:left="0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Inception: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 Выявляем потребности бизнеса, определяем рамки проекта, ставим цели.</w:t>
      </w:r>
    </w:p>
    <w:p>
      <w:pPr>
        <w:pStyle w:val="BodyText"/>
        <w:widowControl/>
        <w:numPr>
          <w:ilvl w:val="0"/>
          <w:numId w:val="0"/>
        </w:numPr>
        <w:spacing w:lineRule="auto" w:line="360" w:before="709" w:after="0"/>
        <w:ind w:firstLine="709" w:left="0" w:right="0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Elaboration: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Исследуем рынок, выбираем подходящую технологию, разрабатываем архитектуру CRM.</w:t>
      </w:r>
    </w:p>
    <w:p>
      <w:pPr>
        <w:pStyle w:val="BodyText"/>
        <w:widowControl/>
        <w:numPr>
          <w:ilvl w:val="0"/>
          <w:numId w:val="0"/>
        </w:numPr>
        <w:spacing w:lineRule="auto" w:line="360" w:before="709" w:after="0"/>
        <w:ind w:firstLine="709" w:left="0" w:right="0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Construction: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Создаем прототип, интегрируем модули, тестируем функциональность.</w:t>
      </w:r>
    </w:p>
    <w:p>
      <w:pPr>
        <w:pStyle w:val="BodyText"/>
        <w:widowControl/>
        <w:numPr>
          <w:ilvl w:val="0"/>
          <w:numId w:val="0"/>
        </w:numPr>
        <w:spacing w:lineRule="auto" w:line="360" w:before="709" w:after="0"/>
        <w:ind w:firstLine="709" w:left="0" w:right="0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Transition: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Устанавливаем систему, переносим данные клиентов, организовываем обучение сотрудников.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FFFFFF"/>
          <w:spacing w:val="0"/>
          <w:sz w:val="28"/>
          <w:szCs w:val="28"/>
          <w14:textFill>
            <w14:solidFill>
              <w14:srgbClr w14:val="FFFFFF">
                <w14:alpha w14:val="4000"/>
              </w14:srgbClr>
            </w14:solidFill>
          </w14:textFill>
        </w:rPr>
        <w:t>М</w:t>
      </w:r>
    </w:p>
    <w:p>
      <w:pPr>
        <w:pStyle w:val="user6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5. Таблица фаз RUP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Ниже представлена таблица с описанием каждой фазы применительно к проекту CRM:</w:t>
      </w:r>
    </w:p>
    <w:tbl>
      <w:tblPr>
        <w:tblW w:w="9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21"/>
        <w:gridCol w:w="2003"/>
        <w:gridCol w:w="2717"/>
        <w:gridCol w:w="3113"/>
      </w:tblGrid>
      <w:tr>
        <w:trPr/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8"/>
              <w:spacing w:lineRule="auto" w:line="360" w:before="709" w:after="0"/>
              <w:ind w:firstLine="709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Цель</w:t>
            </w:r>
          </w:p>
        </w:tc>
        <w:tc>
          <w:tcPr>
            <w:tcW w:w="2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Основные работы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8"/>
              <w:spacing w:lineRule="auto" w:line="360" w:before="709" w:after="0"/>
              <w:ind w:firstLine="709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Результаты</w:t>
            </w:r>
          </w:p>
        </w:tc>
      </w:tr>
      <w:tr>
        <w:trPr/>
        <w:tc>
          <w:tcPr>
            <w:tcW w:w="15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Inception</w:t>
            </w:r>
          </w:p>
        </w:tc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Определение идеи</w:t>
            </w:r>
          </w:p>
        </w:tc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Интервью с бизнесом, оценка стоимости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Концептуальная схема процессов</w:t>
            </w:r>
          </w:p>
        </w:tc>
      </w:tr>
      <w:tr>
        <w:trPr/>
        <w:tc>
          <w:tcPr>
            <w:tcW w:w="15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Elaboration</w:t>
            </w:r>
          </w:p>
        </w:tc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Дизайн и архитектура</w:t>
            </w:r>
          </w:p>
        </w:tc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Моделирование данных, выбор СУБД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Диаграммы классов, схемы потоков данных</w:t>
            </w:r>
          </w:p>
        </w:tc>
      </w:tr>
      <w:tr>
        <w:trPr/>
        <w:tc>
          <w:tcPr>
            <w:tcW w:w="15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Construction</w:t>
            </w:r>
          </w:p>
        </w:tc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Реализация функций</w:t>
            </w:r>
          </w:p>
        </w:tc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Кодирование, интеграционные тесты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Полностью функционирующая CRM</w:t>
            </w:r>
          </w:p>
        </w:tc>
      </w:tr>
      <w:tr>
        <w:trPr/>
        <w:tc>
          <w:tcPr>
            <w:tcW w:w="15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Transition</w:t>
            </w:r>
          </w:p>
        </w:tc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Ввод в эксплуатацию</w:t>
            </w:r>
          </w:p>
        </w:tc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Настройка серверов, обучение персонала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Готовая рабочая среда</w:t>
            </w:r>
          </w:p>
        </w:tc>
      </w:tr>
    </w:tbl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user6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6. Выбор проекта для анализа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Предположим, мы выбрали проект автоматизации отдела продаж крупной торговой сети с использованием CRM-системы.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 w:eastAsia="Calibri" w:cs="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7. Декомпозиция проекта по фазам RUP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Inception: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Описание текущих проблем отдела продаж, сбор пожеланий руководства, предварительная смета расходов.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Elaboration: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Подробное проектирование модуля взаимодействия с клиентами, определение интерфейсов API, моделирование базы данных.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Construction: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Написание скриптов интеграции с ERP-системами, разработка графического интерфейса, проведение нагрузочного тестирования.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Transition: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Передача сотрудникам готовой версии CRM, подготовка инструкций по использованию, запуск пилотного проекта.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 w:eastAsia="Calibri" w:cs="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8. Определение ролей на фазах RUP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Участниками проекта являются:Менеджеры проекта,Разработчики (аналитики, дизайнеры, программисты),Тестировщики,Администраторы баз данных,Специалисты по обучению и поддержке.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/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Их роли распределяются следующим образом:</w:t>
      </w: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Inception: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Заказчик и менеджеры проекта.</w:t>
      </w: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Elaboration: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Аналитики и разработчики.</w:t>
      </w: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Construction: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Программисты и тестировщики.</w:t>
      </w: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Transition: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Специалисты по сопровождению и администрированию.</w:t>
      </w:r>
    </w:p>
    <w:p>
      <w:pPr>
        <w:pStyle w:val="user5"/>
        <w:widowControl/>
        <w:pBdr>
          <w:bottom w:val="nil"/>
        </w:pBdr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9. Определение артефактов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/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На каждом этапе формируются определённые артефакты:</w:t>
      </w: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Inception: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Документы требований, концептуальные модели.</w:t>
      </w: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Elaboration: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Архитектурные диаграммы, планы тестирования.</w:t>
      </w: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Construction: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Исполняемые файлы, журналы тестов.</w:t>
      </w:r>
      <w:r>
        <w:rPr>
          <w:rStyle w:val="Strong"/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Transition:</w:t>
      </w: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Пользовательские инструкции, отчёты мониторинг.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 w:eastAsia="Calibri" w:cs="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10. Схема применения RUP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Процесс состоит из последовательных итераций, каждая из которых проходит полный цикл от планирования до завершения. Графически это выглядит примерно так: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 w:eastAsia="Calibri" w:cs="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438275" cy="454406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54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 w:eastAsia="Calibri" w:cs="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user6"/>
        <w:widowControl/>
        <w:suppressAutoHyphens w:val="true"/>
        <w:bidi w:val="0"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11. Выводы</w:t>
      </w:r>
    </w:p>
    <w:p>
      <w:pPr>
        <w:pStyle w:val="user6"/>
        <w:widowControl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Применение методики RUP позволяет чётко структурировать процесс разработки и внедрения информационных систем, минимизировать риски и оптимизировать распределение ресурсов. Методика подходит для крупных проектов с высоким уровнем риска и требует тщательного документирования всех этапов. Для небольших проектов внедрение полной модели RUP может оказаться избыточным, однако отдельные элементы (например, детальное планирование и контроль качества) полезны практически везде.</w:t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firstLine="709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BodyText"/>
        <w:widowControl/>
        <w:suppressAutoHyphens w:val="true"/>
        <w:bidi w:val="0"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</w:r>
    </w:p>
    <w:p>
      <w:pPr>
        <w:pStyle w:val="Heading1"/>
        <w:pageBreakBefore w:val="false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8" w:name="_Toc219900747"/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8.ФОРМИРОВАНИЕ ИНТЕРФЕЙСОВ И ОРГАНИЗАЦИЯ ДОСТУПА ПОЛЬЗОВАТЕЛЕЙ К ИС</w:t>
      </w:r>
      <w:bookmarkEnd w:id="8"/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Изучение понятий пользовательского интерфейса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Интерфейс информационной системы (ИС) представляет собой совокупность элементов взаимодействия между системой и пользователями. Эффективный интерфейс обеспечивает удобство и простоту работы, повышает производительность труда и снижает вероятность возникновения ошибок.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Типы интерфейсов ИС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Основные типы интерфейсов включают: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Графический пользовательский интерфейс (GUI):Интерфейс, представленный визуально, включает окна, кнопки, поля ввода и прочие элементы управления. Используется большинством современных приложений.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Веб-интерфейс:Веб-приложения, доступные через браузер, обеспечивающие взаимодействие с сервером через интернет. Например, онлайн-банкинг, CRM-системы.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Командный интерфейс:Консольный режим работы, использующий команды для выполнения операций. Применяется в специализированных системах и серверах.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Определение категорий пользователей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Категории пользователей системы учета заявок: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Администратор: Полностью управляет системой, настраивает права доступа, контролирует работу операторов.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Оператор: Работает непосредственно с заявками, принимает запросы, обрабатывает данные.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Пользователь: Подает заявки, запрашивает информацию о статусе обработки своей заявки.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Руководитель: Контролирует выполнение задач, формирует отчеты, осуществляет мониторинг производительности.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4. Требования к интерфейсу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Требования к интерфейсу системы учета заявок: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Понятность и простота: Все элементы интерфейса должны быть интуитивно понятны пользователям.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Минимальное количество действий: Сокращение числа шагов для выполнения типичных операций.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Логичная навигация: Структура должна обеспечивать быстрый доступ ко всем необходимым разделам.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Защита от ошибок пользователя: Минимизация возможности совершения неправильных действий.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5. Эскиз интерфейса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Пример эскиза главного меню: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24765</wp:posOffset>
            </wp:positionH>
            <wp:positionV relativeFrom="paragraph">
              <wp:posOffset>-10795</wp:posOffset>
            </wp:positionV>
            <wp:extent cx="2548255" cy="351472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8255" cy="351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6. Изучение понятий разграничения доступа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Аутентификация — процесс подтверждения подлинности пользователя путем проверки введенных данных (логин, пароль). Авторизация — предоставление разрешений на выполнение определенных функций или доступ к ресурсам.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7. Модели доступа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Модели доступа определяют правила предоставления полномочий различным ролям: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Дискреционная (DAC): Пользователи самостоятельно управляют правами доступа к своим данным.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Ролевая (RBAC): Доступ определяется назначенными ролями, упрощается управление большими системами.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Мандатная (MAC): Административно заданные разрешения, применяемые в высоко защищённых системах.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8. Матрица прав доступа</w:t>
      </w:r>
    </w:p>
    <w:tbl>
      <w:tblPr>
        <w:tblW w:w="951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47"/>
        <w:gridCol w:w="1595"/>
        <w:gridCol w:w="1871"/>
        <w:gridCol w:w="1871"/>
        <w:gridCol w:w="2033"/>
      </w:tblGrid>
      <w:tr>
        <w:trPr/>
        <w:tc>
          <w:tcPr>
            <w:tcW w:w="2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  <w:lang w:val="ru-RU"/>
              </w:rPr>
              <w:t>Роль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Просмотр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Добавление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Редактирование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Удаление</w:t>
            </w:r>
          </w:p>
        </w:tc>
      </w:tr>
      <w:tr>
        <w:trPr/>
        <w:tc>
          <w:tcPr>
            <w:tcW w:w="21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Администратор</w:t>
            </w:r>
          </w:p>
        </w:tc>
        <w:tc>
          <w:tcPr>
            <w:tcW w:w="15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  <w:tc>
          <w:tcPr>
            <w:tcW w:w="20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21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Оператор</w:t>
            </w:r>
          </w:p>
        </w:tc>
        <w:tc>
          <w:tcPr>
            <w:tcW w:w="15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  <w:u w:val="none"/>
              </w:rPr>
              <w:t>+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  <w:tc>
          <w:tcPr>
            <w:tcW w:w="20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21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Пользователь</w:t>
            </w:r>
          </w:p>
        </w:tc>
        <w:tc>
          <w:tcPr>
            <w:tcW w:w="15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-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-</w:t>
            </w:r>
          </w:p>
        </w:tc>
        <w:tc>
          <w:tcPr>
            <w:tcW w:w="20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214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Руководитель</w:t>
            </w:r>
          </w:p>
        </w:tc>
        <w:tc>
          <w:tcPr>
            <w:tcW w:w="15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-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+</w:t>
            </w:r>
          </w:p>
        </w:tc>
        <w:tc>
          <w:tcPr>
            <w:tcW w:w="20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8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-</w:t>
            </w:r>
          </w:p>
        </w:tc>
      </w:tr>
    </w:tbl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ab/>
        <w:t>9. Настройка доступа к сетевым устройствам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  <w:lang w:val="ru-RU"/>
        </w:rPr>
        <w:t>Поряд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  <w:lang w:val="en-US"/>
        </w:rPr>
        <w:t>о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  <w:lang w:val="ru-RU"/>
        </w:rPr>
        <w:t>к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настройки доступа к сетевым устройствам: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Создание учетных записей пользователей с уникальными именами и надежными паролями.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  Назначение уровней доступа согласно правам каждой роли.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Ограничение привилегированных аккаунтов минимальным набором необходимых полномочий.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10. Выводы: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Правильное разграничение доступа является ключевым фактором защиты данных и предотвращения несанкционированных изменений. Грамотно настроенные механизмы контроля обеспечивают надежность и безопасность функционирования информационной системы.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9" w:name="_Toc219900748"/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9. ВЫПОЛНЕНИЕ ЗАДАЧ ТЕСТИРОВАНИЯ В ПРОЦЕССЕ ВНЕДРЕНИЯ ИС. УСТРАНЕНИЕ ЗАМЕЧАНИЙ</w:t>
      </w:r>
      <w:bookmarkEnd w:id="9"/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Изучение понятия тестирования ИС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Тестирование информационной системы (ИС) — это комплекс мероприятий, направленных на проверку функциональности, надежности, удобства и соответствия требованиям системы перед её вводом в эксплуатацию. Тестирование позволяет выявить дефекты и обеспечить стабильную работу системы.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Виды тестирования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Основные виды тестирования: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Модульное тестирование: Проверка отдельных модулей программы отдельно друг от друга. Цель — убедиться, что каждый компонент работает правильно.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Интеграционное тестирование: Проверка совместимости компонентов после объединения. Определяются проблемы интеграции и согласованности частей системы.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Системное тестирование: Комплексная проверка всей системы целиком. Оцениваются функциональные и нефункциональные характеристики.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Приемочное тестирование: Проводится заказчиком или конечными пользователями. Обеспечивает подтверждение готовности системы к эксплуатации.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Разработка тестовых сценариев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Пример пяти тестовых сценариев для ИС: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Сценарий №1: Вход администратора в систему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Цель теста: Проверить правильность процесса входа администратора.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Входные данные: Логин: admin, Пароль: password123.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Ожидаемый результат: Попадание на главную страницу панели администратора.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Фактический результат: Зарегистрированный успех входа.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Сценарий №2: Добавление нового пользователя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Цель теста: Проверить возможность добавления нового пользователя оператором.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Входные данные: Имя: Иванов Петр Сергеевич, должность: менеджер.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Ожидаемый результат: Появление новой строки в списке сотрудников.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Фактический результат: Новый сотрудник успешно добавлен.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Сценарий №3: Поиск документа по номеру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Цель теста: Проверить функциональность поиска документов.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Входные данные: Номер документа: #2023-01-123.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Ожидаемый результат: Документ найден и отображён.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Фактический результат: Корректный документ выведен на экран.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Сценарий №4: Изменение статуса заявки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Цель теста: Проверить изменение статуса заявки операторами.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Входные данные: Заявка №1234, новый статус: выполнена.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Ожидаемый результат: Обновленная запись о состоянии заявки.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Фактический результат: Запись обновлена верно.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Сценарий №5: Генерация отчета руководителя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Цель теста: Проверить создание отчетов руководителем.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Входные данные: Период: январь-февраль 2023 г., вид отчета: статистика обращений.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Ожидаемый результат: Формирование и загрузка PDF-отчета.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Фактический результат: Полученный отчет соответствует ожиданиям.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4. Выявление замечаний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Примеры возможных замечаний: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Некорректная обработка нестандартных форматов дат.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Медленное обновление базы данных при большом количестве одновременных запросов.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Отсутствие уведомления об ошибке при неверном входе.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Невозможность загрузки файлов большого размера.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5. Устранение замечаний (теоретически)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Порядок устранения выявленных ошибок: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Регистрация ошибки: Документация обнаруженной проблемы в журнале дефектов.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Анализ причины: Исследование первопричины дефекта, включая изучение исходного кода, конфигураций или документации.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Исправление: Написание патча или внесение изменений в код для устранения проблемы.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Повторное тестирование: Повторное проведение тестов для проверки успешности решения проблемы.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6. Выводы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Процесс тестирования играет ключевую роль в обеспечении качества внедряемой информационной системы. Качественное тестирование помогает своевременно обнаружить и устранить недостатки, повысить надёжность и стабильность работы системы, минимизировать риски сбоев и потерь данных.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10" w:name="_Toc219900750"/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11. ПОСТАНОВКА ЗАДАЧ СОПРОВОЖДЕНИЯ ИС. РОЛЕВЫЕ ФУНКЦИИ И ОРГАНИЗАЦИЯ ПРОЦЕССА СОПРОВОЖДЕНИЯ</w:t>
      </w:r>
      <w:bookmarkEnd w:id="10"/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Изучение понятия качества ИС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Информационная система (ИС) считается качественной, если она соответствует требованиям пользователей, обеспечивает эффективное решение поставленных задач и надежна в эксплуатации. Качество ИС зависит от ряда факторов, включая функциональность, надежность, производительность, удобство использования и безопасность.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Показатели качества функционирования ИС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Основные показатели качества включают: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Функциональная полнота: степень реализации необходимых функций для решения задач пользователей.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Надежность: способность сохранять работоспособность в течение заданного периода времени.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Производительность: скорость обработки запросов и объем обрабатываемых данных.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Удобство использования: простота освоения и использование интерфейса пользователями.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Безопасность: защита данных и процессов от несанкционированного доступа и угроз.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Оценка качества выбранного примера ИС:выбранная нами ИС предназначена для учета заявок пользователей.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Функциональная полнота: Полностью реализует необходимые функции для регистрации, обработки и анализа заявок.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Надежность: Высокая стабильность работы даже при больших нагрузках.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Производительность: Быстро обрабатывает запросы пользователей, обеспечивая высокую пропускную способность.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Удобство использования: Простота навигации и интуитивно понятный интерфейс позволяют быстро освоить систему новым пользователям.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Безопасность: Надежная аутентификация и шифрование обеспечивают защиту конфиденциальных данных.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Изучение CALS-технологий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CALS (Continuous Acquisition and Life-cycle Support) представляет собой концепцию непрерывного жизненного цикла поддержки продукта или услуги, включающую этапы проектирования, производства, эксплуатации и утилизации. Применение CALS позволяет оптимизировать процессы управления информацией и повысить эффективность всей цепочки поставок и обслуживания продуктов.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4. Изучение понятия сопровождения ИС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Сопровождение ИС включает комплекс мероприятий, направленных на поддержание системы в рабочем состоянии, устранение неполадок, модернизацию и консультирование пользователей. Основные этапы сопровождения включают диагностику проблем, разработку решений, тестирование изменений и внедрение обновлений.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5. Задачи сопровождения ИС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Перечень основных задач сопровождения: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Исправление выявленных ошибок и дефектов.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Обновление системы новыми функциями и улучшениями.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Консультации пользователей по вопросам использования системы.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Контроль работоспособности системы и мониторинг производительности.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6. Ролевые функции сопровождения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Определение ключевых ролей участников процесса сопровождения: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277"/>
        <w:gridCol w:w="2960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Роль</w:t>
            </w:r>
          </w:p>
        </w:tc>
        <w:tc>
          <w:tcPr>
            <w:tcW w:w="3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Функции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Ответственность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Администратор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Настройка и поддержка</w:t>
            </w:r>
          </w:p>
        </w:tc>
        <w:tc>
          <w:tcPr>
            <w:tcW w:w="2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Поддержание инфраструктуры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Инженер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:lang w:val="ru-RU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Д</w:t>
            </w: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иагностика</w:t>
            </w:r>
          </w:p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и обновления</w:t>
            </w:r>
          </w:p>
        </w:tc>
        <w:tc>
          <w:tcPr>
            <w:tcW w:w="2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Устранение неисправностей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Пользователь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Использование  и запросы</w:t>
            </w:r>
          </w:p>
        </w:tc>
        <w:tc>
          <w:tcPr>
            <w:tcW w:w="2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Сообщение</w:t>
            </w:r>
          </w:p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о проблемах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firstLine="709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Руководитель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Стратегия и развитие</w:t>
            </w:r>
          </w:p>
        </w:tc>
        <w:tc>
          <w:tcPr>
            <w:tcW w:w="2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Принятие</w:t>
            </w:r>
          </w:p>
          <w:p>
            <w:pPr>
              <w:pStyle w:val="Normal"/>
              <w:spacing w:lineRule="auto" w:line="360" w:before="709" w:after="0"/>
              <w:ind w:hanging="0"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14:textFill>
                  <w14:solidFill>
                    <w14:srgbClr w14:val="000000">
                      <w14:lumOff w14:val="0"/>
                    </w14:srgbClr>
                  </w14:solidFill>
                </w14:textFill>
              </w:rPr>
              <w:t>стратегических решений</w:t>
            </w:r>
          </w:p>
        </w:tc>
      </w:tr>
    </w:tbl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7. Анализ процесса сопровождения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Общий процесс сопровождения ИС выглядит следующим образом: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Прием заявки от пользователя.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Классификация заявки по приоритету и типу проблемы.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Назначение исполнителя (администратора или инженера).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Выполнение ремонтных работ или модификаций.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Тестирование внесенных изменений.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Закрытие заявки после подтверждения устранения проблемы.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8. Регламент сопровождения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Структура регламента сопровождения: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Приём заявок: регистрация обращений пользователей через специальные формы или телефонные линии.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Классификация заявок: определение приоритета и категории проблемы.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Выполнение работ: диагностика, разработка и внедрение решений.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Контроль и закрытие заявки: проверка выполненных работ и подтверждение закрытия заявки пользователем.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9. Схема процесса сопровождения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Графически схема процесса сопровождения представлена последовательностью шагов, начиная с подачи заявки и заканчивая её закрытием после проверки выполненной работы.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10. Оценка эффективности сопровождения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Критерии эффективности сопровождения включают: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Среднее время реагирования на заявку.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Количество успешно закрытых заявок.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Уровень удовлетворенности пользователей обслуживанием.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Число повторных жалоб по одной заявке.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11. Выводы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Качество ИС определяется множеством характеристик, таких как функциональность,надежность, производительность, удобство использования и безопасность. Применение CALS-технологий способствует повышению эффективности и интеграции процессов управления жизненным циклом ИС. Четкое распределение ролей и наличие регламентированных процедур сопровождения помогают поддерживать стабильную работу системы и своевременно устранять возникающие неисправности.</w:t>
      </w:r>
      <w:r>
        <w:br w:type="page"/>
      </w:r>
    </w:p>
    <w:p>
      <w:pPr>
        <w:pStyle w:val="Heading1"/>
        <w:spacing w:lineRule="auto" w:line="360" w:before="709" w:after="0"/>
        <w:ind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11" w:name="_Toc219900751"/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12. ОПРЕДЕЛЕНИЕ ЦЕЛЕЙ И РЕГЛАМЕНТА РЕЗЕРВНОГО КОПИРОВАНИЯ. СОХРАНЕНИЕ И ОТКАТ РАБОЧИХ ВЕРСИЙ СИСТЕМЫ</w:t>
      </w:r>
      <w:bookmarkEnd w:id="11"/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Понятие резервного копирования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Резервное копирование представляет собой процесс регулярного сохранения копий важных данных с целью предотвращения их полной или частичной утраты вследствие аппаратных неисправностей, программного сбоя, человеческого фактора или кибератак. Резервные копии позволяют восстановить систему до рабочего состояния в кратчайшие сроки после инцидента.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Цели резервного копирования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Основные цели резервного копирования включают: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Защита от потери данных: обеспечение сохранности критически важной информации даже при повреждении основного хранилища данных.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Восстановление после сбоев: быстрое возвращение системы в рабочее состояние после аварии или катастрофы.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-Сохранение целостности данных: поддержание неизменности исходных данных независимо от произошедших изменений.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Виды резервного копирования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Существует три основных вида резервного копирования: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Полное резервное копирование — создание полного образа всех данных системы. Этот метод гарантирует самую полную защиту, однако требует значительных ресурсов и времени.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Инкрементное резервное копирование — запись только тех файлов, которые были изменены или созданы с момента последнего полного или инкрементального копирования. Это экономит пространство и время, но усложняет процедуру восстановления.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-Дифференциальное резервное копирование — записываются изменения относительно последней полной копии. По сравнению с инкрементальным методом, оно быстрее восстанавливается, но занимает больше места.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4. Объекты резервного копирования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Для системы учета заявок пользователей объектами резервного копирования являются: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Базы данных (SQL Server, MySQL).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Конфигурационные файлы (параметры настройки приложения, серверов приложений).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Пользовательские данные (файлы документов, прикрепленные файлы, личные настройки пользователей).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5. Регламент резервного копирования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Регламент резервного копирования определяет правила регулярности, типов и методов создания резервных копий. Пример регламента: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Периодичность копирования: ежедневно (полное резервное копирование каждую неделю, ежедневное инкрементальное).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Тип резервного копирования: сочетание полного и инкрементального.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Место хранения копий: удаленный облачный сервис (например, Amazon S3) и локальные накопители.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Ответственное лицо: администратор информационной инфраструктуры отдела ИТ.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6. Процедура восстановления данных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Процедура восстановления данных включает следующие шаги: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Подготовка среды восстановления (установка операционной системы, базового ПО).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Выбор необходимой резервной копии.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Запуск процесса восстановления данных.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4. Проверка восстановленных данных на целостность и работоспособность.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5. Тестирование работоспособности всей системы.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7. Откат рабочей версии системы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Откат системы осуществляется следующим образом: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Определение точки отката (резервная копия перед последним изменением).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Выполнение процедур остановки текущих процессов.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Восстанавливаются необходимые данные и конфигурации из резервной копии.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4. Проведение тестирования на отсутствие ошибок и проверку функциональности.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8. Анализ рисков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При отсутствии резервного копирования возможны следующие риски: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Потеря данных из-за аппаратных отказов.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Невозможность быстрого восстановления после аварий и катастроф.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Нарушение непрерывности бизнеса и потеря доверия клиентов.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9. Выводы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Регулярное резервное копирование является важным элементом защиты информации и обеспечивает надежность функционирования информационной системы. Наличие продуманного регламента позволяет минимизировать последствия возможных проблем и быстро вернуть систему в рабочий режим.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709" w:after="0"/>
        <w:ind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12" w:name="_Toc219900752"/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13. ОБЕСПЕЧЕНИЕ БЕЗОПАСНОСТИ ФУНКЦИОНИРОВАНИЯ ИС</w:t>
      </w:r>
      <w:bookmarkEnd w:id="12"/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Информационная безопасность (ИБ) — это состояние защищенности информационной системы (ИС) от случайного или преднамеренного вмешательства, которое может нанести ущерб владельцам или пользователям информации.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Для «Системы учета заявок пользователей» информационная безопасность критически важна, так как такая система содержит: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Данные о пользователях (ФИО, должность, контакты).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Данные об оборудовании и топологии сети (в описании заявок).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Историю переписки и решений (служебная тайна).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Данные об уязвимостях (если заявка касается ошибок в софте).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Обеспечение безопасности гарантирует бесперебойную работу технической поддержки и сохранность конфиденциальных данных компании.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Основные угрозы безопасности ИС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 контексте системы учета заявок можно выделить следующие угрозы: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 Несанкционированный доступ (НСД): Попытка сотрудника или злоумышленника просмотреть чужие заявки (например, заявки директора или коллег), изменить статус заявки или удалить ее без прав.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 Вредоносное ПО: Заражение сервера или рабочих станций специалистов поддержки вирусами-шифровальщиками или троянами, которые могут украсть базу данных заявок или заблокировать доступ к ней.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 Утечка данных: Копирование базы данных заявок обиженным сотрудником или пересылка скриншотов переписки в мессенджеры.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4.  Сбои оборудования: Выход из строя сервера, на котором развернута система, что приведет к невозможности приема и обработки заявок от пользователей.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5.  Ошибки пользователей: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 Сотрудник техподдержки может случайно удалить закрытую заявку.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Пользователь может отправить заявку с критичными данными (пароли, паспортные данные) в открытом виде.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 Администратор может ошибиться в настройках прав доступа.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Классификация угроз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18"/>
        <w:gridCol w:w="3118"/>
        <w:gridCol w:w="3119"/>
      </w:tblGrid>
      <w:tr>
        <w:trPr>
          <w:trHeight w:val="967" w:hRule="atLeast"/>
        </w:trPr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Признак классификации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Тип угрозы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Пример для системы заявок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По источнику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Внутренние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Хакерская атака из интернета на веб-интерфейс системы.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user7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Внешние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Уволенный сотрудник техподдержки удаляет заявки, которые он вел.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По природе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Преднамеренные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Целенаправленная атака конкурентов с целью парализовать техподдержку (DDoS).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возникновения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Случайные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Сильный скачок напряжения (гроза) выводит из строя сервер БД.</w:t>
            </w:r>
          </w:p>
        </w:tc>
      </w:tr>
    </w:tbl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4. Меры защиты информации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Для защиты системы учета заявок применяются три основные группы мер: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Организационные: Приказы, инструкции, регламенты. Например, подписание соглашения о неразглашении (NDA) сотрудниками техподдержки, регламент работы с заявками, график смены паролей.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 Программные: Специальное ПО. Например, антивирус на сервере, система разграничения доступа внутри самой программы учета заявок (роли "Оператор", "Администратор", "Пользователь"), настройки межсетевого экрана.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 Технические (аппаратные): Физические устройства. Например, установка сервера в серверной с замком, использование источников бесперебойного питания (ИБП) для защиты от сбоев электричества, резервирование жестких дисков (RAID-массив).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5. Таблица «Угроза — мера защиты»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18"/>
        <w:gridCol w:w="3118"/>
        <w:gridCol w:w="3119"/>
      </w:tblGrid>
      <w:tr>
        <w:trPr>
          <w:trHeight w:val="450" w:hRule="atLeast"/>
        </w:trPr>
        <w:tc>
          <w:tcPr>
            <w:tcW w:w="3118" w:type="dxa"/>
            <w:tcBorders/>
          </w:tcPr>
          <w:p>
            <w:pPr>
              <w:pStyle w:val="user7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Угроза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Описание угрозы в контексте системы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Мера защиты</w:t>
            </w:r>
          </w:p>
        </w:tc>
      </w:tr>
      <w:tr>
        <w:trPr>
          <w:trHeight w:val="1027" w:hRule="atLeast"/>
        </w:trPr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Несанкционированный доступ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Пользователь заходит под чужим логином и читает переписку начальника.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Внедрение строгой политики паролей, двухфакторная аутентификация (2FA), аудит доступа.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Вредоносное ПО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Вирус-шифровальщик шифрует базу данных с заявками.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Установка антивируса с файловым монитором, ограничение прав на запуск .exe файлов, регулярные обновления ОС.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Утечка данных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Сотрудник техподдержки копирует базу email-адресов всех пользователей.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Шифрование данных на диске, настройка DLP-систем (запрет на копирование на флешки), подписка о неразглашении.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Сбои оборудования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Выход из строя жесткого диска сервера.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Регулярное резервное копирование (бэкапы), использование RAID-массивов, ИБП.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Ошибки пользователей</w:t>
            </w:r>
          </w:p>
        </w:tc>
        <w:tc>
          <w:tcPr>
            <w:tcW w:w="311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Оператор случайно удалил 100 закрытых, но важных для аудита заявок.</w:t>
            </w:r>
          </w:p>
        </w:tc>
        <w:tc>
          <w:tcPr>
            <w:tcW w:w="311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F1115"/>
                <w:spacing w:val="0"/>
                <w:sz w:val="28"/>
                <w:szCs w:val="28"/>
              </w:rPr>
              <w:t>Настройка корзины с возможностью восстановления, разграничение прав (запрет на удаление старых записей), логирование действий.</w:t>
            </w:r>
          </w:p>
        </w:tc>
      </w:tr>
    </w:tbl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6. Анализ системы защиты ИС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 выбранной ИС («Система учета заявок») должны быть применены следующие меры защиты: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На уровне входа: Авторизация по логину/паролю, возможно, интеграция с корпоративной Active Directory (единый вход).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На уровне сети:** Доступ к веб-интерфейсу только через VPN для внешних сотрудников, либо только из внутренней локальной сети.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На уровне приложения: Разграничение ролей (гость не видит ничего, пользователь видит свои заявки, инженер — заявки своего отдела, администратор — все и настройки).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На уровне данных: Ежедневное резервное копирование базы данных.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7. Защита от несанкционированного доступа (НСД)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В системе учета заявок защита от НСД реализуется через: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Учетные записи пользователей: Каждый сотрудник компании, имеющий доступ к системе, получает уникальную учетную запись. Использование общих учеток (например, "support1", "support2") запрещено.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 Пароли: Установка требований к сложности пароля (длина не менее 8 символов, заглавные буквы, цифры). Регулярная смена паролей (например, раз в 90 дней).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 Роли и права доступа: Реализация модели управления доступом на основе ролей (RBAC).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Пользователь: создание заявок, просмотр своих заявок, добавление комментариев в свои заявки.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Исполнитель (Оператор): просмотр заявок назначенной группы, изменение статуса, ответы пользователям.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Администратор: все права, включая настройку системы, создание пользователей и просмотр всех заявок без исключения.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8. Защита данных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 Резервное копирование: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Полный бэкап базы данных системы заявок раз в сутки.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Инкрементальный бэкап (изменения за час) каждые 3-4 часа.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Хранение резервных копий на отдельном сервере (не на том же, где работает система) или в облаке, чтобы они не пострадали при атаке на основной сервер.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 Шифрование: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Шифрование каналов передачи данных: обязательное использование протокола HTTPS для веб-интерфейса.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Шифрование базы данных на диске (например, с помощью BitLocker или LUKS), чтобы злоумышленник не мог прочитать файлы БД, даже если украдет жесткий диск.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 Антивирусная защита: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Установка серверного антивируса на машину с системой учета заявок.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Регулярное обновление антивирусных баз.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Периодическая проверка файлов, загружаемых пользователями в заявки (скриншоты, логи), так как они могут содержать макровирусы.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    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9. Организационные меры безопасности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1.  Инструкции по ИБ: Разработка документа «Инструкция по работе с системой учета заявок», где прописано, что нельзя сообщать свой пароль коллегам, нельзя оставлять сессию открытой, покидая рабочее место.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2.  Ответственность пользователей: Ознакомление всех сотрудников, имеющих доступ к системе, под роспись с мерами ответственности за разглашение информации, содержащейся в заявках (дисциплинарная, материальная, вплоть до увольнения).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3.  Контроль соблюдения правил: Периодический аудит логов системы. Например, проверка того, почему рядовой оператор заходил в заявку генерального директора. Проведение внезапных проверок на наличие стикеров с паролями на мониторах.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10. Выводы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Обеспечение безопасности функционирования информационной системы «Учет заявок пользователей» является критически важной задачей.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Один единственный метод защиты (например, только антивирус или только пароль) не может гарантировать безопасность. Необходим комплексный подход, который включает в себя: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Техническую защиту (шифрование, бэкапы, антивирусы);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Программную логику (разграничение прав доступа);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- Человеческий фактор (обучение персонала и контроль).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709" w:after="0"/>
        <w:ind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13" w:name="_Toc219900753"/>
      <w:r>
        <w:rPr>
          <w:rFonts w:ascii="Times New Roman" w:hAnsi="Times New Roman"/>
          <w:b w:val="false"/>
          <w:bCs w:val="false"/>
          <w:color w:val="auto"/>
          <w:sz w:val="28"/>
          <w:szCs w:val="28"/>
        </w:rPr>
        <w:t>14. ОРГАНИЗАЦИЯ ДОСТУПА ПОЛЬЗОВАТЕЛЕЙ К ИС</w:t>
      </w:r>
      <w:bookmarkEnd w:id="13"/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 w:eastAsia="Calibri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1. Основные понятия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Для начала определимся с основными понятиями, необходимыми для понимания системы доступа пользователей к ИС: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/>
      </w:pPr>
      <w:r>
        <w:rPr>
          <w:rStyle w:val="Strong"/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Идентификация пользователя: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 процесс распознавания пользователя системой путем сопоставления введенных данных (например, имени пользователя).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/>
      </w:pPr>
      <w:r>
        <w:rPr>
          <w:rStyle w:val="Strong"/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Аутентификация пользователя: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 процедура проверки подлинности пользователя на основании предоставленных им данных (логин, пароль, отпечаток пальца и др.).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/>
      </w:pPr>
      <w:r>
        <w:rPr>
          <w:rStyle w:val="Strong"/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Авторизация пользователя: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 xml:space="preserve"> предоставление пользователю определенных полномочий и прав доступа на выполнение конкретных операций внутри системы.</w:t>
      </w:r>
    </w:p>
    <w:p>
      <w:pPr>
        <w:pStyle w:val="user5"/>
        <w:widowControl/>
        <w:pBdr>
          <w:bottom w:val="nil"/>
        </w:pBdr>
        <w:spacing w:lineRule="auto" w:line="360" w:before="709" w:after="0"/>
        <w:ind w:hanging="0" w:left="0" w:righ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2. Способы аутентификации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/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Рассмотрим наиболее распространенные методы аутентификации: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По логину и паролю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: самый простой способ идентификации, при котором система проверяет правильность ввода комбинации логина и пароля.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По смарт-карте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: использование специального устройства хранения информации, которое содержит уникальный код пользователя и позволяет подтвердить личность владельца карты.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По биометрическим данным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: подтверждение личности пользователя посредством уникальных физических характеристик, таких как отпечаток пальца, сканирование сетчатки глаза или голосовая проверка.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Двухфакторная аутентификация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: комбинация двух методов аутентификации (например, ввод пароля плюс одноразовый код, отправленный на телефон или электронную почту).</w:t>
      </w:r>
    </w:p>
    <w:p>
      <w:pPr>
        <w:pStyle w:val="user5"/>
        <w:widowControl/>
        <w:pBdr>
          <w:bottom w:val="nil"/>
        </w:pBdr>
        <w:spacing w:lineRule="auto" w:line="360" w:before="709" w:after="0"/>
        <w:ind w:hanging="0" w:left="0" w:righ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3. Категории пользователей ИС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Категорируем пользователей согласно ролям и уровням доступа:</w:t>
      </w:r>
    </w:p>
    <w:tbl>
      <w:tblPr>
        <w:tblW w:w="935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44"/>
        <w:gridCol w:w="7410"/>
      </w:tblGrid>
      <w:tr>
        <w:trPr/>
        <w:tc>
          <w:tcPr>
            <w:tcW w:w="1944" w:type="dxa"/>
            <w:tcBorders/>
            <w:vAlign w:val="center"/>
          </w:tcPr>
          <w:p>
            <w:pPr>
              <w:pStyle w:val="user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Роль</w:t>
            </w:r>
          </w:p>
        </w:tc>
        <w:tc>
          <w:tcPr>
            <w:tcW w:w="7410" w:type="dxa"/>
            <w:tcBorders/>
            <w:vAlign w:val="center"/>
          </w:tcPr>
          <w:p>
            <w:pPr>
              <w:pStyle w:val="user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Уровень доступа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Администратор</w:t>
            </w:r>
          </w:p>
        </w:tc>
        <w:tc>
          <w:tcPr>
            <w:tcW w:w="7410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Полный доступ ко всей функциональности системы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Менеджер</w:t>
            </w:r>
          </w:p>
        </w:tc>
        <w:tc>
          <w:tcPr>
            <w:tcW w:w="7410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Доступ к управлению заявками, просмотру отчетов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Пользователь</w:t>
            </w:r>
          </w:p>
        </w:tc>
        <w:tc>
          <w:tcPr>
            <w:tcW w:w="7410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Ограниченный доступ, позволяющий создавать заявки и просматривать статус обработки</w:t>
            </w:r>
          </w:p>
        </w:tc>
      </w:tr>
    </w:tbl>
    <w:p>
      <w:pPr>
        <w:pStyle w:val="user5"/>
        <w:widowControl/>
        <w:pBdr>
          <w:bottom w:val="nil"/>
        </w:pBdr>
        <w:spacing w:lineRule="auto" w:line="360" w:before="709" w:after="0"/>
        <w:ind w:hanging="0" w:left="0" w:righ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4. Требования к системе доступа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Требования к системе доступа включают:Надежность паролей: обязательное наличие специальных символов, прописных букв, цифр и минимальной длины пароля (не менее 8 символов).Периодичность смены паролей: обязательная смена пароля каждые три месяца.Блокировка учетной записи: автоматическое отключение аккаунта после трех неудачных попыток входа.</w:t>
      </w:r>
    </w:p>
    <w:p>
      <w:pPr>
        <w:pStyle w:val="user5"/>
        <w:widowControl/>
        <w:pBdr>
          <w:bottom w:val="nil"/>
        </w:pBdr>
        <w:spacing w:lineRule="auto" w:line="360" w:before="709" w:after="0"/>
        <w:ind w:hanging="0" w:left="0" w:righ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5. Управление учетными записями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Порядок управления учетными записями включает этапы:Создание учетной записи: администратором вручную или автоматически при регистрации нового сотрудника.Изменение учетной записи: изменение ролей, полномочий, контактных данных.Удаление учетной записи: удаление неиспользуемых аккаунтов сотрудников после увольнения или перевода.</w:t>
      </w:r>
    </w:p>
    <w:p>
      <w:pPr>
        <w:pStyle w:val="user5"/>
        <w:widowControl/>
        <w:pBdr>
          <w:bottom w:val="nil"/>
        </w:pBdr>
        <w:spacing w:lineRule="auto" w:line="360" w:before="709" w:after="0"/>
        <w:ind w:hanging="0" w:left="0" w:righ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6. Назначение прав доступа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Права доступа назначаются следующим образом:Администратор имеет полный доступ ко всем разделам системы.Менеджерам предоставляется доступ к определенным модулям (управление заявками, просмотр статистики).Обычные пользователи имеют ограниченные права просмотра статуса своей заявки и возможности редактирования персональных данных.</w:t>
      </w:r>
    </w:p>
    <w:p>
      <w:pPr>
        <w:pStyle w:val="user5"/>
        <w:widowControl/>
        <w:pBdr>
          <w:bottom w:val="nil"/>
        </w:pBdr>
        <w:spacing w:lineRule="auto" w:line="360" w:before="709" w:after="0"/>
        <w:ind w:hanging="0" w:left="0" w:righ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 w:eastAsia="Calibri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 w:eastAsia="Calibri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7. Матрица доступа пользователей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Матрица доступа показывает распределение разрешений пользователей на разные операции:</w:t>
      </w:r>
    </w:p>
    <w:tbl>
      <w:tblPr>
        <w:tblW w:w="676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44"/>
        <w:gridCol w:w="1320"/>
        <w:gridCol w:w="2147"/>
        <w:gridCol w:w="1353"/>
      </w:tblGrid>
      <w:tr>
        <w:trPr/>
        <w:tc>
          <w:tcPr>
            <w:tcW w:w="1944" w:type="dxa"/>
            <w:tcBorders/>
            <w:vAlign w:val="center"/>
          </w:tcPr>
          <w:p>
            <w:pPr>
              <w:pStyle w:val="user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Пользователь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user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Просмотр</w:t>
            </w:r>
          </w:p>
        </w:tc>
        <w:tc>
          <w:tcPr>
            <w:tcW w:w="2147" w:type="dxa"/>
            <w:tcBorders/>
            <w:vAlign w:val="center"/>
          </w:tcPr>
          <w:p>
            <w:pPr>
              <w:pStyle w:val="user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Редактирование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user8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Удаление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Администратор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✅</w:t>
            </w:r>
          </w:p>
        </w:tc>
        <w:tc>
          <w:tcPr>
            <w:tcW w:w="2147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✅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✅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Менеджер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✅</w:t>
            </w:r>
          </w:p>
        </w:tc>
        <w:tc>
          <w:tcPr>
            <w:tcW w:w="2147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✅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❌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Пользователь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✅</w:t>
            </w:r>
          </w:p>
        </w:tc>
        <w:tc>
          <w:tcPr>
            <w:tcW w:w="2147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❌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  <w:u w:val="none"/>
              </w:rPr>
              <w:t>❌</w:t>
            </w:r>
          </w:p>
        </w:tc>
      </w:tr>
    </w:tbl>
    <w:p>
      <w:pPr>
        <w:pStyle w:val="user5"/>
        <w:widowControl/>
        <w:pBdr>
          <w:bottom w:val="nil"/>
        </w:pBdr>
        <w:spacing w:lineRule="auto" w:line="360" w:before="709" w:after="0"/>
        <w:ind w:hanging="0" w:left="0" w:righ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8. Контроль доступа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Контроль доступа осуществляется двумя способами:Журналы входа: регистрация всех попыток входа, включая успешные и неуспешные попытки.Аудит действий пользователей: отслеживание изменений и взаимодействия с важными объектами системы.</w:t>
      </w:r>
    </w:p>
    <w:p>
      <w:pPr>
        <w:pStyle w:val="user5"/>
        <w:widowControl/>
        <w:pBdr>
          <w:bottom w:val="nil"/>
        </w:pBdr>
        <w:spacing w:lineRule="auto" w:line="360" w:before="709" w:after="0"/>
        <w:ind w:hanging="0" w:left="0" w:righ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user6"/>
        <w:keepNext w:val="true"/>
        <w:keepLines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9. Выводы</w:t>
      </w:r>
    </w:p>
    <w:p>
      <w:pPr>
        <w:pStyle w:val="user6"/>
        <w:widowControl/>
        <w:spacing w:lineRule="auto" w:line="360" w:before="709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u w:val="none"/>
        </w:rPr>
        <w:t>Корректная организация доступа является основой безопасности информационной системы. Грамотное управление пользователями и правами доступа помогает предотвратить несанкционированный доступ и минимизировать риски утечки конфиденциальной информации. Регулярное обновление требований к защите учетных записей повышает общую защищенность системы.</w:t>
      </w:r>
    </w:p>
    <w:p>
      <w:pPr>
        <w:pStyle w:val="Normal"/>
        <w:spacing w:lineRule="auto" w:line="360" w:before="709" w:after="0"/>
        <w:ind w:firstLine="709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  <w:r>
        <w:br w:type="page"/>
      </w:r>
    </w:p>
    <w:p>
      <w:pPr>
        <w:pStyle w:val="Heading1"/>
        <w:spacing w:lineRule="auto" w:line="360" w:before="709" w:after="0"/>
        <w:ind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14" w:name="_Toc219900754"/>
      <w:r>
        <w:rPr>
          <w:rFonts w:ascii="Times New Roman" w:hAnsi="Times New Roman"/>
          <w:b w:val="false"/>
          <w:bCs w:val="false"/>
          <w:color w:val="auto"/>
          <w:sz w:val="28"/>
          <w:szCs w:val="28"/>
        </w:rPr>
        <w:t>15. ОРГАНИЗАЦИЯ СБОРА ДАННЫХ ОБ ОШИБКАХ В ИС В ПРОЦЕССЕ ЭКСПЛУАТАЦИИ</w:t>
      </w:r>
      <w:bookmarkEnd w:id="14"/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Понятие ошибки информационной системы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Информационная система (ИС) представляет собой совокупность технических устройств, программного обеспечения и организационных мероприятий, обеспечивающих обработку и хранение информации. Ошибки ИС возникают вследствие нарушения нормальной работы компонентов системы и приводят к некорректному выполнению функций, снижению производительности или полному отказу системы. Эти сбои негативно влияют на деятельность организации, снижая эффективность сотрудников и увеличивая затраты на обслуживание.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Основные виды ошибок ИС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Программные: проблемы с кодом приложения, приводящие к сбоям или неверному поведению программы.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Аппаратные: неисправности оборудования, вызванные износом, поломками или дефектами комплектующих.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Пользовательские: ошибки, допущенные пользователями при работе с системой (неправильные вводы данных, нарушение инструкций).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Сетевые: проблемы связи, возникшие из-за неполадок в сети передачи данных (низкая скорость соединения, потеря пакетов).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Источники информации об ошибках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Основные источники поступления сведений об ошибках включают: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Сообщения пользователей (жалобы, запросы поддержки);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Автоматические журналы системы (лог-файлы серверов, приложений);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Отчеты администраторов (результаты мониторинга инфраструктуры).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4. Методы регистрации ошибок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Методы фиксации неисправностей: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Журналы ошибок (log-файлы, базы данных);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Формы заявок (запросы помощи, жалобы пользователей);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Системы отслеживания ошибок (bug-tracker).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5. Структура сообщения об ошибке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Обязательные элементы сообщения об ошибке: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Дата и время происшествия;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Пользователь, столкнувшийся с проблемой;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Подробное описание ошибки;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Условия, при которых возникла ошибка;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Уровень критичности (важность инцидента).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6. Формат отчета об ошибке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Форма отчета об ошибке</w:t>
      </w:r>
    </w:p>
    <w:tbl>
      <w:tblPr>
        <w:tblW w:w="9474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1"/>
        <w:gridCol w:w="1532"/>
        <w:gridCol w:w="2211"/>
        <w:gridCol w:w="2147"/>
        <w:gridCol w:w="1706"/>
        <w:gridCol w:w="1136"/>
      </w:tblGrid>
      <w:tr>
        <w:trPr/>
        <w:tc>
          <w:tcPr>
            <w:tcW w:w="741" w:type="dxa"/>
            <w:tcBorders/>
          </w:tcPr>
          <w:p>
            <w:pPr>
              <w:pStyle w:val="user7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  <w:lang w:val="ru-RU" w:eastAsia="zh-TW"/>
              </w:rPr>
              <w:t>№</w:t>
            </w:r>
          </w:p>
        </w:tc>
        <w:tc>
          <w:tcPr>
            <w:tcW w:w="1532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br/>
              <w:t>Дата</w:t>
            </w:r>
          </w:p>
        </w:tc>
        <w:tc>
          <w:tcPr>
            <w:tcW w:w="2211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Пользователь</w:t>
            </w:r>
          </w:p>
        </w:tc>
        <w:tc>
          <w:tcPr>
            <w:tcW w:w="2147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Описание ошибки</w:t>
            </w:r>
          </w:p>
        </w:tc>
        <w:tc>
          <w:tcPr>
            <w:tcW w:w="1706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Критичность</w:t>
            </w:r>
          </w:p>
        </w:tc>
        <w:tc>
          <w:tcPr>
            <w:tcW w:w="1136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Статус</w:t>
            </w:r>
          </w:p>
        </w:tc>
      </w:tr>
      <w:tr>
        <w:trPr/>
        <w:tc>
          <w:tcPr>
            <w:tcW w:w="741" w:type="dxa"/>
            <w:tcBorders/>
          </w:tcPr>
          <w:p>
            <w:pPr>
              <w:pStyle w:val="user7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1</w:t>
            </w:r>
          </w:p>
        </w:tc>
        <w:tc>
          <w:tcPr>
            <w:tcW w:w="1532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10.05.2023</w:t>
            </w:r>
          </w:p>
        </w:tc>
        <w:tc>
          <w:tcPr>
            <w:tcW w:w="2211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Иванов А.А.</w:t>
            </w:r>
          </w:p>
        </w:tc>
        <w:tc>
          <w:tcPr>
            <w:tcW w:w="2147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Невозможно сохранить файл</w:t>
            </w:r>
          </w:p>
        </w:tc>
        <w:tc>
          <w:tcPr>
            <w:tcW w:w="1706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Высокая</w:t>
            </w:r>
          </w:p>
        </w:tc>
        <w:tc>
          <w:tcPr>
            <w:tcW w:w="1136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Открыта</w:t>
            </w:r>
          </w:p>
        </w:tc>
      </w:tr>
    </w:tbl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7. Классификация ошибок по критичности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Классификация ошибок по степени серьезности: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Критические: нарушают основную функциональность системы (потеря данных, полный отказ);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Средние: ограниченно влияют на производительность (замедления, мелкие потери данных);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Незначительные: незначительно снижают удобство пользования (косметические дефекты, небольшие неудобства).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8. Пример заполнения формы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Пример заполненной таблицы отчета об ошибке: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59"/>
        <w:gridCol w:w="1559"/>
        <w:gridCol w:w="1559"/>
        <w:gridCol w:w="1559"/>
        <w:gridCol w:w="1559"/>
        <w:gridCol w:w="1559"/>
      </w:tblGrid>
      <w:tr>
        <w:trPr/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aps w:val="false"/>
                <w:smallCaps w:val="false"/>
                <w:color w:val="222222"/>
                <w:spacing w:val="0"/>
                <w:sz w:val="28"/>
                <w:szCs w:val="28"/>
              </w:rPr>
              <w:t>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Дата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222222"/>
                <w:spacing w:val="0"/>
                <w:sz w:val="28"/>
                <w:szCs w:val="28"/>
              </w:rPr>
              <w:t>Пользователь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222222"/>
                <w:spacing w:val="0"/>
                <w:sz w:val="28"/>
                <w:szCs w:val="28"/>
              </w:rPr>
              <w:t>Описание ошибки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Критичность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Статус</w:t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1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555555"/>
                <w:spacing w:val="0"/>
                <w:sz w:val="28"/>
                <w:szCs w:val="28"/>
              </w:rPr>
              <w:t>15.06.2023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555555"/>
                <w:spacing w:val="0"/>
                <w:sz w:val="28"/>
                <w:szCs w:val="28"/>
              </w:rPr>
              <w:t>Петров И.С.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t>Не удается загрузить отче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br/>
              <w:t>Средняя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  <w:br/>
              <w:t>Открыт</w:t>
            </w:r>
          </w:p>
        </w:tc>
      </w:tr>
    </w:tbl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9. Причины возникновения ошибок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Причины появления ошибок в ИС: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Ошибки проектирования (недостаточная продуманность архитектуры);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Ошибки реализации (дефекты программирования, неверные настройки оборудования);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Неправильные действия пользователей (несоблюдение инструкций, случайные нажатия клавиш).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10. Порядок приоритизации ошибок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Устранение ошибок должно происходить следующим образом: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Сначала устраняются критические ошибки;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Затем принимаются меры против средних проблем;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Незначительные ошибки исправляются в последнюю очередь.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11. Меры по устранению ошибок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Способы решения выявленных ошибок: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Исправление программного кода (доработка алгоритмов, улучшение функционала);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Доработка интерфейса (упрощение взаимодействия, повышение удобства пользователя);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Обучение пользователей (проведение тренингов, создание документации).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12. Простой план устранения ошибок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План действий по устранению дефектов: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8"/>
        <w:gridCol w:w="2339"/>
        <w:gridCol w:w="2339"/>
        <w:gridCol w:w="2338"/>
      </w:tblGrid>
      <w:tr>
        <w:trPr/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222222"/>
                <w:spacing w:val="0"/>
                <w:sz w:val="28"/>
                <w:szCs w:val="28"/>
              </w:rPr>
              <w:t>Ошибка</w:t>
            </w:r>
          </w:p>
        </w:tc>
        <w:tc>
          <w:tcPr>
            <w:tcW w:w="233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222222"/>
                <w:spacing w:val="0"/>
                <w:sz w:val="28"/>
                <w:szCs w:val="28"/>
              </w:rPr>
              <w:t>Причина</w:t>
            </w:r>
          </w:p>
        </w:tc>
        <w:tc>
          <w:tcPr>
            <w:tcW w:w="233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222222"/>
                <w:spacing w:val="0"/>
                <w:sz w:val="28"/>
                <w:szCs w:val="28"/>
              </w:rPr>
              <w:t>Мера устранения</w:t>
            </w:r>
          </w:p>
        </w:tc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222222"/>
                <w:spacing w:val="0"/>
                <w:sz w:val="28"/>
                <w:szCs w:val="28"/>
              </w:rPr>
              <w:t>Ответственный</w:t>
            </w:r>
          </w:p>
        </w:tc>
      </w:tr>
      <w:tr>
        <w:trPr/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111111"/>
                <w:spacing w:val="0"/>
                <w:sz w:val="28"/>
                <w:szCs w:val="28"/>
              </w:rPr>
              <w:t>Невозможна загрузка</w:t>
            </w:r>
          </w:p>
        </w:tc>
        <w:tc>
          <w:tcPr>
            <w:tcW w:w="2339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111111"/>
                <w:spacing w:val="0"/>
                <w:sz w:val="28"/>
                <w:szCs w:val="28"/>
              </w:rPr>
              <w:t>Проблема с правами</w:t>
            </w:r>
          </w:p>
        </w:tc>
        <w:tc>
          <w:tcPr>
            <w:tcW w:w="2339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111111"/>
                <w:sz w:val="28"/>
                <w:szCs w:val="28"/>
              </w:rPr>
              <w:t>Изменить права доступа</w:t>
            </w:r>
          </w:p>
        </w:tc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111111"/>
                <w:spacing w:val="0"/>
                <w:sz w:val="28"/>
                <w:szCs w:val="28"/>
              </w:rPr>
              <w:t>Администратор БД</w:t>
            </w:r>
          </w:p>
        </w:tc>
      </w:tr>
      <w:tr>
        <w:trPr/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111111"/>
                <w:spacing w:val="0"/>
                <w:sz w:val="28"/>
                <w:szCs w:val="28"/>
              </w:rPr>
              <w:t>Некорректный расчет</w:t>
            </w:r>
          </w:p>
        </w:tc>
        <w:tc>
          <w:tcPr>
            <w:tcW w:w="2339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111111"/>
                <w:sz w:val="28"/>
                <w:szCs w:val="28"/>
              </w:rPr>
              <w:t>Логическая ошибка кода</w:t>
            </w:r>
          </w:p>
        </w:tc>
        <w:tc>
          <w:tcPr>
            <w:tcW w:w="2339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111111"/>
                <w:sz w:val="28"/>
                <w:szCs w:val="28"/>
              </w:rPr>
              <w:t>Пересмотреть алгоритм расчета</w:t>
            </w:r>
          </w:p>
        </w:tc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111111"/>
                <w:spacing w:val="0"/>
                <w:sz w:val="28"/>
                <w:szCs w:val="28"/>
              </w:rPr>
              <w:t>Программист</w:t>
            </w:r>
          </w:p>
        </w:tc>
      </w:tr>
    </w:tbl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13. Заключение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Регистрация и систематический учет ошибок являются важным элементом эффективного сопровождения информационных систем. Корректное фиксирование деталей позволяет своевременно обнаруживать и устранять проблемы, минимизировать риски повторения ошибок и повысить общую надежность системы. Это также способствует улучшению качества обслуживания пользователей и сокращению расходов на поддержку.</w:t>
      </w:r>
      <w:r>
        <w:br w:type="page"/>
      </w:r>
    </w:p>
    <w:p>
      <w:pPr>
        <w:pStyle w:val="Heading1"/>
        <w:spacing w:lineRule="auto" w:line="360" w:before="709" w:after="0"/>
        <w:ind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15" w:name="_Toc219900755"/>
      <w:r>
        <w:rPr>
          <w:rFonts w:ascii="Times New Roman" w:hAnsi="Times New Roman"/>
          <w:b w:val="false"/>
          <w:bCs w:val="false"/>
          <w:color w:val="auto"/>
          <w:sz w:val="28"/>
          <w:szCs w:val="28"/>
        </w:rPr>
        <w:t>16. ВЫПОЛНЕНИЕ ТЕХНИЧЕСКОГО СОПРОВОЖДЕНИЯ ИС</w:t>
      </w:r>
      <w:bookmarkEnd w:id="15"/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№1: Понятие технического сопровождения ИС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Определение: Техническое сопровождение — комплекс мероприятий, направленных на поддержание функционирования информационной системы (ИС), обеспечение её стабильной работы, предотвращение и оперативное устранение неисправностей.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Отличия от функционального сопровождения: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Функциональное сопровождение: связано с улучшением функциональных возможностей системы, внедрением новых функций и доработкой существующих.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Техническое сопровождение: направлено исключительно на поддержание текущего состояния системы, устранение технических неполадок и поддержку стабильности работы.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№2: Виды технического сопровождения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Виды технического сопровождения включают: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Профилактическое сопровождение: регулярные проверки и мероприятия, направленные на предупреждение возможных сбоев и повышение надежности системы.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Корректирующее сопровождение: действия по устранению выявленных дефектов и ошибок в работе ИС.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Адаптационное сопровождение: внесение изменений для адаптации системы к новым условиям эксплуатации (например, изменение аппаратного обеспечения или операционной среды).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4. Совершенствующее сопровождение: внедрение усовершенствований и модернизаций для повышения производительности и удобства использования системы.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№3: Перечень основных работ по техническому сопровождению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Основные работы по техническому сопровождению включают: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Контроль работоспособности ИС (мониторинг серверов, приложений, баз данных);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Обновление программного обеспечения и компонентов (патчи безопасности, обновления драйверов);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Устранение сбоев и восстановление нормального режима работы системы;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4. Поддержка пользователей (консультации, помощь в решении возникающих вопросов).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№4: Ответственные лица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Специалистами, выполняющими техническое сопровождение, являются: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Администраторы информационных систем;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Инженеры сопровождения;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Специалисты службы поддержки пользователей.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№5: Последовательность действий при возникновении технической проблемы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Последовательность действий при появлении технической проблемы включает следующие этапы: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Прием обращения от пользователя;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Классификация проблемы (неисправности, сбоя, требования и т.п.);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Назначение исполнителя и начало работ по решению проблемы;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4. Исправление неисправности и проверка результата;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5. Закрытие инцидента и информирование пользователя о результате.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№6: Регламент технического сопровождения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Регламент технического сопровождения состоит из следующих разделов: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Порядок приема обращений от пользователей (формат заявки, способы подачи);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Процедура классификации проблем (определение типа проблемы, приоритетности);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Установленные сроки решения типовых проблем (срочные/обычные);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4. Механизм контроля исполнения поручений (регулярный мониторинг статуса, уведомления ответственному лицу);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5. Формирование отчетности по результатам обслуживания (ежедневные, еженедельные отчёты).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№7: Форма журнала учета работ по сопровождению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Форма журнала учета выглядит следующим образом:</w:t>
      </w:r>
    </w:p>
    <w:tbl>
      <w:tblPr>
        <w:tblW w:w="963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0"/>
        <w:gridCol w:w="1872"/>
        <w:gridCol w:w="2084"/>
        <w:gridCol w:w="2162"/>
        <w:gridCol w:w="1644"/>
      </w:tblGrid>
      <w:tr>
        <w:trPr/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Проблема</w:t>
            </w:r>
          </w:p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Действия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Ответственный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Статус</w:t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ДД.ММ.ГГГГ</w:t>
            </w:r>
          </w:p>
        </w:tc>
        <w:tc>
          <w:tcPr>
            <w:tcW w:w="18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Описание возникшей проблемы</w:t>
            </w:r>
          </w:p>
        </w:tc>
        <w:tc>
          <w:tcPr>
            <w:tcW w:w="20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Перечисляются выполненные шаги</w:t>
            </w:r>
          </w:p>
        </w:tc>
        <w:tc>
          <w:tcPr>
            <w:tcW w:w="21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ФИО специалиста</w:t>
            </w:r>
          </w:p>
        </w:tc>
        <w:tc>
          <w:tcPr>
            <w:tcW w:w="16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Результат</w:t>
            </w:r>
          </w:p>
        </w:tc>
      </w:tr>
    </w:tbl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№8: Показатели эффективности сопровождения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Ключевые показатели эффективности технического сопровождения: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Время реакции на инциденты (от момента регистрации до начала устранения);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Среднее время восстановления работоспособности системы;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Количество повторных отказов после исправления первоначальной проблемы.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№9: Условный анализ эффективности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Для анализа эффективности технического сопровождения предлагается оценить показатели за определенный период (месяц):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Средняя скорость реагирования составила 1 час;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Среднее время устранения составило 4 часа;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Повторные отказы составили менее 5% от общего числа инцидентов.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№10: Меры по улучшению сопровождения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Рекомендуемые меры по повышению эффективности сопровождения: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Автоматизация процессов учета заявок и управления инцидентами;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Повышение квалификации специалистов путем регулярного обучения и сертификации;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Оптимизация процедур регламента, введение четких стандартов качества.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№11: Выводы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Анализ показал высокую значимость технического сопровождения для бесперебойной работы информационной системы. Наличие четко прописанных регламентов и ведения учетных журналов позволяет оперативно реагировать на возникающие технические проблемы, контролировать качество обслуживания и повышать общую эффективность всей системы. Оценка эффективности помогает своевременно выявить слабые места и предпринять необходимые улучшения.</w:t>
      </w:r>
      <w:r>
        <w:br w:type="page"/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bookmarkStart w:id="16" w:name="_Toc219900756"/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8"/>
          <w:szCs w:val="28"/>
          <w:u w:val="none"/>
        </w:rPr>
        <w:t>17. ВЫПОЛНЕНИЕ РЕГЛАМЕНТОВ ПО ОБНОВЛЕНИЮ, ВОССТАНОВЛЕНИЮ ДАННЫХ ИС. НАСТРОЙКА ПАРАМЕТРОВ ИС</w:t>
      </w:r>
      <w:bookmarkEnd w:id="16"/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№1. Изучение понятия обновления ИС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Обновление информационной системы (ИС) представляет собой процесс внесения изменений в программное обеспечение с целью исправления выявленных недостатков, добавления новых функциональных возможностей, повышения уровня защиты данных и оптимизации производительности. Обновления необходимы для поддержания стабильной и безопасной работы системы, улучшения качества обслуживания пользователей и предотвращения потенциальных угроз безопасности.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№2. Виды обновлений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Существуют три основные категории обновлений: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Плановые — заранее запланированные мероприятия, выполняемые регулярно согласно утвержденному графику.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Внеплановые — срочные изменения, вызванные необходимостью оперативного устранения дефектов или уязвимостей.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Критические обновления безопасности — экстренные меры по защите системы от известных угроз и уязвимостей, часто инициируемые производителем программного обеспечения.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№3. Подготовка к обновлению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Перед началом процесса обновления рекомендуется провести ряд подготовительных мероприятий: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Выполнить полное резервное копирование всех важных данных и конфигураций системы.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Уведомить заинтересованных пользователей и администраторов о предстоящих изменениях и возможных временных ограничениях доступности сервисов.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Провести тестирование обновляемого компонента на тестовом стенде для проверки его совместимости с существующими системами и решениями.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№4. Регламент обновления ИС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Пример регламента: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Периодичность обновлений: обновление производится ежеквартально либо по мере выхода критически важных патчей от производителя.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Порядок выполнения: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 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Планируется дата и время начала работ;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 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Назначаются ответственные сотрудники;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 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Производится резервное копирование данных и конфигурации;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 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Тестируются обновления на отдельном сервере;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 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Устанавливается обновление на основной инфраструктуре;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 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Проводятся финальные тесты и мониторинг работоспособности.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Ответственные лица: администрация ИТ-отдела, служба технической поддержки.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4. Действия при сбоях: возврат к предыдущей рабочей версии с восстановлением данных из резервных копий.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№5. Причины необходимости восстановления данных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Основные ситуации, приводящие к необходимости восстановления данных: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Ошибки оборудования (например, выход из строя жестких дисков);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Проблемы с сетью или серверами, вызвавшие потерю данных;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Некорректное применение обновлений или изменение параметров;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Заражение вирусами или вредоносным ПО;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Неправильные действия пользователей (случайное удаление важной информации).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№6. Источники восстановления данных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Наиболее распространенными источниками являются: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Резервные копии (создаются автоматически или вручную);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Архивы предыдущих версий файлов и баз данных;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Контрольные точки состояния системы («snapshots»), фиксирующие состояние системы на определенный момент времени.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№7. Процедура восстановления данных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Этапы процедуры восстановления: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1. Определение масштабов потери данных и оценка необходимых ресурсов.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2. Выбор подходящего источника восстановления.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3. Применение инструмента восстановления и загрузка сохраненных данных.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4. Проверка успешности операции и устранение обнаруженных проблем.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№8. Проверка корректности восстановления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Для подтверждения успешной загрузки данных и их полноты проводится комплекс мер: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Проверяется целостность базы данных средствами самой СУБД.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Запускается сравнительный аудит восстановленной информации с оригиналом.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Осуществляется функциональное тестирование ключевых операций.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№9. Понятие параметров ИС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Параметры ИС представляют собой значения переменных, определяющих поведение отдельных компонентов системы. Они влияют на производительность, безопасность, удобство использования и общую стабильность функционирования программы.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№10. Виды параметров ИС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Типичные группы параметров включают: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Системные: определяют глобальные характеристики инфраструктуры (тип ОС, версия СУБД, права доступа).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Пользовательские: задают персональные предпочтения каждого конкретного пользователя (интерфейс, уведомления, персонализация).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Безопасности: контролируют доступ к данным и механизм аутентификации (пароли, уровни прав, шифрование).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- Производительности: оптимизация нагрузки на аппаратуру и сети (ограничение запросов, настройка кеширования).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№11. Настройка параметров ИС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Настройку параметров выполняют в зависимости от специфики системы и требований бизнеса. Например, важно правильно настроить балансировщик нагрузки, правила авторизации и протоколы взаимодействия.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№12. Документирование настроек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Документированная форма должна содержать следующую информацию: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8"/>
        <w:gridCol w:w="1515"/>
        <w:gridCol w:w="3063"/>
        <w:gridCol w:w="2438"/>
      </w:tblGrid>
      <w:tr>
        <w:trPr/>
        <w:tc>
          <w:tcPr>
            <w:tcW w:w="2338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1515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Значение</w:t>
            </w:r>
          </w:p>
        </w:tc>
        <w:tc>
          <w:tcPr>
            <w:tcW w:w="3063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24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Ответственный</w:t>
            </w:r>
          </w:p>
        </w:tc>
      </w:tr>
      <w:tr>
        <w:trPr/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Имя сервера БД</w:t>
            </w:r>
          </w:p>
        </w:tc>
        <w:tc>
          <w:tcPr>
            <w:tcW w:w="1515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localhost</w:t>
            </w:r>
          </w:p>
        </w:tc>
        <w:tc>
          <w:tcPr>
            <w:tcW w:w="3063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Хост размещения базы данных</w:t>
            </w:r>
          </w:p>
        </w:tc>
        <w:tc>
          <w:tcPr>
            <w:tcW w:w="2438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br/>
              <w:t>Администратор БД</w:t>
            </w:r>
          </w:p>
        </w:tc>
      </w:tr>
      <w:tr>
        <w:trPr/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Тип шифрования</w:t>
            </w:r>
          </w:p>
        </w:tc>
        <w:tc>
          <w:tcPr>
            <w:tcW w:w="1515" w:type="dxa"/>
            <w:tcBorders/>
          </w:tcPr>
          <w:p>
            <w:pPr>
              <w:pStyle w:val="user7"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color w:val="000000"/>
                <w:sz w:val="28"/>
                <w:szCs w:val="28"/>
              </w:rPr>
              <w:t>AES-256</w:t>
            </w:r>
          </w:p>
        </w:tc>
        <w:tc>
          <w:tcPr>
            <w:tcW w:w="3063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Метод шифрования паролей</w:t>
            </w:r>
          </w:p>
        </w:tc>
        <w:tc>
          <w:tcPr>
            <w:tcW w:w="24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Специалист по кибербезопасности</w:t>
            </w:r>
          </w:p>
        </w:tc>
      </w:tr>
      <w:tr>
        <w:trPr>
          <w:trHeight w:val="1354" w:hRule="atLeast"/>
        </w:trPr>
        <w:tc>
          <w:tcPr>
            <w:tcW w:w="23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Лимит соединений</w:t>
            </w:r>
          </w:p>
        </w:tc>
        <w:tc>
          <w:tcPr>
            <w:tcW w:w="1515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100</w:t>
            </w:r>
          </w:p>
        </w:tc>
        <w:tc>
          <w:tcPr>
            <w:tcW w:w="3063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Максимальное количество одновременных подключений</w:t>
            </w:r>
          </w:p>
        </w:tc>
        <w:tc>
          <w:tcPr>
            <w:tcW w:w="2438" w:type="dxa"/>
            <w:tcBorders/>
          </w:tcPr>
          <w:p>
            <w:pPr>
              <w:pStyle w:val="user7"/>
              <w:widowControl/>
              <w:spacing w:lineRule="auto" w:line="360" w:before="709" w:after="0"/>
              <w:ind w:hanging="0" w:left="0" w:righ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Разработчик приложения</w:t>
            </w:r>
          </w:p>
        </w:tc>
      </w:tr>
    </w:tbl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Задание №13. Выводы</w:t>
      </w:r>
    </w:p>
    <w:p>
      <w:pPr>
        <w:pStyle w:val="Normal"/>
        <w:spacing w:lineRule="auto" w:line="360" w:before="709" w:after="0"/>
        <w:ind w:hanging="0" w:left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000000"/>
          <w:sz w:val="28"/>
          <w:szCs w:val="28"/>
          <w:u w:val="none"/>
        </w:rPr>
        <w:t>Регулярное выполнение планового обновления и восстановление данных позволяет минимизировать риски потерь информации и повысить надежность всей системы. Четкое документирование процессов и настроечных параметров обеспечивает прозрачность действий сотрудников и облегчает поддержку информационной среды организации.</w:t>
      </w:r>
    </w:p>
    <w:p>
      <w:pPr>
        <w:pStyle w:val="Heading3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18. ИЗУЧЕНИЕ БАЗОВОЙ СТРУКТУРЫ ИС И ОСОБЕННОСТЕЙ ИНФОРМАЦИОННОГО, ПРОГРАММНОГО И ТЕХНИЧЕСКОГО ОБЕСПЕЧЕНИЯ РАЗЛИЧНЫХ ВИДОВ АИС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Изучение понятия структуры ИС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Структура ИС — это совокупность ее частей (компонентов, подсистем) и связей между ними, обеспечивающая целостность и функционирование системы.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Основные компоненты ИС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Информационное обеспечение: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Совокупность данных, баз данных, классификаторов и методов их организации.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Программное обеспечение: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Совокупность программ (системных и прикладных) для функционирования ИС.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Техническое обеспечение: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Комплекс технических средств (серверы, ПК, сетевое оборудование).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Организационное обеспечение: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Документы и регламенты, определяющие действия персонала в условиях ИС.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Методическое обеспечение: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Инструкции, методики, нормативные материалы по созданию и эксплуатации ИС.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Взаимосвязь компонентов ИС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Пользователь через </w:t>
      </w: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программное обеспечение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(интерфейс) и </w:t>
      </w: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технические средства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(компьютер) обращается к </w:t>
      </w: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информационному обеспечению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(данным). Все действия регулируются </w:t>
      </w: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организационным и методическим обеспечением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(инструкциями).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Схема структуры ИС</w:t>
      </w:r>
    </w:p>
    <w:p>
      <w:pPr>
        <w:pStyle w:val="Normal"/>
        <w:keepNext w:val="false"/>
        <w:keepLines w:val="false"/>
        <w:widowControl/>
        <w:suppressLineNumbers w:val="0"/>
        <w:pBdr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eastAsia="Consolas" w:cs="Consolas"/>
          <w:i w:val="false"/>
          <w:i w:val="false"/>
          <w:iCs w:val="false"/>
          <w:caps w:val="false"/>
          <w:smallCaps w:val="false"/>
          <w:color w:val="0F1115"/>
          <w:spacing w:val="0"/>
          <w:kern w:val="0"/>
          <w:shd w:fill="FFFFFF" w:val="clear"/>
          <w:lang w:val="en-US" w:eastAsia="zh-CN" w:bidi="ar-SA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90750" cy="7582535"/>
            <wp:effectExtent l="0" t="0" r="0" b="0"/>
            <wp:wrapSquare wrapText="largest"/>
            <wp:docPr id="3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758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TMLPreformatted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5. Виды автоматизированных информационных систем (АИС)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Управленческие (CRM, ERP):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Для автоматизации управления предприятием.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Производственные (АСУ ТП):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Для управления технологическими процессами.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Учетные (Бухгалтерские, складские):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Для учета ресурсов (товаров, финансов).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Обучающие: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Для дистанционного обучения и контроля знаний.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6. Информационное обеспечение АИС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Учетная система (склад):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Данные о товарах (название, артикул, цена, количество). Структура данных четкая, реляционная.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Управленческая система (CRM):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Данные о клиентах, истории взаимодействий, заявках. Большой объем неструктурированной информации (комментарии, файлы).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7. Программное обеспечение АИС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Учетная система: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Может быть реализована как толстый клиент (1С:Предприятие), работающий с БД.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Веб-система: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Реализуется по архитектуре "клиент-сервер" (HTML, CSS, JavaScript на клиенте; PHP, C#, Python на сервере).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8. Техническое обеспечение АИС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Локальная учетная система: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Требует мощный сервер и производительные ПК в локальной сети.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Облачная CRM: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Основные требования к техническому обеспечению — это надежный канал интернета для пользователей. Серверная часть находится у провайдера.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9. Сравнительная таблица АИС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Emphasis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Таблица 15 – Сравнение АИС</w:t>
      </w:r>
    </w:p>
    <w:tbl>
      <w:tblPr>
        <w:tblW w:w="8546" w:type="dxa"/>
        <w:jc w:val="left"/>
        <w:tblInd w:w="-15" w:type="dxa"/>
        <w:tblLayout w:type="fixed"/>
        <w:tblCellMar>
          <w:top w:w="150" w:type="dxa"/>
          <w:left w:w="0" w:type="dxa"/>
          <w:bottom w:w="150" w:type="dxa"/>
          <w:right w:w="240" w:type="dxa"/>
        </w:tblCellMar>
      </w:tblPr>
      <w:tblGrid>
        <w:gridCol w:w="1311"/>
        <w:gridCol w:w="2329"/>
        <w:gridCol w:w="2530"/>
        <w:gridCol w:w="2375"/>
      </w:tblGrid>
      <w:tr>
        <w:trPr>
          <w:tblHeader w:val="true"/>
        </w:trPr>
        <w:tc>
          <w:tcPr>
            <w:tcW w:w="131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Вид АИС</w:t>
            </w:r>
          </w:p>
        </w:tc>
        <w:tc>
          <w:tcPr>
            <w:tcW w:w="2329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Информационное обеспечение</w:t>
            </w:r>
          </w:p>
        </w:tc>
        <w:tc>
          <w:tcPr>
            <w:tcW w:w="253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Программное обеспечение</w:t>
            </w:r>
          </w:p>
        </w:tc>
        <w:tc>
          <w:tcPr>
            <w:tcW w:w="237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Техническое обеспечение</w:t>
            </w:r>
          </w:p>
        </w:tc>
      </w:tr>
      <w:tr>
        <w:trPr/>
        <w:tc>
          <w:tcPr>
            <w:tcW w:w="131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Учетная (Склад)</w:t>
            </w:r>
          </w:p>
        </w:tc>
        <w:tc>
          <w:tcPr>
            <w:tcW w:w="2329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Структурированные данные (таблицы товаров, остатков).</w:t>
            </w:r>
          </w:p>
        </w:tc>
        <w:tc>
          <w:tcPr>
            <w:tcW w:w="253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1С:Предприятие, «толстый клиент».</w:t>
            </w:r>
          </w:p>
        </w:tc>
        <w:tc>
          <w:tcPr>
            <w:tcW w:w="2375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Мощный сервер в локальной сети организации.</w:t>
            </w:r>
          </w:p>
        </w:tc>
      </w:tr>
      <w:tr>
        <w:trPr/>
        <w:tc>
          <w:tcPr>
            <w:tcW w:w="131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Управленческая (CRM)</w:t>
            </w:r>
          </w:p>
        </w:tc>
        <w:tc>
          <w:tcPr>
            <w:tcW w:w="2329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Данные о клиентах, история заявок, документы.</w:t>
            </w:r>
          </w:p>
        </w:tc>
        <w:tc>
          <w:tcPr>
            <w:tcW w:w="253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Веб-приложение (браузер), SaaS-решения.</w:t>
            </w:r>
          </w:p>
        </w:tc>
        <w:tc>
          <w:tcPr>
            <w:tcW w:w="2375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Надежный интернет-канал, сервер может быть в облаке.</w:t>
            </w:r>
          </w:p>
        </w:tc>
      </w:tr>
      <w:tr>
        <w:trPr/>
        <w:tc>
          <w:tcPr>
            <w:tcW w:w="131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Производственная (АСУ ТП)</w:t>
            </w:r>
          </w:p>
        </w:tc>
        <w:tc>
          <w:tcPr>
            <w:tcW w:w="2329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Данные с датчиков в реальном времени.</w:t>
            </w:r>
          </w:p>
        </w:tc>
        <w:tc>
          <w:tcPr>
            <w:tcW w:w="253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Специализированное ПО реального времени.</w:t>
            </w:r>
          </w:p>
        </w:tc>
        <w:tc>
          <w:tcPr>
            <w:tcW w:w="2375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Промышленные компьютеры, контроллеры, защищенные сети.</w:t>
            </w:r>
          </w:p>
        </w:tc>
      </w:tr>
    </w:tbl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10.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Разные виды АИС предъявляют различные требования к информационному, программному и техническому обеспечению. Понимание структуры ИС и особенностей ее компонентов необходимо для правильного выбора архитектуры и технологий при разработке и грамотной эксплуатации системы.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Heading3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19. ВЫЯВЛЕНИЕ ОСОБЕННОСТЕЙ СОПРОВОЖДЕНИЯ ИС УПРАВЛЕНИЯ КАЧЕСТВОМ, ТЕХНИЧЕСКОЙ И ТЕХНОЛОГИЧЕСКОЙ ПОДГОТОВКИ ПРОИЗВОДСТВА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Изучение ИС управления качеством (QMS)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ИС управления качеством (Quality Management System) предназначены для автоматизации процессов, связанных с контролем качества продукции или услуг, соответствием стандартам (ISO 9000 и др.) и управлением несоответствиями.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Функции ИС управления качеством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Учет показателей качества на всех этапах производства.</w:t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Контроль соответствия продукции стандартам и чертежам.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Анализ несоответствий, брака и рекламаций.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Ведение журналов контроля и формирование отчетности для руководства.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Особенности сопровождения ИС управления качеством</w:t>
      </w:r>
    </w:p>
    <w:p>
      <w:pPr>
        <w:pStyle w:val="Normal"/>
        <w:keepNext w:val="false"/>
        <w:keepLines w:val="false"/>
        <w:widowControl/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Строгие требования к достоверности данных: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Ошибки в данных могут привести к выпуску бракованной продукции. Необходим жесткий контроль ввода и аудит изменений.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Необходимость ведения истории изменений: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Важно знать, кто и когда внес изменения в нормативы или зафиксировал нарушение.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Соответствие стандартам (ISO):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Документация и процессы в системе должны быть приведены в соответствие с требованиями внешних аудиторов.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Риски при сопровождении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Потеря данных о результатах контроля качества.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Несанкционированное изменение нормативов.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Несвоевременное обновление справочников и стандартов.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5. Изучение ИС технической и технологической подготовки производства (ИС ТПП)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ИС ТПП автоматизируют процессы подготовки производства: разработку технологических процессов, проектирование оснастки, расчет норм расхода материалов.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6. Функции ИС ТПП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Разработка и ведение технологических процессов.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Управление конструкторской и технологической документацией.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Планирование загрузки оборудования.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Контроль изменений в конструкции изделия.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7. Особенности сопровождения ИС ТПП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Высокая сложность структуры данных: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Сложные взаимосвязи между деталями, сборочными единицами, материалами и операциями.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Тесная связь с оборудованием: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Некоторые системы могут напрямую передавать управляющие программы на станки с ЧПУ.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Необходимость синхронизации с другими ИС: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ТПП тесно связана с CAD (проектирование), ERP (планирование ресурсов) и цеховыми системами.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8. Сравнение сопровождения ИС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Emphasis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Таблица 16 – Сопровождение ИС управления качеством и ИС ТПП</w:t>
      </w:r>
    </w:p>
    <w:tbl>
      <w:tblPr>
        <w:tblW w:w="11280" w:type="dxa"/>
        <w:jc w:val="left"/>
        <w:tblInd w:w="-15" w:type="dxa"/>
        <w:tblLayout w:type="fixed"/>
        <w:tblCellMar>
          <w:top w:w="150" w:type="dxa"/>
          <w:left w:w="0" w:type="dxa"/>
          <w:bottom w:w="150" w:type="dxa"/>
          <w:right w:w="240" w:type="dxa"/>
        </w:tblCellMar>
      </w:tblPr>
      <w:tblGrid>
        <w:gridCol w:w="2751"/>
        <w:gridCol w:w="4435"/>
        <w:gridCol w:w="4094"/>
      </w:tblGrid>
      <w:tr>
        <w:trPr>
          <w:tblHeader w:val="true"/>
        </w:trPr>
        <w:tc>
          <w:tcPr>
            <w:tcW w:w="275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Критерий</w:t>
            </w:r>
          </w:p>
        </w:tc>
        <w:tc>
          <w:tcPr>
            <w:tcW w:w="44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ИС управления качеством</w:t>
            </w:r>
          </w:p>
        </w:tc>
        <w:tc>
          <w:tcPr>
            <w:tcW w:w="4094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ИС ТПП</w:t>
            </w:r>
          </w:p>
        </w:tc>
      </w:tr>
      <w:tr>
        <w:trPr/>
        <w:tc>
          <w:tcPr>
            <w:tcW w:w="275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Ключевая задача сопровождения</w:t>
            </w:r>
          </w:p>
        </w:tc>
        <w:tc>
          <w:tcPr>
            <w:tcW w:w="44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Обеспечение достоверности данных контроля.</w:t>
            </w:r>
          </w:p>
        </w:tc>
        <w:tc>
          <w:tcPr>
            <w:tcW w:w="4094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Обеспечение целостности сложных структур данных и связей.</w:t>
            </w:r>
          </w:p>
        </w:tc>
      </w:tr>
      <w:tr>
        <w:trPr/>
        <w:tc>
          <w:tcPr>
            <w:tcW w:w="275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Риски</w:t>
            </w:r>
          </w:p>
        </w:tc>
        <w:tc>
          <w:tcPr>
            <w:tcW w:w="44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Потеря данных о браке, искажение статистики.</w:t>
            </w:r>
          </w:p>
        </w:tc>
        <w:tc>
          <w:tcPr>
            <w:tcW w:w="4094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Разрыв связей между техпроцессом и конструкторской документацией.</w:t>
            </w:r>
          </w:p>
        </w:tc>
      </w:tr>
      <w:tr>
        <w:trPr/>
        <w:tc>
          <w:tcPr>
            <w:tcW w:w="275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Квалификация специалистов</w:t>
            </w:r>
          </w:p>
        </w:tc>
        <w:tc>
          <w:tcPr>
            <w:tcW w:w="44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Знание стандартов качества, опыт работы с системами статистического контроля.</w:t>
            </w:r>
          </w:p>
        </w:tc>
        <w:tc>
          <w:tcPr>
            <w:tcW w:w="4094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Понимание производственных процессов, знание CAD/CAE-систем.</w:t>
            </w:r>
          </w:p>
        </w:tc>
      </w:tr>
      <w:tr>
        <w:trPr/>
        <w:tc>
          <w:tcPr>
            <w:tcW w:w="2751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Связь с другими системами</w:t>
            </w:r>
          </w:p>
        </w:tc>
        <w:tc>
          <w:tcPr>
            <w:tcW w:w="44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Часто интегрируется с ERP для учета брака.</w:t>
            </w:r>
          </w:p>
        </w:tc>
        <w:tc>
          <w:tcPr>
            <w:tcW w:w="4094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Тесно интегрирована с CAD и ERP.</w:t>
            </w:r>
          </w:p>
        </w:tc>
      </w:tr>
    </w:tbl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9.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Сопровождение специализированных ИС (качество, ТПП) требует от специалиста не только ИТ-навыков, но и глубокого понимания предметной области. Особое внимание уделяется поддержанию целостности и достоверности данных, а также обеспечению корректной интеграции со смежными системами.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Heading3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20. ТЕХНИЧЕСКОЕ СОПРОВОЖДЕНИЕ ИС И КОНСУЛЬТИРОВАНИЕ ПОЛЬЗОВАТЕЛЕЙ В ПРОЦЕССЕ ЭКСПЛУАТАЦИИ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Изучение понятия пользовательской поддержки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Пользовательская поддержка — это комплекс мероприятий, направленных на помощь пользователям в эксплуатации ИС. Цель — обеспечить эффективное использование системы и быстрое решение возникающих проблем.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Виды обращений пользователей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Вопросы по работе с интерфейсом: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"Как создать заявку?", "Где найти отчет?".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Ошибки при вводе данных: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"Я ошибся в имени клиента, как исправить?".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Сбои в работе системы: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"Не загружается страница", "Появляется ошибка при сохранении".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Запросы на доработку: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"Можно ли добавить новое поле в форму?".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Каналы поддержки пользователей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Устные консультации: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По телефону или лично.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Электронная почта: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Для развернутых вопросов и отправки скриншотов.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Система заявок (Service Desk):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Основной канал, обеспечивающий учет и контроль исполнения.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Инструкции и FAQ: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Самообслуживание пользователей через базу знаний.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Порядок консультирования пользователей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Прием обращения: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Зарегистрировать обращение в Service Desk.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Идентификация: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Определить пользователя и его роль.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Анализ: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Понять суть проблемы или вопроса.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Решение: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Дать консультацию (устно или письменно) или выполнить действие от имени пользователя.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Проверка: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Убедиться, что проблема решена.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Закрытие: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Закрыть обращение, зафиксировать решение.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5. Памятка пользователю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Перед обращением в поддержку проверьте, есть ли ответ на ваш вопрос в инструкции пользователя или в разделе FAQ.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При возникновении ошибки сделайте скриншот экрана — это поможет быстрее найти причину.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Всегда указывайте свой логин и подробное описание действий, которые привели к ошибке.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Для срочных проблем звоните по телефону поддержки, для плановых вопросов создавайте заявку в системе.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Не сообщайте свой пароль от системы третьим лицам, даже если они представляются сотрудниками поддержки.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6.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Качественная и оперативная поддержка пользователей критически важна для успешной эксплуатации системы. Четкие каналы связи, быстрые ответы и понятные инструкции снижают нагрузку на техподдержку и повышают удовлетворенность сотрудников.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Heading3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21. ОБЕСПЕЧЕНИЕ НАДЕЖНОСТИ ИС. ПОКАЗАТЕЛИ НАДЕЖНОСТИ В СООТВЕТСТВИИ СО СТАНДАРТАМИ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Изучение понятия надежности ИС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Надежность ИС — это свойство системы сохранять во времени способность выполнять требуемые функции в заданных режимах и условиях эксплуатации.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Показатели надежности ИС (по ГОСТ 27.002)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Безотказность: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Свойство системы непрерывно сохранять работоспособность в течение некоторого времени. Показатель: среднее время наработки на отказ.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Ремонтопригодность: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Свойство системы, заключающееся в приспособленности к предупреждению и обнаружению причин отказов и устранению их последствий. Показатель: среднее время восстановления (MTTR).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Восстанавливаемость: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Способность системы восстанавливать исходные параметры после отказа.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Долговечность: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Свойство системы сохранять работоспособность до наступления предельного состояния с необходимыми перерывами для обслуживания.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Причины снижения надежности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Ошибки в программном обеспечении (необработанные исключения).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Сбои и отказы оборудования (физический износ).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Ошибки пользователей и администраторов (некорректные действия).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Внешние факторы (скачки напряжения, атаки хакеров).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Меры повышения надежности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Резервирование оборудования (RAID-массивы, источники бесперебойного питания)</w:t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Кластеризация серверов.</w:t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Регулярное резервное копирование.</w:t>
      </w:r>
    </w:p>
    <w:p>
      <w:pPr>
        <w:pStyle w:val="Normal"/>
        <w:keepNext w:val="false"/>
        <w:keepLines w:val="false"/>
        <w:widowControl/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Тщательное тестирование ПО перед выпуском.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Обучение персонала.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5. Выбор ИС для анализа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Для анализа выбирается система учета заявок.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6. Оценка надежности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Безотказность: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Система работает стабильно, отказы случаются редко (не чаще 1 раза в месяц). Наработка на отказ составляет около 720 часов.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Style w:val="Strong"/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/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Восстанавливаемость: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Высокая. При наличии актуальной резервной копии восстановление данных занимает не более 2 часов.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Ремонтопригодность: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Средняя. Простые сбои устраняются администратором быстро. Сложные проблемы, связанные с кодом, требуют привлечения разработчика.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7. Таблица оценки надежности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Emphasis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Таблица 17 – Оценка надёжности</w:t>
      </w:r>
    </w:p>
    <w:tbl>
      <w:tblPr>
        <w:tblW w:w="11577" w:type="dxa"/>
        <w:jc w:val="left"/>
        <w:tblInd w:w="-312" w:type="dxa"/>
        <w:tblLayout w:type="fixed"/>
        <w:tblCellMar>
          <w:top w:w="150" w:type="dxa"/>
          <w:left w:w="0" w:type="dxa"/>
          <w:bottom w:w="150" w:type="dxa"/>
          <w:right w:w="240" w:type="dxa"/>
        </w:tblCellMar>
      </w:tblPr>
      <w:tblGrid>
        <w:gridCol w:w="2558"/>
        <w:gridCol w:w="1753"/>
        <w:gridCol w:w="7266"/>
      </w:tblGrid>
      <w:tr>
        <w:trPr>
          <w:tblHeader w:val="true"/>
        </w:trPr>
        <w:tc>
          <w:tcPr>
            <w:tcW w:w="2558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Показатель</w:t>
            </w:r>
          </w:p>
        </w:tc>
        <w:tc>
          <w:tcPr>
            <w:tcW w:w="1753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Оценка</w:t>
            </w:r>
          </w:p>
        </w:tc>
        <w:tc>
          <w:tcPr>
            <w:tcW w:w="7266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Обоснование</w:t>
            </w:r>
          </w:p>
        </w:tc>
      </w:tr>
      <w:tr>
        <w:trPr/>
        <w:tc>
          <w:tcPr>
            <w:tcW w:w="2558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Безотказность</w:t>
            </w:r>
          </w:p>
        </w:tc>
        <w:tc>
          <w:tcPr>
            <w:tcW w:w="1753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Высокая</w:t>
            </w:r>
          </w:p>
        </w:tc>
        <w:tc>
          <w:tcPr>
            <w:tcW w:w="7266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Стабильная работа, редкие сбои, связанные в основном с человеческим фактором.</w:t>
            </w:r>
          </w:p>
        </w:tc>
      </w:tr>
      <w:tr>
        <w:trPr/>
        <w:tc>
          <w:tcPr>
            <w:tcW w:w="2558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Восстанавливаемость</w:t>
            </w:r>
          </w:p>
        </w:tc>
        <w:tc>
          <w:tcPr>
            <w:tcW w:w="1753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Высокая</w:t>
            </w:r>
          </w:p>
        </w:tc>
        <w:tc>
          <w:tcPr>
            <w:tcW w:w="7266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Налажен процесс резервного копирования, позволяющий быстро вернуть данные.</w:t>
            </w:r>
          </w:p>
        </w:tc>
      </w:tr>
      <w:tr>
        <w:trPr/>
        <w:tc>
          <w:tcPr>
            <w:tcW w:w="2558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Ремонтопригодность</w:t>
            </w:r>
          </w:p>
        </w:tc>
        <w:tc>
          <w:tcPr>
            <w:tcW w:w="1753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Средняя</w:t>
            </w:r>
          </w:p>
        </w:tc>
        <w:tc>
          <w:tcPr>
            <w:tcW w:w="7266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Требуется наличие разработчика для исправления сложных программных ошибок.</w:t>
            </w:r>
          </w:p>
        </w:tc>
      </w:tr>
    </w:tbl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8. Предложения по повышению надежности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Внедрение системы мониторинга, которая будет автоматически оповещать администратора о сбоях.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Переход на кластерную архитектуру сервера БД для обеспечения отказоустойчивости.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Увеличение частоты резервного копирования для критически важных данных.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9.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Надежность является ключевым требованием к системе учета заявок. Комплекс мер по резервированию, мониторингу и регулярному копированию данных позволяет поддерживать высокий уровень безотказности и минимизировать последствия возможных сбоев.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Heading3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22. ОБЗОР МЕТОДОВ ОБЕСПЕЧЕНИЯ И КОНТРОЛЯ КАЧЕСТВА ИС В СООТВЕТСТВИИ СО СТАНДАРТОМ. ДОСТОВЕРНОСТЬ И ЭФФЕКТИВНОСТЬ ИС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Изучение понятия качества ИС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Качество ИС — это совокупность свойств системы, обусловливающих ее пригодность удовлетворять потребности пользователей в соответствии со своим назначением. Оценка качества проводится по модели, описанной в стандарте ISO/IEC 25000 (SQuaRE).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Показатели качества ИС (ISO 25010)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Функциональность: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Способность системы выполнять требуемые функции.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Достоверность данных: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Точность и непротиворечивость данных в системе.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Эффективность: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Производительность системы и использование ресурсов.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Удобство использования: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Насколько легко пользователю освоить и использовать систему.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Безопасность: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Защита информации от НСД.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Надежность: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Способность сохранять работоспособность.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Методы обеспечения качества ИС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Стандартизация: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Следование ГОСТам и международным стандартам на всех этапах разработки.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Тестирование: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Проверка системы на всех уровнях (модульное, интеграционное, системное).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Верификация и валидация: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Проверка того, что система создана правильно (верификация) и что создана нужная система (валидация).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Методы контроля качества ИС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Аудит ИС: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Независимая проверка процессов и документации проекта.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Контроль документации: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Проверка полноты и актуальности технической и эксплуатационной документации.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Анализ эксплуатации: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Сбор статистики об отказах, ошибках и обращениях пользователей.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5. Оценка достоверности данных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Достоверность данных в системе учета заявок обеспечивается: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Входным контролем (валидация форм: проверка формата email, телефона).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Использованием справочников и выпадающих списков (исключение ручного ввода).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Журналированием изменений (возможность отследить, кто и когда изменил данные).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6. Оценка эффективности ИС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Эффективность системы оценивается по следующим критериям: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Скорость обработки данных: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Время от поступления заявки до ее регистрации в системе сократилось в 3 раза.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Снижение затрат: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Сокращение трудозатрат операторов на ручной ввод и поиск информации на 30%.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Повышение производительности: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Увеличение количества обработанных заявок одним оператором за смену.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7. Практическая оценка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Emphasis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Таблица 18 – Оценка системы учета заявок</w:t>
      </w:r>
    </w:p>
    <w:tbl>
      <w:tblPr>
        <w:tblW w:w="11280" w:type="dxa"/>
        <w:jc w:val="left"/>
        <w:tblInd w:w="-15" w:type="dxa"/>
        <w:tblLayout w:type="fixed"/>
        <w:tblCellMar>
          <w:top w:w="150" w:type="dxa"/>
          <w:left w:w="0" w:type="dxa"/>
          <w:bottom w:w="150" w:type="dxa"/>
          <w:right w:w="240" w:type="dxa"/>
        </w:tblCellMar>
      </w:tblPr>
      <w:tblGrid>
        <w:gridCol w:w="2734"/>
        <w:gridCol w:w="1890"/>
        <w:gridCol w:w="6656"/>
      </w:tblGrid>
      <w:tr>
        <w:trPr>
          <w:tblHeader w:val="true"/>
        </w:trPr>
        <w:tc>
          <w:tcPr>
            <w:tcW w:w="2734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Критерий</w:t>
            </w:r>
          </w:p>
        </w:tc>
        <w:tc>
          <w:tcPr>
            <w:tcW w:w="189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Оценка</w:t>
            </w:r>
          </w:p>
        </w:tc>
        <w:tc>
          <w:tcPr>
            <w:tcW w:w="6656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Обоснование</w:t>
            </w:r>
          </w:p>
        </w:tc>
      </w:tr>
      <w:tr>
        <w:trPr/>
        <w:tc>
          <w:tcPr>
            <w:tcW w:w="2734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Функциональность</w:t>
            </w:r>
          </w:p>
        </w:tc>
        <w:tc>
          <w:tcPr>
            <w:tcW w:w="189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Соответствует ТЗ</w:t>
            </w:r>
          </w:p>
        </w:tc>
        <w:tc>
          <w:tcPr>
            <w:tcW w:w="6656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Все заявленные функции (регистрация, поиск, отчеты) реализованы и работают.</w:t>
            </w:r>
          </w:p>
        </w:tc>
      </w:tr>
      <w:tr>
        <w:trPr/>
        <w:tc>
          <w:tcPr>
            <w:tcW w:w="2734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Достоверность данных</w:t>
            </w:r>
          </w:p>
        </w:tc>
        <w:tc>
          <w:tcPr>
            <w:tcW w:w="189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Высокая</w:t>
            </w:r>
          </w:p>
        </w:tc>
        <w:tc>
          <w:tcPr>
            <w:tcW w:w="6656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Валидация форм и справочники исключают "мусор" в базе.</w:t>
            </w:r>
          </w:p>
        </w:tc>
      </w:tr>
      <w:tr>
        <w:trPr/>
        <w:tc>
          <w:tcPr>
            <w:tcW w:w="2734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Эффективность</w:t>
            </w:r>
          </w:p>
        </w:tc>
        <w:tc>
          <w:tcPr>
            <w:tcW w:w="189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Высокая</w:t>
            </w:r>
          </w:p>
        </w:tc>
        <w:tc>
          <w:tcPr>
            <w:tcW w:w="6656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Время обработки заявки сократилось, операторы успевают обслужить больше клиентов.</w:t>
            </w:r>
          </w:p>
        </w:tc>
      </w:tr>
      <w:tr>
        <w:trPr/>
        <w:tc>
          <w:tcPr>
            <w:tcW w:w="2734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Удобство использования</w:t>
            </w:r>
          </w:p>
        </w:tc>
        <w:tc>
          <w:tcPr>
            <w:tcW w:w="1890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Средняя</w:t>
            </w:r>
          </w:p>
        </w:tc>
        <w:tc>
          <w:tcPr>
            <w:tcW w:w="6656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Интерфейс понятен, но требует привыкания у старшего поколения сотрудников.</w:t>
            </w:r>
          </w:p>
        </w:tc>
      </w:tr>
    </w:tbl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8.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Качество системы оценивается по многим параметрам. Для системы учета заявок ключевыми являются функциональность и достоверность данных. Регулярный контроль качества и анализ эксплуатационных показателей позволяют вовремя выявлять недостатки и планировать развитие системы.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Heading3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23. ОПРЕДЕЛЕНИЕ ПОКАЗАТЕЛЕЙ ДОЛГОВЕЧНОСТИ СИСТЕМЫ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Изучение понятия долговечности ИС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Долговечность ИС — это свойство системы сохранять работоспособность до наступления предельного состояния с учетом проведения необходимых работ по обслуживанию и модернизации. Предельное состояние наступает, когда дальнейшая эксплуатация экономически нецелесообразна или технически невозможна.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Показатели долговечности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Срок службы системы: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Календарная продолжительность эксплуатации от ввода в строй до списания.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Моральное устаревание: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Потеря актуальности из-за появления новых технологий или изменения бизнес-требований.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Возможность модернизации: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Насколько легко в систему можно добавлять новые функции и интегрировать ее с новым ПО.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Факторы, влияющие на долговечность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Архитектура системы: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Монолитная архитектура сложнее поддается модернизации, чем модульная или микросервисная.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Качество кода и документации: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Хорошо написанный и документированный код легче поддерживать и развивать.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Технологический стек: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Использование устаревших технологий ускоряет моральное старение.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Активность развития: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Наличие команды, которая развивает продукт, продлевает его жизнь.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Выбор ИС для анализа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Анализируется система учета заявок.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5. Оценка долговечности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Срок службы: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Планируется эксплуатировать систему не менее 5-7 лет.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Моральное устаревание: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Система использует современные веб-технологии, что снижает риск быстрого морального устаревания.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Возможность модернизации: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Модульная архитектура позволяет легко добавлять новые функции (например, интеграцию с мессенджерами).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6. Таблица оценки долговечности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Emphasis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Таблица 19 – Оценка долговечности</w:t>
      </w:r>
    </w:p>
    <w:tbl>
      <w:tblPr>
        <w:tblW w:w="11280" w:type="dxa"/>
        <w:jc w:val="left"/>
        <w:tblInd w:w="-15" w:type="dxa"/>
        <w:tblLayout w:type="fixed"/>
        <w:tblCellMar>
          <w:top w:w="150" w:type="dxa"/>
          <w:left w:w="0" w:type="dxa"/>
          <w:bottom w:w="150" w:type="dxa"/>
          <w:right w:w="240" w:type="dxa"/>
        </w:tblCellMar>
      </w:tblPr>
      <w:tblGrid>
        <w:gridCol w:w="2930"/>
        <w:gridCol w:w="1735"/>
        <w:gridCol w:w="6615"/>
      </w:tblGrid>
      <w:tr>
        <w:trPr>
          <w:tblHeader w:val="true"/>
        </w:trPr>
        <w:tc>
          <w:tcPr>
            <w:tcW w:w="2930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Показатель</w:t>
            </w:r>
          </w:p>
        </w:tc>
        <w:tc>
          <w:tcPr>
            <w:tcW w:w="17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Оценка</w:t>
            </w:r>
          </w:p>
        </w:tc>
        <w:tc>
          <w:tcPr>
            <w:tcW w:w="661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Обоснование</w:t>
            </w:r>
          </w:p>
        </w:tc>
      </w:tr>
      <w:tr>
        <w:trPr/>
        <w:tc>
          <w:tcPr>
            <w:tcW w:w="2930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Срок службы</w:t>
            </w:r>
          </w:p>
        </w:tc>
        <w:tc>
          <w:tcPr>
            <w:tcW w:w="17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Высокий</w:t>
            </w:r>
          </w:p>
        </w:tc>
        <w:tc>
          <w:tcPr>
            <w:tcW w:w="6615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Рассчитана на длительную эксплуатацию с периодическими обновлениями.</w:t>
            </w:r>
          </w:p>
        </w:tc>
      </w:tr>
      <w:tr>
        <w:trPr/>
        <w:tc>
          <w:tcPr>
            <w:tcW w:w="2930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Моральное устаревание</w:t>
            </w:r>
          </w:p>
        </w:tc>
        <w:tc>
          <w:tcPr>
            <w:tcW w:w="17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Средний риск</w:t>
            </w:r>
          </w:p>
        </w:tc>
        <w:tc>
          <w:tcPr>
            <w:tcW w:w="6615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Современный стек технологий, но требования бизнеса могут быстро меняться.</w:t>
            </w:r>
          </w:p>
        </w:tc>
      </w:tr>
      <w:tr>
        <w:trPr/>
        <w:tc>
          <w:tcPr>
            <w:tcW w:w="2930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Возможность модернизации</w:t>
            </w:r>
          </w:p>
        </w:tc>
        <w:tc>
          <w:tcPr>
            <w:tcW w:w="17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Высокая</w:t>
            </w:r>
          </w:p>
        </w:tc>
        <w:tc>
          <w:tcPr>
            <w:tcW w:w="6615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Модульная архитектура и API позволяют легко интегрировать новые компоненты.</w:t>
            </w:r>
          </w:p>
        </w:tc>
      </w:tr>
    </w:tbl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7. Предложения по увеличению долговечности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Регулярный рефакторинг кода для поддержания его качества.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Актуализация технологического стека (переход на новые версии фреймворков).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Ведение подробной технической документации для упрощения передачи знаний новым разработчикам.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Периодический сбор обратной связи от пользователей для планирования развития функционала.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8.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Долговечность системы зависит не только от качества ее создания, но и от правильного подхода к сопровождению. Регулярная модернизация, поддержка актуальности технологий и учет изменений в бизнесе позволяют значительно продлить срок активной жизни системы.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Heading3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24. ОБЕСПЕЧЕНИЕ БЕЗОПАСНОСТИ ИС. ОСНОВНЫЕ УГРОЗЫ. ЗАЩИТА ОТ НЕСАНКЦИОНИРОВАННОГО ДОСТУПА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Изучение основных угроз безопасности ИС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Несанкционированный доступ (НСД):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Нелегитимное проникновение в систему.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Подмена или уничтожение информации: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Злонамеренное изменение или удаление данных.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Вредоносное ПО: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Вирусы, трояны, программы-шифровальщики.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Социальная инженерия: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Методы психологического воздействия на людей с целью получения конфиденциальной информации (например, выпытывание паролей).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Каналы возникновения угроз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Программные каналы: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Уязвимости в ПО, "дыры" в безопасности.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Сетевые каналы: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Перехват трафика, атаки на сетевые протоколы.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Пользовательские каналы: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Ошибки и халатность сотрудников.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Физические каналы: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Кража оборудования, доступ к серверным помещениям.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Понятие НСД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Несанкционированный доступ (НСД) — это доступ к информации или ресурсам системы, осуществляемый с нарушением установленных правил разграничения доступа. Последствия НСД: кража, утечка, модификация или уничтожение информации.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Способы защиты от НСД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Аутентификация и авторизация: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Проверка подлинности пользователя и предоставление прав.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Разграничение прав доступа: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Ролевая модель (RBAC), матрица доступа.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Журналирование действий (логирование):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Фиксация всех событий в системе.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Физическая защита: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Охрана серверных помещений, контроль доступа.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5. Анализ защищаемой ИС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Система учета заявок содержит персональные данные пользователей (ФИО, телефоны, email) и внутренние данные компании (статистика, комментарии). Это требует высокого уровня защиты.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6. Комплекс мер защиты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Организационные: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Политика информационной безопасности, ознакомление сотрудников под подпись.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Программные: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Межсетевой экран, антивирус, шифрование данных (HTTPS), система разграничения доступа.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Технические: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Сервер в защищенной стойке, ИБП, резервирование дисков.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Autospacing="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7. Схема защиты ИС</w:t>
      </w:r>
    </w:p>
    <w:p>
      <w:pPr>
        <w:pStyle w:val="Normal"/>
        <w:keepNext w:val="false"/>
        <w:keepLines w:val="false"/>
        <w:widowControl/>
        <w:suppressLineNumbers w:val="0"/>
        <w:pBdr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eastAsia="Consolas" w:cs="Consolas"/>
          <w:i w:val="false"/>
          <w:i w:val="false"/>
          <w:iCs w:val="false"/>
          <w:caps w:val="false"/>
          <w:smallCaps w:val="false"/>
          <w:color w:val="0F1115"/>
          <w:spacing w:val="0"/>
          <w:kern w:val="0"/>
          <w:shd w:fill="FFFFFF" w:val="clear"/>
          <w:lang w:val="en-US" w:eastAsia="zh-CN" w:bidi="ar-SA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91785" cy="3276600"/>
            <wp:effectExtent l="0" t="0" r="0" b="0"/>
            <wp:wrapSquare wrapText="largest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327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8. Оценка эффективности защиты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Предложенный комплекс мер позволяет защитить систему от большинства типовых угроз: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Firewall блокирует внешние атаки.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HTTPS защищает данные в пути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Ролевая модель предотвращает НСД со стороны внутренних пользователей.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Резервное копирование позволяет восстановить данные в случае их уничтожения.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9.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Защита от НСД — важнейший аспект обеспечения безопасности. Комплексный подход, сочетающий организационные, программные и технические меры, позволяет создать надежный барьер для злоумышленников и минимизировать риски утечки или потери данных.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25. ИЗУЧИТЬ ОСНОВНЫЕ МОДЕЛИ ИНТЕЛЛЕКТУАЛЬНЫХ СИСТЕМ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Понятие интеллектуальной ИС (ИИС)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Интеллектуальная информационная система — это система, основанная на знаниях, способная в процессе решения задач, относящихся к определенной предметной области, получать, логически обрабатывать и выдавать пользователю информацию, которая не содержится в ней в явном виде.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Основные модели ИИ</w:t>
      </w: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  <w:lang w:val="en-US"/>
        </w:rPr>
        <w:t>C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Экспертные системы: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Системы, использующие знания экспертов для решения задач в узкой предметной области. Состоят из базы знаний и механизма логического вывода.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Нейронные сети: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Математические модели, построенные по принципу организации биологических нейронных сетей. Обучаются на примерах, способны распознавать образы и прогнозировать.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Системы на основе правил: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Используют набор правил вида "ЕСЛИ-ТО" для принятия решений.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Гибридные системы: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Комбинация различных моделей (например, нейросеть + экспертные правила).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Принцип работы моделей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Экспертные системы: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Пользователь вводит факты, машина вывода применяет правила из базы знаний и делает заключение.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Нейронные сети: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Получают входные данные, пропускают их через слои нейронов с определенными весами и выдают результат. Веса настраиваются в процессе обучения.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Системы на основе правил: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Последовательно проверяют условия правил и выполняют соответствующие действия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Сравнение моделей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Emphasis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Таблица 20 – Сравнение моделей ИИС</w:t>
      </w:r>
    </w:p>
    <w:tbl>
      <w:tblPr>
        <w:tblW w:w="8546" w:type="dxa"/>
        <w:jc w:val="left"/>
        <w:tblInd w:w="-15" w:type="dxa"/>
        <w:tblLayout w:type="fixed"/>
        <w:tblCellMar>
          <w:top w:w="150" w:type="dxa"/>
          <w:left w:w="0" w:type="dxa"/>
          <w:bottom w:w="150" w:type="dxa"/>
          <w:right w:w="240" w:type="dxa"/>
        </w:tblCellMar>
      </w:tblPr>
      <w:tblGrid>
        <w:gridCol w:w="1349"/>
        <w:gridCol w:w="1635"/>
        <w:gridCol w:w="3004"/>
        <w:gridCol w:w="2557"/>
      </w:tblGrid>
      <w:tr>
        <w:trPr>
          <w:tblHeader w:val="true"/>
        </w:trPr>
        <w:tc>
          <w:tcPr>
            <w:tcW w:w="1349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Модель</w:t>
            </w:r>
          </w:p>
        </w:tc>
        <w:tc>
          <w:tcPr>
            <w:tcW w:w="16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Основа</w:t>
            </w:r>
          </w:p>
        </w:tc>
        <w:tc>
          <w:tcPr>
            <w:tcW w:w="3004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Преимущества</w:t>
            </w:r>
          </w:p>
        </w:tc>
        <w:tc>
          <w:tcPr>
            <w:tcW w:w="2557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Недостатки</w:t>
            </w:r>
          </w:p>
        </w:tc>
      </w:tr>
      <w:tr>
        <w:trPr/>
        <w:tc>
          <w:tcPr>
            <w:tcW w:w="1349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Экспертные системы</w:t>
            </w:r>
          </w:p>
        </w:tc>
        <w:tc>
          <w:tcPr>
            <w:tcW w:w="16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База знаний, логический вывод.</w:t>
            </w:r>
          </w:p>
        </w:tc>
        <w:tc>
          <w:tcPr>
            <w:tcW w:w="3004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Прозрачность решений (можно объяснить, почему получен такой результат).</w:t>
            </w:r>
          </w:p>
        </w:tc>
        <w:tc>
          <w:tcPr>
            <w:tcW w:w="2557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Трудоемкость формирования базы знаний, узкая специализация.</w:t>
            </w:r>
          </w:p>
        </w:tc>
      </w:tr>
      <w:tr>
        <w:trPr/>
        <w:tc>
          <w:tcPr>
            <w:tcW w:w="1349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Нейронные сети</w:t>
            </w:r>
          </w:p>
        </w:tc>
        <w:tc>
          <w:tcPr>
            <w:tcW w:w="16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Модель биологического нейрона.</w:t>
            </w:r>
          </w:p>
        </w:tc>
        <w:tc>
          <w:tcPr>
            <w:tcW w:w="3004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Высокая точность в задачах распознавания и прогнозирования, способность обучаться.</w:t>
            </w:r>
          </w:p>
        </w:tc>
        <w:tc>
          <w:tcPr>
            <w:tcW w:w="2557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Непрозрачность ("черный ящик"), требуют больших данных для обучения.</w:t>
            </w:r>
          </w:p>
        </w:tc>
      </w:tr>
      <w:tr>
        <w:trPr/>
        <w:tc>
          <w:tcPr>
            <w:tcW w:w="1349" w:type="dxa"/>
            <w:tcBorders/>
            <w:shd w:val="clear"/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/>
            </w:pPr>
            <w:r>
              <w:rPr>
                <w:rStyle w:val="Strong"/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Системы на основе правил</w:t>
            </w:r>
          </w:p>
        </w:tc>
        <w:tc>
          <w:tcPr>
            <w:tcW w:w="1635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Набор правил "ЕСЛИ-ТО".</w:t>
            </w:r>
          </w:p>
        </w:tc>
        <w:tc>
          <w:tcPr>
            <w:tcW w:w="3004" w:type="dxa"/>
            <w:tcBorders/>
            <w:shd w:val="clear"/>
            <w:tcMar>
              <w:left w:w="24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Простота понимания и реализации, легкость модификации.</w:t>
            </w:r>
          </w:p>
        </w:tc>
        <w:tc>
          <w:tcPr>
            <w:tcW w:w="2557" w:type="dxa"/>
            <w:tcBorders/>
            <w:shd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lineRule="auto" w:line="360" w:before="709" w:after="0"/>
              <w:ind w:left="0"/>
              <w:jc w:val="both"/>
              <w:rPr>
                <w:rFonts w:ascii="Times New Roman" w:hAnsi="Times New Roman"/>
                <w:b w:val="false"/>
                <w:bCs w:val="false"/>
                <w:sz w:val="28"/>
                <w:szCs w:val="28"/>
              </w:rPr>
            </w:pPr>
            <w:r>
              <w:rPr>
                <w:rFonts w:eastAsia="Segoe UI" w:cs="Segoe UI" w:ascii="Times New Roman" w:hAnsi="Times New Roman"/>
                <w:b w:val="false"/>
                <w:bCs w:val="false"/>
                <w:kern w:val="0"/>
                <w:sz w:val="28"/>
                <w:szCs w:val="28"/>
                <w:lang w:val="en-US" w:eastAsia="zh-CN" w:bidi="ar-SA"/>
              </w:rPr>
              <w:t>Плохо масштабируются, сложны при большом количестве правил.</w:t>
            </w:r>
          </w:p>
        </w:tc>
      </w:tr>
    </w:tbl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5.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Каждая модель ИИС имеет свои сильные и слабые стороны. Выбор модели зависит от конкретной задачи: для диагностики часто используют экспертные системы, для распознавания образов — нейросети, для простых бизнес-процессов — системы правил.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Normal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26. ИЗУЧИТЬ ВИДЫ ИНТЕЛЛЕКТУАЛЬНЫХ ИС И ОПРЕДЕЛИТЬ ОБЛАСТИ ИХ ПРИМЕНЕНИЯ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1. Виды интеллектуальных ИС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Диагностические: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Системы, выявляющие причину неисправности по наблюдаемым симптомам (например, в медицине или для ремонта автомобилей).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Управляющие: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Системы, управляющие технологическими процессами в реальном времени (например, в энергетике или на заводах).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Обучающие: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Адаптивные системы, подстраивающие процесс обучения под знания и способности ученика.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Рекомендательные: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Системы, предлагающие пользователю товары, контент или услуги на основе его предпочтений и истории (например, рекомендации в онлайн-кинотеатрах или интернет-магазинах).</w:t>
      </w:r>
    </w:p>
    <w:p>
      <w:pPr>
        <w:pStyle w:val="NormalWeb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2. Области применения ИИС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Медицина: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Диагностика заболеваний по снимкам, помощь в выборе тактики лечения.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Промышленность: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Прогнозирование отказов оборудования (предиктивная аналитика), управление роботами.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Образование: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Адаптивные платформы обучения, проверка знаний.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Бизнес: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Анализ поведения клиентов, скоринг (оценка кредитоспособности), автоматизация поддержки (чат-боты).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3. Примеры ИИС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Watson (IBM):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Экспертная система, известная победой в игре Jeopardy! Применяется в медицине для помощи в диагностике и подборе лекарств.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Яндекс.Дзен: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Рекомендательная система, которая анализирует предпочтения пользователя и формирует ленту контента.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Чат-боты на основе правил или нейросетей: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Используются в службах поддержки для ответов на типовые вопросы клиентов 24/7 (например, в банках или интернет-магазинах).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/>
      </w:pPr>
      <w:r>
        <w:rPr>
          <w:rStyle w:val="Strong"/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4. Выводы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br/>
        <w:t>Интеллектуальные информационные системы проникают во все сферы деятельности человека, автоматизируя не только рутинные операции, но и задачи, требующие логического мышления, анализа и принятия решений. Перспективы использования ИИС огромны — от персонализации образования до создания полностью автономных производств.</w:t>
      </w:r>
    </w:p>
    <w:p>
      <w:pPr>
        <w:pStyle w:val="Normal"/>
        <w:keepNext w:val="false"/>
        <w:keepLines w:val="false"/>
        <w:widowControl/>
        <w:suppressLineNumbers w:val="0"/>
        <w:pBdr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Heading3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ЗАКЛЮЧЕНИЕ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 ходе прохождения учебной практики по профессиональному модулю УП.06 «Сопровождение информационных систем» была достигнута поставленная цель: углублены теоретические знания и получены практические навыки, необходимые для эксплуатации, сопровождения, настройки и обеспечения качества, надежности и безопасности информационных систем.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Все задачи практики были успешно решены: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uppressLineNumbers w:val="0"/>
        <w:spacing w:lineRule="auto" w:line="360" w:before="709" w:after="0"/>
        <w:ind w:hanging="0" w:lef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Изучены назначение, структура и основные компоненты информационных систем.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Проведен анализ предметной области и сформированы требования к системе учета заявок.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Освоены основы разработки технического задания и других видов проектной документации.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Изучены и применены на практике регламенты по обновлению, резервному копированию и восстановлению данных.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Рассмотрены методы технического сопровождения и консультирования пользователей.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Проведена оценка надежности, долговечности, качества и безопасности системы.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Ознакомились с основными моделями и видами интеллектуальных информационных систем.</w:t>
      </w:r>
    </w:p>
    <w:p>
      <w:pPr>
        <w:pStyle w:val="NormalWeb"/>
        <w:keepNext w:val="false"/>
        <w:keepLines w:val="false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Практика позволила сформировать целостное представление о жизненном цикле информационной системы, начиная от этапа разработки технического задания и заканчивая вопросами эксплуатации, безопасности и утилизации. Полученные знания и навыки являются основой для дальнейшей профессиональной деятельности в области сопровождения и развития информационных систем.</w:t>
      </w:r>
    </w:p>
    <w:p>
      <w:pPr>
        <w:pStyle w:val="Heading3"/>
        <w:widowControl/>
        <w:suppressLineNumbers w:val="0"/>
        <w:shd w:val="clear" w:fill="FFFFFF"/>
        <w:spacing w:lineRule="auto" w:line="360" w:beforeAutospacing="0" w:before="709" w:afterAutospacing="0" w:after="0"/>
        <w:ind w:hanging="0" w:left="0" w:right="0"/>
        <w:jc w:val="both"/>
        <w:rPr>
          <w:rFonts w:ascii="Times New Roman" w:hAnsi="Times New Roman" w:eastAsia="Segoe UI" w:cs="Segoe UI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СПИСОК ИСПОЛЬЗУЕМЫХ ИСТОЧНИКОВ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ГОСТ Р ИСО/МЭК 25010-2015. Информационные технологии. Системная и программная инженерия. Требования и оценка качества систем и программного обеспечения. Модели качества. — М.: Стандартинформ, 2015.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Вендров А.М. Проектирование программного обеспечения. — М.: Финансы и статистика, 2018. — 544 с.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Гагарина Л.Г., Киселев Д.В., Федотова Е.Л. Технология разработки программного обеспечения. — М.: Форум, 2017. — 400 с.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Гвоздева Т.В., Баллод Б.А. Проектирование информационных систем. — Ростов н/Д: Феникс, 2019. — 508 с.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Калянов Г.Н. Моделирование, анализ, реорганизация и автоматизация бизнес-процессов. — М.: Финансы и статистика, 2020. — 240 с.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Липаев В.В. Обеспечение качества программных средств. Методы и стандарты. — М.: СИНТЕГ, 2019. — 380 с.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Советов Б.Я., Цехановский В.В. Информационные технологии. — М.: Юрайт, 2021. — 327 с.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Что такое резервное копирование данных? 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Электронныйресурс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Электронныйресурс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— Режим доступа: </w:t>
      </w:r>
      <w:hyperlink r:id="rId9" w:tgtFrame="https://chat.deepseek.com/a/chat/s/_blank">
        <w:r>
          <w:rPr>
            <w:rStyle w:val="Hyperlink"/>
            <w:rFonts w:eastAsia="Segoe UI" w:cs="Segoe UI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color w:val="3964FE"/>
            <w:spacing w:val="0"/>
            <w:sz w:val="28"/>
            <w:szCs w:val="28"/>
            <w:u w:val="none"/>
            <w:bdr w:val="single" w:sz="18" w:space="0" w:color="000000"/>
            <w:shd w:fill="FFFFFF" w:val="clear"/>
          </w:rPr>
          <w:t>https://www.kaspersky.ru/resource-center/definitions/backup</w:t>
        </w:r>
      </w:hyperlink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(дата обращения: 16.02.2026).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>
          <w:rFonts w:ascii="Times New Roman" w:hAnsi="Times New Roman" w:eastAsia="Segoe UI" w:cs="Segoe UI"/>
          <w:b w:val="false"/>
          <w:bCs w:val="false"/>
          <w:i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Основы информационной безопасности </w:t>
      </w:r>
    </w:p>
    <w:p>
      <w:pPr>
        <w:pStyle w:val="NormalWeb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 xml:space="preserve"> 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Режим досупа: </w:t>
      </w:r>
      <w:hyperlink r:id="rId10" w:tgtFrame="https://chat.deepseek.com/a/chat/s/_blank">
        <w:r>
          <w:rPr>
            <w:rStyle w:val="Hyperlink"/>
            <w:rFonts w:eastAsia="Segoe UI" w:cs="Segoe UI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color w:val="3964FE"/>
            <w:spacing w:val="0"/>
            <w:sz w:val="28"/>
            <w:szCs w:val="28"/>
            <w:u w:val="none"/>
            <w:bdr w:val="single" w:sz="18" w:space="0" w:color="000000"/>
            <w:shd w:fill="FFFFFF" w:val="clear"/>
          </w:rPr>
          <w:t>https://www.it.ua/ru/knowledge-base/technology-innovation/information-security</w:t>
        </w:r>
      </w:hyperlink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(дата обращения: 16.02.2026).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Введение в нейронные сети 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Электронныйресурс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Электронныйресурс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— Режим доступа: </w:t>
      </w:r>
      <w:hyperlink r:id="rId11" w:tgtFrame="https://chat.deepseek.com/a/chat/s/_blank">
        <w:r>
          <w:rPr>
            <w:rStyle w:val="Hyperlink"/>
            <w:rFonts w:eastAsia="Segoe UI" w:cs="Segoe UI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color w:val="3964FE"/>
            <w:spacing w:val="0"/>
            <w:sz w:val="28"/>
            <w:szCs w:val="28"/>
            <w:u w:val="none"/>
            <w:bdr w:val="single" w:sz="18" w:space="0" w:color="000000"/>
            <w:shd w:fill="FFFFFF" w:val="clear"/>
          </w:rPr>
          <w:t>https://habr.com/ru/articles/312450/</w:t>
        </w:r>
      </w:hyperlink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(дата обращения: 16.02.2026).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709" w:afterAutospacing="0" w:after="0"/>
        <w:ind w:left="0" w:right="0"/>
        <w:jc w:val="both"/>
        <w:rPr/>
      </w:pP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Rational Unified Process (RUP) 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Электронныйресурс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Электронныйресурс</w:t>
      </w:r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— Режим доступа: </w:t>
      </w:r>
      <w:hyperlink r:id="rId12" w:tgtFrame="https://chat.deepseek.com/a/chat/s/_blank">
        <w:r>
          <w:rPr>
            <w:rStyle w:val="Hyperlink"/>
            <w:rFonts w:eastAsia="Segoe UI" w:cs="Segoe UI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color w:val="3964FE"/>
            <w:spacing w:val="0"/>
            <w:sz w:val="28"/>
            <w:szCs w:val="28"/>
            <w:u w:val="none"/>
            <w:bdr w:val="single" w:sz="18" w:space="0" w:color="000000"/>
            <w:shd w:fill="FFFFFF" w:val="clear"/>
          </w:rPr>
          <w:t>https://www.ibm.com/ru-ru/topics/rational-unified-process</w:t>
        </w:r>
      </w:hyperlink>
      <w:r>
        <w:rPr>
          <w:rFonts w:eastAsia="Segoe UI" w:cs="Segoe UI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F1115"/>
          <w:spacing w:val="0"/>
          <w:sz w:val="28"/>
          <w:szCs w:val="28"/>
          <w:shd w:fill="FFFFFF" w:val="clear"/>
        </w:rPr>
        <w:t> (дата обращения: 16.02.2026).</w:t>
      </w:r>
    </w:p>
    <w:sectPr>
      <w:type w:val="continuous"/>
      <w:pgSz w:w="11906" w:h="16838"/>
      <w:pgMar w:left="1701" w:right="850" w:gutter="0" w:header="0" w:top="1134" w:footer="1134" w:bottom="1923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mbria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bookmarkStart w:id="0" w:name="PageNumWizard_FOOTER_Базовый55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195</w:t>
    </w:r>
    <w:r>
      <w:rPr/>
      <w:fldChar w:fldCharType="end"/>
    </w:r>
    <w:bookmarkEnd w:id="0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bookmarkStart w:id="1" w:name="PageNumWizard_FOOTER_Базовый55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195</w:t>
    </w:r>
    <w:r>
      <w:rPr/>
      <w:fldChar w:fldCharType="end"/>
    </w:r>
    <w:bookmarkEnd w:id="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num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num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num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num" w:pos="6100"/>
        </w:tabs>
        <w:ind w:left="6480" w:hanging="360"/>
      </w:pPr>
      <w:rPr>
        <w:sz w:val="24"/>
        <w:szCs w:val="24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num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num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num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num" w:pos="6100"/>
        </w:tabs>
        <w:ind w:left="6480" w:hanging="360"/>
      </w:pPr>
      <w:rPr>
        <w:sz w:val="24"/>
        <w:szCs w:val="24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num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num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num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num" w:pos="6100"/>
        </w:tabs>
        <w:ind w:left="6480" w:hanging="360"/>
      </w:pPr>
      <w:rPr>
        <w:sz w:val="24"/>
        <w:szCs w:val="24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num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num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num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num" w:pos="6100"/>
        </w:tabs>
        <w:ind w:left="6480" w:hanging="360"/>
      </w:pPr>
      <w:rPr>
        <w:sz w:val="24"/>
        <w:szCs w:val="24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num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num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num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num" w:pos="6100"/>
        </w:tabs>
        <w:ind w:left="6480" w:hanging="360"/>
      </w:pPr>
      <w:rPr>
        <w:sz w:val="24"/>
        <w:szCs w:val="24"/>
      </w:rPr>
    </w:lvl>
  </w:abstractNum>
  <w:abstractNum w:abstractNumId="3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index heading" w:uiPriority="0" w:qFormat="1"/>
    <w:lsdException w:name="caption" w:uiPriority="0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qFormat="1"/>
    <w:lsdException w:name="HTML Code" w:qFormat="1"/>
    <w:lsdException w:name="HTML Preformatted" w:qFormat="1"/>
    <w:lsdException w:name="Balloon Text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ce3571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e3571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link w:val="2"/>
    <w:uiPriority w:val="9"/>
    <w:qFormat/>
    <w:rsid w:val="00ce3571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3"/>
    <w:uiPriority w:val="9"/>
    <w:qFormat/>
    <w:rsid w:val="00ce357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ce3571"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e3571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ce3571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3" w:customStyle="1">
    <w:name w:val="Заголовок 3 Знак"/>
    <w:basedOn w:val="DefaultParagraphFont"/>
    <w:uiPriority w:val="9"/>
    <w:qFormat/>
    <w:rsid w:val="00ce3571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ce3571"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Strong">
    <w:name w:val="Strong"/>
    <w:basedOn w:val="DefaultParagraphFont"/>
    <w:uiPriority w:val="22"/>
    <w:qFormat/>
    <w:rsid w:val="00ce357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ce3571"/>
    <w:rPr>
      <w:rFonts w:ascii="Courier New" w:hAnsi="Courier New" w:eastAsia="Times New Roman" w:cs="Courier New"/>
      <w:sz w:val="20"/>
      <w:szCs w:val="20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ce3571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e3571"/>
    <w:rPr>
      <w:rFonts w:ascii="Tahoma" w:hAnsi="Tahoma" w:cs="Tahoma"/>
      <w:sz w:val="16"/>
      <w:szCs w:val="16"/>
    </w:rPr>
  </w:style>
  <w:style w:type="character" w:styleId="user" w:customStyle="1">
    <w:name w:val="Маркеры (user)"/>
    <w:qFormat/>
    <w:rsid w:val="00ce3571"/>
    <w:rPr>
      <w:rFonts w:ascii="OpenSymbol" w:hAnsi="OpenSymbol" w:eastAsia="OpenSymbol" w:cs="OpenSymbol"/>
    </w:rPr>
  </w:style>
  <w:style w:type="character" w:styleId="user1" w:customStyle="1">
    <w:name w:val="Исходный текст (user)"/>
    <w:qFormat/>
    <w:rsid w:val="00ce3571"/>
    <w:rPr>
      <w:rFonts w:ascii="Liberation Mono" w:hAnsi="Liberation Mono" w:eastAsia="Liberation Mono" w:cs="Liberation Mono"/>
    </w:rPr>
  </w:style>
  <w:style w:type="character" w:styleId="user2" w:customStyle="1">
    <w:name w:val="Символ нумерации (user)"/>
    <w:qFormat/>
    <w:rsid w:val="00ce3571"/>
    <w:rPr/>
  </w:style>
  <w:style w:type="character" w:styleId="Style11" w:customStyle="1">
    <w:name w:val="Маркеры"/>
    <w:qFormat/>
    <w:rsid w:val="00ce3571"/>
    <w:rPr>
      <w:rFonts w:ascii="OpenSymbol" w:hAnsi="OpenSymbol" w:eastAsia="OpenSymbol" w:cs="OpenSymbol"/>
    </w:rPr>
  </w:style>
  <w:style w:type="character" w:styleId="Style12" w:customStyle="1">
    <w:name w:val="Основной текст Знак"/>
    <w:basedOn w:val="DefaultParagraphFont"/>
    <w:uiPriority w:val="99"/>
    <w:semiHidden/>
    <w:qFormat/>
    <w:rsid w:val="00ce3571"/>
    <w:rPr/>
  </w:style>
  <w:style w:type="character" w:styleId="sc-bznhio" w:customStyle="1">
    <w:name w:val="sc-bznhio"/>
    <w:basedOn w:val="DefaultParagraphFont"/>
    <w:qFormat/>
    <w:rsid w:val="00be71cc"/>
    <w:rPr/>
  </w:style>
  <w:style w:type="character" w:styleId="sc-johduk" w:customStyle="1">
    <w:name w:val="sc-johduk"/>
    <w:basedOn w:val="DefaultParagraphFont"/>
    <w:qFormat/>
    <w:rsid w:val="00be71cc"/>
    <w:rPr/>
  </w:style>
  <w:style w:type="character" w:styleId="token" w:customStyle="1">
    <w:name w:val="token"/>
    <w:basedOn w:val="DefaultParagraphFont"/>
    <w:qFormat/>
    <w:rsid w:val="00be71cc"/>
    <w:rPr/>
  </w:style>
  <w:style w:type="character" w:styleId="Style13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4" w:customStyle="1">
    <w:name w:val="Заголовок"/>
    <w:basedOn w:val="Normal"/>
    <w:next w:val="BodyText"/>
    <w:qFormat/>
    <w:rsid w:val="00ce3571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12"/>
    <w:uiPriority w:val="99"/>
    <w:semiHidden/>
    <w:unhideWhenUsed/>
    <w:rsid w:val="00ce3571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rsid w:val="00ce3571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3" w:customStyle="1">
    <w:name w:val="Заголовок (user)"/>
    <w:basedOn w:val="Normal"/>
    <w:next w:val="BodyText"/>
    <w:qFormat/>
    <w:rsid w:val="00ce3571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4" w:customStyle="1">
    <w:name w:val="Указатель (user)"/>
    <w:basedOn w:val="Normal"/>
    <w:qFormat/>
    <w:rsid w:val="00ce3571"/>
    <w:pPr>
      <w:suppressLineNumbers/>
    </w:pPr>
    <w:rPr>
      <w:rFonts w:cs="Arial"/>
    </w:rPr>
  </w:style>
  <w:style w:type="paragraph" w:styleId="TOC1">
    <w:name w:val="toc 1"/>
    <w:basedOn w:val="Normal"/>
    <w:next w:val="Normal"/>
    <w:autoRedefine/>
    <w:uiPriority w:val="39"/>
    <w:semiHidden/>
    <w:unhideWhenUsed/>
    <w:qFormat/>
    <w:rsid w:val="00ce3571"/>
    <w:pPr>
      <w:suppressAutoHyphens w:val="false"/>
      <w:spacing w:before="0" w:after="100"/>
    </w:pPr>
    <w:rPr>
      <w:rFonts w:eastAsia="" w:eastAsiaTheme="minorEastAsia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ce357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qFormat/>
    <w:rsid w:val="00ce3571"/>
    <w:pPr>
      <w:spacing w:before="0" w:after="100"/>
      <w:ind w:left="440"/>
    </w:pPr>
    <w:rPr/>
  </w:style>
  <w:style w:type="paragraph" w:styleId="Index1">
    <w:name w:val="index 1"/>
    <w:basedOn w:val="Normal"/>
    <w:next w:val="Normal"/>
    <w:autoRedefine/>
    <w:uiPriority w:val="99"/>
    <w:semiHidden/>
    <w:unhideWhenUsed/>
    <w:rsid w:val="00ce3571"/>
    <w:pPr>
      <w:spacing w:lineRule="auto" w:line="240" w:before="0" w:after="0"/>
      <w:ind w:hanging="220" w:left="220"/>
    </w:pPr>
    <w:rPr/>
  </w:style>
  <w:style w:type="paragraph" w:styleId="IndexHeading">
    <w:name w:val="index heading"/>
    <w:basedOn w:val="Normal"/>
    <w:qFormat/>
    <w:rsid w:val="00ce3571"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rsid w:val="00ce357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ce3571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e357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e3571"/>
    <w:pPr>
      <w:spacing w:before="0" w:after="200"/>
      <w:ind w:left="720"/>
      <w:contextualSpacing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ce3571"/>
    <w:pPr>
      <w:suppressAutoHyphens w:val="false"/>
      <w:outlineLvl w:val="9"/>
    </w:pPr>
    <w:rPr/>
  </w:style>
  <w:style w:type="paragraph" w:styleId="HeaderandFooter" w:customStyle="1">
    <w:name w:val="Header and Footer"/>
    <w:basedOn w:val="Normal"/>
    <w:qFormat/>
    <w:rsid w:val="00ce3571"/>
    <w:pPr/>
    <w:rPr/>
  </w:style>
  <w:style w:type="paragraph" w:styleId="user5" w:customStyle="1">
    <w:name w:val="Горизонтальная линия (user)"/>
    <w:basedOn w:val="Normal"/>
    <w:next w:val="BodyText"/>
    <w:qFormat/>
    <w:rsid w:val="00ce3571"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6" w:customStyle="1">
    <w:name w:val="Текст в заданном формате (user)"/>
    <w:basedOn w:val="Normal"/>
    <w:qFormat/>
    <w:rsid w:val="00ce3571"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user7" w:customStyle="1">
    <w:name w:val="Содержимое таблицы (user)"/>
    <w:basedOn w:val="Normal"/>
    <w:qFormat/>
    <w:rsid w:val="00ce3571"/>
    <w:pPr>
      <w:widowControl w:val="false"/>
      <w:suppressLineNumbers/>
    </w:pPr>
    <w:rPr/>
  </w:style>
  <w:style w:type="paragraph" w:styleId="sc-kguayh" w:customStyle="1">
    <w:name w:val="sc-kguayh"/>
    <w:basedOn w:val="Normal"/>
    <w:qFormat/>
    <w:rsid w:val="00be71cc"/>
    <w:pPr>
      <w:suppressAutoHyphens w:val="false"/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user8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17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Footer">
    <w:name w:val="footer"/>
    <w:basedOn w:val="HeaderandFooter"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numbering" w:styleId="user9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">
    <w:name w:val="Table Grid"/>
    <w:basedOn w:val="a1"/>
    <w:uiPriority w:val="59"/>
    <w:rsid w:val="00db1f2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yperlink" Target="https://www.kaspersky.ru/resource-center/definitions/backup" TargetMode="External"/><Relationship Id="rId10" Type="http://schemas.openxmlformats.org/officeDocument/2006/relationships/hyperlink" Target="https://www.it.ua/ru/knowledge-base/technology-innovation/information-security" TargetMode="External"/><Relationship Id="rId11" Type="http://schemas.openxmlformats.org/officeDocument/2006/relationships/hyperlink" Target="https://habr.com/ru/articles/312450/" TargetMode="External"/><Relationship Id="rId12" Type="http://schemas.openxmlformats.org/officeDocument/2006/relationships/hyperlink" Target="https://www.ibm.com/ru-ru/topics/rational-unified-process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Application>LibreOffice/25.2.1.2$Windows_X86_64 LibreOffice_project/d3abf4aee5fd705e4a92bba33a32f40bc4e56f49</Application>
  <AppVersion>15.0000</AppVersion>
  <Pages>69</Pages>
  <Words>8527</Words>
  <Characters>66537</Characters>
  <CharactersWithSpaces>74289</CharactersWithSpaces>
  <Paragraphs>1201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2026-02-02T13:24:00Z</dcterms:created>
  <dc:creator>User Windows</dc:creator>
  <dc:description/>
  <dc:language>ru-RU</dc:language>
  <cp:lastModifiedBy/>
  <dcterms:modified xsi:type="dcterms:W3CDTF">2026-02-17T21:53:34Z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