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9C062" w14:textId="77777777" w:rsidR="00EC349B" w:rsidRPr="00EC349B" w:rsidRDefault="00EC349B" w:rsidP="00EC349B">
      <w:pPr>
        <w:shd w:val="clear" w:color="auto" w:fill="FFFFFF"/>
        <w:spacing w:before="306" w:after="204"/>
        <w:outlineLvl w:val="3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 w:rsidRPr="00EC349B">
        <w:rPr>
          <w:rFonts w:ascii="Helvetica Neue" w:eastAsia="Times New Roman" w:hAnsi="Helvetica Neue" w:cs="Times New Roman"/>
          <w:color w:val="333333"/>
          <w:sz w:val="30"/>
          <w:szCs w:val="30"/>
        </w:rPr>
        <w:t>Approach #1: Greedy [Wrong Answer]</w:t>
      </w:r>
    </w:p>
    <w:p w14:paraId="39F62879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b/>
          <w:bCs/>
          <w:color w:val="5A5A5A"/>
        </w:rPr>
        <w:t>Intuition</w:t>
      </w:r>
    </w:p>
    <w:p w14:paraId="337B7EA1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Let's find the most cherries we can pick up with one path, pick them up, then find the most cherries we can pick up with a second path on the remaining field.</w:t>
      </w:r>
    </w:p>
    <w:p w14:paraId="23B5A3B5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Though a counter example might be hard to think of, this approach fails to find the best answer to this case:</w:t>
      </w:r>
    </w:p>
    <w:p w14:paraId="0A561998" w14:textId="77777777" w:rsidR="00EC349B" w:rsidRPr="00EC349B" w:rsidRDefault="00EC349B" w:rsidP="00EC34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EC349B">
        <w:rPr>
          <w:rFonts w:ascii="Menlo" w:hAnsi="Menlo" w:cs="Menlo"/>
          <w:color w:val="009999"/>
          <w:sz w:val="20"/>
          <w:szCs w:val="20"/>
        </w:rPr>
        <w:t>11100</w:t>
      </w:r>
    </w:p>
    <w:p w14:paraId="24209098" w14:textId="77777777" w:rsidR="00EC349B" w:rsidRPr="00EC349B" w:rsidRDefault="00EC349B" w:rsidP="00EC34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EC349B">
        <w:rPr>
          <w:rFonts w:ascii="Menlo" w:hAnsi="Menlo" w:cs="Menlo"/>
          <w:color w:val="009999"/>
          <w:sz w:val="20"/>
          <w:szCs w:val="20"/>
        </w:rPr>
        <w:t>00101</w:t>
      </w:r>
    </w:p>
    <w:p w14:paraId="1057EFCA" w14:textId="77777777" w:rsidR="00EC349B" w:rsidRPr="00EC349B" w:rsidRDefault="00EC349B" w:rsidP="00EC34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EC349B">
        <w:rPr>
          <w:rFonts w:ascii="Menlo" w:hAnsi="Menlo" w:cs="Menlo"/>
          <w:color w:val="009999"/>
          <w:sz w:val="20"/>
          <w:szCs w:val="20"/>
        </w:rPr>
        <w:t>10100</w:t>
      </w:r>
    </w:p>
    <w:p w14:paraId="1896C053" w14:textId="77777777" w:rsidR="00EC349B" w:rsidRPr="00EC349B" w:rsidRDefault="00EC349B" w:rsidP="00EC34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EC349B">
        <w:rPr>
          <w:rFonts w:ascii="Menlo" w:hAnsi="Menlo" w:cs="Menlo"/>
          <w:color w:val="009999"/>
          <w:sz w:val="20"/>
          <w:szCs w:val="20"/>
        </w:rPr>
        <w:t>00100</w:t>
      </w:r>
    </w:p>
    <w:p w14:paraId="6A5CDC82" w14:textId="77777777" w:rsidR="00EC349B" w:rsidRPr="00EC349B" w:rsidRDefault="00EC349B" w:rsidP="00EC34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rPr>
          <w:rFonts w:ascii="Menlo" w:hAnsi="Menlo" w:cs="Menlo"/>
          <w:color w:val="333333"/>
          <w:sz w:val="20"/>
          <w:szCs w:val="20"/>
        </w:rPr>
      </w:pPr>
      <w:r w:rsidRPr="00EC349B">
        <w:rPr>
          <w:rFonts w:ascii="Menlo" w:hAnsi="Menlo" w:cs="Menlo"/>
          <w:color w:val="009999"/>
          <w:sz w:val="20"/>
          <w:szCs w:val="20"/>
        </w:rPr>
        <w:t>00111</w:t>
      </w:r>
    </w:p>
    <w:p w14:paraId="07845573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b/>
          <w:bCs/>
          <w:color w:val="5A5A5A"/>
        </w:rPr>
        <w:t>Algorithm</w:t>
      </w:r>
    </w:p>
    <w:p w14:paraId="7ACED7AB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We can use dynamic programming to find the most number of cherries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i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][j]</w:t>
      </w:r>
      <w:r w:rsidRPr="00EC349B">
        <w:rPr>
          <w:rFonts w:ascii="Helvetica Neue" w:hAnsi="Helvetica Neue" w:cs="Times New Roman"/>
          <w:color w:val="5A5A5A"/>
        </w:rPr>
        <w:t> that can be picked up from any location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(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i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, j)</w:t>
      </w:r>
      <w:r w:rsidRPr="00EC349B">
        <w:rPr>
          <w:rFonts w:ascii="Helvetica Neue" w:hAnsi="Helvetica Neue" w:cs="Times New Roman"/>
          <w:color w:val="5A5A5A"/>
        </w:rPr>
        <w:t> to the bottom right corner. This is a classic question very similar to </w:t>
      </w:r>
      <w:hyperlink r:id="rId5" w:history="1">
        <w:r w:rsidRPr="00EC349B">
          <w:rPr>
            <w:rFonts w:ascii="Helvetica Neue" w:hAnsi="Helvetica Neue" w:cs="Times New Roman"/>
            <w:color w:val="0088CC"/>
          </w:rPr>
          <w:t>Minimum Path Sum</w:t>
        </w:r>
      </w:hyperlink>
      <w:r w:rsidRPr="00EC349B">
        <w:rPr>
          <w:rFonts w:ascii="Helvetica Neue" w:hAnsi="Helvetica Neue" w:cs="Times New Roman"/>
          <w:color w:val="5A5A5A"/>
        </w:rPr>
        <w:t>, refer to the link if you are not familiar with this type of question.</w:t>
      </w:r>
    </w:p>
    <w:p w14:paraId="6C34B27B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 xml:space="preserve">After, we can find </w:t>
      </w:r>
      <w:proofErr w:type="gramStart"/>
      <w:r w:rsidRPr="00EC349B">
        <w:rPr>
          <w:rFonts w:ascii="Helvetica Neue" w:hAnsi="Helvetica Neue" w:cs="Times New Roman"/>
          <w:color w:val="5A5A5A"/>
        </w:rPr>
        <w:t>an</w:t>
      </w:r>
      <w:proofErr w:type="gramEnd"/>
      <w:r w:rsidRPr="00EC349B">
        <w:rPr>
          <w:rFonts w:ascii="Helvetica Neue" w:hAnsi="Helvetica Neue" w:cs="Times New Roman"/>
          <w:color w:val="5A5A5A"/>
        </w:rPr>
        <w:t xml:space="preserve"> first path that maximizes the number of cherries taken by using our completed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Helvetica Neue" w:hAnsi="Helvetica Neue" w:cs="Times New Roman"/>
          <w:color w:val="5A5A5A"/>
        </w:rPr>
        <w:t> as an oracle for deciding where to move. We'll choose the move that allows us to pick up more cherries (based on comparing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[i+</w:t>
      </w:r>
      <w:proofErr w:type="gram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1][</w:t>
      </w:r>
      <w:proofErr w:type="gram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j]</w:t>
      </w:r>
      <w:r w:rsidRPr="00EC349B">
        <w:rPr>
          <w:rFonts w:ascii="Helvetica Neue" w:hAnsi="Helvetica Neue" w:cs="Times New Roman"/>
          <w:color w:val="5A5A5A"/>
        </w:rPr>
        <w:t> and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i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][j+1]</w:t>
      </w:r>
      <w:r w:rsidRPr="00EC349B">
        <w:rPr>
          <w:rFonts w:ascii="Helvetica Neue" w:hAnsi="Helvetica Neue" w:cs="Times New Roman"/>
          <w:color w:val="5A5A5A"/>
        </w:rPr>
        <w:t>).</w:t>
      </w:r>
    </w:p>
    <w:p w14:paraId="3CB00029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After taking the cherries from that path (and removing it from the grid), we'll take the cherries again.</w:t>
      </w:r>
    </w:p>
    <w:p w14:paraId="4702F8E4" w14:textId="77777777" w:rsidR="00EC349B" w:rsidRPr="00EC349B" w:rsidRDefault="00EC349B" w:rsidP="00EC349B">
      <w:pPr>
        <w:rPr>
          <w:rFonts w:ascii="Times New Roman" w:eastAsia="Times New Roman" w:hAnsi="Times New Roman" w:cs="Times New Roman"/>
        </w:rPr>
      </w:pPr>
    </w:p>
    <w:p w14:paraId="58130E0E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b/>
          <w:bCs/>
          <w:color w:val="5A5A5A"/>
        </w:rPr>
        <w:t>Complexity Analysis</w:t>
      </w:r>
    </w:p>
    <w:p w14:paraId="6E0F1702" w14:textId="77777777" w:rsidR="00EC349B" w:rsidRPr="00EC349B" w:rsidRDefault="00EC349B" w:rsidP="00EC349B">
      <w:pPr>
        <w:numPr>
          <w:ilvl w:val="0"/>
          <w:numId w:val="1"/>
        </w:num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Time Complexity: </w:t>
      </w:r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O(N^</w:t>
      </w:r>
      <w:proofErr w:type="gramStart"/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2)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O</w:t>
      </w:r>
      <w:proofErr w:type="gramEnd"/>
      <w:r w:rsidRPr="00EC349B">
        <w:rPr>
          <w:rFonts w:ascii="Times New Roman" w:hAnsi="Times New Roman" w:cs="Times New Roman"/>
          <w:color w:val="5A5A5A"/>
          <w:sz w:val="29"/>
          <w:szCs w:val="29"/>
        </w:rPr>
        <w:t>(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N</w:t>
      </w:r>
      <w:r w:rsidRPr="00EC349B">
        <w:rPr>
          <w:rFonts w:ascii="Times New Roman" w:hAnsi="Times New Roman" w:cs="Times New Roman"/>
          <w:color w:val="5A5A5A"/>
          <w:sz w:val="20"/>
          <w:szCs w:val="20"/>
        </w:rPr>
        <w:t>2</w:t>
      </w:r>
      <w:r w:rsidRPr="00EC349B">
        <w:rPr>
          <w:rFonts w:ascii="Times New Roman" w:hAnsi="Times New Roman" w:cs="Times New Roman"/>
          <w:color w:val="5A5A5A"/>
          <w:sz w:val="29"/>
          <w:szCs w:val="29"/>
        </w:rPr>
        <w:t>)</w:t>
      </w:r>
      <w:r w:rsidRPr="00EC349B">
        <w:rPr>
          <w:rFonts w:ascii="Helvetica Neue" w:hAnsi="Helvetica Neue" w:cs="Times New Roman"/>
          <w:color w:val="5A5A5A"/>
        </w:rPr>
        <w:t>, where </w:t>
      </w:r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N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N</w:t>
      </w:r>
      <w:r w:rsidRPr="00EC349B">
        <w:rPr>
          <w:rFonts w:ascii="Helvetica Neue" w:hAnsi="Helvetica Neue" w:cs="Times New Roman"/>
          <w:color w:val="5A5A5A"/>
        </w:rPr>
        <w:t> is the length of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grid</w:t>
      </w:r>
      <w:r w:rsidRPr="00EC349B">
        <w:rPr>
          <w:rFonts w:ascii="Helvetica Neue" w:hAnsi="Helvetica Neue" w:cs="Times New Roman"/>
          <w:color w:val="5A5A5A"/>
        </w:rPr>
        <w:t>. Our dynamic programming consists of two for-loops of length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N</w:t>
      </w:r>
      <w:r w:rsidRPr="00EC349B">
        <w:rPr>
          <w:rFonts w:ascii="Helvetica Neue" w:hAnsi="Helvetica Neue" w:cs="Times New Roman"/>
          <w:color w:val="5A5A5A"/>
        </w:rPr>
        <w:t>.</w:t>
      </w:r>
    </w:p>
    <w:p w14:paraId="53F2A575" w14:textId="77777777" w:rsidR="00EC349B" w:rsidRPr="00EC349B" w:rsidRDefault="00EC349B" w:rsidP="00EC349B">
      <w:pPr>
        <w:numPr>
          <w:ilvl w:val="0"/>
          <w:numId w:val="1"/>
        </w:num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Space Complexity: </w:t>
      </w:r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O(N^</w:t>
      </w:r>
      <w:proofErr w:type="gramStart"/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2)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O</w:t>
      </w:r>
      <w:proofErr w:type="gramEnd"/>
      <w:r w:rsidRPr="00EC349B">
        <w:rPr>
          <w:rFonts w:ascii="Times New Roman" w:hAnsi="Times New Roman" w:cs="Times New Roman"/>
          <w:color w:val="5A5A5A"/>
          <w:sz w:val="29"/>
          <w:szCs w:val="29"/>
        </w:rPr>
        <w:t>(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N</w:t>
      </w:r>
      <w:r w:rsidRPr="00EC349B">
        <w:rPr>
          <w:rFonts w:ascii="Times New Roman" w:hAnsi="Times New Roman" w:cs="Times New Roman"/>
          <w:color w:val="5A5A5A"/>
          <w:sz w:val="20"/>
          <w:szCs w:val="20"/>
        </w:rPr>
        <w:t>2</w:t>
      </w:r>
      <w:r w:rsidRPr="00EC349B">
        <w:rPr>
          <w:rFonts w:ascii="Times New Roman" w:hAnsi="Times New Roman" w:cs="Times New Roman"/>
          <w:color w:val="5A5A5A"/>
          <w:sz w:val="29"/>
          <w:szCs w:val="29"/>
        </w:rPr>
        <w:t>)</w:t>
      </w:r>
      <w:r w:rsidRPr="00EC349B">
        <w:rPr>
          <w:rFonts w:ascii="Helvetica Neue" w:hAnsi="Helvetica Neue" w:cs="Times New Roman"/>
          <w:color w:val="5A5A5A"/>
        </w:rPr>
        <w:t>, the size of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Helvetica Neue" w:hAnsi="Helvetica Neue" w:cs="Times New Roman"/>
          <w:color w:val="5A5A5A"/>
        </w:rPr>
        <w:t>.</w:t>
      </w:r>
    </w:p>
    <w:p w14:paraId="1EC24B8E" w14:textId="77777777" w:rsidR="00EC349B" w:rsidRPr="00EC349B" w:rsidRDefault="00EC349B" w:rsidP="00EC349B">
      <w:pPr>
        <w:spacing w:before="150" w:after="150"/>
        <w:rPr>
          <w:rFonts w:ascii="Times New Roman" w:eastAsia="Times New Roman" w:hAnsi="Times New Roman" w:cs="Times New Roman"/>
        </w:rPr>
      </w:pPr>
      <w:r w:rsidRPr="00EC349B">
        <w:rPr>
          <w:rFonts w:ascii="Times New Roman" w:eastAsia="Times New Roman" w:hAnsi="Times New Roman" w:cs="Times New Roman"/>
        </w:rPr>
        <w:pict w14:anchorId="3E0CC74B">
          <v:rect id="_x0000_i1025" style="width:0;height:.75pt" o:hralign="center" o:hrstd="t" o:hrnoshade="t" o:hr="t" fillcolor="#333" stroked="f"/>
        </w:pict>
      </w:r>
    </w:p>
    <w:p w14:paraId="1ED93618" w14:textId="77777777" w:rsidR="00EC349B" w:rsidRPr="00EC349B" w:rsidRDefault="00EC349B" w:rsidP="00EC349B">
      <w:pPr>
        <w:shd w:val="clear" w:color="auto" w:fill="FFFFFF"/>
        <w:spacing w:before="306" w:after="204"/>
        <w:outlineLvl w:val="3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 w:rsidRPr="00EC349B">
        <w:rPr>
          <w:rFonts w:ascii="Helvetica Neue" w:eastAsia="Times New Roman" w:hAnsi="Helvetica Neue" w:cs="Times New Roman"/>
          <w:color w:val="333333"/>
          <w:sz w:val="30"/>
          <w:szCs w:val="30"/>
        </w:rPr>
        <w:t>Approach #2: Dynamic Programming (Top Down) [Accepted]</w:t>
      </w:r>
    </w:p>
    <w:p w14:paraId="0DFCF058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b/>
          <w:bCs/>
          <w:color w:val="5A5A5A"/>
        </w:rPr>
        <w:t>Intuition</w:t>
      </w:r>
    </w:p>
    <w:p w14:paraId="3B9D073B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Instead of walking from end to beginning, let's reverse the second leg of the path, so we are only considering two paths from the beginning to the end.</w:t>
      </w:r>
    </w:p>
    <w:p w14:paraId="122B432B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lastRenderedPageBreak/>
        <w:t>Notice after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t</w:t>
      </w:r>
      <w:r w:rsidRPr="00EC349B">
        <w:rPr>
          <w:rFonts w:ascii="Helvetica Neue" w:hAnsi="Helvetica Neue" w:cs="Times New Roman"/>
          <w:color w:val="5A5A5A"/>
        </w:rPr>
        <w:t> steps, each position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(r, c)</w:t>
      </w:r>
      <w:r w:rsidRPr="00EC349B">
        <w:rPr>
          <w:rFonts w:ascii="Helvetica Neue" w:hAnsi="Helvetica Neue" w:cs="Times New Roman"/>
          <w:color w:val="5A5A5A"/>
        </w:rPr>
        <w:t> we could be, is on the line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r + c = t</w:t>
      </w:r>
      <w:r w:rsidRPr="00EC349B">
        <w:rPr>
          <w:rFonts w:ascii="Helvetica Neue" w:hAnsi="Helvetica Neue" w:cs="Times New Roman"/>
          <w:color w:val="5A5A5A"/>
        </w:rPr>
        <w:t>. So if we have two people at positions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(r1, c1)</w:t>
      </w:r>
      <w:r w:rsidRPr="00EC349B">
        <w:rPr>
          <w:rFonts w:ascii="Helvetica Neue" w:hAnsi="Helvetica Neue" w:cs="Times New Roman"/>
          <w:color w:val="5A5A5A"/>
        </w:rPr>
        <w:t> and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(r2, c2)</w:t>
      </w:r>
      <w:r w:rsidRPr="00EC349B">
        <w:rPr>
          <w:rFonts w:ascii="Helvetica Neue" w:hAnsi="Helvetica Neue" w:cs="Times New Roman"/>
          <w:color w:val="5A5A5A"/>
        </w:rPr>
        <w:t>, then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r2 = r1 + c1 - c2</w:t>
      </w:r>
      <w:r w:rsidRPr="00EC349B">
        <w:rPr>
          <w:rFonts w:ascii="Helvetica Neue" w:hAnsi="Helvetica Neue" w:cs="Times New Roman"/>
          <w:color w:val="5A5A5A"/>
        </w:rPr>
        <w:t>. That means the variables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r1, c1, c2</w:t>
      </w:r>
      <w:r w:rsidRPr="00EC349B">
        <w:rPr>
          <w:rFonts w:ascii="Helvetica Neue" w:hAnsi="Helvetica Neue" w:cs="Times New Roman"/>
          <w:color w:val="5A5A5A"/>
        </w:rPr>
        <w:t> uniquely determine 2 people who have walked the same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r1 + c1</w:t>
      </w:r>
      <w:r w:rsidRPr="00EC349B">
        <w:rPr>
          <w:rFonts w:ascii="Helvetica Neue" w:hAnsi="Helvetica Neue" w:cs="Times New Roman"/>
          <w:color w:val="5A5A5A"/>
        </w:rPr>
        <w:t> number of steps. This sets us up for dynamic programming quite nicely.</w:t>
      </w:r>
    </w:p>
    <w:p w14:paraId="20BC8F35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b/>
          <w:bCs/>
          <w:color w:val="5A5A5A"/>
        </w:rPr>
        <w:t>Algorithm</w:t>
      </w:r>
    </w:p>
    <w:p w14:paraId="7CCE9BC6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Let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</w:t>
      </w:r>
      <w:proofErr w:type="gram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1][</w:t>
      </w:r>
      <w:proofErr w:type="gram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c1][c2]</w:t>
      </w:r>
      <w:r w:rsidRPr="00EC349B">
        <w:rPr>
          <w:rFonts w:ascii="Helvetica Neue" w:hAnsi="Helvetica Neue" w:cs="Times New Roman"/>
          <w:color w:val="5A5A5A"/>
        </w:rPr>
        <w:t> be the most number of cherries obtained by two people starting at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(r1, c1)</w:t>
      </w:r>
      <w:r w:rsidRPr="00EC349B">
        <w:rPr>
          <w:rFonts w:ascii="Helvetica Neue" w:hAnsi="Helvetica Neue" w:cs="Times New Roman"/>
          <w:color w:val="5A5A5A"/>
        </w:rPr>
        <w:t> and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(r2, c2)</w:t>
      </w:r>
      <w:r w:rsidRPr="00EC349B">
        <w:rPr>
          <w:rFonts w:ascii="Helvetica Neue" w:hAnsi="Helvetica Neue" w:cs="Times New Roman"/>
          <w:color w:val="5A5A5A"/>
        </w:rPr>
        <w:t> and walking towards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(N-1, N-1)</w:t>
      </w:r>
      <w:r w:rsidRPr="00EC349B">
        <w:rPr>
          <w:rFonts w:ascii="Helvetica Neue" w:hAnsi="Helvetica Neue" w:cs="Times New Roman"/>
          <w:color w:val="5A5A5A"/>
        </w:rPr>
        <w:t> picking up cherries, where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r2 = r1+c1-c2</w:t>
      </w:r>
      <w:r w:rsidRPr="00EC349B">
        <w:rPr>
          <w:rFonts w:ascii="Helvetica Neue" w:hAnsi="Helvetica Neue" w:cs="Times New Roman"/>
          <w:color w:val="5A5A5A"/>
        </w:rPr>
        <w:t>.</w:t>
      </w:r>
    </w:p>
    <w:p w14:paraId="1D3AEBA0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If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grid[r</w:t>
      </w:r>
      <w:proofErr w:type="gram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1][</w:t>
      </w:r>
      <w:proofErr w:type="gram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c1]</w:t>
      </w:r>
      <w:r w:rsidRPr="00EC349B">
        <w:rPr>
          <w:rFonts w:ascii="Helvetica Neue" w:hAnsi="Helvetica Neue" w:cs="Times New Roman"/>
          <w:color w:val="5A5A5A"/>
        </w:rPr>
        <w:t> and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grid[r2][c2]</w:t>
      </w:r>
      <w:r w:rsidRPr="00EC349B">
        <w:rPr>
          <w:rFonts w:ascii="Helvetica Neue" w:hAnsi="Helvetica Neue" w:cs="Times New Roman"/>
          <w:color w:val="5A5A5A"/>
        </w:rPr>
        <w:t> are not thorns, then the value of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[r1][c1][c2]</w:t>
      </w:r>
      <w:r w:rsidRPr="00EC349B">
        <w:rPr>
          <w:rFonts w:ascii="Helvetica Neue" w:hAnsi="Helvetica Neue" w:cs="Times New Roman"/>
          <w:color w:val="5A5A5A"/>
        </w:rPr>
        <w:t> is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(grid[r1][c1] + grid[r2][c2])</w:t>
      </w:r>
      <w:r w:rsidRPr="00EC349B">
        <w:rPr>
          <w:rFonts w:ascii="Helvetica Neue" w:hAnsi="Helvetica Neue" w:cs="Times New Roman"/>
          <w:color w:val="5A5A5A"/>
        </w:rPr>
        <w:t>, plus the maximum of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[r1+1][c1][c2]</w:t>
      </w:r>
      <w:r w:rsidRPr="00EC349B">
        <w:rPr>
          <w:rFonts w:ascii="Helvetica Neue" w:hAnsi="Helvetica Neue" w:cs="Times New Roman"/>
          <w:color w:val="5A5A5A"/>
        </w:rPr>
        <w:t>,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[r1][c1+1][c2]</w:t>
      </w:r>
      <w:r w:rsidRPr="00EC349B">
        <w:rPr>
          <w:rFonts w:ascii="Helvetica Neue" w:hAnsi="Helvetica Neue" w:cs="Times New Roman"/>
          <w:color w:val="5A5A5A"/>
        </w:rPr>
        <w:t>,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[r1+1][c1][c2+1]</w:t>
      </w:r>
      <w:r w:rsidRPr="00EC349B">
        <w:rPr>
          <w:rFonts w:ascii="Helvetica Neue" w:hAnsi="Helvetica Neue" w:cs="Times New Roman"/>
          <w:color w:val="5A5A5A"/>
        </w:rPr>
        <w:t>,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[r1][c1+1][c2+1]</w:t>
      </w:r>
      <w:r w:rsidRPr="00EC349B">
        <w:rPr>
          <w:rFonts w:ascii="Helvetica Neue" w:hAnsi="Helvetica Neue" w:cs="Times New Roman"/>
          <w:color w:val="5A5A5A"/>
        </w:rPr>
        <w:t> as appropriate. We should also be careful to not double count in case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(r1, c1) == (r2, c2)</w:t>
      </w:r>
      <w:r w:rsidRPr="00EC349B">
        <w:rPr>
          <w:rFonts w:ascii="Helvetica Neue" w:hAnsi="Helvetica Neue" w:cs="Times New Roman"/>
          <w:color w:val="5A5A5A"/>
        </w:rPr>
        <w:t>.</w:t>
      </w:r>
    </w:p>
    <w:p w14:paraId="786E13CA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Why did we say it was the maximum of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[r+</w:t>
      </w:r>
      <w:proofErr w:type="gram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1][</w:t>
      </w:r>
      <w:proofErr w:type="gram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c1][c2]</w:t>
      </w:r>
      <w:r w:rsidRPr="00EC349B">
        <w:rPr>
          <w:rFonts w:ascii="Helvetica Neue" w:hAnsi="Helvetica Neue" w:cs="Times New Roman"/>
          <w:color w:val="5A5A5A"/>
        </w:rPr>
        <w:t> etc.? It corresponds to the 4 possibilities for person 1 and 2 moving down and right:</w:t>
      </w:r>
    </w:p>
    <w:p w14:paraId="31FA3534" w14:textId="77777777" w:rsidR="00EC349B" w:rsidRPr="00EC349B" w:rsidRDefault="00EC349B" w:rsidP="00EC34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A5A5A"/>
        </w:rPr>
      </w:pPr>
      <w:r w:rsidRPr="00EC349B">
        <w:rPr>
          <w:rFonts w:ascii="Helvetica Neue" w:eastAsia="Times New Roman" w:hAnsi="Helvetica Neue" w:cs="Times New Roman"/>
          <w:color w:val="5A5A5A"/>
        </w:rPr>
        <w:t>Person 1 down and person 2 down: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[r1+</w:t>
      </w:r>
      <w:proofErr w:type="gram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1][</w:t>
      </w:r>
      <w:proofErr w:type="gram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c1][c2]</w:t>
      </w:r>
      <w:r w:rsidRPr="00EC349B">
        <w:rPr>
          <w:rFonts w:ascii="Helvetica Neue" w:eastAsia="Times New Roman" w:hAnsi="Helvetica Neue" w:cs="Times New Roman"/>
          <w:color w:val="5A5A5A"/>
        </w:rPr>
        <w:t>;</w:t>
      </w:r>
    </w:p>
    <w:p w14:paraId="66D7D970" w14:textId="77777777" w:rsidR="00EC349B" w:rsidRPr="00EC349B" w:rsidRDefault="00EC349B" w:rsidP="00EC34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A5A5A"/>
        </w:rPr>
      </w:pPr>
      <w:r w:rsidRPr="00EC349B">
        <w:rPr>
          <w:rFonts w:ascii="Helvetica Neue" w:eastAsia="Times New Roman" w:hAnsi="Helvetica Neue" w:cs="Times New Roman"/>
          <w:color w:val="5A5A5A"/>
        </w:rPr>
        <w:t>Person 1 right and person 2 down: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</w:t>
      </w:r>
      <w:proofErr w:type="gram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1][</w:t>
      </w:r>
      <w:proofErr w:type="gram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c1+1][c2]</w:t>
      </w:r>
      <w:r w:rsidRPr="00EC349B">
        <w:rPr>
          <w:rFonts w:ascii="Helvetica Neue" w:eastAsia="Times New Roman" w:hAnsi="Helvetica Neue" w:cs="Times New Roman"/>
          <w:color w:val="5A5A5A"/>
        </w:rPr>
        <w:t>;</w:t>
      </w:r>
    </w:p>
    <w:p w14:paraId="01BD9DD2" w14:textId="77777777" w:rsidR="00EC349B" w:rsidRPr="00EC349B" w:rsidRDefault="00EC349B" w:rsidP="00EC34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A5A5A"/>
        </w:rPr>
      </w:pPr>
      <w:r w:rsidRPr="00EC349B">
        <w:rPr>
          <w:rFonts w:ascii="Helvetica Neue" w:eastAsia="Times New Roman" w:hAnsi="Helvetica Neue" w:cs="Times New Roman"/>
          <w:color w:val="5A5A5A"/>
        </w:rPr>
        <w:t>Person 1 down and person 2 right: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[r1+</w:t>
      </w:r>
      <w:proofErr w:type="gram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1][</w:t>
      </w:r>
      <w:proofErr w:type="gram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c1][c2+1]</w:t>
      </w:r>
      <w:r w:rsidRPr="00EC349B">
        <w:rPr>
          <w:rFonts w:ascii="Helvetica Neue" w:eastAsia="Times New Roman" w:hAnsi="Helvetica Neue" w:cs="Times New Roman"/>
          <w:color w:val="5A5A5A"/>
        </w:rPr>
        <w:t>;</w:t>
      </w:r>
    </w:p>
    <w:p w14:paraId="625C25A1" w14:textId="77777777" w:rsidR="00EC349B" w:rsidRPr="00EC349B" w:rsidRDefault="00EC349B" w:rsidP="00EC34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A5A5A"/>
        </w:rPr>
      </w:pPr>
      <w:r w:rsidRPr="00EC349B">
        <w:rPr>
          <w:rFonts w:ascii="Helvetica Neue" w:eastAsia="Times New Roman" w:hAnsi="Helvetica Neue" w:cs="Times New Roman"/>
          <w:color w:val="5A5A5A"/>
        </w:rPr>
        <w:t>Person 1 right and person 2 right: </w:t>
      </w:r>
      <w:proofErr w:type="spell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dp</w:t>
      </w:r>
      <w:proofErr w:type="spell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[r</w:t>
      </w:r>
      <w:proofErr w:type="gramStart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1][</w:t>
      </w:r>
      <w:proofErr w:type="gramEnd"/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c1+1][c2+1]</w:t>
      </w:r>
      <w:r w:rsidRPr="00EC349B">
        <w:rPr>
          <w:rFonts w:ascii="Helvetica Neue" w:eastAsia="Times New Roman" w:hAnsi="Helvetica Neue" w:cs="Times New Roman"/>
          <w:color w:val="5A5A5A"/>
        </w:rPr>
        <w:t>;</w:t>
      </w:r>
    </w:p>
    <w:p w14:paraId="041C6F01" w14:textId="77777777" w:rsidR="00EC349B" w:rsidRPr="00EC349B" w:rsidRDefault="00EC349B" w:rsidP="00EC349B">
      <w:pPr>
        <w:rPr>
          <w:rFonts w:ascii="Times New Roman" w:eastAsia="Times New Roman" w:hAnsi="Times New Roman" w:cs="Times New Roman"/>
        </w:rPr>
      </w:pPr>
    </w:p>
    <w:p w14:paraId="51DB37DA" w14:textId="77777777" w:rsidR="00EC349B" w:rsidRPr="00EC349B" w:rsidRDefault="00EC349B" w:rsidP="00EC349B">
      <w:p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b/>
          <w:bCs/>
          <w:color w:val="5A5A5A"/>
        </w:rPr>
        <w:t>Complexity Analysis</w:t>
      </w:r>
    </w:p>
    <w:p w14:paraId="61FA92C4" w14:textId="77777777" w:rsidR="00EC349B" w:rsidRPr="00EC349B" w:rsidRDefault="00EC349B" w:rsidP="00EC349B">
      <w:pPr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Time Complexity: </w:t>
      </w:r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O(N^</w:t>
      </w:r>
      <w:proofErr w:type="gramStart"/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3)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O</w:t>
      </w:r>
      <w:proofErr w:type="gramEnd"/>
      <w:r w:rsidRPr="00EC349B">
        <w:rPr>
          <w:rFonts w:ascii="Times New Roman" w:hAnsi="Times New Roman" w:cs="Times New Roman"/>
          <w:color w:val="5A5A5A"/>
          <w:sz w:val="29"/>
          <w:szCs w:val="29"/>
        </w:rPr>
        <w:t>(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N</w:t>
      </w:r>
      <w:r w:rsidRPr="00EC349B">
        <w:rPr>
          <w:rFonts w:ascii="Times New Roman" w:hAnsi="Times New Roman" w:cs="Times New Roman"/>
          <w:color w:val="5A5A5A"/>
          <w:sz w:val="20"/>
          <w:szCs w:val="20"/>
        </w:rPr>
        <w:t>3</w:t>
      </w:r>
      <w:r w:rsidRPr="00EC349B">
        <w:rPr>
          <w:rFonts w:ascii="Times New Roman" w:hAnsi="Times New Roman" w:cs="Times New Roman"/>
          <w:color w:val="5A5A5A"/>
          <w:sz w:val="29"/>
          <w:szCs w:val="29"/>
        </w:rPr>
        <w:t>)</w:t>
      </w:r>
      <w:r w:rsidRPr="00EC349B">
        <w:rPr>
          <w:rFonts w:ascii="Helvetica Neue" w:hAnsi="Helvetica Neue" w:cs="Times New Roman"/>
          <w:color w:val="5A5A5A"/>
        </w:rPr>
        <w:t>, where </w:t>
      </w:r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N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N</w:t>
      </w:r>
      <w:r w:rsidRPr="00EC349B">
        <w:rPr>
          <w:rFonts w:ascii="Helvetica Neue" w:hAnsi="Helvetica Neue" w:cs="Times New Roman"/>
          <w:color w:val="5A5A5A"/>
        </w:rPr>
        <w:t> is the length of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grid</w:t>
      </w:r>
      <w:r w:rsidRPr="00EC349B">
        <w:rPr>
          <w:rFonts w:ascii="Helvetica Neue" w:hAnsi="Helvetica Neue" w:cs="Times New Roman"/>
          <w:color w:val="5A5A5A"/>
        </w:rPr>
        <w:t>. Our dynamic programming has </w:t>
      </w:r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O(N^</w:t>
      </w:r>
      <w:proofErr w:type="gramStart"/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3)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O</w:t>
      </w:r>
      <w:proofErr w:type="gramEnd"/>
      <w:r w:rsidRPr="00EC349B">
        <w:rPr>
          <w:rFonts w:ascii="Times New Roman" w:hAnsi="Times New Roman" w:cs="Times New Roman"/>
          <w:color w:val="5A5A5A"/>
          <w:sz w:val="29"/>
          <w:szCs w:val="29"/>
        </w:rPr>
        <w:t>(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N</w:t>
      </w:r>
      <w:r w:rsidRPr="00EC349B">
        <w:rPr>
          <w:rFonts w:ascii="Times New Roman" w:hAnsi="Times New Roman" w:cs="Times New Roman"/>
          <w:color w:val="5A5A5A"/>
          <w:sz w:val="20"/>
          <w:szCs w:val="20"/>
        </w:rPr>
        <w:t>3</w:t>
      </w:r>
      <w:r w:rsidRPr="00EC349B">
        <w:rPr>
          <w:rFonts w:ascii="Times New Roman" w:hAnsi="Times New Roman" w:cs="Times New Roman"/>
          <w:color w:val="5A5A5A"/>
          <w:sz w:val="29"/>
          <w:szCs w:val="29"/>
        </w:rPr>
        <w:t>)</w:t>
      </w:r>
      <w:r w:rsidRPr="00EC349B">
        <w:rPr>
          <w:rFonts w:ascii="Helvetica Neue" w:hAnsi="Helvetica Neue" w:cs="Times New Roman"/>
          <w:color w:val="5A5A5A"/>
        </w:rPr>
        <w:t>states.</w:t>
      </w:r>
    </w:p>
    <w:p w14:paraId="64DD4A9C" w14:textId="77777777" w:rsidR="00EC349B" w:rsidRPr="00EC349B" w:rsidRDefault="00EC349B" w:rsidP="00EC349B">
      <w:pPr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 w:cs="Times New Roman"/>
          <w:color w:val="5A5A5A"/>
        </w:rPr>
      </w:pPr>
      <w:r w:rsidRPr="00EC349B">
        <w:rPr>
          <w:rFonts w:ascii="Helvetica Neue" w:hAnsi="Helvetica Neue" w:cs="Times New Roman"/>
          <w:color w:val="5A5A5A"/>
        </w:rPr>
        <w:t>Space Complexity: </w:t>
      </w:r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O(N^</w:t>
      </w:r>
      <w:proofErr w:type="gramStart"/>
      <w:r w:rsidRPr="00EC349B">
        <w:rPr>
          <w:rFonts w:ascii="Times New Roman" w:hAnsi="Times New Roman" w:cs="Times New Roman"/>
          <w:color w:val="5A5A5A"/>
          <w:sz w:val="29"/>
          <w:szCs w:val="29"/>
          <w:bdr w:val="none" w:sz="0" w:space="0" w:color="auto" w:frame="1"/>
        </w:rPr>
        <w:t>3)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O</w:t>
      </w:r>
      <w:proofErr w:type="gramEnd"/>
      <w:r w:rsidRPr="00EC349B">
        <w:rPr>
          <w:rFonts w:ascii="Times New Roman" w:hAnsi="Times New Roman" w:cs="Times New Roman"/>
          <w:color w:val="5A5A5A"/>
          <w:sz w:val="29"/>
          <w:szCs w:val="29"/>
        </w:rPr>
        <w:t>(</w:t>
      </w:r>
      <w:r w:rsidRPr="00EC349B">
        <w:rPr>
          <w:rFonts w:ascii="KaTeX_Math" w:hAnsi="KaTeX_Math" w:cs="Times New Roman"/>
          <w:i/>
          <w:iCs/>
          <w:color w:val="5A5A5A"/>
          <w:sz w:val="29"/>
          <w:szCs w:val="29"/>
        </w:rPr>
        <w:t>N</w:t>
      </w:r>
      <w:r w:rsidRPr="00EC349B">
        <w:rPr>
          <w:rFonts w:ascii="Times New Roman" w:hAnsi="Times New Roman" w:cs="Times New Roman"/>
          <w:color w:val="5A5A5A"/>
          <w:sz w:val="20"/>
          <w:szCs w:val="20"/>
        </w:rPr>
        <w:t>3</w:t>
      </w:r>
      <w:r w:rsidRPr="00EC349B">
        <w:rPr>
          <w:rFonts w:ascii="Times New Roman" w:hAnsi="Times New Roman" w:cs="Times New Roman"/>
          <w:color w:val="5A5A5A"/>
          <w:sz w:val="29"/>
          <w:szCs w:val="29"/>
        </w:rPr>
        <w:t>)</w:t>
      </w:r>
      <w:r w:rsidRPr="00EC349B">
        <w:rPr>
          <w:rFonts w:ascii="Helvetica Neue" w:hAnsi="Helvetica Neue" w:cs="Times New Roman"/>
          <w:color w:val="5A5A5A"/>
        </w:rPr>
        <w:t>, the size of </w:t>
      </w:r>
      <w:r w:rsidRPr="00EC349B">
        <w:rPr>
          <w:rFonts w:ascii="Menlo" w:hAnsi="Menlo" w:cs="Menlo"/>
          <w:color w:val="C7254E"/>
          <w:sz w:val="22"/>
          <w:szCs w:val="22"/>
          <w:shd w:val="clear" w:color="auto" w:fill="F9F2F4"/>
        </w:rPr>
        <w:t>memo</w:t>
      </w:r>
      <w:r w:rsidRPr="00EC349B">
        <w:rPr>
          <w:rFonts w:ascii="Helvetica Neue" w:hAnsi="Helvetica Neue" w:cs="Times New Roman"/>
          <w:color w:val="5A5A5A"/>
        </w:rPr>
        <w:t>.</w:t>
      </w:r>
    </w:p>
    <w:p w14:paraId="1884219C" w14:textId="77777777" w:rsidR="00EC349B" w:rsidRPr="00EC349B" w:rsidRDefault="00EC349B" w:rsidP="00EC349B">
      <w:pPr>
        <w:rPr>
          <w:rFonts w:ascii="Times New Roman" w:eastAsia="Times New Roman" w:hAnsi="Times New Roman" w:cs="Times New Roman"/>
        </w:rPr>
      </w:pPr>
    </w:p>
    <w:p w14:paraId="200A1678" w14:textId="77777777" w:rsidR="00135428" w:rsidRDefault="00EC349B">
      <w:bookmarkStart w:id="0" w:name="_GoBack"/>
      <w:bookmarkEnd w:id="0"/>
    </w:p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A4E3A"/>
    <w:multiLevelType w:val="multilevel"/>
    <w:tmpl w:val="9D96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548DE"/>
    <w:multiLevelType w:val="multilevel"/>
    <w:tmpl w:val="3C96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856968"/>
    <w:multiLevelType w:val="multilevel"/>
    <w:tmpl w:val="F366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9B"/>
    <w:rsid w:val="002F4BA4"/>
    <w:rsid w:val="00A230BC"/>
    <w:rsid w:val="00EC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0FD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C349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349B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C34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C34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49B"/>
    <w:rPr>
      <w:rFonts w:ascii="Courier New" w:hAnsi="Courier New" w:cs="Courier New"/>
      <w:sz w:val="20"/>
      <w:szCs w:val="20"/>
    </w:rPr>
  </w:style>
  <w:style w:type="character" w:customStyle="1" w:styleId="mi">
    <w:name w:val="mi"/>
    <w:basedOn w:val="DefaultParagraphFont"/>
    <w:rsid w:val="00EC349B"/>
  </w:style>
  <w:style w:type="character" w:customStyle="1" w:styleId="mo">
    <w:name w:val="mo"/>
    <w:basedOn w:val="DefaultParagraphFont"/>
    <w:rsid w:val="00EC349B"/>
  </w:style>
  <w:style w:type="character" w:styleId="HTMLCode">
    <w:name w:val="HTML Code"/>
    <w:basedOn w:val="DefaultParagraphFont"/>
    <w:uiPriority w:val="99"/>
    <w:semiHidden/>
    <w:unhideWhenUsed/>
    <w:rsid w:val="00EC349B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349B"/>
    <w:rPr>
      <w:color w:val="0000FF"/>
      <w:u w:val="single"/>
    </w:rPr>
  </w:style>
  <w:style w:type="character" w:customStyle="1" w:styleId="katex-mathml">
    <w:name w:val="katex-mathml"/>
    <w:basedOn w:val="DefaultParagraphFont"/>
    <w:rsid w:val="00EC349B"/>
  </w:style>
  <w:style w:type="character" w:customStyle="1" w:styleId="mord">
    <w:name w:val="mord"/>
    <w:basedOn w:val="DefaultParagraphFont"/>
    <w:rsid w:val="00EC349B"/>
  </w:style>
  <w:style w:type="character" w:customStyle="1" w:styleId="mopen">
    <w:name w:val="mopen"/>
    <w:basedOn w:val="DefaultParagraphFont"/>
    <w:rsid w:val="00EC349B"/>
  </w:style>
  <w:style w:type="character" w:customStyle="1" w:styleId="mclose">
    <w:name w:val="mclose"/>
    <w:basedOn w:val="DefaultParagraphFont"/>
    <w:rsid w:val="00EC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eetcode.com/problems/minimum-path-sum/descriptio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Macintosh Word</Application>
  <DocSecurity>0</DocSecurity>
  <Lines>20</Lines>
  <Paragraphs>5</Paragraphs>
  <ScaleCrop>false</ScaleCrop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2018-11-23T03:33:00Z</dcterms:created>
  <dcterms:modified xsi:type="dcterms:W3CDTF">2018-11-23T03:33:00Z</dcterms:modified>
</cp:coreProperties>
</file>