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right" w:leader="none" w:pos="9270"/>
        </w:tabs>
        <w:rPr/>
      </w:pPr>
      <w:r w:rsidDel="00000000" w:rsidR="00000000" w:rsidRPr="00000000">
        <w:rPr>
          <w:rtl w:val="0"/>
        </w:rPr>
        <w:t xml:space="preserve">Name: ________________________________</w:t>
        <w:tab/>
        <w:t xml:space="preserve">Date: ___________________________________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9270"/>
        </w:tabs>
        <w:ind w:right="0"/>
        <w:rPr/>
      </w:pPr>
      <w:r w:rsidDel="00000000" w:rsidR="00000000" w:rsidRPr="00000000">
        <w:rPr>
          <w:rtl w:val="0"/>
        </w:rPr>
        <w:t xml:space="preserve">Class: _________________________________</w:t>
        <w:tab/>
        <w:t xml:space="preserve">Teacher: ___________________________________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jyqxwsk52zx1" w:id="0"/>
      <w:bookmarkEnd w:id="0"/>
      <w:r w:rsidDel="00000000" w:rsidR="00000000" w:rsidRPr="00000000">
        <w:rPr>
          <w:rtl w:val="0"/>
        </w:rPr>
        <w:t xml:space="preserve">Math Mini Quiz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Mini Quiz, we’re going to explore the math concepts that you’ve learned so far in this unit. This assignment should take you about </w:t>
      </w:r>
      <w:r w:rsidDel="00000000" w:rsidR="00000000" w:rsidRPr="00000000">
        <w:rPr>
          <w:b w:val="1"/>
          <w:rtl w:val="0"/>
        </w:rPr>
        <w:t xml:space="preserve">15 minutes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1) Below, there are two different datasets. One makes more sense to represent as a scatter plot and the other makes more sense to represent in a two-way table. In the Space below, decide which dataset should go with which type of chart and make that chart.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Teacher ages and the salaries: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Darcy is 29 years old makes $50,000; Vanessa is 33 years old makes $53,000; Rosa is 42 years old and makes $60,000; Jimmy is 24 years old: $41,000; Jenna is 22 years old makes $40,000; Fatima is 34 years old and makes $50,500; Joseph is 25 years old and makes $47,000; Maya is 39 years old and makes $59,000.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Teacher dietary preferences and astrology signs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Darcy is a vegetarian and a Scorpio; Vanessa has no dietary restrictions and is a Capricorn; Rosa is a vegetarian and a Capricorn; Jimmy is a vegetarian and a Ccorpio; Jenna has no dietary restrictions and is an Aries; Fatima has no dietary restrictions and is a Capricorn; Joseph is a vegetarian and a Scorpio; Maya is a vegetarian and a Capricorn.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Put your two-way table here: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Make your scatter plot here:</w:t>
      </w:r>
    </w:p>
    <w:p w:rsidR="00000000" w:rsidDel="00000000" w:rsidP="00000000" w:rsidRDefault="00000000" w:rsidRPr="00000000" w14:paraId="0000001D">
      <w:pPr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/>
        <w:drawing>
          <wp:inline distB="114300" distT="114300" distL="114300" distR="114300">
            <wp:extent cx="2662238" cy="20324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2032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2) Why did you choose to make the charts the way you did?</w:t>
      </w:r>
    </w:p>
    <w:p w:rsidR="00000000" w:rsidDel="00000000" w:rsidP="00000000" w:rsidRDefault="00000000" w:rsidRPr="00000000" w14:paraId="00000020">
      <w:pPr>
        <w:ind w:left="720" w:firstLine="0"/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3) Think of the correlation coefficient between teacher ages and salaries. Give a rough estimate of the value and explain why you chose it. </w:t>
      </w:r>
    </w:p>
    <w:p w:rsidR="00000000" w:rsidDel="00000000" w:rsidP="00000000" w:rsidRDefault="00000000" w:rsidRPr="00000000" w14:paraId="00000029">
      <w:pPr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4) (a) Of the Scorpios, what percentage are vegetarians? (b) Of the Capricorns, what percentage are vegetarians? (c ) Are there more Scorpio vegetarians or more Capricorn Vegetarians?  Is a higher percentage of Scorpios or Capricorns vegetarian? (d) Of the total population, what percentage is vegetarian?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>
        <w:sz w:val="16"/>
        <w:szCs w:val="16"/>
      </w:rPr>
    </w:pPr>
    <w:r w:rsidDel="00000000" w:rsidR="00000000" w:rsidRPr="00000000">
      <w:rPr>
        <w:i w:val="1"/>
        <w:rtl w:val="0"/>
      </w:rPr>
      <w:t xml:space="preserve">The end, good job :)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>
        <w:sz w:val="18"/>
        <w:szCs w:val="18"/>
      </w:rPr>
    </w:pPr>
    <w:r w:rsidDel="00000000" w:rsidR="00000000" w:rsidRPr="00000000">
      <w:rPr>
        <w:i w:val="1"/>
        <w:rtl w:val="0"/>
      </w:rPr>
      <w:t xml:space="preserve">(yes, there’s a back, don’t forget it)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right"/>
      <w:rPr/>
    </w:pPr>
    <w:r w:rsidDel="00000000" w:rsidR="00000000" w:rsidRPr="00000000">
      <w:rPr>
        <w:rtl w:val="0"/>
      </w:rPr>
      <w:t xml:space="preserve">Math Mini Quiz 3 - p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right"/>
      <w:rPr/>
    </w:pPr>
    <w:r w:rsidDel="00000000" w:rsidR="00000000" w:rsidRPr="00000000">
      <w:rPr>
        <w:rtl w:val="0"/>
      </w:rPr>
      <w:t xml:space="preserve">Math Mini Quiz 3 - p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