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charts/chart4.xml" ContentType="application/vnd.openxmlformats-officedocument.drawingml.chart+xml"/>
  <Override PartName="/word/drawings/drawing2.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714" w:rsidRDefault="001B0599" w:rsidP="00183AE5">
      <w:pPr>
        <w:rPr>
          <w:sz w:val="40"/>
          <w:szCs w:val="40"/>
        </w:rPr>
      </w:pPr>
      <w:bookmarkStart w:id="0" w:name="_GoBack"/>
      <w:r>
        <w:rPr>
          <w:noProof/>
          <w:sz w:val="40"/>
          <w:szCs w:val="40"/>
          <w:lang w:eastAsia="en-GB"/>
        </w:rPr>
        <w:drawing>
          <wp:inline distT="0" distB="0" distL="0" distR="0">
            <wp:extent cx="5731510" cy="7740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picture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74065"/>
                    </a:xfrm>
                    <a:prstGeom prst="rect">
                      <a:avLst/>
                    </a:prstGeom>
                  </pic:spPr>
                </pic:pic>
              </a:graphicData>
            </a:graphic>
          </wp:inline>
        </w:drawing>
      </w:r>
    </w:p>
    <w:bookmarkEnd w:id="0"/>
    <w:p w:rsidR="00123028" w:rsidRPr="00123028" w:rsidRDefault="00123028" w:rsidP="00123028">
      <w:pPr>
        <w:rPr>
          <w:sz w:val="40"/>
          <w:szCs w:val="40"/>
        </w:rPr>
      </w:pPr>
      <w:r w:rsidRPr="005F5809">
        <w:rPr>
          <w:noProof/>
          <w:lang w:eastAsia="en-GB"/>
        </w:rPr>
        <w:drawing>
          <wp:anchor distT="0" distB="0" distL="114300" distR="114300" simplePos="0" relativeHeight="251719680" behindDoc="0" locked="0" layoutInCell="1" allowOverlap="1" wp14:anchorId="79DA6F2E" wp14:editId="4BE82A5A">
            <wp:simplePos x="0" y="0"/>
            <wp:positionH relativeFrom="margin">
              <wp:align>center</wp:align>
            </wp:positionH>
            <wp:positionV relativeFrom="paragraph">
              <wp:posOffset>240030</wp:posOffset>
            </wp:positionV>
            <wp:extent cx="4768850" cy="1575435"/>
            <wp:effectExtent l="0" t="0" r="0" b="5715"/>
            <wp:wrapNone/>
            <wp:docPr id="30" name="Picture 30" descr="C:\Users\ca718\AppData\Local\Temp\Sofia_NoBackgroun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718\AppData\Local\Temp\Sofia_NoBackground_3.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838" b="13448"/>
                    <a:stretch/>
                  </pic:blipFill>
                  <pic:spPr bwMode="auto">
                    <a:xfrm>
                      <a:off x="0" y="0"/>
                      <a:ext cx="4768850" cy="1575435"/>
                    </a:xfrm>
                    <a:prstGeom prst="rect">
                      <a:avLst/>
                    </a:prstGeom>
                    <a:ln w="57150" cap="sq">
                      <a:noFill/>
                      <a:miter lim="800000"/>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5809" w:rsidRPr="00123028" w:rsidRDefault="005F5809" w:rsidP="00123028">
      <w:pPr>
        <w:rPr>
          <w:sz w:val="40"/>
          <w:szCs w:val="40"/>
        </w:rPr>
      </w:pPr>
    </w:p>
    <w:p w:rsidR="00F3519D" w:rsidRDefault="00F3519D" w:rsidP="00123028">
      <w:pPr>
        <w:jc w:val="center"/>
      </w:pPr>
    </w:p>
    <w:p w:rsidR="005F5809" w:rsidRPr="00123028" w:rsidRDefault="005F5809" w:rsidP="00123028">
      <w:pPr>
        <w:rPr>
          <w:sz w:val="40"/>
          <w:szCs w:val="40"/>
        </w:rPr>
      </w:pPr>
    </w:p>
    <w:p w:rsidR="005F5809" w:rsidRPr="00123028" w:rsidRDefault="005F5809" w:rsidP="00123028">
      <w:pPr>
        <w:rPr>
          <w:sz w:val="52"/>
          <w:szCs w:val="52"/>
        </w:rPr>
      </w:pPr>
    </w:p>
    <w:p w:rsidR="005F5809" w:rsidRPr="00123028" w:rsidRDefault="005F5809" w:rsidP="00123028">
      <w:pPr>
        <w:rPr>
          <w:sz w:val="56"/>
          <w:szCs w:val="56"/>
        </w:rPr>
      </w:pPr>
    </w:p>
    <w:p w:rsidR="00D57829" w:rsidRPr="00123028" w:rsidRDefault="005C3767" w:rsidP="00123028">
      <w:pPr>
        <w:jc w:val="center"/>
        <w:rPr>
          <w:rFonts w:ascii="Bell MT" w:hAnsi="Bell MT"/>
          <w:sz w:val="72"/>
          <w:szCs w:val="72"/>
        </w:rPr>
      </w:pPr>
      <w:r w:rsidRPr="00123028">
        <w:rPr>
          <w:rFonts w:ascii="Bell MT" w:hAnsi="Bell MT"/>
          <w:sz w:val="72"/>
          <w:szCs w:val="72"/>
        </w:rPr>
        <w:t>Proudly Introduce</w:t>
      </w:r>
    </w:p>
    <w:p w:rsidR="00123028" w:rsidRDefault="00B47AE4" w:rsidP="00123028">
      <w:pPr>
        <w:spacing w:after="0"/>
        <w:jc w:val="center"/>
        <w:rPr>
          <w:sz w:val="96"/>
          <w:szCs w:val="96"/>
        </w:rPr>
      </w:pPr>
      <w:r>
        <w:rPr>
          <w:noProof/>
          <w:lang w:eastAsia="en-GB"/>
        </w:rPr>
        <w:drawing>
          <wp:inline distT="0" distB="0" distL="0" distR="0" wp14:anchorId="693B834B" wp14:editId="2B28BA13">
            <wp:extent cx="1566672" cy="1572768"/>
            <wp:effectExtent l="171450" t="171450" r="186055" b="199390"/>
            <wp:docPr id="17" name="Picture 17" descr="https://fbcdn-sphotos-g-a.akamaihd.net/hphotos-ak-xap1/v/t1.0-9/11225274_10155620213960416_4774100099384999493_n.jpg?oh=aca137536a2dd1a049226a2281fb0b2f&amp;oe=55EFAD20&amp;__gda__=1441779829_381070f0952e91ec4b9ee84887d73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g-a.akamaihd.net/hphotos-ak-xap1/v/t1.0-9/11225274_10155620213960416_4774100099384999493_n.jpg?oh=aca137536a2dd1a049226a2281fb0b2f&amp;oe=55EFAD20&amp;__gda__=1441779829_381070f0952e91ec4b9ee84887d73d10"/>
                    <pic:cNvPicPr>
                      <a:picLocks noChangeAspect="1" noChangeArrowheads="1"/>
                    </pic:cNvPicPr>
                  </pic:nvPicPr>
                  <pic:blipFill rotWithShape="1">
                    <a:blip r:embed="rId11">
                      <a:extLst>
                        <a:ext uri="{28A0092B-C50C-407E-A947-70E740481C1C}">
                          <a14:useLocalDpi xmlns:a14="http://schemas.microsoft.com/office/drawing/2010/main" val="0"/>
                        </a:ext>
                      </a:extLst>
                    </a:blip>
                    <a:srcRect l="8974" t="8654" r="8654" b="8654"/>
                    <a:stretch/>
                  </pic:blipFill>
                  <pic:spPr bwMode="auto">
                    <a:xfrm>
                      <a:off x="0" y="0"/>
                      <a:ext cx="1564999" cy="1571088"/>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5C3767" w:rsidRPr="00103F80">
        <w:rPr>
          <w:noProof/>
          <w:lang w:eastAsia="en-GB"/>
        </w:rPr>
        <w:drawing>
          <wp:anchor distT="0" distB="0" distL="114300" distR="114300" simplePos="0" relativeHeight="251659264" behindDoc="0" locked="1" layoutInCell="1" allowOverlap="1" wp14:anchorId="54773EF9" wp14:editId="7DB7A8A6">
            <wp:simplePos x="0" y="0"/>
            <wp:positionH relativeFrom="margin">
              <wp:align>right</wp:align>
            </wp:positionH>
            <wp:positionV relativeFrom="margin">
              <wp:align>bottom</wp:align>
            </wp:positionV>
            <wp:extent cx="2159635" cy="2451100"/>
            <wp:effectExtent l="0" t="0" r="0" b="0"/>
            <wp:wrapNone/>
            <wp:docPr id="3" name="Picture 3" descr="C:\Users\ca718\AppData\Local\Microsoft\Windows\Temporary Internet Files\Content.IE5\N47KLF2J\LE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718\AppData\Local\Microsoft\Windows\Temporary Internet Files\Content.IE5\N47KLF2J\LE (4.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59635"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5412" w:rsidRPr="00103F80">
        <w:rPr>
          <w:noProof/>
          <w:lang w:eastAsia="en-GB"/>
        </w:rPr>
        <w:drawing>
          <wp:anchor distT="0" distB="0" distL="114300" distR="114300" simplePos="0" relativeHeight="251660288" behindDoc="0" locked="1" layoutInCell="1" allowOverlap="1" wp14:anchorId="09CDF27A" wp14:editId="3CDBE3B3">
            <wp:simplePos x="0" y="0"/>
            <wp:positionH relativeFrom="margin">
              <wp:align>left</wp:align>
            </wp:positionH>
            <wp:positionV relativeFrom="margin">
              <wp:align>bottom</wp:align>
            </wp:positionV>
            <wp:extent cx="2159635" cy="2451100"/>
            <wp:effectExtent l="0" t="0" r="0" b="0"/>
            <wp:wrapNone/>
            <wp:docPr id="2" name="Picture 2" descr="C:\Users\ca718\AppData\Local\Microsoft\Windows\Temporary Internet Files\Content.IE5\JI4GW44C\TE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718\AppData\Local\Microsoft\Windows\Temporary Internet Files\Content.IE5\JI4GW44C\TE (4.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9635" cy="245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23028" w:rsidRPr="00123028" w:rsidRDefault="00123028" w:rsidP="00123028">
      <w:pPr>
        <w:jc w:val="center"/>
        <w:rPr>
          <w:sz w:val="40"/>
          <w:szCs w:val="40"/>
        </w:rPr>
      </w:pPr>
    </w:p>
    <w:p w:rsidR="00123028" w:rsidRPr="00123028" w:rsidRDefault="00123028" w:rsidP="00123028">
      <w:pPr>
        <w:jc w:val="center"/>
        <w:rPr>
          <w:sz w:val="40"/>
          <w:szCs w:val="40"/>
        </w:rPr>
      </w:pPr>
    </w:p>
    <w:sdt>
      <w:sdtPr>
        <w:rPr>
          <w:rFonts w:asciiTheme="minorHAnsi" w:eastAsiaTheme="minorHAnsi" w:hAnsiTheme="minorHAnsi" w:cstheme="minorBidi"/>
          <w:b w:val="0"/>
          <w:bCs w:val="0"/>
          <w:color w:val="auto"/>
          <w:sz w:val="22"/>
          <w:szCs w:val="22"/>
          <w:lang w:val="en-GB" w:eastAsia="en-US"/>
        </w:rPr>
        <w:id w:val="-2105638400"/>
        <w:docPartObj>
          <w:docPartGallery w:val="Table of Contents"/>
          <w:docPartUnique/>
        </w:docPartObj>
      </w:sdtPr>
      <w:sdtEndPr>
        <w:rPr>
          <w:rFonts w:ascii="Calibri" w:hAnsi="Calibri"/>
          <w:noProof/>
          <w:sz w:val="28"/>
          <w:szCs w:val="28"/>
        </w:rPr>
      </w:sdtEndPr>
      <w:sdtContent>
        <w:p w:rsidR="001B0599" w:rsidRDefault="001B0599" w:rsidP="00183AE5">
          <w:pPr>
            <w:pStyle w:val="TOCHeading"/>
            <w:rPr>
              <w:rFonts w:asciiTheme="minorHAnsi" w:eastAsiaTheme="minorHAnsi" w:hAnsiTheme="minorHAnsi" w:cstheme="minorBidi"/>
              <w:b w:val="0"/>
              <w:bCs w:val="0"/>
              <w:color w:val="auto"/>
              <w:sz w:val="22"/>
              <w:szCs w:val="22"/>
              <w:lang w:val="en-GB" w:eastAsia="en-US"/>
            </w:rPr>
          </w:pPr>
        </w:p>
        <w:p w:rsidR="00452EDF" w:rsidRPr="00452EDF" w:rsidRDefault="00452EDF" w:rsidP="00183AE5">
          <w:pPr>
            <w:pStyle w:val="TOCHeading"/>
          </w:pPr>
          <w:r w:rsidRPr="00452EDF">
            <w:t>Contents</w:t>
          </w:r>
        </w:p>
        <w:p w:rsidR="00452EDF" w:rsidRPr="00452EDF" w:rsidRDefault="00452EDF" w:rsidP="00183AE5">
          <w:pPr>
            <w:rPr>
              <w:lang w:val="en-US" w:eastAsia="ja-JP"/>
            </w:rPr>
          </w:pPr>
        </w:p>
        <w:p w:rsidR="00123028" w:rsidRDefault="00452EDF">
          <w:pPr>
            <w:pStyle w:val="TOC1"/>
            <w:tabs>
              <w:tab w:val="right" w:leader="dot" w:pos="9016"/>
            </w:tabs>
            <w:rPr>
              <w:rFonts w:asciiTheme="minorHAnsi" w:eastAsiaTheme="minorEastAsia" w:hAnsiTheme="minorHAnsi"/>
              <w:noProof/>
              <w:sz w:val="22"/>
              <w:szCs w:val="22"/>
              <w:lang w:eastAsia="en-GB"/>
            </w:rPr>
          </w:pPr>
          <w:r>
            <w:fldChar w:fldCharType="begin"/>
          </w:r>
          <w:r>
            <w:instrText xml:space="preserve"> TOC \o "1-3" \h \z \u </w:instrText>
          </w:r>
          <w:r>
            <w:fldChar w:fldCharType="separate"/>
          </w:r>
          <w:hyperlink w:anchor="_Toc420868531" w:history="1">
            <w:r w:rsidR="00123028" w:rsidRPr="0097411B">
              <w:rPr>
                <w:rStyle w:val="Hyperlink"/>
                <w:noProof/>
              </w:rPr>
              <w:t>Introduction</w:t>
            </w:r>
            <w:r w:rsidR="00123028">
              <w:rPr>
                <w:noProof/>
                <w:webHidden/>
              </w:rPr>
              <w:tab/>
            </w:r>
            <w:r w:rsidR="00123028">
              <w:rPr>
                <w:noProof/>
                <w:webHidden/>
              </w:rPr>
              <w:fldChar w:fldCharType="begin"/>
            </w:r>
            <w:r w:rsidR="00123028">
              <w:rPr>
                <w:noProof/>
                <w:webHidden/>
              </w:rPr>
              <w:instrText xml:space="preserve"> PAGEREF _Toc420868531 \h </w:instrText>
            </w:r>
            <w:r w:rsidR="00123028">
              <w:rPr>
                <w:noProof/>
                <w:webHidden/>
              </w:rPr>
            </w:r>
            <w:r w:rsidR="00123028">
              <w:rPr>
                <w:noProof/>
                <w:webHidden/>
              </w:rPr>
              <w:fldChar w:fldCharType="separate"/>
            </w:r>
            <w:r w:rsidR="00123028">
              <w:rPr>
                <w:noProof/>
                <w:webHidden/>
              </w:rPr>
              <w:t>3</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32" w:history="1">
            <w:r w:rsidR="00123028" w:rsidRPr="0097411B">
              <w:rPr>
                <w:rStyle w:val="Hyperlink"/>
                <w:noProof/>
              </w:rPr>
              <w:t>The Presentation</w:t>
            </w:r>
            <w:r w:rsidR="00123028">
              <w:rPr>
                <w:noProof/>
                <w:webHidden/>
              </w:rPr>
              <w:tab/>
            </w:r>
            <w:r w:rsidR="00123028">
              <w:rPr>
                <w:noProof/>
                <w:webHidden/>
              </w:rPr>
              <w:fldChar w:fldCharType="begin"/>
            </w:r>
            <w:r w:rsidR="00123028">
              <w:rPr>
                <w:noProof/>
                <w:webHidden/>
              </w:rPr>
              <w:instrText xml:space="preserve"> PAGEREF _Toc420868532 \h </w:instrText>
            </w:r>
            <w:r w:rsidR="00123028">
              <w:rPr>
                <w:noProof/>
                <w:webHidden/>
              </w:rPr>
            </w:r>
            <w:r w:rsidR="00123028">
              <w:rPr>
                <w:noProof/>
                <w:webHidden/>
              </w:rPr>
              <w:fldChar w:fldCharType="separate"/>
            </w:r>
            <w:r w:rsidR="00123028">
              <w:rPr>
                <w:noProof/>
                <w:webHidden/>
              </w:rPr>
              <w:t>3</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33" w:history="1">
            <w:r w:rsidR="00123028" w:rsidRPr="0097411B">
              <w:rPr>
                <w:rStyle w:val="Hyperlink"/>
                <w:noProof/>
              </w:rPr>
              <w:t>This Hand-out</w:t>
            </w:r>
            <w:r w:rsidR="00123028">
              <w:rPr>
                <w:noProof/>
                <w:webHidden/>
              </w:rPr>
              <w:tab/>
            </w:r>
            <w:r w:rsidR="00123028">
              <w:rPr>
                <w:noProof/>
                <w:webHidden/>
              </w:rPr>
              <w:fldChar w:fldCharType="begin"/>
            </w:r>
            <w:r w:rsidR="00123028">
              <w:rPr>
                <w:noProof/>
                <w:webHidden/>
              </w:rPr>
              <w:instrText xml:space="preserve"> PAGEREF _Toc420868533 \h </w:instrText>
            </w:r>
            <w:r w:rsidR="00123028">
              <w:rPr>
                <w:noProof/>
                <w:webHidden/>
              </w:rPr>
            </w:r>
            <w:r w:rsidR="00123028">
              <w:rPr>
                <w:noProof/>
                <w:webHidden/>
              </w:rPr>
              <w:fldChar w:fldCharType="separate"/>
            </w:r>
            <w:r w:rsidR="00123028">
              <w:rPr>
                <w:noProof/>
                <w:webHidden/>
              </w:rPr>
              <w:t>3</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34" w:history="1">
            <w:r w:rsidR="00123028" w:rsidRPr="0097411B">
              <w:rPr>
                <w:rStyle w:val="Hyperlink"/>
                <w:noProof/>
              </w:rPr>
              <w:t>Technology in Education</w:t>
            </w:r>
            <w:r w:rsidR="00123028">
              <w:rPr>
                <w:noProof/>
                <w:webHidden/>
              </w:rPr>
              <w:tab/>
            </w:r>
            <w:r w:rsidR="00123028">
              <w:rPr>
                <w:noProof/>
                <w:webHidden/>
              </w:rPr>
              <w:fldChar w:fldCharType="begin"/>
            </w:r>
            <w:r w:rsidR="00123028">
              <w:rPr>
                <w:noProof/>
                <w:webHidden/>
              </w:rPr>
              <w:instrText xml:space="preserve"> PAGEREF _Toc420868534 \h </w:instrText>
            </w:r>
            <w:r w:rsidR="00123028">
              <w:rPr>
                <w:noProof/>
                <w:webHidden/>
              </w:rPr>
            </w:r>
            <w:r w:rsidR="00123028">
              <w:rPr>
                <w:noProof/>
                <w:webHidden/>
              </w:rPr>
              <w:fldChar w:fldCharType="separate"/>
            </w:r>
            <w:r w:rsidR="00123028">
              <w:rPr>
                <w:noProof/>
                <w:webHidden/>
              </w:rPr>
              <w:t>4</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35" w:history="1">
            <w:r w:rsidR="00123028" w:rsidRPr="0097411B">
              <w:rPr>
                <w:rStyle w:val="Hyperlink"/>
                <w:noProof/>
              </w:rPr>
              <w:t>Current Market Saturation</w:t>
            </w:r>
            <w:r w:rsidR="00123028">
              <w:rPr>
                <w:noProof/>
                <w:webHidden/>
              </w:rPr>
              <w:tab/>
            </w:r>
            <w:r w:rsidR="00123028">
              <w:rPr>
                <w:noProof/>
                <w:webHidden/>
              </w:rPr>
              <w:fldChar w:fldCharType="begin"/>
            </w:r>
            <w:r w:rsidR="00123028">
              <w:rPr>
                <w:noProof/>
                <w:webHidden/>
              </w:rPr>
              <w:instrText xml:space="preserve"> PAGEREF _Toc420868535 \h </w:instrText>
            </w:r>
            <w:r w:rsidR="00123028">
              <w:rPr>
                <w:noProof/>
                <w:webHidden/>
              </w:rPr>
            </w:r>
            <w:r w:rsidR="00123028">
              <w:rPr>
                <w:noProof/>
                <w:webHidden/>
              </w:rPr>
              <w:fldChar w:fldCharType="separate"/>
            </w:r>
            <w:r w:rsidR="00123028">
              <w:rPr>
                <w:noProof/>
                <w:webHidden/>
              </w:rPr>
              <w:t>5</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36" w:history="1">
            <w:r w:rsidR="00123028" w:rsidRPr="0097411B">
              <w:rPr>
                <w:rStyle w:val="Hyperlink"/>
                <w:noProof/>
              </w:rPr>
              <w:t>Demonstration - TeachEasy</w:t>
            </w:r>
            <w:r w:rsidR="00123028">
              <w:rPr>
                <w:noProof/>
                <w:webHidden/>
              </w:rPr>
              <w:tab/>
            </w:r>
            <w:r w:rsidR="00123028">
              <w:rPr>
                <w:noProof/>
                <w:webHidden/>
              </w:rPr>
              <w:fldChar w:fldCharType="begin"/>
            </w:r>
            <w:r w:rsidR="00123028">
              <w:rPr>
                <w:noProof/>
                <w:webHidden/>
              </w:rPr>
              <w:instrText xml:space="preserve"> PAGEREF _Toc420868536 \h </w:instrText>
            </w:r>
            <w:r w:rsidR="00123028">
              <w:rPr>
                <w:noProof/>
                <w:webHidden/>
              </w:rPr>
            </w:r>
            <w:r w:rsidR="00123028">
              <w:rPr>
                <w:noProof/>
                <w:webHidden/>
              </w:rPr>
              <w:fldChar w:fldCharType="separate"/>
            </w:r>
            <w:r w:rsidR="00123028">
              <w:rPr>
                <w:noProof/>
                <w:webHidden/>
              </w:rPr>
              <w:t>6</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37" w:history="1">
            <w:r w:rsidR="00123028" w:rsidRPr="0097411B">
              <w:rPr>
                <w:rStyle w:val="Hyperlink"/>
                <w:noProof/>
              </w:rPr>
              <w:t>Demonstration – LearnEasy</w:t>
            </w:r>
            <w:r w:rsidR="00123028">
              <w:rPr>
                <w:noProof/>
                <w:webHidden/>
              </w:rPr>
              <w:tab/>
            </w:r>
            <w:r w:rsidR="00123028">
              <w:rPr>
                <w:noProof/>
                <w:webHidden/>
              </w:rPr>
              <w:fldChar w:fldCharType="begin"/>
            </w:r>
            <w:r w:rsidR="00123028">
              <w:rPr>
                <w:noProof/>
                <w:webHidden/>
              </w:rPr>
              <w:instrText xml:space="preserve"> PAGEREF _Toc420868537 \h </w:instrText>
            </w:r>
            <w:r w:rsidR="00123028">
              <w:rPr>
                <w:noProof/>
                <w:webHidden/>
              </w:rPr>
            </w:r>
            <w:r w:rsidR="00123028">
              <w:rPr>
                <w:noProof/>
                <w:webHidden/>
              </w:rPr>
              <w:fldChar w:fldCharType="separate"/>
            </w:r>
            <w:r w:rsidR="00123028">
              <w:rPr>
                <w:noProof/>
                <w:webHidden/>
              </w:rPr>
              <w:t>7</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38" w:history="1">
            <w:r w:rsidR="00123028" w:rsidRPr="0097411B">
              <w:rPr>
                <w:rStyle w:val="Hyperlink"/>
                <w:noProof/>
              </w:rPr>
              <w:t>Product Pricing and Potential Market Distribution</w:t>
            </w:r>
            <w:r w:rsidR="00123028">
              <w:rPr>
                <w:noProof/>
                <w:webHidden/>
              </w:rPr>
              <w:tab/>
            </w:r>
            <w:r w:rsidR="00123028">
              <w:rPr>
                <w:noProof/>
                <w:webHidden/>
              </w:rPr>
              <w:fldChar w:fldCharType="begin"/>
            </w:r>
            <w:r w:rsidR="00123028">
              <w:rPr>
                <w:noProof/>
                <w:webHidden/>
              </w:rPr>
              <w:instrText xml:space="preserve"> PAGEREF _Toc420868538 \h </w:instrText>
            </w:r>
            <w:r w:rsidR="00123028">
              <w:rPr>
                <w:noProof/>
                <w:webHidden/>
              </w:rPr>
            </w:r>
            <w:r w:rsidR="00123028">
              <w:rPr>
                <w:noProof/>
                <w:webHidden/>
              </w:rPr>
              <w:fldChar w:fldCharType="separate"/>
            </w:r>
            <w:r w:rsidR="00123028">
              <w:rPr>
                <w:noProof/>
                <w:webHidden/>
              </w:rPr>
              <w:t>8</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39" w:history="1">
            <w:r w:rsidR="00123028" w:rsidRPr="0097411B">
              <w:rPr>
                <w:rStyle w:val="Hyperlink"/>
                <w:noProof/>
              </w:rPr>
              <w:t>Advertisement</w:t>
            </w:r>
            <w:r w:rsidR="00123028">
              <w:rPr>
                <w:noProof/>
                <w:webHidden/>
              </w:rPr>
              <w:tab/>
            </w:r>
            <w:r w:rsidR="00123028">
              <w:rPr>
                <w:noProof/>
                <w:webHidden/>
              </w:rPr>
              <w:fldChar w:fldCharType="begin"/>
            </w:r>
            <w:r w:rsidR="00123028">
              <w:rPr>
                <w:noProof/>
                <w:webHidden/>
              </w:rPr>
              <w:instrText xml:space="preserve"> PAGEREF _Toc420868539 \h </w:instrText>
            </w:r>
            <w:r w:rsidR="00123028">
              <w:rPr>
                <w:noProof/>
                <w:webHidden/>
              </w:rPr>
            </w:r>
            <w:r w:rsidR="00123028">
              <w:rPr>
                <w:noProof/>
                <w:webHidden/>
              </w:rPr>
              <w:fldChar w:fldCharType="separate"/>
            </w:r>
            <w:r w:rsidR="00123028">
              <w:rPr>
                <w:noProof/>
                <w:webHidden/>
              </w:rPr>
              <w:t>10</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40" w:history="1">
            <w:r w:rsidR="00123028" w:rsidRPr="0097411B">
              <w:rPr>
                <w:rStyle w:val="Hyperlink"/>
                <w:noProof/>
              </w:rPr>
              <w:t>Financial Projections</w:t>
            </w:r>
            <w:r w:rsidR="00123028">
              <w:rPr>
                <w:noProof/>
                <w:webHidden/>
              </w:rPr>
              <w:tab/>
            </w:r>
            <w:r w:rsidR="00123028">
              <w:rPr>
                <w:noProof/>
                <w:webHidden/>
              </w:rPr>
              <w:fldChar w:fldCharType="begin"/>
            </w:r>
            <w:r w:rsidR="00123028">
              <w:rPr>
                <w:noProof/>
                <w:webHidden/>
              </w:rPr>
              <w:instrText xml:space="preserve"> PAGEREF _Toc420868540 \h </w:instrText>
            </w:r>
            <w:r w:rsidR="00123028">
              <w:rPr>
                <w:noProof/>
                <w:webHidden/>
              </w:rPr>
            </w:r>
            <w:r w:rsidR="00123028">
              <w:rPr>
                <w:noProof/>
                <w:webHidden/>
              </w:rPr>
              <w:fldChar w:fldCharType="separate"/>
            </w:r>
            <w:r w:rsidR="00123028">
              <w:rPr>
                <w:noProof/>
                <w:webHidden/>
              </w:rPr>
              <w:t>11</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41" w:history="1">
            <w:r w:rsidR="00123028" w:rsidRPr="0097411B">
              <w:rPr>
                <w:rStyle w:val="Hyperlink"/>
                <w:noProof/>
              </w:rPr>
              <w:t>Projected Yearly Sales and Market Penetration Percentages</w:t>
            </w:r>
            <w:r w:rsidR="00123028">
              <w:rPr>
                <w:noProof/>
                <w:webHidden/>
              </w:rPr>
              <w:tab/>
            </w:r>
            <w:r w:rsidR="00123028">
              <w:rPr>
                <w:noProof/>
                <w:webHidden/>
              </w:rPr>
              <w:fldChar w:fldCharType="begin"/>
            </w:r>
            <w:r w:rsidR="00123028">
              <w:rPr>
                <w:noProof/>
                <w:webHidden/>
              </w:rPr>
              <w:instrText xml:space="preserve"> PAGEREF _Toc420868541 \h </w:instrText>
            </w:r>
            <w:r w:rsidR="00123028">
              <w:rPr>
                <w:noProof/>
                <w:webHidden/>
              </w:rPr>
            </w:r>
            <w:r w:rsidR="00123028">
              <w:rPr>
                <w:noProof/>
                <w:webHidden/>
              </w:rPr>
              <w:fldChar w:fldCharType="separate"/>
            </w:r>
            <w:r w:rsidR="00123028">
              <w:rPr>
                <w:noProof/>
                <w:webHidden/>
              </w:rPr>
              <w:t>13</w:t>
            </w:r>
            <w:r w:rsidR="00123028">
              <w:rPr>
                <w:noProof/>
                <w:webHidden/>
              </w:rPr>
              <w:fldChar w:fldCharType="end"/>
            </w:r>
          </w:hyperlink>
        </w:p>
        <w:p w:rsidR="00123028" w:rsidRDefault="001B0599">
          <w:pPr>
            <w:pStyle w:val="TOC1"/>
            <w:tabs>
              <w:tab w:val="right" w:leader="dot" w:pos="9016"/>
            </w:tabs>
            <w:rPr>
              <w:rFonts w:asciiTheme="minorHAnsi" w:eastAsiaTheme="minorEastAsia" w:hAnsiTheme="minorHAnsi"/>
              <w:noProof/>
              <w:sz w:val="22"/>
              <w:szCs w:val="22"/>
              <w:lang w:eastAsia="en-GB"/>
            </w:rPr>
          </w:pPr>
          <w:hyperlink w:anchor="_Toc420868542" w:history="1">
            <w:r w:rsidR="00123028" w:rsidRPr="0097411B">
              <w:rPr>
                <w:rStyle w:val="Hyperlink"/>
                <w:noProof/>
              </w:rPr>
              <w:t>References</w:t>
            </w:r>
            <w:r w:rsidR="00123028">
              <w:rPr>
                <w:noProof/>
                <w:webHidden/>
              </w:rPr>
              <w:tab/>
            </w:r>
            <w:r w:rsidR="00123028">
              <w:rPr>
                <w:noProof/>
                <w:webHidden/>
              </w:rPr>
              <w:fldChar w:fldCharType="begin"/>
            </w:r>
            <w:r w:rsidR="00123028">
              <w:rPr>
                <w:noProof/>
                <w:webHidden/>
              </w:rPr>
              <w:instrText xml:space="preserve"> PAGEREF _Toc420868542 \h </w:instrText>
            </w:r>
            <w:r w:rsidR="00123028">
              <w:rPr>
                <w:noProof/>
                <w:webHidden/>
              </w:rPr>
            </w:r>
            <w:r w:rsidR="00123028">
              <w:rPr>
                <w:noProof/>
                <w:webHidden/>
              </w:rPr>
              <w:fldChar w:fldCharType="separate"/>
            </w:r>
            <w:r w:rsidR="00123028">
              <w:rPr>
                <w:noProof/>
                <w:webHidden/>
              </w:rPr>
              <w:t>14</w:t>
            </w:r>
            <w:r w:rsidR="00123028">
              <w:rPr>
                <w:noProof/>
                <w:webHidden/>
              </w:rPr>
              <w:fldChar w:fldCharType="end"/>
            </w:r>
          </w:hyperlink>
        </w:p>
        <w:p w:rsidR="00452EDF" w:rsidRDefault="00452EDF" w:rsidP="00183AE5">
          <w:r>
            <w:rPr>
              <w:noProof/>
            </w:rPr>
            <w:fldChar w:fldCharType="end"/>
          </w:r>
        </w:p>
      </w:sdtContent>
    </w:sdt>
    <w:p w:rsidR="00364D93" w:rsidRPr="00364D93" w:rsidRDefault="00364D93" w:rsidP="00364D93"/>
    <w:p w:rsidR="00452EDF" w:rsidRDefault="00452EDF" w:rsidP="00183AE5">
      <w:r>
        <w:br w:type="page"/>
      </w:r>
    </w:p>
    <w:p w:rsidR="00B60881" w:rsidRPr="00452EDF" w:rsidRDefault="00B60881" w:rsidP="00183AE5">
      <w:pPr>
        <w:pStyle w:val="Heading"/>
      </w:pPr>
      <w:bookmarkStart w:id="1" w:name="_Toc420868531"/>
      <w:r w:rsidRPr="00452EDF">
        <w:lastRenderedPageBreak/>
        <w:t>Introduction</w:t>
      </w:r>
      <w:bookmarkEnd w:id="1"/>
    </w:p>
    <w:p w:rsidR="00B60881" w:rsidRDefault="00B60881" w:rsidP="00183AE5">
      <w:r w:rsidRPr="00B60881">
        <w:t xml:space="preserve">Welcome, and thank you for attending </w:t>
      </w:r>
      <w:proofErr w:type="gramStart"/>
      <w:r w:rsidRPr="00B60881">
        <w:t>sofia’s</w:t>
      </w:r>
      <w:proofErr w:type="gramEnd"/>
      <w:r w:rsidRPr="00B60881">
        <w:t xml:space="preserve"> </w:t>
      </w:r>
      <w:r>
        <w:t xml:space="preserve">introduction to the brand new interactive learning applications “TeachEasy” and “LearnEasy”. We hope to provide an insight into the exceptional performance and learning advantages these programs offer, whilst instilling confidence in our </w:t>
      </w:r>
      <w:r w:rsidR="00385412">
        <w:t>company’s</w:t>
      </w:r>
      <w:r>
        <w:t xml:space="preserve"> sound ethics and quality assurance.</w:t>
      </w:r>
    </w:p>
    <w:p w:rsidR="00385412" w:rsidRDefault="00385412" w:rsidP="00183AE5"/>
    <w:p w:rsidR="00385412" w:rsidRPr="00385412" w:rsidRDefault="00385412" w:rsidP="00183AE5">
      <w:pPr>
        <w:pStyle w:val="Heading"/>
      </w:pPr>
      <w:bookmarkStart w:id="2" w:name="_Toc420868532"/>
      <w:r w:rsidRPr="00385412">
        <w:t>The Presentation</w:t>
      </w:r>
      <w:bookmarkEnd w:id="2"/>
    </w:p>
    <w:p w:rsidR="00385412" w:rsidRDefault="00385412" w:rsidP="00183AE5">
      <w:pPr>
        <w:pStyle w:val="ListParagraph"/>
        <w:numPr>
          <w:ilvl w:val="0"/>
          <w:numId w:val="1"/>
        </w:numPr>
      </w:pPr>
      <w:r w:rsidRPr="00385412">
        <w:t>An Introduction to sofia –</w:t>
      </w:r>
      <w:r w:rsidR="00E72714">
        <w:t xml:space="preserve"> Our Aims and G</w:t>
      </w:r>
      <w:r w:rsidRPr="00385412">
        <w:t>oals</w:t>
      </w:r>
    </w:p>
    <w:p w:rsidR="00385412" w:rsidRDefault="00385412" w:rsidP="00183AE5">
      <w:pPr>
        <w:pStyle w:val="ListParagraph"/>
        <w:numPr>
          <w:ilvl w:val="0"/>
          <w:numId w:val="1"/>
        </w:numPr>
      </w:pPr>
      <w:r>
        <w:t>The Advancement of Technology in Education</w:t>
      </w:r>
    </w:p>
    <w:p w:rsidR="00385412" w:rsidRDefault="00385412" w:rsidP="00183AE5">
      <w:pPr>
        <w:pStyle w:val="ListParagraph"/>
        <w:numPr>
          <w:ilvl w:val="0"/>
          <w:numId w:val="1"/>
        </w:numPr>
      </w:pPr>
      <w:r>
        <w:t>The Current Market Saturation</w:t>
      </w:r>
    </w:p>
    <w:p w:rsidR="00385412" w:rsidRDefault="00385412" w:rsidP="00183AE5">
      <w:pPr>
        <w:pStyle w:val="ListParagraph"/>
        <w:numPr>
          <w:ilvl w:val="0"/>
          <w:numId w:val="1"/>
        </w:numPr>
      </w:pPr>
      <w:r>
        <w:t>An Introduction and Demonstration of Our Brand New, Innovative Products, TeachEasy and LearnEasy</w:t>
      </w:r>
    </w:p>
    <w:p w:rsidR="00385412" w:rsidRDefault="00385412" w:rsidP="00183AE5">
      <w:pPr>
        <w:pStyle w:val="ListParagraph"/>
        <w:numPr>
          <w:ilvl w:val="0"/>
          <w:numId w:val="1"/>
        </w:numPr>
      </w:pPr>
      <w:r>
        <w:t>Our Product Pricing and Potential Market Distribution</w:t>
      </w:r>
    </w:p>
    <w:p w:rsidR="00F04217" w:rsidRDefault="00385412" w:rsidP="00183AE5">
      <w:pPr>
        <w:pStyle w:val="ListParagraph"/>
        <w:numPr>
          <w:ilvl w:val="0"/>
          <w:numId w:val="1"/>
        </w:numPr>
      </w:pPr>
      <w:r>
        <w:t xml:space="preserve">Our Sales Strategy </w:t>
      </w:r>
    </w:p>
    <w:p w:rsidR="00385412" w:rsidRDefault="00385412" w:rsidP="00183AE5">
      <w:pPr>
        <w:pStyle w:val="ListParagraph"/>
        <w:numPr>
          <w:ilvl w:val="0"/>
          <w:numId w:val="1"/>
        </w:numPr>
      </w:pPr>
      <w:r>
        <w:t>Financial Projections</w:t>
      </w:r>
    </w:p>
    <w:p w:rsidR="00385412" w:rsidRDefault="00385412" w:rsidP="00183AE5">
      <w:pPr>
        <w:pStyle w:val="ListParagraph"/>
        <w:numPr>
          <w:ilvl w:val="0"/>
          <w:numId w:val="1"/>
        </w:numPr>
      </w:pPr>
      <w:r>
        <w:t>Our Considerations for Future Development</w:t>
      </w:r>
    </w:p>
    <w:p w:rsidR="00385412" w:rsidRDefault="00385412" w:rsidP="00183AE5">
      <w:pPr>
        <w:pStyle w:val="ListParagraph"/>
      </w:pPr>
    </w:p>
    <w:p w:rsidR="00385412" w:rsidRDefault="00385412" w:rsidP="00183AE5">
      <w:r>
        <w:t>You will then be given the opportunity to ask any questions you may have about our product, and the chance to speak to any member of our diverse team regarding specific areas you may wish to know more about.</w:t>
      </w:r>
    </w:p>
    <w:p w:rsidR="00385412" w:rsidRDefault="00385412" w:rsidP="00183AE5"/>
    <w:p w:rsidR="00385412" w:rsidRPr="00D57829" w:rsidRDefault="00385412" w:rsidP="00183AE5">
      <w:pPr>
        <w:pStyle w:val="Heading"/>
      </w:pPr>
      <w:bookmarkStart w:id="3" w:name="_Toc420868533"/>
      <w:r w:rsidRPr="00D57829">
        <w:t>This Hand-out</w:t>
      </w:r>
      <w:bookmarkEnd w:id="3"/>
    </w:p>
    <w:p w:rsidR="005C3767" w:rsidRDefault="00385412" w:rsidP="00183AE5">
      <w:r>
        <w:t xml:space="preserve">The remainder of this hand-out contains a more detailed breakdown, and close up views of the subjects discussed in this presentation. It is an opportunity for those more interested in certain aspects of </w:t>
      </w:r>
      <w:proofErr w:type="gramStart"/>
      <w:r>
        <w:t>sofia’s</w:t>
      </w:r>
      <w:proofErr w:type="gramEnd"/>
      <w:r>
        <w:t xml:space="preserve"> products and projections to consider our methods more closely.</w:t>
      </w:r>
    </w:p>
    <w:p w:rsidR="005C3767" w:rsidRDefault="005C3767" w:rsidP="00183AE5">
      <w:r>
        <w:br w:type="page"/>
      </w:r>
    </w:p>
    <w:p w:rsidR="00B47AE4" w:rsidRDefault="00B47AE4" w:rsidP="009C7EF5">
      <w:pPr>
        <w:pStyle w:val="Heading"/>
      </w:pPr>
      <w:bookmarkStart w:id="4" w:name="_Toc420868534"/>
      <w:r>
        <w:lastRenderedPageBreak/>
        <w:t>Technology in Education</w:t>
      </w:r>
      <w:bookmarkEnd w:id="4"/>
    </w:p>
    <w:p w:rsidR="0001536B" w:rsidRPr="00452EDF" w:rsidRDefault="0001536B" w:rsidP="009C7EF5">
      <w:pPr>
        <w:rPr>
          <w:b/>
        </w:rPr>
      </w:pPr>
      <w:r>
        <w:rPr>
          <w:b/>
        </w:rPr>
        <w:t>Percentile illustration of classrooms with access to technology</w:t>
      </w:r>
    </w:p>
    <w:p w:rsidR="0001536B" w:rsidRDefault="0001536B" w:rsidP="0001536B">
      <w:pPr>
        <w:jc w:val="center"/>
      </w:pPr>
      <w:r>
        <w:rPr>
          <w:noProof/>
          <w:lang w:eastAsia="en-GB"/>
        </w:rPr>
        <w:drawing>
          <wp:inline distT="0" distB="0" distL="0" distR="0" wp14:anchorId="490A99A3" wp14:editId="36B4CF3E">
            <wp:extent cx="5544000" cy="3628672"/>
            <wp:effectExtent l="38100" t="38100" r="38100" b="29210"/>
            <wp:docPr id="20" name="Picture 20" descr="TechInClass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2bd61542-a9f4-87a8-303a-af6475983530" descr="TechInClassv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4000" cy="3628672"/>
                    </a:xfrm>
                    <a:prstGeom prst="rect">
                      <a:avLst/>
                    </a:prstGeom>
                    <a:noFill/>
                    <a:ln w="28575">
                      <a:solidFill>
                        <a:schemeClr val="tx1"/>
                      </a:solidFill>
                    </a:ln>
                  </pic:spPr>
                </pic:pic>
              </a:graphicData>
            </a:graphic>
          </wp:inline>
        </w:drawing>
      </w:r>
    </w:p>
    <w:p w:rsidR="0001536B" w:rsidRPr="00196AD0" w:rsidRDefault="0001536B" w:rsidP="009C7EF5">
      <w:pPr>
        <w:rPr>
          <w:b/>
        </w:rPr>
      </w:pPr>
      <w:r>
        <w:rPr>
          <w:b/>
        </w:rPr>
        <w:t>Market reaction to currently available learning aids</w:t>
      </w:r>
    </w:p>
    <w:p w:rsidR="00B47AE4" w:rsidRDefault="0001536B" w:rsidP="0001536B">
      <w:pPr>
        <w:jc w:val="center"/>
        <w:rPr>
          <w:b/>
          <w:sz w:val="40"/>
          <w:szCs w:val="40"/>
          <w:u w:val="single"/>
        </w:rPr>
      </w:pPr>
      <w:r>
        <w:rPr>
          <w:noProof/>
          <w:lang w:eastAsia="en-GB"/>
        </w:rPr>
        <w:drawing>
          <wp:inline distT="0" distB="0" distL="0" distR="0" wp14:anchorId="517F4CDF" wp14:editId="1BB4EE91">
            <wp:extent cx="5580000" cy="3652244"/>
            <wp:effectExtent l="38100" t="38100" r="40005" b="43815"/>
            <wp:docPr id="19" name="Picture 19" descr="LearningAidsRequiremets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fbbb1dc-a9f4-5631-7f7f-1d09e138024e" descr="LearningAidsRequiremetsV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3652244"/>
                    </a:xfrm>
                    <a:prstGeom prst="rect">
                      <a:avLst/>
                    </a:prstGeom>
                    <a:noFill/>
                    <a:ln w="28575">
                      <a:solidFill>
                        <a:schemeClr val="tx1"/>
                      </a:solidFill>
                    </a:ln>
                  </pic:spPr>
                </pic:pic>
              </a:graphicData>
            </a:graphic>
          </wp:inline>
        </w:drawing>
      </w:r>
      <w:r w:rsidR="00B47AE4">
        <w:br w:type="page"/>
      </w:r>
    </w:p>
    <w:p w:rsidR="00D57829" w:rsidRPr="00452EDF" w:rsidRDefault="00D57829" w:rsidP="00183AE5">
      <w:pPr>
        <w:pStyle w:val="Heading"/>
        <w:rPr>
          <w:sz w:val="56"/>
          <w:szCs w:val="56"/>
        </w:rPr>
      </w:pPr>
      <w:bookmarkStart w:id="5" w:name="_Toc420868535"/>
      <w:r w:rsidRPr="00452EDF">
        <w:lastRenderedPageBreak/>
        <w:t>Current Market Saturation</w:t>
      </w:r>
      <w:bookmarkEnd w:id="5"/>
    </w:p>
    <w:p w:rsidR="00385412" w:rsidRPr="0001536B" w:rsidRDefault="008E49D0" w:rsidP="00183AE5">
      <w:pPr>
        <w:rPr>
          <w:b/>
        </w:rPr>
      </w:pPr>
      <w:r w:rsidRPr="0001536B">
        <w:rPr>
          <w:b/>
        </w:rPr>
        <w:t xml:space="preserve">Main </w:t>
      </w:r>
      <w:r w:rsidR="00D57829" w:rsidRPr="0001536B">
        <w:rPr>
          <w:b/>
        </w:rPr>
        <w:t>Competitors</w:t>
      </w:r>
    </w:p>
    <w:p w:rsidR="00D57829" w:rsidRPr="007605A1" w:rsidRDefault="00E72714" w:rsidP="00183AE5">
      <w:pPr>
        <w:pStyle w:val="ListParagraph"/>
        <w:numPr>
          <w:ilvl w:val="0"/>
          <w:numId w:val="2"/>
        </w:numPr>
      </w:pPr>
      <w:r w:rsidRPr="007605A1">
        <w:rPr>
          <w:noProof/>
          <w:lang w:eastAsia="en-GB"/>
        </w:rPr>
        <w:drawing>
          <wp:inline distT="0" distB="0" distL="0" distR="0" wp14:anchorId="0730E534" wp14:editId="79D5BC07">
            <wp:extent cx="1612669" cy="448887"/>
            <wp:effectExtent l="0" t="0" r="0" b="0"/>
            <wp:docPr id="21" name="Picture 21" descr="https://lh3.googleusercontent.com/zcPZcGO55Eaqh4Utu06ViS3FceYhnLq0ghWDXjaeRjnLIwgEae4fc1CSbEpzbUfosE--o1Y_Q_K91WZdtYeERE1vEtCDZQdap0O2tWHNYs9_hLON32ZanTL_rFTvXgPrw8vyqPk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2ba57ef-a130-5d2a-ae17-862f539f31f4" descr="https://lh3.googleusercontent.com/zcPZcGO55Eaqh4Utu06ViS3FceYhnLq0ghWDXjaeRjnLIwgEae4fc1CSbEpzbUfosE--o1Y_Q_K91WZdtYeERE1vEtCDZQdap0O2tWHNYs9_hLON32ZanTL_rFTvXgPrw8vyqPkxHw"/>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9222" b="23114"/>
                    <a:stretch/>
                  </pic:blipFill>
                  <pic:spPr bwMode="auto">
                    <a:xfrm>
                      <a:off x="0" y="0"/>
                      <a:ext cx="1620000" cy="450928"/>
                    </a:xfrm>
                    <a:prstGeom prst="rect">
                      <a:avLst/>
                    </a:prstGeom>
                    <a:noFill/>
                    <a:ln>
                      <a:noFill/>
                    </a:ln>
                    <a:extLst>
                      <a:ext uri="{53640926-AAD7-44D8-BBD7-CCE9431645EC}">
                        <a14:shadowObscured xmlns:a14="http://schemas.microsoft.com/office/drawing/2010/main"/>
                      </a:ext>
                    </a:extLst>
                  </pic:spPr>
                </pic:pic>
              </a:graphicData>
            </a:graphic>
          </wp:inline>
        </w:drawing>
      </w:r>
      <w:r w:rsidR="00C941E2">
        <w:t xml:space="preserve"> </w:t>
      </w:r>
    </w:p>
    <w:p w:rsidR="008E49D0" w:rsidRPr="007605A1" w:rsidRDefault="008E49D0" w:rsidP="00183AE5">
      <w:pPr>
        <w:pStyle w:val="ListParagraph"/>
        <w:numPr>
          <w:ilvl w:val="1"/>
          <w:numId w:val="2"/>
        </w:numPr>
      </w:pPr>
      <w:r w:rsidRPr="007605A1">
        <w:t>£6,900 per school per year for full syllabus content</w:t>
      </w:r>
    </w:p>
    <w:p w:rsidR="008E49D0" w:rsidRPr="007605A1" w:rsidRDefault="008E49D0" w:rsidP="00183AE5">
      <w:pPr>
        <w:pStyle w:val="ListParagraph"/>
        <w:numPr>
          <w:ilvl w:val="1"/>
          <w:numId w:val="2"/>
        </w:numPr>
      </w:pPr>
      <w:r w:rsidRPr="007605A1">
        <w:t>All content Provided</w:t>
      </w:r>
    </w:p>
    <w:p w:rsidR="008E49D0" w:rsidRPr="007605A1" w:rsidRDefault="008E49D0" w:rsidP="00183AE5">
      <w:pPr>
        <w:pStyle w:val="ListParagraph"/>
        <w:numPr>
          <w:ilvl w:val="1"/>
          <w:numId w:val="2"/>
        </w:numPr>
      </w:pPr>
      <w:r w:rsidRPr="007605A1">
        <w:t>Interactive participation</w:t>
      </w:r>
    </w:p>
    <w:p w:rsidR="00E72714" w:rsidRPr="007605A1" w:rsidRDefault="008E49D0" w:rsidP="00183AE5">
      <w:pPr>
        <w:pStyle w:val="ListParagraph"/>
        <w:numPr>
          <w:ilvl w:val="1"/>
          <w:numId w:val="2"/>
        </w:numPr>
      </w:pPr>
      <w:r w:rsidRPr="007605A1">
        <w:t>Currently used in 31% of schools</w:t>
      </w:r>
    </w:p>
    <w:p w:rsidR="00E72714" w:rsidRPr="007605A1" w:rsidRDefault="00E72714" w:rsidP="00183AE5">
      <w:pPr>
        <w:pStyle w:val="ListParagraph"/>
      </w:pPr>
    </w:p>
    <w:p w:rsidR="00E72714" w:rsidRPr="007605A1" w:rsidRDefault="00E72714" w:rsidP="00183AE5">
      <w:pPr>
        <w:pStyle w:val="ListParagraph"/>
        <w:numPr>
          <w:ilvl w:val="0"/>
          <w:numId w:val="2"/>
        </w:numPr>
      </w:pPr>
      <w:r w:rsidRPr="007605A1">
        <w:rPr>
          <w:noProof/>
          <w:lang w:eastAsia="en-GB"/>
        </w:rPr>
        <w:drawing>
          <wp:inline distT="0" distB="0" distL="0" distR="0" wp14:anchorId="179B44F8" wp14:editId="3AB18B47">
            <wp:extent cx="1620000" cy="840443"/>
            <wp:effectExtent l="0" t="0" r="0" b="0"/>
            <wp:docPr id="24" name="Picture 24" descr="https://lh6.googleusercontent.com/w1vEoJtKR_4TthynxZUkZq0RIQ7ODBKooSPgKYaVNP86Ch0FRMsAyip5Xl_w0V-QE2Mlj790Oj8RuWEjvUS6PtgVK34Ih2jmLqUWsqfUWAZybZ6Cl-UP0A7ydCOuNUav2YKwKAR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f725419-a130-b239-1dd0-0732d628c529" descr="https://lh6.googleusercontent.com/w1vEoJtKR_4TthynxZUkZq0RIQ7ODBKooSPgKYaVNP86Ch0FRMsAyip5Xl_w0V-QE2Mlj790Oj8RuWEjvUS6PtgVK34Ih2jmLqUWsqfUWAZybZ6Cl-UP0A7ydCOuNUav2YKwKARk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20000" cy="840443"/>
                    </a:xfrm>
                    <a:prstGeom prst="rect">
                      <a:avLst/>
                    </a:prstGeom>
                    <a:noFill/>
                    <a:ln>
                      <a:noFill/>
                    </a:ln>
                  </pic:spPr>
                </pic:pic>
              </a:graphicData>
            </a:graphic>
          </wp:inline>
        </w:drawing>
      </w:r>
    </w:p>
    <w:p w:rsidR="008E49D0" w:rsidRPr="007605A1" w:rsidRDefault="008E49D0" w:rsidP="00183AE5">
      <w:pPr>
        <w:pStyle w:val="ListParagraph"/>
        <w:numPr>
          <w:ilvl w:val="1"/>
          <w:numId w:val="2"/>
        </w:numPr>
      </w:pPr>
      <w:r w:rsidRPr="007605A1">
        <w:t>£265 / £565 per school per year dependant on syllabus level</w:t>
      </w:r>
    </w:p>
    <w:p w:rsidR="008E49D0" w:rsidRPr="007605A1" w:rsidRDefault="008E49D0" w:rsidP="00183AE5">
      <w:pPr>
        <w:pStyle w:val="ListParagraph"/>
        <w:numPr>
          <w:ilvl w:val="1"/>
          <w:numId w:val="2"/>
        </w:numPr>
      </w:pPr>
      <w:r w:rsidRPr="007605A1">
        <w:t>Maths content provided</w:t>
      </w:r>
    </w:p>
    <w:p w:rsidR="008E49D0" w:rsidRPr="007605A1" w:rsidRDefault="008E49D0" w:rsidP="00183AE5">
      <w:pPr>
        <w:pStyle w:val="ListParagraph"/>
        <w:numPr>
          <w:ilvl w:val="1"/>
          <w:numId w:val="2"/>
        </w:numPr>
      </w:pPr>
      <w:r w:rsidRPr="007605A1">
        <w:t>Interactive participation</w:t>
      </w:r>
    </w:p>
    <w:p w:rsidR="008E49D0" w:rsidRPr="007605A1" w:rsidRDefault="008E49D0" w:rsidP="00183AE5">
      <w:pPr>
        <w:pStyle w:val="ListParagraph"/>
        <w:numPr>
          <w:ilvl w:val="1"/>
          <w:numId w:val="2"/>
        </w:numPr>
      </w:pPr>
      <w:r w:rsidRPr="007605A1">
        <w:t>Currently used in 60% of secondary schools</w:t>
      </w:r>
    </w:p>
    <w:p w:rsidR="008E49D0" w:rsidRPr="007605A1" w:rsidRDefault="008E49D0" w:rsidP="00183AE5">
      <w:pPr>
        <w:pStyle w:val="ListParagraph"/>
      </w:pPr>
    </w:p>
    <w:p w:rsidR="00E72714" w:rsidRPr="007605A1" w:rsidRDefault="00E72714" w:rsidP="00183AE5">
      <w:pPr>
        <w:pStyle w:val="ListParagraph"/>
        <w:numPr>
          <w:ilvl w:val="0"/>
          <w:numId w:val="2"/>
        </w:numPr>
      </w:pPr>
      <w:r w:rsidRPr="007605A1">
        <w:rPr>
          <w:noProof/>
          <w:lang w:eastAsia="en-GB"/>
        </w:rPr>
        <w:drawing>
          <wp:inline distT="0" distB="0" distL="0" distR="0" wp14:anchorId="4838EA93" wp14:editId="4A8BE3B1">
            <wp:extent cx="1612668" cy="648393"/>
            <wp:effectExtent l="0" t="0" r="6985" b="0"/>
            <wp:docPr id="27" name="Picture 27" descr="http://gustavoroque.files.wordpress.com/2009/02/wiziq.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gustavoroque.files.wordpress.com/2009/02/wiziq.jpg">
                      <a:hlinkClick r:id="rId18"/>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4935" b="20345"/>
                    <a:stretch/>
                  </pic:blipFill>
                  <pic:spPr bwMode="auto">
                    <a:xfrm>
                      <a:off x="0" y="0"/>
                      <a:ext cx="1620000" cy="651341"/>
                    </a:xfrm>
                    <a:prstGeom prst="rect">
                      <a:avLst/>
                    </a:prstGeom>
                    <a:noFill/>
                    <a:ln>
                      <a:noFill/>
                    </a:ln>
                    <a:extLst>
                      <a:ext uri="{53640926-AAD7-44D8-BBD7-CCE9431645EC}">
                        <a14:shadowObscured xmlns:a14="http://schemas.microsoft.com/office/drawing/2010/main"/>
                      </a:ext>
                    </a:extLst>
                  </pic:spPr>
                </pic:pic>
              </a:graphicData>
            </a:graphic>
          </wp:inline>
        </w:drawing>
      </w:r>
    </w:p>
    <w:p w:rsidR="008E49D0" w:rsidRPr="007605A1" w:rsidRDefault="008E49D0" w:rsidP="00183AE5">
      <w:pPr>
        <w:pStyle w:val="ListParagraph"/>
        <w:numPr>
          <w:ilvl w:val="1"/>
          <w:numId w:val="2"/>
        </w:numPr>
      </w:pPr>
      <w:r w:rsidRPr="007605A1">
        <w:t xml:space="preserve">£652.92 per academic per year for 25 </w:t>
      </w:r>
      <w:r w:rsidR="0066560F" w:rsidRPr="007605A1">
        <w:t>students</w:t>
      </w:r>
    </w:p>
    <w:p w:rsidR="008E49D0" w:rsidRPr="007605A1" w:rsidRDefault="008E49D0" w:rsidP="00183AE5">
      <w:pPr>
        <w:pStyle w:val="ListParagraph"/>
        <w:numPr>
          <w:ilvl w:val="1"/>
          <w:numId w:val="2"/>
        </w:numPr>
      </w:pPr>
      <w:r w:rsidRPr="007605A1">
        <w:t>Variable price dependant on number of users</w:t>
      </w:r>
    </w:p>
    <w:p w:rsidR="008E49D0" w:rsidRPr="007605A1" w:rsidRDefault="008E49D0" w:rsidP="00183AE5">
      <w:pPr>
        <w:pStyle w:val="ListParagraph"/>
        <w:numPr>
          <w:ilvl w:val="1"/>
          <w:numId w:val="2"/>
        </w:numPr>
      </w:pPr>
      <w:r w:rsidRPr="007605A1">
        <w:t>No Content Provided</w:t>
      </w:r>
    </w:p>
    <w:p w:rsidR="008E49D0" w:rsidRPr="007605A1" w:rsidRDefault="008E49D0" w:rsidP="00183AE5">
      <w:pPr>
        <w:pStyle w:val="ListParagraph"/>
        <w:numPr>
          <w:ilvl w:val="1"/>
          <w:numId w:val="2"/>
        </w:numPr>
      </w:pPr>
      <w:r w:rsidRPr="007605A1">
        <w:t xml:space="preserve">Interactive elements can be </w:t>
      </w:r>
      <w:r w:rsidR="0066560F" w:rsidRPr="007605A1">
        <w:t>supplied by academic</w:t>
      </w:r>
      <w:r w:rsidRPr="007605A1">
        <w:t xml:space="preserve"> online</w:t>
      </w:r>
    </w:p>
    <w:p w:rsidR="00D57829" w:rsidRPr="007605A1" w:rsidRDefault="00D57829" w:rsidP="00183AE5">
      <w:pPr>
        <w:pStyle w:val="ListParagraph"/>
      </w:pPr>
    </w:p>
    <w:p w:rsidR="00E72714" w:rsidRPr="007605A1" w:rsidRDefault="00E72714" w:rsidP="00183AE5">
      <w:pPr>
        <w:pStyle w:val="ListParagraph"/>
        <w:numPr>
          <w:ilvl w:val="0"/>
          <w:numId w:val="2"/>
        </w:numPr>
      </w:pPr>
      <w:r w:rsidRPr="007605A1">
        <w:rPr>
          <w:noProof/>
          <w:lang w:eastAsia="en-GB"/>
        </w:rPr>
        <w:drawing>
          <wp:inline distT="0" distB="0" distL="0" distR="0" wp14:anchorId="73AAD26B" wp14:editId="7B5739E5">
            <wp:extent cx="1620000" cy="622354"/>
            <wp:effectExtent l="0" t="0" r="0" b="6350"/>
            <wp:docPr id="26" name="Picture 26" descr="https://lh4.googleusercontent.com/A8chp_Lpe_bvDlz2nuyjnZwv_EpysXnJtc4Kxz_9DwBUPkd2RjoWPGrBn_dwlVu85SB-WSWsLSoEDJaSafp-HluSS5VCenqpBSAtDOv8dnr1Cew_wTbE9cJ0RR5eQZ70Wr6cH_kf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2ba5833-a131-6fbb-ad2d-852244c983e6" descr="https://lh4.googleusercontent.com/A8chp_Lpe_bvDlz2nuyjnZwv_EpysXnJtc4Kxz_9DwBUPkd2RjoWPGrBn_dwlVu85SB-WSWsLSoEDJaSafp-HluSS5VCenqpBSAtDOv8dnr1Cew_wTbE9cJ0RR5eQZ70Wr6cH_kf7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0000" cy="622354"/>
                    </a:xfrm>
                    <a:prstGeom prst="rect">
                      <a:avLst/>
                    </a:prstGeom>
                    <a:noFill/>
                    <a:ln>
                      <a:noFill/>
                    </a:ln>
                  </pic:spPr>
                </pic:pic>
              </a:graphicData>
            </a:graphic>
          </wp:inline>
        </w:drawing>
      </w:r>
    </w:p>
    <w:p w:rsidR="008E49D0" w:rsidRPr="007605A1" w:rsidRDefault="008E49D0" w:rsidP="00183AE5">
      <w:pPr>
        <w:pStyle w:val="ListParagraph"/>
        <w:numPr>
          <w:ilvl w:val="1"/>
          <w:numId w:val="2"/>
        </w:numPr>
      </w:pPr>
      <w:r w:rsidRPr="007605A1">
        <w:t>£109 one off price for 5 licences</w:t>
      </w:r>
    </w:p>
    <w:p w:rsidR="008E49D0" w:rsidRPr="007605A1" w:rsidRDefault="008E49D0" w:rsidP="00183AE5">
      <w:pPr>
        <w:pStyle w:val="ListParagraph"/>
        <w:numPr>
          <w:ilvl w:val="1"/>
          <w:numId w:val="2"/>
        </w:numPr>
      </w:pPr>
      <w:r w:rsidRPr="007605A1">
        <w:t>No content provided – user end customization</w:t>
      </w:r>
    </w:p>
    <w:p w:rsidR="008E49D0" w:rsidRPr="007605A1" w:rsidRDefault="008E49D0" w:rsidP="00183AE5">
      <w:pPr>
        <w:pStyle w:val="ListParagraph"/>
        <w:numPr>
          <w:ilvl w:val="1"/>
          <w:numId w:val="2"/>
        </w:numPr>
      </w:pPr>
      <w:r w:rsidRPr="007605A1">
        <w:t>No interactive elements</w:t>
      </w:r>
    </w:p>
    <w:p w:rsidR="008E49D0" w:rsidRPr="007605A1" w:rsidRDefault="008E49D0" w:rsidP="00183AE5">
      <w:pPr>
        <w:pStyle w:val="ListParagraph"/>
        <w:numPr>
          <w:ilvl w:val="1"/>
          <w:numId w:val="2"/>
        </w:numPr>
      </w:pPr>
      <w:r w:rsidRPr="007605A1">
        <w:t>Used by 6 million teachers worldwide every day</w:t>
      </w:r>
    </w:p>
    <w:p w:rsidR="0066560F" w:rsidRDefault="0066560F" w:rsidP="00183AE5">
      <w:r>
        <w:br w:type="page"/>
      </w:r>
    </w:p>
    <w:p w:rsidR="0066560F" w:rsidRDefault="0066560F" w:rsidP="00183AE5">
      <w:pPr>
        <w:pStyle w:val="Heading"/>
      </w:pPr>
      <w:bookmarkStart w:id="6" w:name="_Toc420868536"/>
      <w:r>
        <w:lastRenderedPageBreak/>
        <w:t>Demonstration</w:t>
      </w:r>
      <w:r w:rsidR="00452EDF">
        <w:t xml:space="preserve"> - TeachEasy</w:t>
      </w:r>
      <w:bookmarkEnd w:id="6"/>
    </w:p>
    <w:p w:rsidR="00E26DB2" w:rsidRPr="009C7EF5" w:rsidRDefault="003E26DC" w:rsidP="009C7EF5">
      <w:pPr>
        <w:spacing w:after="0"/>
        <w:rPr>
          <w:b/>
        </w:rPr>
      </w:pPr>
      <w:r w:rsidRPr="009C7EF5">
        <w:rPr>
          <w:b/>
        </w:rPr>
        <w:t>TeachEasy</w:t>
      </w:r>
    </w:p>
    <w:p w:rsidR="00E26DB2" w:rsidRDefault="00452EDF" w:rsidP="009C7EF5">
      <w:pPr>
        <w:spacing w:after="0"/>
      </w:pPr>
      <w:r w:rsidRPr="002C2584">
        <w:rPr>
          <w:noProof/>
          <w:lang w:eastAsia="en-GB"/>
        </w:rPr>
        <mc:AlternateContent>
          <mc:Choice Requires="wps">
            <w:drawing>
              <wp:anchor distT="0" distB="0" distL="114300" distR="114300" simplePos="0" relativeHeight="251686912" behindDoc="0" locked="0" layoutInCell="1" allowOverlap="1" wp14:anchorId="5C54FD1A" wp14:editId="437EB27A">
                <wp:simplePos x="0" y="0"/>
                <wp:positionH relativeFrom="column">
                  <wp:posOffset>723050</wp:posOffset>
                </wp:positionH>
                <wp:positionV relativeFrom="paragraph">
                  <wp:posOffset>11430</wp:posOffset>
                </wp:positionV>
                <wp:extent cx="260985" cy="31369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13690"/>
                        </a:xfrm>
                        <a:prstGeom prst="rect">
                          <a:avLst/>
                        </a:prstGeom>
                        <a:noFill/>
                        <a:ln w="9525">
                          <a:noFill/>
                          <a:miter lim="800000"/>
                          <a:headEnd/>
                          <a:tailEnd/>
                        </a:ln>
                      </wps:spPr>
                      <wps:txbx>
                        <w:txbxContent>
                          <w:p w:rsidR="00123028" w:rsidRPr="002C2584" w:rsidRDefault="00123028" w:rsidP="00183AE5">
                            <w:r w:rsidRPr="002C258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6.95pt;margin-top:.9pt;width:20.55pt;height:24.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" filled="f" stroked="f">
                <v:textbox>
                  <w:txbxContent>
                    <w:p w:rsidR="00123028" w:rsidRPr="002C2584" w:rsidRDefault="00123028" w:rsidP="00183AE5">
                      <w:r w:rsidRPr="002C2584">
                        <w:t>1</w:t>
                      </w:r>
                    </w:p>
                  </w:txbxContent>
                </v:textbox>
              </v:shape>
            </w:pict>
          </mc:Fallback>
        </mc:AlternateContent>
      </w:r>
    </w:p>
    <w:p w:rsidR="003E26DC" w:rsidRDefault="00EA188D" w:rsidP="00183AE5">
      <w:r w:rsidRPr="002C2584">
        <w:rPr>
          <w:noProof/>
          <w:lang w:eastAsia="en-GB"/>
        </w:rPr>
        <mc:AlternateContent>
          <mc:Choice Requires="wps">
            <w:drawing>
              <wp:anchor distT="0" distB="0" distL="114300" distR="114300" simplePos="0" relativeHeight="251709440" behindDoc="0" locked="0" layoutInCell="1" allowOverlap="1" wp14:anchorId="6E91B89A" wp14:editId="6763D451">
                <wp:simplePos x="0" y="0"/>
                <wp:positionH relativeFrom="column">
                  <wp:posOffset>2981325</wp:posOffset>
                </wp:positionH>
                <wp:positionV relativeFrom="paragraph">
                  <wp:posOffset>4195356</wp:posOffset>
                </wp:positionV>
                <wp:extent cx="450850" cy="356235"/>
                <wp:effectExtent l="0" t="0" r="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4.75pt;margin-top:330.35pt;width:35.5pt;height:2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" filled="f" stroked="f">
                <v:textbox>
                  <w:txbxContent>
                    <w:p w:rsidR="00123028" w:rsidRPr="002C2584" w:rsidRDefault="00123028" w:rsidP="00183AE5">
                      <w:r>
                        <w:t>12</w:t>
                      </w:r>
                    </w:p>
                  </w:txbxContent>
                </v:textbox>
              </v:shape>
            </w:pict>
          </mc:Fallback>
        </mc:AlternateContent>
      </w:r>
      <w:r w:rsidRPr="002C2584">
        <w:rPr>
          <w:noProof/>
          <w:lang w:eastAsia="en-GB"/>
        </w:rPr>
        <mc:AlternateContent>
          <mc:Choice Requires="wps">
            <w:drawing>
              <wp:anchor distT="0" distB="0" distL="114300" distR="114300" simplePos="0" relativeHeight="251711488" behindDoc="0" locked="0" layoutInCell="1" allowOverlap="1" wp14:anchorId="7BD528AC" wp14:editId="3B865B5A">
                <wp:simplePos x="0" y="0"/>
                <wp:positionH relativeFrom="column">
                  <wp:posOffset>4076611</wp:posOffset>
                </wp:positionH>
                <wp:positionV relativeFrom="paragraph">
                  <wp:posOffset>2912110</wp:posOffset>
                </wp:positionV>
                <wp:extent cx="450850" cy="356235"/>
                <wp:effectExtent l="0" t="0" r="0" b="571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21pt;margin-top:229.3pt;width:35.5pt;height:28.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" filled="f" stroked="f">
                <v:textbox>
                  <w:txbxContent>
                    <w:p w:rsidR="00123028" w:rsidRPr="002C2584" w:rsidRDefault="00123028" w:rsidP="00183AE5">
                      <w:r>
                        <w:t>11</w:t>
                      </w:r>
                    </w:p>
                  </w:txbxContent>
                </v:textbox>
              </v:shape>
            </w:pict>
          </mc:Fallback>
        </mc:AlternateContent>
      </w:r>
      <w:r w:rsidRPr="002C2584">
        <w:rPr>
          <w:noProof/>
          <w:lang w:eastAsia="en-GB"/>
        </w:rPr>
        <mc:AlternateContent>
          <mc:Choice Requires="wps">
            <w:drawing>
              <wp:anchor distT="0" distB="0" distL="114300" distR="114300" simplePos="0" relativeHeight="251705344" behindDoc="0" locked="0" layoutInCell="1" allowOverlap="1" wp14:anchorId="2C6B51C1" wp14:editId="2C2C2C96">
                <wp:simplePos x="0" y="0"/>
                <wp:positionH relativeFrom="column">
                  <wp:posOffset>5377815</wp:posOffset>
                </wp:positionH>
                <wp:positionV relativeFrom="paragraph">
                  <wp:posOffset>3903256</wp:posOffset>
                </wp:positionV>
                <wp:extent cx="450850" cy="356235"/>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423.45pt;margin-top:307.35pt;width:35.5pt;height:28.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" filled="f" stroked="f">
                <v:textbox>
                  <w:txbxContent>
                    <w:p w:rsidR="00123028" w:rsidRPr="002C2584" w:rsidRDefault="00123028" w:rsidP="00183AE5">
                      <w:r>
                        <w:t>10</w:t>
                      </w:r>
                    </w:p>
                  </w:txbxContent>
                </v:textbox>
              </v:shape>
            </w:pict>
          </mc:Fallback>
        </mc:AlternateContent>
      </w:r>
      <w:r w:rsidRPr="002C2584">
        <w:rPr>
          <w:noProof/>
          <w:lang w:eastAsia="en-GB"/>
        </w:rPr>
        <mc:AlternateContent>
          <mc:Choice Requires="wps">
            <w:drawing>
              <wp:anchor distT="0" distB="0" distL="114300" distR="114300" simplePos="0" relativeHeight="251707392" behindDoc="0" locked="0" layoutInCell="1" allowOverlap="1" wp14:anchorId="35B7374E" wp14:editId="50D189BF">
                <wp:simplePos x="0" y="0"/>
                <wp:positionH relativeFrom="column">
                  <wp:posOffset>5078006</wp:posOffset>
                </wp:positionH>
                <wp:positionV relativeFrom="paragraph">
                  <wp:posOffset>86360</wp:posOffset>
                </wp:positionV>
                <wp:extent cx="450850" cy="356235"/>
                <wp:effectExtent l="0" t="0" r="0" b="571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56235"/>
                        </a:xfrm>
                        <a:prstGeom prst="rect">
                          <a:avLst/>
                        </a:prstGeom>
                        <a:noFill/>
                        <a:ln w="9525">
                          <a:noFill/>
                          <a:miter lim="800000"/>
                          <a:headEnd/>
                          <a:tailEnd/>
                        </a:ln>
                      </wps:spPr>
                      <wps:txbx>
                        <w:txbxContent>
                          <w:p w:rsidR="00123028" w:rsidRPr="002C2584" w:rsidRDefault="00123028" w:rsidP="00183AE5">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99.85pt;margin-top:6.8pt;width:35.5pt;height:28.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" filled="f" stroked="f">
                <v:textbox>
                  <w:txbxContent>
                    <w:p w:rsidR="00123028" w:rsidRPr="002C2584" w:rsidRDefault="00123028" w:rsidP="00183AE5">
                      <w:r>
                        <w:t>13</w:t>
                      </w:r>
                    </w:p>
                  </w:txbxContent>
                </v:textbox>
              </v:shape>
            </w:pict>
          </mc:Fallback>
        </mc:AlternateContent>
      </w:r>
      <w:r w:rsidRPr="002C2584">
        <w:rPr>
          <w:noProof/>
          <w:lang w:eastAsia="en-GB"/>
        </w:rPr>
        <mc:AlternateContent>
          <mc:Choice Requires="wps">
            <w:drawing>
              <wp:anchor distT="0" distB="0" distL="114300" distR="114300" simplePos="0" relativeHeight="251703296" behindDoc="0" locked="0" layoutInCell="1" allowOverlap="1" wp14:anchorId="119E3922" wp14:editId="7E029188">
                <wp:simplePos x="0" y="0"/>
                <wp:positionH relativeFrom="column">
                  <wp:posOffset>4841786</wp:posOffset>
                </wp:positionH>
                <wp:positionV relativeFrom="paragraph">
                  <wp:posOffset>200025</wp:posOffset>
                </wp:positionV>
                <wp:extent cx="260985" cy="356235"/>
                <wp:effectExtent l="0" t="0" r="0" b="571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81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81.25pt;margin-top:15.75pt;width:20.55pt;height:28.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" filled="f" stroked="f">
                <v:textbox>
                  <w:txbxContent>
                    <w:p w:rsidR="00123028" w:rsidRPr="002C2584" w:rsidRDefault="00123028" w:rsidP="00183AE5">
                      <w:r>
                        <w:t>81</w:t>
                      </w:r>
                    </w:p>
                  </w:txbxContent>
                </v:textbox>
              </v:shape>
            </w:pict>
          </mc:Fallback>
        </mc:AlternateContent>
      </w:r>
      <w:r w:rsidRPr="002C2584">
        <w:rPr>
          <w:noProof/>
          <w:lang w:eastAsia="en-GB"/>
        </w:rPr>
        <mc:AlternateContent>
          <mc:Choice Requires="wps">
            <w:drawing>
              <wp:anchor distT="0" distB="0" distL="114300" distR="114300" simplePos="0" relativeHeight="251697152" behindDoc="0" locked="0" layoutInCell="1" allowOverlap="1" wp14:anchorId="439619D9" wp14:editId="706A7504">
                <wp:simplePos x="0" y="0"/>
                <wp:positionH relativeFrom="column">
                  <wp:posOffset>3578771</wp:posOffset>
                </wp:positionH>
                <wp:positionV relativeFrom="paragraph">
                  <wp:posOffset>196215</wp:posOffset>
                </wp:positionV>
                <wp:extent cx="260985" cy="356235"/>
                <wp:effectExtent l="0" t="0" r="0" b="5715"/>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51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81.8pt;margin-top:15.45pt;width:20.55pt;height:28.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" filled="f" stroked="f">
                <v:textbox>
                  <w:txbxContent>
                    <w:p w:rsidR="00123028" w:rsidRPr="002C2584" w:rsidRDefault="00123028" w:rsidP="00183AE5">
                      <w:r>
                        <w:t>51</w:t>
                      </w:r>
                    </w:p>
                  </w:txbxContent>
                </v:textbox>
              </v:shape>
            </w:pict>
          </mc:Fallback>
        </mc:AlternateContent>
      </w:r>
      <w:r w:rsidRPr="002C2584">
        <w:rPr>
          <w:noProof/>
          <w:lang w:eastAsia="en-GB"/>
        </w:rPr>
        <mc:AlternateContent>
          <mc:Choice Requires="wps">
            <w:drawing>
              <wp:anchor distT="0" distB="0" distL="114300" distR="114300" simplePos="0" relativeHeight="251699200" behindDoc="0" locked="0" layoutInCell="1" allowOverlap="1" wp14:anchorId="3F181CD4" wp14:editId="1B16CCF5">
                <wp:simplePos x="0" y="0"/>
                <wp:positionH relativeFrom="column">
                  <wp:posOffset>4002951</wp:posOffset>
                </wp:positionH>
                <wp:positionV relativeFrom="paragraph">
                  <wp:posOffset>199390</wp:posOffset>
                </wp:positionV>
                <wp:extent cx="260985" cy="356235"/>
                <wp:effectExtent l="0" t="0" r="0" b="571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61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15.2pt;margin-top:15.7pt;width:20.55pt;height:28.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zjLDwIAAPkDAAAOAAAAZHJzL2Uyb0RvYy54bWysU21v2yAQ/j5p/wHxfbHjx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" filled="f" stroked="f">
                <v:textbox>
                  <w:txbxContent>
                    <w:p w:rsidR="00123028" w:rsidRPr="002C2584" w:rsidRDefault="00123028" w:rsidP="00183AE5">
                      <w:r>
                        <w:t>61</w:t>
                      </w:r>
                    </w:p>
                  </w:txbxContent>
                </v:textbox>
              </v:shape>
            </w:pict>
          </mc:Fallback>
        </mc:AlternateContent>
      </w:r>
      <w:r w:rsidRPr="002C2584">
        <w:rPr>
          <w:noProof/>
          <w:lang w:eastAsia="en-GB"/>
        </w:rPr>
        <mc:AlternateContent>
          <mc:Choice Requires="wps">
            <w:drawing>
              <wp:anchor distT="0" distB="0" distL="114300" distR="114300" simplePos="0" relativeHeight="251701248" behindDoc="0" locked="0" layoutInCell="1" allowOverlap="1" wp14:anchorId="54C1819C" wp14:editId="1E9616C4">
                <wp:simplePos x="0" y="0"/>
                <wp:positionH relativeFrom="column">
                  <wp:posOffset>4439831</wp:posOffset>
                </wp:positionH>
                <wp:positionV relativeFrom="paragraph">
                  <wp:posOffset>207645</wp:posOffset>
                </wp:positionV>
                <wp:extent cx="260985" cy="356235"/>
                <wp:effectExtent l="0" t="0" r="0" b="571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49.6pt;margin-top:16.35pt;width:20.55pt;height:28.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8MDgIAAPkDAAAOAAAAZHJzL2Uyb0RvYy54bWysU9uO2yAQfa/Uf0C8N3a8cZp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" filled="f" stroked="f">
                <v:textbox>
                  <w:txbxContent>
                    <w:p w:rsidR="00123028" w:rsidRPr="002C2584" w:rsidRDefault="00123028" w:rsidP="00183AE5">
                      <w:r>
                        <w:t>71</w:t>
                      </w:r>
                    </w:p>
                  </w:txbxContent>
                </v:textbox>
              </v:shape>
            </w:pict>
          </mc:Fallback>
        </mc:AlternateContent>
      </w:r>
      <w:r w:rsidRPr="002C2584">
        <w:rPr>
          <w:noProof/>
          <w:lang w:eastAsia="en-GB"/>
        </w:rPr>
        <mc:AlternateContent>
          <mc:Choice Requires="wps">
            <w:drawing>
              <wp:anchor distT="0" distB="0" distL="114300" distR="114300" simplePos="0" relativeHeight="251691008" behindDoc="0" locked="0" layoutInCell="1" allowOverlap="1" wp14:anchorId="7EF40F8D" wp14:editId="740596D2">
                <wp:simplePos x="0" y="0"/>
                <wp:positionH relativeFrom="column">
                  <wp:posOffset>2333625</wp:posOffset>
                </wp:positionH>
                <wp:positionV relativeFrom="paragraph">
                  <wp:posOffset>195580</wp:posOffset>
                </wp:positionV>
                <wp:extent cx="260985" cy="356235"/>
                <wp:effectExtent l="0" t="0" r="0" b="571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83.75pt;margin-top:15.4pt;width:20.55pt;height:2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" filled="f" stroked="f">
                <v:textbox>
                  <w:txbxContent>
                    <w:p w:rsidR="00123028" w:rsidRPr="002C2584" w:rsidRDefault="00123028" w:rsidP="00183AE5">
                      <w:r>
                        <w:t>21</w:t>
                      </w:r>
                    </w:p>
                  </w:txbxContent>
                </v:textbox>
              </v:shape>
            </w:pict>
          </mc:Fallback>
        </mc:AlternateContent>
      </w:r>
      <w:r w:rsidR="00452EDF" w:rsidRPr="002C2584">
        <w:rPr>
          <w:noProof/>
          <w:lang w:eastAsia="en-GB"/>
        </w:rPr>
        <mc:AlternateContent>
          <mc:Choice Requires="wps">
            <w:drawing>
              <wp:anchor distT="0" distB="0" distL="114300" distR="114300" simplePos="0" relativeHeight="251688960" behindDoc="0" locked="0" layoutInCell="1" allowOverlap="1" wp14:anchorId="1577E735" wp14:editId="33EDABE7">
                <wp:simplePos x="0" y="0"/>
                <wp:positionH relativeFrom="column">
                  <wp:posOffset>1737449</wp:posOffset>
                </wp:positionH>
                <wp:positionV relativeFrom="paragraph">
                  <wp:posOffset>168910</wp:posOffset>
                </wp:positionV>
                <wp:extent cx="403225" cy="34290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225" cy="342900"/>
                        </a:xfrm>
                        <a:prstGeom prst="rect">
                          <a:avLst/>
                        </a:prstGeom>
                        <a:noFill/>
                        <a:ln w="9525">
                          <a:noFill/>
                          <a:miter lim="800000"/>
                          <a:headEnd/>
                          <a:tailEnd/>
                        </a:ln>
                      </wps:spPr>
                      <wps:txbx>
                        <w:txbxContent>
                          <w:p w:rsidR="00123028" w:rsidRPr="002C2584" w:rsidRDefault="00123028" w:rsidP="00183AE5">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36.8pt;margin-top:13.3pt;width:31.75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" filled="f" stroked="f">
                <v:textbox>
                  <w:txbxContent>
                    <w:p w:rsidR="00123028" w:rsidRPr="002C2584" w:rsidRDefault="00123028" w:rsidP="00183AE5">
                      <w:r>
                        <w:t>9</w:t>
                      </w:r>
                    </w:p>
                  </w:txbxContent>
                </v:textbox>
              </v:shape>
            </w:pict>
          </mc:Fallback>
        </mc:AlternateContent>
      </w:r>
      <w:r w:rsidR="00E26DB2" w:rsidRPr="002C2584">
        <w:rPr>
          <w:noProof/>
          <w:lang w:eastAsia="en-GB"/>
        </w:rPr>
        <mc:AlternateContent>
          <mc:Choice Requires="wps">
            <w:drawing>
              <wp:anchor distT="0" distB="0" distL="114300" distR="114300" simplePos="0" relativeHeight="251693056" behindDoc="0" locked="0" layoutInCell="1" allowOverlap="1" wp14:anchorId="3FE899FB" wp14:editId="5967FC96">
                <wp:simplePos x="0" y="0"/>
                <wp:positionH relativeFrom="column">
                  <wp:posOffset>2750820</wp:posOffset>
                </wp:positionH>
                <wp:positionV relativeFrom="paragraph">
                  <wp:posOffset>199184</wp:posOffset>
                </wp:positionV>
                <wp:extent cx="260985" cy="356235"/>
                <wp:effectExtent l="0" t="0" r="0" b="5715"/>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16.6pt;margin-top:15.7pt;width:20.55pt;height:28.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" filled="f" stroked="f">
                <v:textbox>
                  <w:txbxContent>
                    <w:p w:rsidR="00123028" w:rsidRPr="002C2584" w:rsidRDefault="00123028" w:rsidP="00183AE5">
                      <w:r>
                        <w:t>31</w:t>
                      </w:r>
                    </w:p>
                  </w:txbxContent>
                </v:textbox>
              </v:shape>
            </w:pict>
          </mc:Fallback>
        </mc:AlternateContent>
      </w:r>
      <w:r w:rsidR="00E26DB2" w:rsidRPr="002C2584">
        <w:rPr>
          <w:noProof/>
          <w:lang w:eastAsia="en-GB"/>
        </w:rPr>
        <mc:AlternateContent>
          <mc:Choice Requires="wps">
            <w:drawing>
              <wp:anchor distT="0" distB="0" distL="114300" distR="114300" simplePos="0" relativeHeight="251695104" behindDoc="0" locked="0" layoutInCell="1" allowOverlap="1" wp14:anchorId="0551EE7F" wp14:editId="3337361C">
                <wp:simplePos x="0" y="0"/>
                <wp:positionH relativeFrom="column">
                  <wp:posOffset>3165475</wp:posOffset>
                </wp:positionH>
                <wp:positionV relativeFrom="paragraph">
                  <wp:posOffset>204470</wp:posOffset>
                </wp:positionV>
                <wp:extent cx="260985" cy="356235"/>
                <wp:effectExtent l="0" t="0" r="0" b="571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56235"/>
                        </a:xfrm>
                        <a:prstGeom prst="rect">
                          <a:avLst/>
                        </a:prstGeom>
                        <a:noFill/>
                        <a:ln w="9525">
                          <a:noFill/>
                          <a:miter lim="800000"/>
                          <a:headEnd/>
                          <a:tailEnd/>
                        </a:ln>
                      </wps:spPr>
                      <wps:txbx>
                        <w:txbxContent>
                          <w:p w:rsidR="00123028" w:rsidRPr="002C2584" w:rsidRDefault="00123028" w:rsidP="00183AE5">
                            <w:r>
                              <w:t>41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49.25pt;margin-top:16.1pt;width:20.55pt;height:28.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" filled="f" stroked="f">
                <v:textbox>
                  <w:txbxContent>
                    <w:p w:rsidR="00123028" w:rsidRPr="002C2584" w:rsidRDefault="00123028" w:rsidP="00183AE5">
                      <w:r>
                        <w:t>41</w:t>
                      </w:r>
                    </w:p>
                  </w:txbxContent>
                </v:textbox>
              </v:shape>
            </w:pict>
          </mc:Fallback>
        </mc:AlternateContent>
      </w:r>
      <w:r w:rsidR="003E26DC">
        <w:rPr>
          <w:noProof/>
          <w:lang w:eastAsia="en-GB"/>
        </w:rPr>
        <w:drawing>
          <wp:inline distT="0" distB="0" distL="0" distR="0" wp14:anchorId="68239DF2" wp14:editId="396F3B95">
            <wp:extent cx="5616000" cy="4391460"/>
            <wp:effectExtent l="38100" t="38100" r="41910" b="47625"/>
            <wp:docPr id="29" name="Picture 29" descr="C:\Users\ca718\AppData\Local\Microsoft\Windows\Temporary Internet Files\Content.IE5\1Y99WVWE\teach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ca718\AppData\Local\Microsoft\Windows\Temporary Internet Files\Content.IE5\1Y99WVWE\teachEas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6000" cy="4391460"/>
                    </a:xfrm>
                    <a:prstGeom prst="rect">
                      <a:avLst/>
                    </a:prstGeom>
                    <a:noFill/>
                    <a:ln w="38100">
                      <a:solidFill>
                        <a:schemeClr val="tx1"/>
                      </a:solidFill>
                    </a:ln>
                  </pic:spPr>
                </pic:pic>
              </a:graphicData>
            </a:graphic>
          </wp:inline>
        </w:drawing>
      </w:r>
    </w:p>
    <w:p w:rsidR="003E26DC" w:rsidRPr="001A0E15" w:rsidRDefault="003E26DC" w:rsidP="009C7EF5">
      <w:pPr>
        <w:pStyle w:val="ListParagraph"/>
        <w:numPr>
          <w:ilvl w:val="0"/>
          <w:numId w:val="3"/>
        </w:numPr>
        <w:ind w:left="567" w:hanging="567"/>
      </w:pPr>
      <w:r w:rsidRPr="001A0E15">
        <w:t>Menu system</w:t>
      </w:r>
    </w:p>
    <w:p w:rsidR="003E26DC" w:rsidRPr="001A0E15" w:rsidRDefault="003E26DC" w:rsidP="009C7EF5">
      <w:pPr>
        <w:pStyle w:val="ListParagraph"/>
        <w:numPr>
          <w:ilvl w:val="0"/>
          <w:numId w:val="3"/>
        </w:numPr>
        <w:ind w:left="567" w:hanging="567"/>
      </w:pPr>
      <w:r w:rsidRPr="001A0E15">
        <w:t>Insert text object</w:t>
      </w:r>
    </w:p>
    <w:p w:rsidR="003E26DC" w:rsidRPr="001A0E15" w:rsidRDefault="003E26DC" w:rsidP="009C7EF5">
      <w:pPr>
        <w:pStyle w:val="ListParagraph"/>
        <w:numPr>
          <w:ilvl w:val="0"/>
          <w:numId w:val="3"/>
        </w:numPr>
        <w:ind w:left="567" w:hanging="567"/>
      </w:pPr>
      <w:r w:rsidRPr="001A0E15">
        <w:t>Insert image</w:t>
      </w:r>
    </w:p>
    <w:p w:rsidR="003E26DC" w:rsidRPr="001A0E15" w:rsidRDefault="003E26DC" w:rsidP="009C7EF5">
      <w:pPr>
        <w:pStyle w:val="ListParagraph"/>
        <w:numPr>
          <w:ilvl w:val="0"/>
          <w:numId w:val="3"/>
        </w:numPr>
        <w:ind w:left="567" w:hanging="567"/>
      </w:pPr>
      <w:r w:rsidRPr="001A0E15">
        <w:t>Insert video</w:t>
      </w:r>
    </w:p>
    <w:p w:rsidR="003E26DC" w:rsidRPr="001A0E15" w:rsidRDefault="003E26DC" w:rsidP="009C7EF5">
      <w:pPr>
        <w:pStyle w:val="ListParagraph"/>
        <w:numPr>
          <w:ilvl w:val="0"/>
          <w:numId w:val="3"/>
        </w:numPr>
        <w:ind w:left="567" w:hanging="567"/>
      </w:pPr>
      <w:r w:rsidRPr="001A0E15">
        <w:t>Insert multiple choice question</w:t>
      </w:r>
    </w:p>
    <w:p w:rsidR="003E26DC" w:rsidRPr="001A0E15" w:rsidRDefault="003E26DC" w:rsidP="009C7EF5">
      <w:pPr>
        <w:pStyle w:val="ListParagraph"/>
        <w:numPr>
          <w:ilvl w:val="0"/>
          <w:numId w:val="3"/>
        </w:numPr>
        <w:ind w:left="567" w:hanging="567"/>
      </w:pPr>
      <w:r w:rsidRPr="001A0E15">
        <w:t>Insert graphic</w:t>
      </w:r>
    </w:p>
    <w:p w:rsidR="003E26DC" w:rsidRPr="001A0E15" w:rsidRDefault="003E26DC" w:rsidP="009C7EF5">
      <w:pPr>
        <w:pStyle w:val="ListParagraph"/>
        <w:numPr>
          <w:ilvl w:val="0"/>
          <w:numId w:val="3"/>
        </w:numPr>
        <w:ind w:left="567" w:hanging="567"/>
      </w:pPr>
      <w:r w:rsidRPr="001A0E15">
        <w:t>Insert audio clip</w:t>
      </w:r>
    </w:p>
    <w:p w:rsidR="003E26DC" w:rsidRPr="001A0E15" w:rsidRDefault="003E26DC" w:rsidP="009C7EF5">
      <w:pPr>
        <w:pStyle w:val="ListParagraph"/>
        <w:numPr>
          <w:ilvl w:val="0"/>
          <w:numId w:val="3"/>
        </w:numPr>
        <w:ind w:left="567" w:hanging="567"/>
      </w:pPr>
      <w:r w:rsidRPr="001A0E15">
        <w:t>Insert answer box</w:t>
      </w:r>
    </w:p>
    <w:p w:rsidR="007605A1" w:rsidRPr="001A0E15" w:rsidRDefault="007605A1" w:rsidP="009C7EF5">
      <w:pPr>
        <w:pStyle w:val="ListParagraph"/>
        <w:numPr>
          <w:ilvl w:val="0"/>
          <w:numId w:val="3"/>
        </w:numPr>
        <w:ind w:left="567" w:hanging="567"/>
      </w:pPr>
      <w:r w:rsidRPr="001A0E15">
        <w:t>Manage lesson settings</w:t>
      </w:r>
    </w:p>
    <w:p w:rsidR="007605A1" w:rsidRPr="001A0E15" w:rsidRDefault="007605A1" w:rsidP="009C7EF5">
      <w:pPr>
        <w:pStyle w:val="ListParagraph"/>
        <w:numPr>
          <w:ilvl w:val="0"/>
          <w:numId w:val="3"/>
        </w:numPr>
        <w:ind w:left="567" w:hanging="567"/>
      </w:pPr>
      <w:r w:rsidRPr="001A0E15">
        <w:t>Object preference / settings pane</w:t>
      </w:r>
    </w:p>
    <w:p w:rsidR="007605A1" w:rsidRPr="001A0E15" w:rsidRDefault="007605A1" w:rsidP="009C7EF5">
      <w:pPr>
        <w:pStyle w:val="ListParagraph"/>
        <w:numPr>
          <w:ilvl w:val="0"/>
          <w:numId w:val="3"/>
        </w:numPr>
        <w:ind w:left="567" w:hanging="567"/>
      </w:pPr>
      <w:r w:rsidRPr="001A0E15">
        <w:t>Page preview</w:t>
      </w:r>
    </w:p>
    <w:p w:rsidR="007605A1" w:rsidRPr="001A0E15" w:rsidRDefault="007605A1" w:rsidP="009C7EF5">
      <w:pPr>
        <w:pStyle w:val="ListParagraph"/>
        <w:numPr>
          <w:ilvl w:val="0"/>
          <w:numId w:val="3"/>
        </w:numPr>
        <w:ind w:left="567" w:hanging="567"/>
      </w:pPr>
      <w:r w:rsidRPr="001A0E15">
        <w:t>Select page</w:t>
      </w:r>
    </w:p>
    <w:p w:rsidR="003E26DC" w:rsidRPr="007605A1" w:rsidRDefault="003E26DC" w:rsidP="009C7EF5">
      <w:pPr>
        <w:pStyle w:val="ListParagraph"/>
        <w:numPr>
          <w:ilvl w:val="0"/>
          <w:numId w:val="3"/>
        </w:numPr>
        <w:ind w:left="567" w:hanging="567"/>
        <w:rPr>
          <w:b/>
        </w:rPr>
      </w:pPr>
      <w:r w:rsidRPr="001A0E15">
        <w:t>Preview lesson</w:t>
      </w:r>
      <w:r w:rsidRPr="007605A1">
        <w:rPr>
          <w:b/>
        </w:rPr>
        <w:br w:type="page"/>
      </w:r>
    </w:p>
    <w:p w:rsidR="001A0E15" w:rsidRPr="001A0E15" w:rsidRDefault="001A0E15" w:rsidP="00183AE5">
      <w:pPr>
        <w:pStyle w:val="Heading"/>
      </w:pPr>
      <w:bookmarkStart w:id="7" w:name="_Toc420868537"/>
      <w:r w:rsidRPr="001A0E15">
        <w:lastRenderedPageBreak/>
        <w:t>Demonstration</w:t>
      </w:r>
      <w:r w:rsidR="00452EDF">
        <w:t xml:space="preserve"> – LearnEasy</w:t>
      </w:r>
      <w:bookmarkEnd w:id="7"/>
    </w:p>
    <w:p w:rsidR="003E26DC" w:rsidRPr="009C7EF5" w:rsidRDefault="003E26DC" w:rsidP="009C7EF5">
      <w:pPr>
        <w:spacing w:after="0"/>
        <w:rPr>
          <w:b/>
        </w:rPr>
      </w:pPr>
      <w:r w:rsidRPr="009C7EF5">
        <w:rPr>
          <w:b/>
        </w:rPr>
        <w:t>LearnEasy</w:t>
      </w:r>
    </w:p>
    <w:p w:rsidR="00452EDF" w:rsidRDefault="00452EDF" w:rsidP="009C7EF5">
      <w:pPr>
        <w:spacing w:after="0"/>
      </w:pPr>
    </w:p>
    <w:p w:rsidR="003E26DC" w:rsidRPr="00D57829" w:rsidRDefault="00EB21BB" w:rsidP="00183AE5">
      <w:r w:rsidRPr="002C2584">
        <w:rPr>
          <w:noProof/>
          <w:lang w:eastAsia="en-GB"/>
        </w:rPr>
        <mc:AlternateContent>
          <mc:Choice Requires="wps">
            <w:drawing>
              <wp:anchor distT="0" distB="0" distL="114300" distR="114300" simplePos="0" relativeHeight="251715584" behindDoc="0" locked="0" layoutInCell="1" allowOverlap="1" wp14:anchorId="7B4DA7D4" wp14:editId="6D2C7503">
                <wp:simplePos x="0" y="0"/>
                <wp:positionH relativeFrom="column">
                  <wp:posOffset>5287010</wp:posOffset>
                </wp:positionH>
                <wp:positionV relativeFrom="paragraph">
                  <wp:posOffset>4121150</wp:posOffset>
                </wp:positionV>
                <wp:extent cx="260985" cy="3251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25120"/>
                        </a:xfrm>
                        <a:prstGeom prst="rect">
                          <a:avLst/>
                        </a:prstGeom>
                        <a:noFill/>
                        <a:ln w="9525">
                          <a:noFill/>
                          <a:miter lim="800000"/>
                          <a:headEnd/>
                          <a:tailEnd/>
                        </a:ln>
                      </wps:spPr>
                      <wps:txbx>
                        <w:txbxContent>
                          <w:p w:rsidR="00123028" w:rsidRPr="002C2584" w:rsidRDefault="00123028" w:rsidP="00183AE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416.3pt;margin-top:324.5pt;width:20.55pt;height:2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" filled="f" stroked="f">
                <v:textbox>
                  <w:txbxContent>
                    <w:p w:rsidR="00123028" w:rsidRPr="002C2584" w:rsidRDefault="00123028" w:rsidP="00183AE5">
                      <w:r>
                        <w:t>2</w:t>
                      </w:r>
                    </w:p>
                  </w:txbxContent>
                </v:textbox>
              </v:shape>
            </w:pict>
          </mc:Fallback>
        </mc:AlternateContent>
      </w:r>
      <w:r w:rsidR="00EA188D" w:rsidRPr="002C2584">
        <w:rPr>
          <w:noProof/>
          <w:lang w:eastAsia="en-GB"/>
        </w:rPr>
        <mc:AlternateContent>
          <mc:Choice Requires="wps">
            <w:drawing>
              <wp:anchor distT="0" distB="0" distL="114300" distR="114300" simplePos="0" relativeHeight="251717632" behindDoc="0" locked="0" layoutInCell="1" allowOverlap="1" wp14:anchorId="5D91DDD0" wp14:editId="3FF759CA">
                <wp:simplePos x="0" y="0"/>
                <wp:positionH relativeFrom="column">
                  <wp:posOffset>181064</wp:posOffset>
                </wp:positionH>
                <wp:positionV relativeFrom="paragraph">
                  <wp:posOffset>4117975</wp:posOffset>
                </wp:positionV>
                <wp:extent cx="260985" cy="333375"/>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333375"/>
                        </a:xfrm>
                        <a:prstGeom prst="rect">
                          <a:avLst/>
                        </a:prstGeom>
                        <a:noFill/>
                        <a:ln w="9525">
                          <a:noFill/>
                          <a:miter lim="800000"/>
                          <a:headEnd/>
                          <a:tailEnd/>
                        </a:ln>
                      </wps:spPr>
                      <wps:txbx>
                        <w:txbxContent>
                          <w:p w:rsidR="00123028" w:rsidRPr="002C2584" w:rsidRDefault="00123028" w:rsidP="00183AE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14.25pt;margin-top:324.25pt;width:20.55pt;height:26.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" filled="f" stroked="f">
                <v:textbox>
                  <w:txbxContent>
                    <w:p w:rsidR="00123028" w:rsidRPr="002C2584" w:rsidRDefault="00123028" w:rsidP="00183AE5">
                      <w:r>
                        <w:t>3</w:t>
                      </w:r>
                    </w:p>
                  </w:txbxContent>
                </v:textbox>
              </v:shape>
            </w:pict>
          </mc:Fallback>
        </mc:AlternateContent>
      </w:r>
      <w:r w:rsidR="00EA188D" w:rsidRPr="002C2584">
        <w:rPr>
          <w:noProof/>
          <w:lang w:eastAsia="en-GB"/>
        </w:rPr>
        <mc:AlternateContent>
          <mc:Choice Requires="wps">
            <w:drawing>
              <wp:anchor distT="0" distB="0" distL="114300" distR="114300" simplePos="0" relativeHeight="251713536" behindDoc="0" locked="0" layoutInCell="1" allowOverlap="1" wp14:anchorId="0F3C8370" wp14:editId="1F8B0621">
                <wp:simplePos x="0" y="0"/>
                <wp:positionH relativeFrom="column">
                  <wp:posOffset>5456644</wp:posOffset>
                </wp:positionH>
                <wp:positionV relativeFrom="paragraph">
                  <wp:posOffset>3411220</wp:posOffset>
                </wp:positionV>
                <wp:extent cx="260985" cy="260985"/>
                <wp:effectExtent l="0" t="0" r="0" b="571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260985"/>
                        </a:xfrm>
                        <a:prstGeom prst="rect">
                          <a:avLst/>
                        </a:prstGeom>
                        <a:noFill/>
                        <a:ln w="9525">
                          <a:noFill/>
                          <a:miter lim="800000"/>
                          <a:headEnd/>
                          <a:tailEnd/>
                        </a:ln>
                      </wps:spPr>
                      <wps:txbx>
                        <w:txbxContent>
                          <w:p w:rsidR="00123028" w:rsidRPr="002C2584" w:rsidRDefault="00123028" w:rsidP="00183AE5">
                            <w:r w:rsidRPr="002C2584">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429.65pt;margin-top:268.6pt;width:20.55pt;height:2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" filled="f" stroked="f">
                <v:textbox>
                  <w:txbxContent>
                    <w:p w:rsidR="00123028" w:rsidRPr="002C2584" w:rsidRDefault="00123028" w:rsidP="00183AE5">
                      <w:r w:rsidRPr="002C2584">
                        <w:t>1</w:t>
                      </w:r>
                    </w:p>
                  </w:txbxContent>
                </v:textbox>
              </v:shape>
            </w:pict>
          </mc:Fallback>
        </mc:AlternateContent>
      </w:r>
      <w:r w:rsidR="003E26DC">
        <w:rPr>
          <w:noProof/>
          <w:lang w:eastAsia="en-GB"/>
        </w:rPr>
        <w:drawing>
          <wp:inline distT="0" distB="0" distL="0" distR="0" wp14:anchorId="3376DA6F" wp14:editId="71A6A1DF">
            <wp:extent cx="5688000" cy="4356767"/>
            <wp:effectExtent l="38100" t="38100" r="46355" b="43815"/>
            <wp:docPr id="28" name="Picture 28" descr="C:\Users\ca718\AppData\Local\Microsoft\Windows\Temporary Internet Files\Content.IE5\F7M9H9QL\learnEa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a718\AppData\Local\Microsoft\Windows\Temporary Internet Files\Content.IE5\F7M9H9QL\learnEas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000" cy="4356767"/>
                    </a:xfrm>
                    <a:prstGeom prst="rect">
                      <a:avLst/>
                    </a:prstGeom>
                    <a:noFill/>
                    <a:ln w="38100">
                      <a:solidFill>
                        <a:schemeClr val="tx1"/>
                      </a:solidFill>
                    </a:ln>
                  </pic:spPr>
                </pic:pic>
              </a:graphicData>
            </a:graphic>
          </wp:inline>
        </w:drawing>
      </w:r>
    </w:p>
    <w:p w:rsidR="001A0E15" w:rsidRPr="001A0E15" w:rsidRDefault="001A0E15" w:rsidP="009C7EF5">
      <w:pPr>
        <w:pStyle w:val="ListParagraph"/>
        <w:numPr>
          <w:ilvl w:val="0"/>
          <w:numId w:val="4"/>
        </w:numPr>
        <w:ind w:left="567" w:hanging="567"/>
      </w:pPr>
      <w:r w:rsidRPr="001A0E15">
        <w:t>Lesson</w:t>
      </w:r>
    </w:p>
    <w:p w:rsidR="001A0E15" w:rsidRPr="001A0E15" w:rsidRDefault="001A0E15" w:rsidP="009C7EF5">
      <w:pPr>
        <w:pStyle w:val="ListParagraph"/>
        <w:numPr>
          <w:ilvl w:val="0"/>
          <w:numId w:val="4"/>
        </w:numPr>
        <w:ind w:left="567" w:hanging="567"/>
      </w:pPr>
      <w:r w:rsidRPr="001A0E15">
        <w:t>Next page</w:t>
      </w:r>
    </w:p>
    <w:p w:rsidR="001A0E15" w:rsidRPr="001A0E15" w:rsidRDefault="001A0E15" w:rsidP="009C7EF5">
      <w:pPr>
        <w:pStyle w:val="ListParagraph"/>
        <w:numPr>
          <w:ilvl w:val="0"/>
          <w:numId w:val="4"/>
        </w:numPr>
        <w:ind w:left="567" w:hanging="567"/>
      </w:pPr>
      <w:r w:rsidRPr="001A0E15">
        <w:t>Previous Page</w:t>
      </w:r>
    </w:p>
    <w:p w:rsidR="0066560F" w:rsidRDefault="0066560F" w:rsidP="00183AE5">
      <w:r>
        <w:br w:type="page"/>
      </w:r>
    </w:p>
    <w:p w:rsidR="0066560F" w:rsidRDefault="0066560F" w:rsidP="00183AE5">
      <w:pPr>
        <w:pStyle w:val="Heading"/>
      </w:pPr>
      <w:bookmarkStart w:id="8" w:name="_Toc420868538"/>
      <w:r>
        <w:lastRenderedPageBreak/>
        <w:t>Product Pricing and Potential Market Distribution</w:t>
      </w:r>
      <w:bookmarkEnd w:id="8"/>
    </w:p>
    <w:p w:rsidR="0066560F" w:rsidRPr="0001536B" w:rsidRDefault="0066560F" w:rsidP="00183AE5">
      <w:pPr>
        <w:rPr>
          <w:b/>
        </w:rPr>
      </w:pPr>
      <w:r w:rsidRPr="0001536B">
        <w:rPr>
          <w:b/>
        </w:rPr>
        <w:t>TeachEasy</w:t>
      </w:r>
    </w:p>
    <w:p w:rsidR="0066560F" w:rsidRDefault="0066560F" w:rsidP="00183AE5">
      <w:r w:rsidRPr="0066560F">
        <w:t xml:space="preserve">£29.99 per </w:t>
      </w:r>
      <w:r>
        <w:t>single TeachEasy l</w:t>
      </w:r>
      <w:r w:rsidRPr="0066560F">
        <w:t>icence</w:t>
      </w:r>
    </w:p>
    <w:p w:rsidR="00AF19E6" w:rsidRPr="00AF19E6" w:rsidRDefault="00AF19E6" w:rsidP="0001536B">
      <w:pPr>
        <w:rPr>
          <w:b/>
        </w:rPr>
      </w:pPr>
      <w:r w:rsidRPr="00AF19E6">
        <w:t>10% Discount for bulk orders (20+)</w:t>
      </w:r>
    </w:p>
    <w:p w:rsidR="0066560F" w:rsidRPr="0066560F" w:rsidRDefault="0066560F" w:rsidP="00183AE5">
      <w:r w:rsidRPr="008E3C2E">
        <w:t>Averages to £569.81 per school (Assumes 19 teachers per school)</w:t>
      </w:r>
      <w:r w:rsidR="008E3C2E" w:rsidRPr="008E3C2E">
        <w:t xml:space="preserve"> [1]</w:t>
      </w:r>
    </w:p>
    <w:p w:rsidR="0066560F" w:rsidRPr="0001536B" w:rsidRDefault="0066560F" w:rsidP="00183AE5">
      <w:pPr>
        <w:rPr>
          <w:b/>
        </w:rPr>
      </w:pPr>
      <w:r w:rsidRPr="0001536B">
        <w:rPr>
          <w:b/>
        </w:rPr>
        <w:t>LearnEasy</w:t>
      </w:r>
    </w:p>
    <w:p w:rsidR="0066560F" w:rsidRPr="0066560F" w:rsidRDefault="0066560F" w:rsidP="00183AE5">
      <w:r>
        <w:t>Free – Unlimited student users</w:t>
      </w:r>
    </w:p>
    <w:p w:rsidR="00EA188D" w:rsidRDefault="00EA188D" w:rsidP="00183AE5"/>
    <w:p w:rsidR="00EA188D" w:rsidRDefault="00EA188D" w:rsidP="00183AE5"/>
    <w:p w:rsidR="0066560F" w:rsidRPr="009C7EF5" w:rsidRDefault="007E70C4" w:rsidP="00183AE5">
      <w:pPr>
        <w:rPr>
          <w:b/>
        </w:rPr>
      </w:pPr>
      <w:r w:rsidRPr="009C7EF5">
        <w:rPr>
          <w:b/>
        </w:rPr>
        <w:t xml:space="preserve">Quantitative </w:t>
      </w:r>
      <w:r w:rsidR="0066560F" w:rsidRPr="009C7EF5">
        <w:rPr>
          <w:b/>
        </w:rPr>
        <w:t>Potential Market Distribution</w:t>
      </w:r>
    </w:p>
    <w:tbl>
      <w:tblPr>
        <w:tblW w:w="3929" w:type="dxa"/>
        <w:tblInd w:w="108" w:type="dxa"/>
        <w:tblLook w:val="04A0" w:firstRow="1" w:lastRow="0" w:firstColumn="1" w:lastColumn="0" w:noHBand="0" w:noVBand="1"/>
      </w:tblPr>
      <w:tblGrid>
        <w:gridCol w:w="2977"/>
        <w:gridCol w:w="952"/>
      </w:tblGrid>
      <w:tr w:rsidR="00687A25" w:rsidRPr="00687A25" w:rsidTr="0001536B">
        <w:trPr>
          <w:trHeight w:val="315"/>
        </w:trPr>
        <w:tc>
          <w:tcPr>
            <w:tcW w:w="2977"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Potential Market</w:t>
            </w:r>
          </w:p>
        </w:tc>
        <w:tc>
          <w:tcPr>
            <w:tcW w:w="952"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Number</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Primary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213,500</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Secondary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209,900</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Special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20,300</w:t>
            </w:r>
          </w:p>
        </w:tc>
      </w:tr>
      <w:tr w:rsidR="00687A25" w:rsidRPr="00687A25" w:rsidTr="0001536B">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Centrally Employed Teachers</w:t>
            </w:r>
          </w:p>
        </w:tc>
        <w:tc>
          <w:tcPr>
            <w:tcW w:w="952"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7,400</w:t>
            </w:r>
          </w:p>
        </w:tc>
      </w:tr>
      <w:tr w:rsidR="00687A25" w:rsidRPr="00687A25" w:rsidTr="0001536B">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Tutors</w:t>
            </w:r>
          </w:p>
        </w:tc>
        <w:tc>
          <w:tcPr>
            <w:tcW w:w="952"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60,371</w:t>
            </w:r>
          </w:p>
        </w:tc>
      </w:tr>
      <w:tr w:rsidR="00687A25" w:rsidRPr="00687A25" w:rsidTr="0001536B">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 Teachers</w:t>
            </w:r>
          </w:p>
        </w:tc>
        <w:tc>
          <w:tcPr>
            <w:tcW w:w="952"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451,100</w:t>
            </w:r>
          </w:p>
        </w:tc>
      </w:tr>
      <w:tr w:rsidR="00687A25" w:rsidRPr="00687A25" w:rsidTr="0001536B">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w:t>
            </w:r>
          </w:p>
        </w:tc>
        <w:tc>
          <w:tcPr>
            <w:tcW w:w="952"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511,471</w:t>
            </w:r>
          </w:p>
        </w:tc>
      </w:tr>
    </w:tbl>
    <w:p w:rsidR="00687A25" w:rsidRPr="009C7EF5" w:rsidRDefault="00687A25" w:rsidP="009C7EF5">
      <w:pPr>
        <w:pStyle w:val="Heading"/>
        <w:spacing w:after="0"/>
        <w:rPr>
          <w:b w:val="0"/>
          <w:sz w:val="28"/>
          <w:szCs w:val="28"/>
          <w:u w:val="none"/>
        </w:rPr>
      </w:pPr>
    </w:p>
    <w:p w:rsidR="009C7EF5" w:rsidRDefault="00F3074F" w:rsidP="00183AE5">
      <w:r>
        <w:rPr>
          <w:noProof/>
          <w:lang w:eastAsia="en-GB"/>
        </w:rPr>
        <w:drawing>
          <wp:inline distT="0" distB="0" distL="0" distR="0" wp14:anchorId="209CE824" wp14:editId="3E8277C8">
            <wp:extent cx="5688000" cy="2656800"/>
            <wp:effectExtent l="19050" t="19050" r="27305" b="10795"/>
            <wp:docPr id="22" name="Chart 2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87A25" w:rsidRDefault="00687A25" w:rsidP="00183AE5">
      <w:r>
        <w:br w:type="page"/>
      </w:r>
    </w:p>
    <w:p w:rsidR="0046126A" w:rsidRPr="009C7EF5" w:rsidRDefault="007E70C4" w:rsidP="00183AE5">
      <w:pPr>
        <w:rPr>
          <w:b/>
        </w:rPr>
      </w:pPr>
      <w:r w:rsidRPr="009C7EF5">
        <w:rPr>
          <w:b/>
        </w:rPr>
        <w:lastRenderedPageBreak/>
        <w:t xml:space="preserve">Quantitative </w:t>
      </w:r>
      <w:r w:rsidR="0046126A" w:rsidRPr="009C7EF5">
        <w:rPr>
          <w:b/>
        </w:rPr>
        <w:t>Likely Market Distribution</w:t>
      </w:r>
      <w:r w:rsidRPr="009C7EF5">
        <w:rPr>
          <w:b/>
        </w:rPr>
        <w:t xml:space="preserve"> Based on Survey Results</w:t>
      </w:r>
    </w:p>
    <w:tbl>
      <w:tblPr>
        <w:tblW w:w="7090" w:type="dxa"/>
        <w:tblInd w:w="108" w:type="dxa"/>
        <w:tblLook w:val="04A0" w:firstRow="1" w:lastRow="0" w:firstColumn="1" w:lastColumn="0" w:noHBand="0" w:noVBand="1"/>
      </w:tblPr>
      <w:tblGrid>
        <w:gridCol w:w="2977"/>
        <w:gridCol w:w="2129"/>
        <w:gridCol w:w="1984"/>
      </w:tblGrid>
      <w:tr w:rsidR="00687A25" w:rsidRPr="00687A25" w:rsidTr="00EA188D">
        <w:trPr>
          <w:trHeight w:val="315"/>
        </w:trPr>
        <w:tc>
          <w:tcPr>
            <w:tcW w:w="2977" w:type="dxa"/>
            <w:tcBorders>
              <w:top w:val="single" w:sz="8" w:space="0" w:color="auto"/>
              <w:left w:val="single" w:sz="8" w:space="0" w:color="auto"/>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Likely Market</w:t>
            </w:r>
          </w:p>
        </w:tc>
        <w:tc>
          <w:tcPr>
            <w:tcW w:w="2129"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 Market</w:t>
            </w:r>
            <w:r w:rsidR="00EA188D" w:rsidRPr="0001536B">
              <w:rPr>
                <w:sz w:val="22"/>
                <w:szCs w:val="22"/>
                <w:lang w:eastAsia="en-GB"/>
              </w:rPr>
              <w:t xml:space="preserve"> Interested</w:t>
            </w:r>
          </w:p>
        </w:tc>
        <w:tc>
          <w:tcPr>
            <w:tcW w:w="1984" w:type="dxa"/>
            <w:tcBorders>
              <w:top w:val="single" w:sz="8" w:space="0" w:color="auto"/>
              <w:left w:val="nil"/>
              <w:bottom w:val="single" w:sz="8" w:space="0" w:color="auto"/>
              <w:right w:val="single" w:sz="8" w:space="0" w:color="auto"/>
            </w:tcBorders>
            <w:shd w:val="clear" w:color="000000" w:fill="D9D9D9"/>
            <w:noWrap/>
            <w:vAlign w:val="bottom"/>
            <w:hideMark/>
          </w:tcPr>
          <w:p w:rsidR="00687A25" w:rsidRPr="0001536B" w:rsidRDefault="00687A25" w:rsidP="00183AE5">
            <w:pPr>
              <w:spacing w:after="0"/>
              <w:rPr>
                <w:sz w:val="22"/>
                <w:szCs w:val="22"/>
                <w:lang w:eastAsia="en-GB"/>
              </w:rPr>
            </w:pPr>
            <w:r w:rsidRPr="0001536B">
              <w:rPr>
                <w:sz w:val="22"/>
                <w:szCs w:val="22"/>
                <w:lang w:eastAsia="en-GB"/>
              </w:rPr>
              <w:t>Number</w:t>
            </w:r>
            <w:r w:rsidR="00EA188D" w:rsidRPr="0001536B">
              <w:rPr>
                <w:sz w:val="22"/>
                <w:szCs w:val="22"/>
                <w:lang w:eastAsia="en-GB"/>
              </w:rPr>
              <w:t xml:space="preserve"> Interested</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Primary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100.00%</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213,500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Secondary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66.67%</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139,940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Special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EA188D" w:rsidP="00183AE5">
            <w:pPr>
              <w:spacing w:after="0"/>
              <w:rPr>
                <w:sz w:val="22"/>
                <w:szCs w:val="22"/>
                <w:lang w:eastAsia="en-GB"/>
              </w:rPr>
            </w:pPr>
            <w:r w:rsidRPr="0001536B">
              <w:rPr>
                <w:sz w:val="22"/>
                <w:szCs w:val="22"/>
                <w:lang w:eastAsia="en-GB"/>
              </w:rPr>
              <w:t>N/A</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0</w:t>
            </w:r>
          </w:p>
        </w:tc>
      </w:tr>
      <w:tr w:rsidR="00687A25" w:rsidRPr="00687A25" w:rsidTr="00EA188D">
        <w:trPr>
          <w:trHeight w:val="300"/>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Centrally Employed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EA188D" w:rsidP="00183AE5">
            <w:pPr>
              <w:spacing w:after="0"/>
              <w:rPr>
                <w:sz w:val="22"/>
                <w:szCs w:val="22"/>
                <w:lang w:eastAsia="en-GB"/>
              </w:rPr>
            </w:pPr>
            <w:r w:rsidRPr="0001536B">
              <w:rPr>
                <w:sz w:val="22"/>
                <w:szCs w:val="22"/>
                <w:lang w:eastAsia="en-GB"/>
              </w:rPr>
              <w:t>N/A</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0</w:t>
            </w:r>
          </w:p>
        </w:tc>
      </w:tr>
      <w:tr w:rsidR="00687A25" w:rsidRPr="00687A25" w:rsidTr="00EA188D">
        <w:trPr>
          <w:trHeight w:val="315"/>
        </w:trPr>
        <w:tc>
          <w:tcPr>
            <w:tcW w:w="2977" w:type="dxa"/>
            <w:tcBorders>
              <w:top w:val="nil"/>
              <w:left w:val="single" w:sz="8" w:space="0" w:color="auto"/>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Tutors</w:t>
            </w:r>
          </w:p>
        </w:tc>
        <w:tc>
          <w:tcPr>
            <w:tcW w:w="2129"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61.54%</w:t>
            </w:r>
          </w:p>
        </w:tc>
        <w:tc>
          <w:tcPr>
            <w:tcW w:w="1984" w:type="dxa"/>
            <w:tcBorders>
              <w:top w:val="nil"/>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37,152</w:t>
            </w:r>
          </w:p>
        </w:tc>
      </w:tr>
      <w:tr w:rsidR="00687A25" w:rsidRPr="00687A25" w:rsidTr="00EA188D">
        <w:trPr>
          <w:trHeight w:val="315"/>
        </w:trPr>
        <w:tc>
          <w:tcPr>
            <w:tcW w:w="2977"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 Teachers</w:t>
            </w:r>
          </w:p>
        </w:tc>
        <w:tc>
          <w:tcPr>
            <w:tcW w:w="2129"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78.35%</w:t>
            </w:r>
          </w:p>
        </w:tc>
        <w:tc>
          <w:tcPr>
            <w:tcW w:w="1984" w:type="dxa"/>
            <w:tcBorders>
              <w:top w:val="nil"/>
              <w:left w:val="nil"/>
              <w:bottom w:val="nil"/>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353,440</w:t>
            </w:r>
          </w:p>
        </w:tc>
      </w:tr>
      <w:tr w:rsidR="00687A25" w:rsidRPr="00687A25" w:rsidTr="00EA188D">
        <w:trPr>
          <w:trHeight w:val="315"/>
        </w:trPr>
        <w:tc>
          <w:tcPr>
            <w:tcW w:w="2977" w:type="dxa"/>
            <w:tcBorders>
              <w:top w:val="nil"/>
              <w:left w:val="single" w:sz="8" w:space="0" w:color="auto"/>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Total</w:t>
            </w:r>
          </w:p>
        </w:tc>
        <w:tc>
          <w:tcPr>
            <w:tcW w:w="2129" w:type="dxa"/>
            <w:tcBorders>
              <w:top w:val="single" w:sz="8" w:space="0" w:color="auto"/>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76.37%</w:t>
            </w:r>
          </w:p>
        </w:tc>
        <w:tc>
          <w:tcPr>
            <w:tcW w:w="1984" w:type="dxa"/>
            <w:tcBorders>
              <w:top w:val="single" w:sz="8" w:space="0" w:color="auto"/>
              <w:left w:val="nil"/>
              <w:bottom w:val="single" w:sz="8" w:space="0" w:color="auto"/>
              <w:right w:val="single" w:sz="8" w:space="0" w:color="auto"/>
            </w:tcBorders>
            <w:shd w:val="clear" w:color="auto" w:fill="auto"/>
            <w:noWrap/>
            <w:vAlign w:val="bottom"/>
            <w:hideMark/>
          </w:tcPr>
          <w:p w:rsidR="00687A25" w:rsidRPr="0001536B" w:rsidRDefault="00687A25" w:rsidP="00183AE5">
            <w:pPr>
              <w:spacing w:after="0"/>
              <w:rPr>
                <w:sz w:val="22"/>
                <w:szCs w:val="22"/>
                <w:lang w:eastAsia="en-GB"/>
              </w:rPr>
            </w:pPr>
            <w:r w:rsidRPr="0001536B">
              <w:rPr>
                <w:sz w:val="22"/>
                <w:szCs w:val="22"/>
                <w:lang w:eastAsia="en-GB"/>
              </w:rPr>
              <w:t>390,593</w:t>
            </w:r>
          </w:p>
        </w:tc>
      </w:tr>
    </w:tbl>
    <w:p w:rsidR="00687A25" w:rsidRPr="009C7EF5" w:rsidRDefault="00687A25" w:rsidP="009C7EF5">
      <w:pPr>
        <w:pStyle w:val="Heading"/>
        <w:spacing w:after="0"/>
        <w:rPr>
          <w:b w:val="0"/>
          <w:sz w:val="28"/>
          <w:szCs w:val="28"/>
          <w:u w:val="none"/>
        </w:rPr>
      </w:pPr>
    </w:p>
    <w:p w:rsidR="0046126A" w:rsidRDefault="00687A25" w:rsidP="00183AE5">
      <w:r>
        <w:rPr>
          <w:noProof/>
          <w:lang w:eastAsia="en-GB"/>
        </w:rPr>
        <w:drawing>
          <wp:inline distT="0" distB="0" distL="0" distR="0" wp14:anchorId="2E3A112B" wp14:editId="04B16C7A">
            <wp:extent cx="5688000" cy="2656249"/>
            <wp:effectExtent l="19050" t="19050" r="27305" b="10795"/>
            <wp:docPr id="25" name="Chart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A188D" w:rsidRDefault="00EA188D" w:rsidP="00183AE5">
      <w:pPr>
        <w:rPr>
          <w:sz w:val="40"/>
          <w:szCs w:val="40"/>
          <w:u w:val="single"/>
        </w:rPr>
      </w:pPr>
      <w:r>
        <w:br w:type="page"/>
      </w:r>
    </w:p>
    <w:p w:rsidR="00F04217" w:rsidRDefault="00222B6D" w:rsidP="00183AE5">
      <w:pPr>
        <w:pStyle w:val="Heading"/>
      </w:pPr>
      <w:bookmarkStart w:id="9" w:name="_Toc420868539"/>
      <w:r>
        <w:lastRenderedPageBreak/>
        <w:t>Advertisement</w:t>
      </w:r>
      <w:bookmarkEnd w:id="9"/>
    </w:p>
    <w:p w:rsidR="00F04217" w:rsidRPr="00183AE5" w:rsidRDefault="000245E5" w:rsidP="00183AE5">
      <w:pPr>
        <w:rPr>
          <w:b/>
        </w:rPr>
      </w:pPr>
      <w:r w:rsidRPr="00183AE5">
        <w:rPr>
          <w:b/>
        </w:rPr>
        <w:t>TES</w:t>
      </w:r>
      <w:r w:rsidR="00AF19E6" w:rsidRPr="00183AE5">
        <w:rPr>
          <w:b/>
        </w:rPr>
        <w:t xml:space="preserve"> - £18, 091.80</w:t>
      </w:r>
    </w:p>
    <w:p w:rsidR="00F04217" w:rsidRDefault="00F04217" w:rsidP="00183AE5">
      <w:r>
        <w:t>Quarter page magazine advertisement every 2 months</w:t>
      </w:r>
      <w:r w:rsidR="002955A7">
        <w:t xml:space="preserve"> (</w:t>
      </w:r>
      <w:r w:rsidR="002955A7" w:rsidRPr="002955A7">
        <w:rPr>
          <w:b/>
          <w:u w:val="single"/>
        </w:rPr>
        <w:t>6</w:t>
      </w:r>
      <w:r w:rsidR="002955A7">
        <w:t xml:space="preserve"> adverts per year</w:t>
      </w:r>
      <w:proofErr w:type="gramStart"/>
      <w:r w:rsidR="002955A7">
        <w:t>)</w:t>
      </w:r>
      <w:proofErr w:type="gramEnd"/>
      <w:r w:rsidR="002E2E2F">
        <w:br/>
      </w:r>
      <w:r w:rsidR="002E2E2F" w:rsidRPr="00183AE5">
        <w:t>Advertisement aimed at teachers and schools</w:t>
      </w:r>
    </w:p>
    <w:p w:rsidR="00F04217" w:rsidRDefault="00F04217" w:rsidP="00183AE5">
      <w:r w:rsidRPr="00F3074F">
        <w:rPr>
          <w:b/>
          <w:u w:val="single"/>
        </w:rPr>
        <w:t>378,000</w:t>
      </w:r>
      <w:r w:rsidRPr="00F3074F">
        <w:t xml:space="preserve"> UK readers</w:t>
      </w:r>
      <w:r w:rsidR="00F3074F" w:rsidRPr="00F3074F">
        <w:t xml:space="preserve"> [2]</w:t>
      </w:r>
    </w:p>
    <w:p w:rsidR="00F04217" w:rsidRDefault="002955A7" w:rsidP="00183AE5">
      <w:r>
        <w:t xml:space="preserve">Assume </w:t>
      </w:r>
      <w:r w:rsidRPr="002955A7">
        <w:rPr>
          <w:b/>
          <w:u w:val="single"/>
        </w:rPr>
        <w:t>16.67%</w:t>
      </w:r>
      <w:r>
        <w:t xml:space="preserve"> (1 in 6) </w:t>
      </w:r>
      <w:r w:rsidR="00F04217">
        <w:t xml:space="preserve">will see each advert </w:t>
      </w:r>
      <w:r>
        <w:br/>
      </w:r>
      <w:r w:rsidR="00F04217">
        <w:t>(advert will make a single impression on each reader per year)</w:t>
      </w:r>
    </w:p>
    <w:p w:rsidR="00F04217" w:rsidRDefault="00F04217" w:rsidP="00183AE5">
      <w:r w:rsidRPr="00F3074F">
        <w:t xml:space="preserve">Assume </w:t>
      </w:r>
      <w:r w:rsidRPr="00F3074F">
        <w:rPr>
          <w:b/>
          <w:u w:val="single"/>
        </w:rPr>
        <w:t>81.41%</w:t>
      </w:r>
      <w:r w:rsidRPr="00F3074F">
        <w:t xml:space="preserve"> like and approve of product (from survey)</w:t>
      </w:r>
    </w:p>
    <w:p w:rsidR="00F04217" w:rsidRDefault="00F04217" w:rsidP="00183AE5">
      <w:r>
        <w:t xml:space="preserve">Assume </w:t>
      </w:r>
      <w:r w:rsidRPr="00144F08">
        <w:rPr>
          <w:b/>
          <w:u w:val="single"/>
        </w:rPr>
        <w:t>1%</w:t>
      </w:r>
      <w:r>
        <w:t xml:space="preserve"> </w:t>
      </w:r>
      <w:proofErr w:type="gramStart"/>
      <w:r>
        <w:t>will</w:t>
      </w:r>
      <w:proofErr w:type="gramEnd"/>
      <w:r>
        <w:t xml:space="preserve"> trial and purchase the product</w:t>
      </w:r>
    </w:p>
    <w:p w:rsidR="002E2E2F" w:rsidRDefault="002E2E2F" w:rsidP="00183AE5">
      <w:r>
        <w:t xml:space="preserve">Assume a </w:t>
      </w:r>
      <w:r w:rsidRPr="002E2E2F">
        <w:rPr>
          <w:b/>
          <w:u w:val="single"/>
        </w:rPr>
        <w:t>5%</w:t>
      </w:r>
      <w:r w:rsidRPr="004F502D">
        <w:rPr>
          <w:b/>
          <w:u w:val="single"/>
        </w:rPr>
        <w:t xml:space="preserve"> increase</w:t>
      </w:r>
      <w:r>
        <w:t xml:space="preserve"> in sales through word of mouth</w:t>
      </w:r>
    </w:p>
    <w:p w:rsidR="00F04217" w:rsidRDefault="00F04217" w:rsidP="00183AE5"/>
    <w:p w:rsidR="00F04217" w:rsidRDefault="00F04217" w:rsidP="00183AE5">
      <w:r>
        <w:t xml:space="preserve">Expected sales per year from advertisement: </w:t>
      </w:r>
    </w:p>
    <w:p w:rsidR="00F04217" w:rsidRDefault="002955A7" w:rsidP="00183AE5">
      <m:oMathPara>
        <m:oMath>
          <m:r>
            <m:rPr>
              <m:sty m:val="p"/>
            </m:rPr>
            <w:rPr>
              <w:rFonts w:ascii="Cambria Math" w:hAnsi="Cambria Math"/>
            </w:rPr>
            <m:t>6 × 378,000 ×16.67% ×81.41% ×1% ×105%=3231</m:t>
          </m:r>
        </m:oMath>
      </m:oMathPara>
    </w:p>
    <w:p w:rsidR="00F04217" w:rsidRPr="00183AE5" w:rsidRDefault="00F04217" w:rsidP="00183AE5">
      <w:pPr>
        <w:rPr>
          <w:b/>
        </w:rPr>
      </w:pPr>
    </w:p>
    <w:p w:rsidR="00F04217" w:rsidRPr="00183AE5" w:rsidRDefault="00F04217" w:rsidP="00183AE5">
      <w:pPr>
        <w:rPr>
          <w:b/>
        </w:rPr>
      </w:pPr>
      <w:r w:rsidRPr="00183AE5">
        <w:rPr>
          <w:b/>
        </w:rPr>
        <w:t>AdWords</w:t>
      </w:r>
      <w:r w:rsidR="00AF19E6" w:rsidRPr="00183AE5">
        <w:rPr>
          <w:b/>
        </w:rPr>
        <w:t xml:space="preserve"> – Up to £3, 650</w:t>
      </w:r>
    </w:p>
    <w:p w:rsidR="00F04217" w:rsidRDefault="00144F08" w:rsidP="00183AE5">
      <w:r w:rsidRPr="00144F08">
        <w:t xml:space="preserve">Advertised Google search </w:t>
      </w:r>
      <w:r w:rsidR="004F502D" w:rsidRPr="00144F08">
        <w:t>result</w:t>
      </w:r>
      <w:r w:rsidR="004F502D">
        <w:t xml:space="preserve"> with</w:t>
      </w:r>
      <w:r>
        <w:t xml:space="preserve"> automatically adjusted</w:t>
      </w:r>
      <w:r w:rsidR="002E2E2F">
        <w:t xml:space="preserve"> PPC (Pay per Click) bid amount</w:t>
      </w:r>
      <w:r w:rsidR="002E2E2F">
        <w:br/>
        <w:t>Advertisement aimed at tutors</w:t>
      </w:r>
    </w:p>
    <w:p w:rsidR="00144F08" w:rsidRDefault="00144F08" w:rsidP="00183AE5">
      <w:r w:rsidRPr="00F3074F">
        <w:t>Assume 16 clicks per day / 6000 impressions</w:t>
      </w:r>
      <w:r w:rsidR="00F3074F" w:rsidRPr="00F3074F">
        <w:t xml:space="preserve"> [3]</w:t>
      </w:r>
    </w:p>
    <w:p w:rsidR="00144F08" w:rsidRDefault="00144F08" w:rsidP="00183AE5">
      <w:r>
        <w:t xml:space="preserve">Equates to </w:t>
      </w:r>
      <w:r w:rsidRPr="004F502D">
        <w:rPr>
          <w:b/>
          <w:u w:val="single"/>
        </w:rPr>
        <w:t>5840</w:t>
      </w:r>
      <w:r>
        <w:t xml:space="preserve"> clicks per year</w:t>
      </w:r>
    </w:p>
    <w:p w:rsidR="00144F08" w:rsidRDefault="004F502D" w:rsidP="00183AE5">
      <w:r>
        <w:t xml:space="preserve">Assume </w:t>
      </w:r>
      <w:r w:rsidRPr="004F502D">
        <w:rPr>
          <w:b/>
          <w:u w:val="single"/>
        </w:rPr>
        <w:t>1</w:t>
      </w:r>
      <w:r w:rsidR="00144F08" w:rsidRPr="004F502D">
        <w:rPr>
          <w:b/>
          <w:u w:val="single"/>
        </w:rPr>
        <w:t>%</w:t>
      </w:r>
      <w:r w:rsidR="00144F08">
        <w:t xml:space="preserve"> of customers clicking on the advert will trial and purchase product</w:t>
      </w:r>
    </w:p>
    <w:p w:rsidR="004F502D" w:rsidRDefault="004F502D" w:rsidP="00183AE5">
      <w:r>
        <w:t xml:space="preserve">Assume </w:t>
      </w:r>
      <w:r w:rsidRPr="004F502D">
        <w:rPr>
          <w:b/>
          <w:u w:val="single"/>
        </w:rPr>
        <w:t>50% increase</w:t>
      </w:r>
      <w:r>
        <w:t xml:space="preserve"> in sales through word of mouth</w:t>
      </w:r>
    </w:p>
    <w:p w:rsidR="004F502D" w:rsidRDefault="004F502D" w:rsidP="00183AE5"/>
    <w:p w:rsidR="004F502D" w:rsidRDefault="004F502D" w:rsidP="00183AE5">
      <w:r>
        <w:t>Expected sales per year from advertisement</w:t>
      </w:r>
    </w:p>
    <w:p w:rsidR="00222B6D" w:rsidRDefault="004F502D" w:rsidP="00183AE5">
      <w:pPr>
        <w:rPr>
          <w:rFonts w:eastAsiaTheme="minorEastAsia"/>
        </w:rPr>
      </w:pPr>
      <m:oMathPara>
        <m:oMath>
          <m:r>
            <m:rPr>
              <m:sty m:val="p"/>
            </m:rPr>
            <w:rPr>
              <w:rFonts w:ascii="Cambria Math" w:hAnsi="Cambria Math"/>
            </w:rPr>
            <m:t>5840 ×1% ×150% =88</m:t>
          </m:r>
        </m:oMath>
      </m:oMathPara>
    </w:p>
    <w:p w:rsidR="00222B6D" w:rsidRDefault="00222B6D" w:rsidP="00183AE5">
      <w:pPr>
        <w:pStyle w:val="Heading"/>
      </w:pPr>
      <w:bookmarkStart w:id="10" w:name="_Toc420868540"/>
      <w:r>
        <w:lastRenderedPageBreak/>
        <w:t>Financial Projections</w:t>
      </w:r>
      <w:bookmarkEnd w:id="10"/>
    </w:p>
    <w:p w:rsidR="00222B6D" w:rsidRPr="009C7EF5" w:rsidRDefault="00222B6D" w:rsidP="00183AE5">
      <w:pPr>
        <w:rPr>
          <w:b/>
        </w:rPr>
      </w:pPr>
      <w:r w:rsidRPr="009C7EF5">
        <w:rPr>
          <w:b/>
        </w:rPr>
        <w:t>Assumptions</w:t>
      </w:r>
    </w:p>
    <w:p w:rsidR="00222B6D" w:rsidRDefault="00222B6D" w:rsidP="00183AE5">
      <w:pPr>
        <w:rPr>
          <w:b/>
        </w:rPr>
      </w:pPr>
      <w:r>
        <w:t>No</w:t>
      </w:r>
      <w:r w:rsidRPr="00222B6D">
        <w:t xml:space="preserve"> fixed future development cost</w:t>
      </w:r>
      <w:r>
        <w:t>s</w:t>
      </w:r>
    </w:p>
    <w:p w:rsidR="00222B6D" w:rsidRDefault="00222B6D" w:rsidP="00183AE5">
      <w:pPr>
        <w:rPr>
          <w:b/>
        </w:rPr>
      </w:pPr>
      <w:r>
        <w:t>50% renewal rate</w:t>
      </w:r>
    </w:p>
    <w:p w:rsidR="00222B6D" w:rsidRDefault="00222B6D" w:rsidP="00183AE5">
      <w:pPr>
        <w:rPr>
          <w:b/>
        </w:rPr>
      </w:pPr>
      <w:r>
        <w:t>Sales figures as predicted by marketing (Teachers: 3231, Tutors: 88</w:t>
      </w:r>
      <w:r w:rsidR="002A3D47">
        <w:t xml:space="preserve"> per Year</w:t>
      </w:r>
      <w:r>
        <w:t>)</w:t>
      </w:r>
    </w:p>
    <w:p w:rsidR="00222B6D" w:rsidRDefault="00222B6D" w:rsidP="00183AE5">
      <w:pPr>
        <w:rPr>
          <w:b/>
        </w:rPr>
      </w:pPr>
      <w:r>
        <w:t>Continue with current labour hours</w:t>
      </w:r>
    </w:p>
    <w:p w:rsidR="00222B6D" w:rsidRDefault="00222B6D" w:rsidP="00183AE5">
      <w:pPr>
        <w:rPr>
          <w:b/>
        </w:rPr>
      </w:pPr>
      <w:r>
        <w:t xml:space="preserve">Static long term “new customer” base growth </w:t>
      </w:r>
    </w:p>
    <w:p w:rsidR="00176083" w:rsidRDefault="00176083" w:rsidP="00183AE5">
      <w:pPr>
        <w:pStyle w:val="Heading"/>
      </w:pPr>
    </w:p>
    <w:p w:rsidR="00176083" w:rsidRDefault="00176083" w:rsidP="00183AE5">
      <w:pPr>
        <w:pStyle w:val="Heading"/>
      </w:pPr>
    </w:p>
    <w:p w:rsidR="00176083" w:rsidRPr="00183AE5" w:rsidRDefault="00176083" w:rsidP="00183AE5">
      <w:pPr>
        <w:rPr>
          <w:b/>
        </w:rPr>
      </w:pPr>
      <w:r w:rsidRPr="00183AE5">
        <w:rPr>
          <w:b/>
        </w:rPr>
        <w:t>Year 1</w:t>
      </w:r>
      <w:r w:rsidR="00944362" w:rsidRPr="00183AE5">
        <w:rPr>
          <w:b/>
        </w:rPr>
        <w:t>:</w:t>
      </w:r>
      <w:r w:rsidRPr="00183AE5">
        <w:rPr>
          <w:b/>
        </w:rPr>
        <w:t xml:space="preserve"> Net Profit and </w:t>
      </w:r>
      <w:r w:rsidR="00274F5B" w:rsidRPr="00183AE5">
        <w:rPr>
          <w:b/>
        </w:rPr>
        <w:t xml:space="preserve">Sales </w:t>
      </w:r>
      <w:r w:rsidRPr="00183AE5">
        <w:rPr>
          <w:b/>
        </w:rPr>
        <w:t>Revenue</w:t>
      </w:r>
      <w:r w:rsidR="00274F5B" w:rsidRPr="00183AE5">
        <w:rPr>
          <w:b/>
        </w:rPr>
        <w:t xml:space="preserve"> by Month</w:t>
      </w:r>
    </w:p>
    <w:p w:rsidR="00B0220C" w:rsidRDefault="00B0220C" w:rsidP="00364D93">
      <w:r w:rsidRPr="00183AE5">
        <w:rPr>
          <w:noProof/>
          <w:lang w:eastAsia="en-GB"/>
        </w:rPr>
        <w:drawing>
          <wp:inline distT="0" distB="0" distL="0" distR="0" wp14:anchorId="79930B6E" wp14:editId="192A7A57">
            <wp:extent cx="5731510" cy="3743852"/>
            <wp:effectExtent l="19050" t="19050" r="2159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C56D7" w:rsidRDefault="002C56D7" w:rsidP="00183AE5">
      <w:pPr>
        <w:pStyle w:val="Heading"/>
      </w:pPr>
      <w:r>
        <w:br w:type="page"/>
      </w:r>
    </w:p>
    <w:p w:rsidR="002C56D7" w:rsidRPr="00183AE5" w:rsidRDefault="002C56D7" w:rsidP="00183AE5">
      <w:pPr>
        <w:rPr>
          <w:b/>
        </w:rPr>
      </w:pPr>
      <w:r w:rsidRPr="00183AE5">
        <w:rPr>
          <w:b/>
        </w:rPr>
        <w:lastRenderedPageBreak/>
        <w:t>Year 1-5: Net Profit and Sales Revenue by Year</w:t>
      </w:r>
    </w:p>
    <w:p w:rsidR="00B0220C" w:rsidRDefault="00B0220C" w:rsidP="00364D93">
      <w:r w:rsidRPr="009C7EF5">
        <w:rPr>
          <w:noProof/>
          <w:lang w:eastAsia="en-GB"/>
        </w:rPr>
        <w:drawing>
          <wp:inline distT="0" distB="0" distL="0" distR="0" wp14:anchorId="5B910130" wp14:editId="64E78100">
            <wp:extent cx="5731510" cy="3742627"/>
            <wp:effectExtent l="19050" t="19050" r="21590" b="1079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76083" w:rsidRPr="009C7EF5" w:rsidRDefault="00176083" w:rsidP="009C7EF5">
      <w:pPr>
        <w:pStyle w:val="Heading"/>
        <w:jc w:val="center"/>
        <w:rPr>
          <w:sz w:val="28"/>
          <w:szCs w:val="28"/>
        </w:rPr>
      </w:pPr>
    </w:p>
    <w:p w:rsidR="00183AE5" w:rsidRPr="009C7EF5" w:rsidRDefault="00183AE5" w:rsidP="00183AE5">
      <w:pPr>
        <w:pStyle w:val="Heading"/>
        <w:rPr>
          <w:sz w:val="28"/>
          <w:szCs w:val="28"/>
        </w:rPr>
      </w:pPr>
    </w:p>
    <w:p w:rsidR="00AF19E6" w:rsidRPr="00183AE5" w:rsidRDefault="00AF19E6" w:rsidP="00183AE5">
      <w:pPr>
        <w:rPr>
          <w:b/>
        </w:rPr>
      </w:pPr>
      <w:r w:rsidRPr="00183AE5">
        <w:rPr>
          <w:b/>
        </w:rPr>
        <w:t>Net Profit Projections</w:t>
      </w:r>
    </w:p>
    <w:p w:rsidR="00AF19E6" w:rsidRDefault="00AF19E6" w:rsidP="00183AE5">
      <w:pPr>
        <w:rPr>
          <w:b/>
        </w:rPr>
      </w:pPr>
      <w:r>
        <w:t xml:space="preserve">Year 1:   - </w:t>
      </w:r>
      <w:r>
        <w:tab/>
        <w:t>£16, 077.33</w:t>
      </w:r>
    </w:p>
    <w:p w:rsidR="00AF19E6" w:rsidRDefault="00AF19E6" w:rsidP="00183AE5">
      <w:pPr>
        <w:rPr>
          <w:b/>
        </w:rPr>
      </w:pPr>
      <w:r>
        <w:t xml:space="preserve">Year 3: </w:t>
      </w:r>
      <w:r>
        <w:tab/>
        <w:t>£43, 062.22</w:t>
      </w:r>
    </w:p>
    <w:p w:rsidR="00AF19E6" w:rsidRDefault="00AF19E6" w:rsidP="00183AE5">
      <w:pPr>
        <w:rPr>
          <w:b/>
        </w:rPr>
      </w:pPr>
      <w:r>
        <w:t xml:space="preserve">Year 5: </w:t>
      </w:r>
      <w:r>
        <w:tab/>
        <w:t>£63, 274.85</w:t>
      </w:r>
    </w:p>
    <w:p w:rsidR="00AF19E6" w:rsidRDefault="00AF19E6" w:rsidP="009C7EF5">
      <w:pPr>
        <w:rPr>
          <w:b/>
        </w:rPr>
      </w:pPr>
    </w:p>
    <w:p w:rsidR="00AF19E6" w:rsidRPr="00183AE5" w:rsidRDefault="00AF19E6" w:rsidP="00183AE5">
      <w:pPr>
        <w:rPr>
          <w:b/>
        </w:rPr>
      </w:pPr>
      <w:r w:rsidRPr="00183AE5">
        <w:rPr>
          <w:b/>
        </w:rPr>
        <w:t>Loan Repayment Projections</w:t>
      </w:r>
    </w:p>
    <w:p w:rsidR="00AF19E6" w:rsidRDefault="00AF19E6" w:rsidP="00183AE5">
      <w:pPr>
        <w:rPr>
          <w:b/>
        </w:rPr>
      </w:pPr>
      <w:r>
        <w:t xml:space="preserve">End of Year 2 – (Jul 2016 – Jul 2017): </w:t>
      </w:r>
      <w:r>
        <w:tab/>
        <w:t>£15, 000</w:t>
      </w:r>
    </w:p>
    <w:p w:rsidR="00AF19E6" w:rsidRDefault="00AF19E6" w:rsidP="00183AE5">
      <w:pPr>
        <w:rPr>
          <w:b/>
        </w:rPr>
      </w:pPr>
      <w:r>
        <w:t xml:space="preserve">End of Year 3 – (Jul 2017 – Jul 2018): </w:t>
      </w:r>
      <w:r>
        <w:tab/>
        <w:t>£40, 000</w:t>
      </w:r>
    </w:p>
    <w:p w:rsidR="00AF19E6" w:rsidRDefault="00AF19E6" w:rsidP="00183AE5">
      <w:pPr>
        <w:rPr>
          <w:b/>
        </w:rPr>
      </w:pPr>
      <w:r>
        <w:t xml:space="preserve">End of Year 4 – (Jul 2018 – Jul 2019): </w:t>
      </w:r>
      <w:r>
        <w:tab/>
        <w:t>£10, 000</w:t>
      </w:r>
    </w:p>
    <w:p w:rsidR="00222B6D" w:rsidRPr="002A3D47" w:rsidRDefault="00AF19E6" w:rsidP="00183AE5">
      <w:pPr>
        <w:rPr>
          <w:b/>
        </w:rPr>
      </w:pPr>
      <w:r>
        <w:t>Total: £65, 000</w:t>
      </w:r>
    </w:p>
    <w:p w:rsidR="007E70C4" w:rsidRDefault="007E70C4" w:rsidP="00183AE5">
      <w:pPr>
        <w:rPr>
          <w:rFonts w:ascii="Cambria Math" w:hAnsi="Cambria Math"/>
          <w:oMath/>
        </w:rPr>
        <w:sectPr w:rsidR="007E70C4" w:rsidSect="00EC6573">
          <w:footerReference w:type="default" r:id="rId27"/>
          <w:footerReference w:type="first" r:id="rId28"/>
          <w:pgSz w:w="11906" w:h="16838"/>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pPr>
    </w:p>
    <w:p w:rsidR="004F502D" w:rsidRDefault="00EB21BB" w:rsidP="00183AE5">
      <w:pPr>
        <w:pStyle w:val="Heading"/>
      </w:pPr>
      <w:bookmarkStart w:id="11" w:name="_Toc420868541"/>
      <w:r>
        <w:lastRenderedPageBreak/>
        <w:t xml:space="preserve">Projected </w:t>
      </w:r>
      <w:r w:rsidR="002A3D47">
        <w:t xml:space="preserve">Yearly Sales and </w:t>
      </w:r>
      <w:r w:rsidR="007E70C4">
        <w:t>Market Penetration</w:t>
      </w:r>
      <w:r w:rsidR="004F502D">
        <w:t xml:space="preserve"> P</w:t>
      </w:r>
      <w:r w:rsidR="007E70C4">
        <w:t>ercentages</w:t>
      </w:r>
      <w:bookmarkEnd w:id="11"/>
    </w:p>
    <w:p w:rsidR="008E3C2E" w:rsidRPr="0004453C" w:rsidRDefault="007E70C4" w:rsidP="0004453C">
      <w:pPr>
        <w:rPr>
          <w:b/>
        </w:rPr>
      </w:pPr>
      <w:r w:rsidRPr="00183AE5">
        <w:rPr>
          <w:b/>
        </w:rPr>
        <w:t>Note:</w:t>
      </w:r>
      <w:r>
        <w:t xml:space="preserve"> “Market” is defined as our total market whereas “Likely market” is defined as our predicted market skewed from the total market as a result of our product interest survey.</w:t>
      </w:r>
    </w:p>
    <w:tbl>
      <w:tblPr>
        <w:tblW w:w="13078" w:type="dxa"/>
        <w:tblInd w:w="93" w:type="dxa"/>
        <w:tblLook w:val="04A0" w:firstRow="1" w:lastRow="0" w:firstColumn="1" w:lastColumn="0" w:noHBand="0" w:noVBand="1"/>
      </w:tblPr>
      <w:tblGrid>
        <w:gridCol w:w="1149"/>
        <w:gridCol w:w="771"/>
        <w:gridCol w:w="767"/>
        <w:gridCol w:w="767"/>
        <w:gridCol w:w="771"/>
        <w:gridCol w:w="767"/>
        <w:gridCol w:w="868"/>
        <w:gridCol w:w="771"/>
        <w:gridCol w:w="767"/>
        <w:gridCol w:w="868"/>
        <w:gridCol w:w="771"/>
        <w:gridCol w:w="767"/>
        <w:gridCol w:w="868"/>
        <w:gridCol w:w="771"/>
        <w:gridCol w:w="767"/>
        <w:gridCol w:w="868"/>
      </w:tblGrid>
      <w:tr w:rsidR="0004453C" w:rsidRPr="007E70C4" w:rsidTr="00123028">
        <w:trPr>
          <w:trHeight w:val="315"/>
        </w:trPr>
        <w:tc>
          <w:tcPr>
            <w:tcW w:w="1149"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Number of sales</w:t>
            </w:r>
          </w:p>
        </w:tc>
        <w:tc>
          <w:tcPr>
            <w:tcW w:w="2305"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1</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2</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3</w:t>
            </w:r>
          </w:p>
        </w:tc>
        <w:tc>
          <w:tcPr>
            <w:tcW w:w="2406"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4</w:t>
            </w:r>
          </w:p>
        </w:tc>
        <w:tc>
          <w:tcPr>
            <w:tcW w:w="2406" w:type="dxa"/>
            <w:gridSpan w:val="3"/>
            <w:tcBorders>
              <w:top w:val="single" w:sz="8" w:space="0" w:color="auto"/>
              <w:left w:val="nil"/>
              <w:bottom w:val="single" w:sz="8" w:space="0" w:color="auto"/>
              <w:right w:val="single" w:sz="8" w:space="0" w:color="000000"/>
            </w:tcBorders>
            <w:shd w:val="clear" w:color="000000" w:fill="D9D9D9"/>
          </w:tcPr>
          <w:p w:rsidR="0004453C" w:rsidRPr="00782050" w:rsidRDefault="0004453C" w:rsidP="00123028">
            <w:pPr>
              <w:spacing w:after="0" w:line="240" w:lineRule="auto"/>
              <w:jc w:val="center"/>
              <w:rPr>
                <w:rFonts w:eastAsia="Times New Roman" w:cs="Times New Roman"/>
                <w:color w:val="000000"/>
                <w:sz w:val="20"/>
                <w:szCs w:val="20"/>
                <w:lang w:eastAsia="en-GB"/>
              </w:rPr>
            </w:pPr>
            <w:r>
              <w:rPr>
                <w:rFonts w:eastAsia="Times New Roman" w:cs="Times New Roman"/>
                <w:color w:val="000000"/>
                <w:sz w:val="20"/>
                <w:szCs w:val="20"/>
                <w:lang w:eastAsia="en-GB"/>
              </w:rPr>
              <w:t>Year 5</w:t>
            </w:r>
          </w:p>
        </w:tc>
      </w:tr>
      <w:tr w:rsidR="0004453C" w:rsidRPr="007E70C4" w:rsidTr="00123028">
        <w:trPr>
          <w:trHeight w:val="315"/>
        </w:trPr>
        <w:tc>
          <w:tcPr>
            <w:tcW w:w="1149" w:type="dxa"/>
            <w:vMerge/>
            <w:tcBorders>
              <w:top w:val="single" w:sz="8" w:space="0" w:color="auto"/>
              <w:left w:val="single" w:sz="8" w:space="0" w:color="auto"/>
              <w:bottom w:val="single" w:sz="8" w:space="0" w:color="000000"/>
              <w:right w:val="single" w:sz="8" w:space="0" w:color="auto"/>
            </w:tcBorders>
            <w:vAlign w:val="center"/>
            <w:hideMark/>
          </w:tcPr>
          <w:p w:rsidR="0004453C" w:rsidRPr="00782050" w:rsidRDefault="0004453C" w:rsidP="00123028">
            <w:pPr>
              <w:spacing w:after="0" w:line="240" w:lineRule="auto"/>
              <w:rPr>
                <w:rFonts w:eastAsia="Times New Roman"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67"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67"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68"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802"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r>
      <w:tr w:rsidR="0004453C" w:rsidRPr="007E70C4" w:rsidTr="00123028">
        <w:trPr>
          <w:trHeight w:val="300"/>
        </w:trPr>
        <w:tc>
          <w:tcPr>
            <w:tcW w:w="1149"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767"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1,616</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4,847</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2,423</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5,654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2,827</w:t>
            </w:r>
          </w:p>
        </w:tc>
        <w:tc>
          <w:tcPr>
            <w:tcW w:w="767" w:type="dxa"/>
            <w:tcBorders>
              <w:top w:val="nil"/>
              <w:left w:val="nil"/>
              <w:bottom w:val="nil"/>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3,231</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6,058</w:t>
            </w:r>
          </w:p>
        </w:tc>
        <w:tc>
          <w:tcPr>
            <w:tcW w:w="802" w:type="dxa"/>
            <w:tcBorders>
              <w:top w:val="nil"/>
              <w:left w:val="nil"/>
              <w:bottom w:val="nil"/>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3,029</w:t>
            </w:r>
          </w:p>
        </w:tc>
        <w:tc>
          <w:tcPr>
            <w:tcW w:w="802" w:type="dxa"/>
            <w:tcBorders>
              <w:top w:val="nil"/>
              <w:left w:val="nil"/>
              <w:bottom w:val="nil"/>
              <w:right w:val="single" w:sz="8" w:space="0" w:color="auto"/>
            </w:tcBorders>
            <w:shd w:val="clear" w:color="auto" w:fill="B6DDE8" w:themeFill="accent5" w:themeFillTint="66"/>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3,231</w:t>
            </w:r>
          </w:p>
        </w:tc>
        <w:tc>
          <w:tcPr>
            <w:tcW w:w="802" w:type="dxa"/>
            <w:tcBorders>
              <w:top w:val="nil"/>
              <w:left w:val="nil"/>
              <w:bottom w:val="nil"/>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6260</w:t>
            </w:r>
          </w:p>
        </w:tc>
      </w:tr>
      <w:tr w:rsidR="0004453C" w:rsidRPr="007E70C4" w:rsidTr="00123028">
        <w:trPr>
          <w:trHeight w:val="315"/>
        </w:trPr>
        <w:tc>
          <w:tcPr>
            <w:tcW w:w="1149"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767"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44</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66</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868"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77</w:t>
            </w:r>
          </w:p>
        </w:tc>
        <w:tc>
          <w:tcPr>
            <w:tcW w:w="767" w:type="dxa"/>
            <w:tcBorders>
              <w:top w:val="nil"/>
              <w:left w:val="nil"/>
              <w:bottom w:val="single" w:sz="8" w:space="0" w:color="auto"/>
              <w:right w:val="single" w:sz="8" w:space="0" w:color="auto"/>
            </w:tcBorders>
            <w:shd w:val="clear" w:color="000000" w:fill="B7DEE8"/>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88</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165</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83</w:t>
            </w:r>
          </w:p>
        </w:tc>
        <w:tc>
          <w:tcPr>
            <w:tcW w:w="802" w:type="dxa"/>
            <w:tcBorders>
              <w:top w:val="nil"/>
              <w:left w:val="nil"/>
              <w:bottom w:val="single" w:sz="8" w:space="0" w:color="auto"/>
              <w:right w:val="single" w:sz="8" w:space="0" w:color="auto"/>
            </w:tcBorders>
            <w:shd w:val="clear" w:color="auto" w:fill="B6DDE8" w:themeFill="accent5" w:themeFillTint="66"/>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88</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171</w:t>
            </w:r>
          </w:p>
        </w:tc>
      </w:tr>
      <w:tr w:rsidR="0004453C" w:rsidRPr="007E70C4" w:rsidTr="00123028">
        <w:trPr>
          <w:trHeight w:val="315"/>
        </w:trPr>
        <w:tc>
          <w:tcPr>
            <w:tcW w:w="1149"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 Sales</w:t>
            </w:r>
          </w:p>
        </w:tc>
        <w:tc>
          <w:tcPr>
            <w:tcW w:w="771" w:type="dxa"/>
            <w:tcBorders>
              <w:top w:val="single" w:sz="8" w:space="0" w:color="auto"/>
              <w:left w:val="nil"/>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767"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1,660</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4,979</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2,489</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5,808</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2,904</w:t>
            </w:r>
          </w:p>
        </w:tc>
        <w:tc>
          <w:tcPr>
            <w:tcW w:w="767" w:type="dxa"/>
            <w:tcBorders>
              <w:top w:val="nil"/>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3,319</w:t>
            </w:r>
          </w:p>
        </w:tc>
        <w:tc>
          <w:tcPr>
            <w:tcW w:w="868"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6,223</w:t>
            </w:r>
          </w:p>
        </w:tc>
        <w:tc>
          <w:tcPr>
            <w:tcW w:w="802"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3,112</w:t>
            </w:r>
          </w:p>
        </w:tc>
        <w:tc>
          <w:tcPr>
            <w:tcW w:w="802"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3,319</w:t>
            </w:r>
          </w:p>
        </w:tc>
        <w:tc>
          <w:tcPr>
            <w:tcW w:w="802"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6,431</w:t>
            </w:r>
          </w:p>
        </w:tc>
      </w:tr>
      <w:tr w:rsidR="0004453C" w:rsidRPr="007E70C4" w:rsidTr="00123028">
        <w:trPr>
          <w:trHeight w:val="315"/>
        </w:trPr>
        <w:tc>
          <w:tcPr>
            <w:tcW w:w="1149" w:type="dxa"/>
            <w:tcBorders>
              <w:top w:val="nil"/>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 Sales income (£)</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£44,922</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£134,766</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£67,383</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£157,227</w:t>
            </w:r>
          </w:p>
        </w:tc>
        <w:tc>
          <w:tcPr>
            <w:tcW w:w="771"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£78,613</w:t>
            </w:r>
          </w:p>
        </w:tc>
        <w:tc>
          <w:tcPr>
            <w:tcW w:w="767"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£89,844</w:t>
            </w:r>
          </w:p>
        </w:tc>
        <w:tc>
          <w:tcPr>
            <w:tcW w:w="868"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£168,457</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£84,229</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£89,844</w:t>
            </w:r>
          </w:p>
        </w:tc>
        <w:tc>
          <w:tcPr>
            <w:tcW w:w="802"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ind w:left="-108"/>
              <w:jc w:val="right"/>
              <w:rPr>
                <w:rFonts w:eastAsia="Times New Roman" w:cs="Times New Roman"/>
                <w:color w:val="000000"/>
                <w:sz w:val="20"/>
                <w:szCs w:val="20"/>
                <w:lang w:eastAsia="en-GB"/>
              </w:rPr>
            </w:pPr>
            <w:r>
              <w:rPr>
                <w:rFonts w:eastAsia="Times New Roman" w:cs="Times New Roman"/>
                <w:color w:val="000000"/>
                <w:sz w:val="20"/>
                <w:szCs w:val="20"/>
                <w:lang w:eastAsia="en-GB"/>
              </w:rPr>
              <w:t>£174,072</w:t>
            </w:r>
          </w:p>
        </w:tc>
      </w:tr>
    </w:tbl>
    <w:p w:rsidR="0004453C" w:rsidRDefault="0004453C" w:rsidP="0004453C"/>
    <w:tbl>
      <w:tblPr>
        <w:tblW w:w="12175" w:type="dxa"/>
        <w:tblInd w:w="93" w:type="dxa"/>
        <w:tblLook w:val="04A0" w:firstRow="1" w:lastRow="0" w:firstColumn="1" w:lastColumn="0" w:noHBand="0" w:noVBand="1"/>
      </w:tblPr>
      <w:tblGrid>
        <w:gridCol w:w="1180"/>
        <w:gridCol w:w="771"/>
        <w:gridCol w:w="714"/>
        <w:gridCol w:w="714"/>
        <w:gridCol w:w="771"/>
        <w:gridCol w:w="714"/>
        <w:gridCol w:w="714"/>
        <w:gridCol w:w="771"/>
        <w:gridCol w:w="714"/>
        <w:gridCol w:w="714"/>
        <w:gridCol w:w="771"/>
        <w:gridCol w:w="714"/>
        <w:gridCol w:w="714"/>
        <w:gridCol w:w="771"/>
        <w:gridCol w:w="714"/>
        <w:gridCol w:w="714"/>
      </w:tblGrid>
      <w:tr w:rsidR="0004453C" w:rsidRPr="007E70C4" w:rsidTr="00123028">
        <w:trPr>
          <w:trHeight w:val="315"/>
        </w:trPr>
        <w:tc>
          <w:tcPr>
            <w:tcW w:w="118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Market Penetration</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1</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2</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3</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4</w:t>
            </w:r>
          </w:p>
        </w:tc>
        <w:tc>
          <w:tcPr>
            <w:tcW w:w="2199" w:type="dxa"/>
            <w:gridSpan w:val="3"/>
            <w:tcBorders>
              <w:top w:val="single" w:sz="8" w:space="0" w:color="auto"/>
              <w:left w:val="nil"/>
              <w:bottom w:val="single" w:sz="8" w:space="0" w:color="auto"/>
              <w:right w:val="single" w:sz="8" w:space="0" w:color="000000"/>
            </w:tcBorders>
            <w:shd w:val="clear" w:color="000000" w:fill="D9D9D9"/>
          </w:tcPr>
          <w:p w:rsidR="0004453C" w:rsidRPr="00782050" w:rsidRDefault="0004453C" w:rsidP="00123028">
            <w:pPr>
              <w:spacing w:after="0" w:line="240" w:lineRule="auto"/>
              <w:jc w:val="center"/>
              <w:rPr>
                <w:rFonts w:eastAsia="Times New Roman" w:cs="Times New Roman"/>
                <w:color w:val="000000"/>
                <w:sz w:val="20"/>
                <w:szCs w:val="20"/>
                <w:lang w:eastAsia="en-GB"/>
              </w:rPr>
            </w:pPr>
            <w:r>
              <w:rPr>
                <w:rFonts w:eastAsia="Times New Roman" w:cs="Times New Roman"/>
                <w:color w:val="000000"/>
                <w:sz w:val="20"/>
                <w:szCs w:val="20"/>
                <w:lang w:eastAsia="en-GB"/>
              </w:rPr>
              <w:t>Year 5</w:t>
            </w:r>
          </w:p>
        </w:tc>
      </w:tr>
      <w:tr w:rsidR="0004453C" w:rsidRPr="007E70C4" w:rsidTr="00123028">
        <w:trPr>
          <w:trHeight w:val="315"/>
        </w:trPr>
        <w:tc>
          <w:tcPr>
            <w:tcW w:w="1180" w:type="dxa"/>
            <w:vMerge/>
            <w:tcBorders>
              <w:top w:val="single" w:sz="8" w:space="0" w:color="auto"/>
              <w:left w:val="single" w:sz="8" w:space="0" w:color="auto"/>
              <w:bottom w:val="single" w:sz="8" w:space="0" w:color="000000"/>
              <w:right w:val="single" w:sz="8" w:space="0" w:color="auto"/>
            </w:tcBorders>
            <w:vAlign w:val="center"/>
            <w:hideMark/>
          </w:tcPr>
          <w:p w:rsidR="0004453C" w:rsidRPr="00782050" w:rsidRDefault="0004453C" w:rsidP="00123028">
            <w:pPr>
              <w:spacing w:after="0" w:line="240" w:lineRule="auto"/>
              <w:rPr>
                <w:rFonts w:eastAsia="Times New Roman"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r>
      <w:tr w:rsidR="0004453C" w:rsidRPr="007E70C4" w:rsidTr="00123028">
        <w:trPr>
          <w:trHeight w:val="300"/>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0.36%</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1.07%</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0.54%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1.25%</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0.63%</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1.34%</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0.67%</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0.72%</w:t>
            </w:r>
          </w:p>
        </w:tc>
        <w:tc>
          <w:tcPr>
            <w:tcW w:w="733" w:type="dxa"/>
            <w:tcBorders>
              <w:top w:val="nil"/>
              <w:left w:val="nil"/>
              <w:bottom w:val="nil"/>
              <w:right w:val="single" w:sz="8" w:space="0" w:color="auto"/>
            </w:tcBorders>
            <w:shd w:val="clear" w:color="auto" w:fill="98D171"/>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1.39%</w:t>
            </w:r>
          </w:p>
        </w:tc>
      </w:tr>
      <w:tr w:rsidR="0004453C" w:rsidRPr="007E70C4" w:rsidTr="00123028">
        <w:trPr>
          <w:trHeight w:val="315"/>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0.07%</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0.11%</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0.26%</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0.13%</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0.15%</w:t>
            </w:r>
          </w:p>
        </w:tc>
        <w:tc>
          <w:tcPr>
            <w:tcW w:w="714"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0.27%</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0.14%</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0.15%</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0.28%</w:t>
            </w:r>
          </w:p>
        </w:tc>
      </w:tr>
      <w:tr w:rsidR="0004453C" w:rsidRPr="007E70C4" w:rsidTr="00123028">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single" w:sz="8" w:space="0" w:color="auto"/>
              <w:left w:val="nil"/>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0.32%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0.97%</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0.49%</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1.14%</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0.57%</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0.65%</w:t>
            </w:r>
          </w:p>
        </w:tc>
        <w:tc>
          <w:tcPr>
            <w:tcW w:w="71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1.22%</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0.61%</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0.65%</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1.26%</w:t>
            </w:r>
          </w:p>
        </w:tc>
      </w:tr>
    </w:tbl>
    <w:p w:rsidR="0004453C" w:rsidRDefault="0004453C" w:rsidP="0004453C">
      <w:pPr>
        <w:pStyle w:val="Heading"/>
      </w:pPr>
    </w:p>
    <w:tbl>
      <w:tblPr>
        <w:tblW w:w="12175" w:type="dxa"/>
        <w:tblInd w:w="93" w:type="dxa"/>
        <w:tblLook w:val="04A0" w:firstRow="1" w:lastRow="0" w:firstColumn="1" w:lastColumn="0" w:noHBand="0" w:noVBand="1"/>
      </w:tblPr>
      <w:tblGrid>
        <w:gridCol w:w="1180"/>
        <w:gridCol w:w="771"/>
        <w:gridCol w:w="714"/>
        <w:gridCol w:w="714"/>
        <w:gridCol w:w="771"/>
        <w:gridCol w:w="714"/>
        <w:gridCol w:w="714"/>
        <w:gridCol w:w="771"/>
        <w:gridCol w:w="714"/>
        <w:gridCol w:w="714"/>
        <w:gridCol w:w="771"/>
        <w:gridCol w:w="714"/>
        <w:gridCol w:w="714"/>
        <w:gridCol w:w="771"/>
        <w:gridCol w:w="714"/>
        <w:gridCol w:w="714"/>
      </w:tblGrid>
      <w:tr w:rsidR="0004453C" w:rsidRPr="007E70C4" w:rsidTr="00123028">
        <w:trPr>
          <w:trHeight w:val="315"/>
        </w:trPr>
        <w:tc>
          <w:tcPr>
            <w:tcW w:w="1180" w:type="dxa"/>
            <w:vMerge w:val="restart"/>
            <w:tcBorders>
              <w:top w:val="single" w:sz="8" w:space="0" w:color="auto"/>
              <w:left w:val="single" w:sz="8" w:space="0" w:color="auto"/>
              <w:bottom w:val="single" w:sz="8" w:space="0" w:color="000000"/>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Likely Market Penetration</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1</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2</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3</w:t>
            </w:r>
          </w:p>
        </w:tc>
        <w:tc>
          <w:tcPr>
            <w:tcW w:w="2199"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Year 4</w:t>
            </w:r>
          </w:p>
        </w:tc>
        <w:tc>
          <w:tcPr>
            <w:tcW w:w="2199" w:type="dxa"/>
            <w:gridSpan w:val="3"/>
            <w:tcBorders>
              <w:top w:val="single" w:sz="8" w:space="0" w:color="auto"/>
              <w:left w:val="nil"/>
              <w:bottom w:val="single" w:sz="8" w:space="0" w:color="auto"/>
              <w:right w:val="single" w:sz="8" w:space="0" w:color="000000"/>
            </w:tcBorders>
            <w:shd w:val="clear" w:color="000000" w:fill="D9D9D9"/>
          </w:tcPr>
          <w:p w:rsidR="0004453C" w:rsidRPr="00782050" w:rsidRDefault="0004453C" w:rsidP="00123028">
            <w:pPr>
              <w:spacing w:after="0" w:line="240" w:lineRule="auto"/>
              <w:jc w:val="center"/>
              <w:rPr>
                <w:rFonts w:eastAsia="Times New Roman" w:cs="Times New Roman"/>
                <w:color w:val="000000"/>
                <w:sz w:val="20"/>
                <w:szCs w:val="20"/>
                <w:lang w:eastAsia="en-GB"/>
              </w:rPr>
            </w:pPr>
            <w:r>
              <w:rPr>
                <w:rFonts w:eastAsia="Times New Roman" w:cs="Times New Roman"/>
                <w:color w:val="000000"/>
                <w:sz w:val="20"/>
                <w:szCs w:val="20"/>
                <w:lang w:eastAsia="en-GB"/>
              </w:rPr>
              <w:t>Year 5</w:t>
            </w:r>
          </w:p>
        </w:tc>
      </w:tr>
      <w:tr w:rsidR="0004453C" w:rsidRPr="007E70C4" w:rsidTr="00123028">
        <w:trPr>
          <w:trHeight w:val="315"/>
        </w:trPr>
        <w:tc>
          <w:tcPr>
            <w:tcW w:w="1180" w:type="dxa"/>
            <w:vMerge/>
            <w:tcBorders>
              <w:top w:val="single" w:sz="8" w:space="0" w:color="auto"/>
              <w:left w:val="single" w:sz="8" w:space="0" w:color="auto"/>
              <w:bottom w:val="single" w:sz="8" w:space="0" w:color="000000"/>
              <w:right w:val="single" w:sz="8" w:space="0" w:color="auto"/>
            </w:tcBorders>
            <w:vAlign w:val="center"/>
            <w:hideMark/>
          </w:tcPr>
          <w:p w:rsidR="0004453C" w:rsidRPr="00782050" w:rsidRDefault="0004453C" w:rsidP="00123028">
            <w:pPr>
              <w:spacing w:after="0" w:line="240" w:lineRule="auto"/>
              <w:rPr>
                <w:rFonts w:eastAsia="Times New Roman" w:cs="Times New Roman"/>
                <w:color w:val="000000"/>
                <w:sz w:val="20"/>
                <w:szCs w:val="20"/>
                <w:lang w:eastAsia="en-GB"/>
              </w:rPr>
            </w:pP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ind w:left="-250" w:firstLine="250"/>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nil"/>
              <w:left w:val="nil"/>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14" w:type="dxa"/>
            <w:tcBorders>
              <w:top w:val="nil"/>
              <w:left w:val="nil"/>
              <w:bottom w:val="single" w:sz="8" w:space="0" w:color="auto"/>
              <w:right w:val="nil"/>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14" w:type="dxa"/>
            <w:tcBorders>
              <w:top w:val="nil"/>
              <w:left w:val="single" w:sz="8" w:space="0" w:color="auto"/>
              <w:bottom w:val="single" w:sz="8" w:space="0" w:color="auto"/>
              <w:right w:val="single" w:sz="8" w:space="0" w:color="auto"/>
            </w:tcBorders>
            <w:shd w:val="clear" w:color="000000" w:fill="D9D9D9"/>
            <w:noWrap/>
            <w:vAlign w:val="bottom"/>
            <w:hideMark/>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Return</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New</w:t>
            </w:r>
          </w:p>
        </w:tc>
        <w:tc>
          <w:tcPr>
            <w:tcW w:w="733" w:type="dxa"/>
            <w:tcBorders>
              <w:top w:val="nil"/>
              <w:left w:val="single" w:sz="8" w:space="0" w:color="auto"/>
              <w:bottom w:val="single" w:sz="8" w:space="0" w:color="auto"/>
              <w:right w:val="single" w:sz="8" w:space="0" w:color="auto"/>
            </w:tcBorders>
            <w:shd w:val="clear" w:color="000000" w:fill="D9D9D9"/>
            <w:vAlign w:val="bottom"/>
          </w:tcPr>
          <w:p w:rsidR="0004453C" w:rsidRPr="00782050" w:rsidRDefault="0004453C" w:rsidP="00123028">
            <w:pPr>
              <w:spacing w:after="0" w:line="240" w:lineRule="auto"/>
              <w:jc w:val="center"/>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r>
      <w:tr w:rsidR="0004453C" w:rsidRPr="007E70C4" w:rsidTr="00123028">
        <w:trPr>
          <w:trHeight w:val="300"/>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Teachers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1.32%</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0.66%</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0.77%</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1.65%</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0.86%</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0.91%</w:t>
            </w:r>
          </w:p>
        </w:tc>
        <w:tc>
          <w:tcPr>
            <w:tcW w:w="733" w:type="dxa"/>
            <w:tcBorders>
              <w:top w:val="nil"/>
              <w:left w:val="nil"/>
              <w:bottom w:val="nil"/>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1.77%</w:t>
            </w:r>
          </w:p>
        </w:tc>
      </w:tr>
      <w:tr w:rsidR="0004453C" w:rsidRPr="007E70C4" w:rsidTr="00123028">
        <w:trPr>
          <w:trHeight w:val="315"/>
        </w:trPr>
        <w:tc>
          <w:tcPr>
            <w:tcW w:w="1180" w:type="dxa"/>
            <w:tcBorders>
              <w:top w:val="nil"/>
              <w:left w:val="single" w:sz="8" w:space="0" w:color="auto"/>
              <w:bottom w:val="nil"/>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Tutors</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0.12%</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0.36%</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0.18%</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0.41%</w:t>
            </w:r>
          </w:p>
        </w:tc>
        <w:tc>
          <w:tcPr>
            <w:tcW w:w="771"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0.21%</w:t>
            </w:r>
          </w:p>
        </w:tc>
        <w:tc>
          <w:tcPr>
            <w:tcW w:w="714" w:type="dxa"/>
            <w:tcBorders>
              <w:top w:val="nil"/>
              <w:left w:val="nil"/>
              <w:bottom w:val="nil"/>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0.24%</w:t>
            </w:r>
          </w:p>
        </w:tc>
        <w:tc>
          <w:tcPr>
            <w:tcW w:w="714" w:type="dxa"/>
            <w:tcBorders>
              <w:top w:val="nil"/>
              <w:left w:val="nil"/>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0.44%</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0.22%</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0.24%</w:t>
            </w:r>
          </w:p>
        </w:tc>
        <w:tc>
          <w:tcPr>
            <w:tcW w:w="733" w:type="dxa"/>
            <w:tcBorders>
              <w:top w:val="nil"/>
              <w:left w:val="nil"/>
              <w:bottom w:val="single" w:sz="8" w:space="0" w:color="auto"/>
              <w:right w:val="single" w:sz="8"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0.46%</w:t>
            </w:r>
          </w:p>
        </w:tc>
      </w:tr>
      <w:tr w:rsidR="0004453C" w:rsidRPr="007E70C4" w:rsidTr="00123028">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04453C" w:rsidRPr="00782050" w:rsidRDefault="0004453C" w:rsidP="00123028">
            <w:pPr>
              <w:spacing w:after="0" w:line="240" w:lineRule="auto"/>
              <w:rPr>
                <w:rFonts w:eastAsia="Times New Roman" w:cs="Times New Roman"/>
                <w:color w:val="000000"/>
                <w:sz w:val="20"/>
                <w:szCs w:val="20"/>
                <w:lang w:eastAsia="en-GB"/>
              </w:rPr>
            </w:pPr>
            <w:r w:rsidRPr="00782050">
              <w:rPr>
                <w:rFonts w:eastAsia="Times New Roman" w:cs="Times New Roman"/>
                <w:color w:val="000000"/>
                <w:sz w:val="20"/>
                <w:szCs w:val="20"/>
                <w:lang w:eastAsia="en-GB"/>
              </w:rPr>
              <w:t>Total</w:t>
            </w:r>
          </w:p>
        </w:tc>
        <w:tc>
          <w:tcPr>
            <w:tcW w:w="771" w:type="dxa"/>
            <w:tcBorders>
              <w:top w:val="single" w:sz="8" w:space="0" w:color="auto"/>
              <w:left w:val="nil"/>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0.00%</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0.41%</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1.23%</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0.62%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1.44%</w:t>
            </w:r>
          </w:p>
        </w:tc>
        <w:tc>
          <w:tcPr>
            <w:tcW w:w="771"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0.72%</w:t>
            </w:r>
          </w:p>
        </w:tc>
        <w:tc>
          <w:tcPr>
            <w:tcW w:w="714" w:type="dxa"/>
            <w:tcBorders>
              <w:top w:val="single" w:sz="8" w:space="0" w:color="auto"/>
              <w:left w:val="single" w:sz="8" w:space="0" w:color="auto"/>
              <w:bottom w:val="single" w:sz="8" w:space="0" w:color="auto"/>
              <w:right w:val="nil"/>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0.82%</w:t>
            </w:r>
          </w:p>
        </w:tc>
        <w:tc>
          <w:tcPr>
            <w:tcW w:w="714"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4453C" w:rsidRPr="00782050" w:rsidRDefault="0004453C" w:rsidP="00123028">
            <w:pPr>
              <w:spacing w:after="0" w:line="240" w:lineRule="auto"/>
              <w:jc w:val="right"/>
              <w:rPr>
                <w:rFonts w:eastAsia="Times New Roman" w:cs="Times New Roman"/>
                <w:color w:val="000000"/>
                <w:sz w:val="20"/>
                <w:szCs w:val="20"/>
                <w:lang w:eastAsia="en-GB"/>
              </w:rPr>
            </w:pPr>
            <w:r w:rsidRPr="00782050">
              <w:rPr>
                <w:rFonts w:eastAsia="Times New Roman" w:cs="Times New Roman"/>
                <w:color w:val="000000"/>
                <w:sz w:val="20"/>
                <w:szCs w:val="20"/>
                <w:lang w:eastAsia="en-GB"/>
              </w:rPr>
              <w:t>1.54%</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0.80%</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0.85%</w:t>
            </w:r>
          </w:p>
        </w:tc>
        <w:tc>
          <w:tcPr>
            <w:tcW w:w="733" w:type="dxa"/>
            <w:tcBorders>
              <w:top w:val="single" w:sz="8" w:space="0" w:color="auto"/>
              <w:left w:val="single" w:sz="8" w:space="0" w:color="auto"/>
              <w:bottom w:val="single" w:sz="8" w:space="0" w:color="auto"/>
              <w:right w:val="single" w:sz="4" w:space="0" w:color="auto"/>
            </w:tcBorders>
            <w:vAlign w:val="bottom"/>
          </w:tcPr>
          <w:p w:rsidR="0004453C" w:rsidRPr="00782050" w:rsidRDefault="0004453C" w:rsidP="00123028">
            <w:pPr>
              <w:spacing w:after="0" w:line="240" w:lineRule="auto"/>
              <w:jc w:val="right"/>
              <w:rPr>
                <w:rFonts w:eastAsia="Times New Roman" w:cs="Times New Roman"/>
                <w:color w:val="000000"/>
                <w:sz w:val="20"/>
                <w:szCs w:val="20"/>
                <w:lang w:eastAsia="en-GB"/>
              </w:rPr>
            </w:pPr>
            <w:r>
              <w:rPr>
                <w:rFonts w:eastAsia="Times New Roman" w:cs="Times New Roman"/>
                <w:color w:val="000000"/>
                <w:sz w:val="20"/>
                <w:szCs w:val="20"/>
                <w:lang w:eastAsia="en-GB"/>
              </w:rPr>
              <w:t>1.65%</w:t>
            </w:r>
          </w:p>
        </w:tc>
      </w:tr>
    </w:tbl>
    <w:p w:rsidR="0004453C" w:rsidRDefault="0004453C" w:rsidP="00183AE5">
      <w:pPr>
        <w:pStyle w:val="Heading"/>
        <w:sectPr w:rsidR="0004453C" w:rsidSect="00EC6573">
          <w:pgSz w:w="16838" w:h="11906" w:orient="landscape"/>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pPr>
    </w:p>
    <w:p w:rsidR="00EB21BB" w:rsidRDefault="00EB21BB" w:rsidP="00183AE5">
      <w:pPr>
        <w:pStyle w:val="Heading"/>
      </w:pPr>
      <w:bookmarkStart w:id="12" w:name="_Toc420868542"/>
      <w:r>
        <w:lastRenderedPageBreak/>
        <w:t>References</w:t>
      </w:r>
      <w:bookmarkEnd w:id="12"/>
    </w:p>
    <w:p w:rsidR="00EB21BB" w:rsidRDefault="00EB21BB" w:rsidP="009C7EF5">
      <w:pPr>
        <w:pStyle w:val="NormalWeb"/>
        <w:spacing w:after="0" w:afterAutospacing="0"/>
      </w:pPr>
    </w:p>
    <w:p w:rsidR="007E70C4" w:rsidRPr="009C7EF5" w:rsidRDefault="008E3C2E" w:rsidP="009C7EF5">
      <w:r w:rsidRPr="00183AE5">
        <w:rPr>
          <w:b/>
        </w:rPr>
        <w:t>[1]</w:t>
      </w:r>
      <w:r w:rsidRPr="00183AE5">
        <w:t xml:space="preserve"> GOV.UK. "Number of schools, t</w:t>
      </w:r>
      <w:r w:rsidR="009C7EF5">
        <w:t>eachers and students in England</w:t>
      </w:r>
      <w:r w:rsidRPr="00183AE5">
        <w:t>,</w:t>
      </w:r>
      <w:proofErr w:type="gramStart"/>
      <w:r w:rsidRPr="00183AE5">
        <w:t>"</w:t>
      </w:r>
      <w:r w:rsidR="00F3074F" w:rsidRPr="00183AE5">
        <w:t>.</w:t>
      </w:r>
      <w:proofErr w:type="gramEnd"/>
      <w:r w:rsidRPr="00183AE5">
        <w:t xml:space="preserve"> </w:t>
      </w:r>
      <w:proofErr w:type="gramStart"/>
      <w:r w:rsidRPr="00183AE5">
        <w:t>[Online].</w:t>
      </w:r>
      <w:proofErr w:type="gramEnd"/>
      <w:r w:rsidRPr="00183AE5">
        <w:t xml:space="preserve"> Available: https://www.gov.uk/government/publications/number-of-schools-teachers-and-students-in-england/number-of-schools-teachers-and-students-in-england [Accessed: May. 24, 2015].</w:t>
      </w:r>
    </w:p>
    <w:p w:rsidR="008E3C2E" w:rsidRPr="00183AE5" w:rsidRDefault="00217E19" w:rsidP="00183AE5">
      <w:pPr>
        <w:rPr>
          <w:b/>
        </w:rPr>
      </w:pPr>
      <w:r w:rsidRPr="00183AE5">
        <w:t>Number</w:t>
      </w:r>
      <w:r w:rsidR="008E3C2E" w:rsidRPr="00183AE5">
        <w:t xml:space="preserve"> of UK Teachers (Excluding Nurseries): 451,100</w:t>
      </w:r>
    </w:p>
    <w:p w:rsidR="008E3C2E" w:rsidRPr="00183AE5" w:rsidRDefault="008E3C2E" w:rsidP="00183AE5">
      <w:pPr>
        <w:rPr>
          <w:b/>
        </w:rPr>
      </w:pPr>
      <w:r w:rsidRPr="00183AE5">
        <w:t>Number of UK Schools (Excluding Nurseries): 23,948</w:t>
      </w:r>
    </w:p>
    <w:p w:rsidR="008E3C2E" w:rsidRPr="00183AE5" w:rsidRDefault="008E3C2E" w:rsidP="00183AE5">
      <w:pPr>
        <w:rPr>
          <w:b/>
        </w:rPr>
      </w:pPr>
      <w:r w:rsidRPr="00183AE5">
        <w:t>Average number of teachers per school:</w:t>
      </w:r>
    </w:p>
    <w:p w:rsidR="009C7EF5" w:rsidRPr="009C7EF5" w:rsidRDefault="001B0599" w:rsidP="009C7EF5">
      <w:pPr>
        <w:rPr>
          <w:rFonts w:asciiTheme="minorHAnsi" w:eastAsiaTheme="minorEastAsia" w:hAnsiTheme="minorHAnsi"/>
          <w:b/>
        </w:rPr>
      </w:pPr>
      <m:oMathPara>
        <m:oMath>
          <m:f>
            <m:fPr>
              <m:ctrlPr>
                <w:rPr>
                  <w:rFonts w:ascii="Cambria Math" w:hAnsi="Cambria Math"/>
                  <w:b/>
                </w:rPr>
              </m:ctrlPr>
            </m:fPr>
            <m:num>
              <m:r>
                <m:rPr>
                  <m:sty m:val="b"/>
                </m:rPr>
                <w:rPr>
                  <w:rFonts w:ascii="Cambria Math" w:hAnsi="Cambria Math"/>
                </w:rPr>
                <m:t>451,100</m:t>
              </m:r>
            </m:num>
            <m:den>
              <m:r>
                <m:rPr>
                  <m:sty m:val="b"/>
                </m:rPr>
                <w:rPr>
                  <w:rFonts w:ascii="Cambria Math" w:hAnsi="Cambria Math"/>
                </w:rPr>
                <m:t>23,948</m:t>
              </m:r>
            </m:den>
          </m:f>
          <m:r>
            <m:rPr>
              <m:sty m:val="b"/>
            </m:rPr>
            <w:rPr>
              <w:rFonts w:ascii="Cambria Math" w:hAnsi="Cambria Math"/>
            </w:rPr>
            <m:t>≈19</m:t>
          </m:r>
        </m:oMath>
      </m:oMathPara>
    </w:p>
    <w:p w:rsidR="009C7EF5" w:rsidRPr="009C7EF5" w:rsidRDefault="009C7EF5" w:rsidP="009C7EF5"/>
    <w:p w:rsidR="008E3C2E" w:rsidRPr="00183AE5" w:rsidRDefault="008E3C2E" w:rsidP="00183AE5">
      <w:pPr>
        <w:rPr>
          <w:b/>
        </w:rPr>
      </w:pPr>
      <w:r w:rsidRPr="00183AE5">
        <w:rPr>
          <w:rFonts w:eastAsiaTheme="minorEastAsia"/>
          <w:b/>
        </w:rPr>
        <w:t>[2]</w:t>
      </w:r>
      <w:r w:rsidRPr="00183AE5">
        <w:rPr>
          <w:rFonts w:eastAsiaTheme="minorEastAsia"/>
        </w:rPr>
        <w:t xml:space="preserve"> TES. “</w:t>
      </w:r>
      <w:r w:rsidRPr="00183AE5">
        <w:rPr>
          <w:rFonts w:eastAsia="Times New Roman" w:cs="Times New Roman"/>
          <w:kern w:val="36"/>
          <w:lang w:eastAsia="en-GB"/>
        </w:rPr>
        <w:t xml:space="preserve">TES </w:t>
      </w:r>
      <w:r w:rsidR="00F3074F" w:rsidRPr="00183AE5">
        <w:rPr>
          <w:rFonts w:eastAsia="Times New Roman" w:cs="Times New Roman"/>
          <w:kern w:val="36"/>
          <w:lang w:eastAsia="en-GB"/>
        </w:rPr>
        <w:t>in print, online and in person.</w:t>
      </w:r>
      <w:proofErr w:type="gramStart"/>
      <w:r w:rsidR="00F3074F" w:rsidRPr="00183AE5">
        <w:rPr>
          <w:rFonts w:eastAsia="Times New Roman" w:cs="Times New Roman"/>
          <w:kern w:val="36"/>
          <w:lang w:eastAsia="en-GB"/>
        </w:rPr>
        <w:t>”</w:t>
      </w:r>
      <w:r w:rsidR="00F3074F" w:rsidRPr="00183AE5">
        <w:t>.</w:t>
      </w:r>
      <w:proofErr w:type="gramEnd"/>
      <w:r w:rsidRPr="00183AE5">
        <w:t xml:space="preserve"> </w:t>
      </w:r>
      <w:proofErr w:type="gramStart"/>
      <w:r w:rsidRPr="00183AE5">
        <w:t>[Online].</w:t>
      </w:r>
      <w:proofErr w:type="gramEnd"/>
      <w:r w:rsidRPr="00183AE5">
        <w:t xml:space="preserve"> Available: </w:t>
      </w:r>
      <w:hyperlink r:id="rId29" w:history="1">
        <w:r w:rsidRPr="00183AE5">
          <w:rPr>
            <w:rStyle w:val="Hyperlink"/>
            <w:rFonts w:asciiTheme="minorHAnsi" w:hAnsiTheme="minorHAnsi" w:cs="Arial"/>
            <w:color w:val="auto"/>
            <w:u w:val="none"/>
          </w:rPr>
          <w:t>https://www.tes.co.uk/article.aspx?storyCode=6000212</w:t>
        </w:r>
      </w:hyperlink>
      <w:r w:rsidRPr="00183AE5">
        <w:t xml:space="preserve"> [</w:t>
      </w:r>
      <w:r w:rsidR="00F3074F" w:rsidRPr="00183AE5">
        <w:t>Accessed</w:t>
      </w:r>
      <w:r w:rsidRPr="00183AE5">
        <w:t>: May. 30, 2015]</w:t>
      </w:r>
    </w:p>
    <w:p w:rsidR="00F3074F" w:rsidRPr="00183AE5" w:rsidRDefault="00F3074F" w:rsidP="00183AE5">
      <w:pPr>
        <w:rPr>
          <w:lang w:eastAsia="en-GB"/>
        </w:rPr>
      </w:pPr>
    </w:p>
    <w:p w:rsidR="00F3074F" w:rsidRPr="00183AE5" w:rsidRDefault="00F3074F" w:rsidP="00183AE5">
      <w:pPr>
        <w:rPr>
          <w:b/>
          <w:lang w:eastAsia="en-GB"/>
        </w:rPr>
      </w:pPr>
      <w:r w:rsidRPr="00183AE5">
        <w:rPr>
          <w:b/>
          <w:lang w:eastAsia="en-GB"/>
        </w:rPr>
        <w:t>[3]</w:t>
      </w:r>
      <w:r w:rsidRPr="00183AE5">
        <w:rPr>
          <w:lang w:eastAsia="en-GB"/>
        </w:rPr>
        <w:t xml:space="preserve"> Google. “Google AdWords”. </w:t>
      </w:r>
      <w:proofErr w:type="gramStart"/>
      <w:r w:rsidRPr="00183AE5">
        <w:rPr>
          <w:lang w:eastAsia="en-GB"/>
        </w:rPr>
        <w:t>[Online].</w:t>
      </w:r>
      <w:proofErr w:type="gramEnd"/>
      <w:r w:rsidRPr="00183AE5">
        <w:rPr>
          <w:lang w:eastAsia="en-GB"/>
        </w:rPr>
        <w:t xml:space="preserve"> Available: </w:t>
      </w:r>
      <w:hyperlink r:id="rId30" w:history="1">
        <w:r w:rsidRPr="00183AE5">
          <w:rPr>
            <w:rStyle w:val="Hyperlink"/>
            <w:rFonts w:asciiTheme="minorHAnsi" w:hAnsiTheme="minorHAnsi" w:cs="Arial"/>
            <w:color w:val="auto"/>
            <w:u w:val="none"/>
          </w:rPr>
          <w:t>https://www.google.co.uk/adwords/</w:t>
        </w:r>
      </w:hyperlink>
      <w:r w:rsidRPr="00183AE5">
        <w:t xml:space="preserve"> [Accessed: May. 30, 2015]</w:t>
      </w:r>
    </w:p>
    <w:sectPr w:rsidR="00F3074F" w:rsidRPr="00183AE5" w:rsidSect="00EC6573">
      <w:pgSz w:w="11906" w:h="16838"/>
      <w:pgMar w:top="1440" w:right="1440" w:bottom="1440" w:left="1440" w:header="708" w:footer="708" w:gutter="0"/>
      <w:pgBorders w:offsetFrom="page">
        <w:top w:val="threeDEmboss" w:sz="24" w:space="24" w:color="58C0EE"/>
        <w:left w:val="threeDEmboss" w:sz="24" w:space="24" w:color="58C0EE"/>
        <w:bottom w:val="threeDEngrave" w:sz="24" w:space="24" w:color="58C0EE"/>
        <w:right w:val="threeDEngrave" w:sz="24" w:space="24" w:color="58C0EE"/>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028" w:rsidRDefault="00123028" w:rsidP="00183AE5">
      <w:r>
        <w:separator/>
      </w:r>
    </w:p>
  </w:endnote>
  <w:endnote w:type="continuationSeparator" w:id="0">
    <w:p w:rsidR="00123028" w:rsidRDefault="00123028" w:rsidP="00183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0776264"/>
      <w:docPartObj>
        <w:docPartGallery w:val="Page Numbers (Bottom of Page)"/>
        <w:docPartUnique/>
      </w:docPartObj>
    </w:sdtPr>
    <w:sdtEndPr>
      <w:rPr>
        <w:noProof/>
      </w:rPr>
    </w:sdtEndPr>
    <w:sdtContent>
      <w:p w:rsidR="00123028" w:rsidRDefault="00123028" w:rsidP="0001536B">
        <w:pPr>
          <w:pStyle w:val="Footer"/>
          <w:jc w:val="right"/>
          <w:rPr>
            <w:noProof/>
          </w:rPr>
        </w:pPr>
        <w:r>
          <w:fldChar w:fldCharType="begin"/>
        </w:r>
        <w:r>
          <w:instrText xml:space="preserve"> PAGE   \* MERGEFORMAT </w:instrText>
        </w:r>
        <w:r>
          <w:fldChar w:fldCharType="separate"/>
        </w:r>
        <w:r w:rsidR="001B0599">
          <w:rPr>
            <w:noProof/>
          </w:rPr>
          <w:t>2</w:t>
        </w:r>
        <w:r>
          <w:rPr>
            <w:noProof/>
          </w:rPr>
          <w:fldChar w:fldCharType="end"/>
        </w:r>
      </w:p>
      <w:p w:rsidR="00123028" w:rsidRDefault="001B0599" w:rsidP="0001536B">
        <w:pPr>
          <w:pStyle w:val="Footer"/>
          <w:jc w:val="right"/>
        </w:pP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246125"/>
      <w:docPartObj>
        <w:docPartGallery w:val="Page Numbers (Bottom of Page)"/>
        <w:docPartUnique/>
      </w:docPartObj>
    </w:sdtPr>
    <w:sdtEndPr>
      <w:rPr>
        <w:noProof/>
      </w:rPr>
    </w:sdtEndPr>
    <w:sdtContent>
      <w:p w:rsidR="00123028" w:rsidRDefault="00123028" w:rsidP="009C7EF5">
        <w:pPr>
          <w:pStyle w:val="Footer"/>
          <w:jc w:val="right"/>
          <w:rPr>
            <w:noProof/>
          </w:rPr>
        </w:pPr>
        <w:r>
          <w:fldChar w:fldCharType="begin"/>
        </w:r>
        <w:r>
          <w:instrText xml:space="preserve"> PAGE   \* MERGEFORMAT </w:instrText>
        </w:r>
        <w:r>
          <w:fldChar w:fldCharType="separate"/>
        </w:r>
        <w:r w:rsidR="001B0599">
          <w:rPr>
            <w:noProof/>
          </w:rPr>
          <w:t>1</w:t>
        </w:r>
        <w:r>
          <w:rPr>
            <w:noProof/>
          </w:rPr>
          <w:fldChar w:fldCharType="end"/>
        </w:r>
      </w:p>
      <w:p w:rsidR="00123028" w:rsidRPr="009C7EF5" w:rsidRDefault="001B0599" w:rsidP="009C7EF5">
        <w:pPr>
          <w:pStyle w:val="Footer"/>
          <w:jc w:val="right"/>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028" w:rsidRDefault="00123028" w:rsidP="00183AE5">
      <w:r>
        <w:separator/>
      </w:r>
    </w:p>
  </w:footnote>
  <w:footnote w:type="continuationSeparator" w:id="0">
    <w:p w:rsidR="00123028" w:rsidRDefault="00123028" w:rsidP="00183A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133F5"/>
    <w:multiLevelType w:val="hybridMultilevel"/>
    <w:tmpl w:val="FAC05F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E62411"/>
    <w:multiLevelType w:val="hybridMultilevel"/>
    <w:tmpl w:val="9FECA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D2D174D"/>
    <w:multiLevelType w:val="hybridMultilevel"/>
    <w:tmpl w:val="7556D31A"/>
    <w:lvl w:ilvl="0" w:tplc="2916800A">
      <w:start w:val="1"/>
      <w:numFmt w:val="decimal"/>
      <w:lvlText w:val="%1)"/>
      <w:lvlJc w:val="left"/>
      <w:pPr>
        <w:ind w:left="36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C732E6E"/>
    <w:multiLevelType w:val="hybridMultilevel"/>
    <w:tmpl w:val="F29AABA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881"/>
    <w:rsid w:val="0001536B"/>
    <w:rsid w:val="000245E5"/>
    <w:rsid w:val="000372BC"/>
    <w:rsid w:val="0004453C"/>
    <w:rsid w:val="00103F80"/>
    <w:rsid w:val="00123028"/>
    <w:rsid w:val="00144F08"/>
    <w:rsid w:val="00176083"/>
    <w:rsid w:val="00183AE5"/>
    <w:rsid w:val="00196AD0"/>
    <w:rsid w:val="001A0E15"/>
    <w:rsid w:val="001B0599"/>
    <w:rsid w:val="00217E19"/>
    <w:rsid w:val="00222B6D"/>
    <w:rsid w:val="0027036A"/>
    <w:rsid w:val="00274F5B"/>
    <w:rsid w:val="002955A7"/>
    <w:rsid w:val="002967C6"/>
    <w:rsid w:val="002A3D47"/>
    <w:rsid w:val="002A5B11"/>
    <w:rsid w:val="002C2584"/>
    <w:rsid w:val="002C56D7"/>
    <w:rsid w:val="002E2E2F"/>
    <w:rsid w:val="00364D93"/>
    <w:rsid w:val="00385412"/>
    <w:rsid w:val="003E26DC"/>
    <w:rsid w:val="00402228"/>
    <w:rsid w:val="00452EDF"/>
    <w:rsid w:val="0046126A"/>
    <w:rsid w:val="00467753"/>
    <w:rsid w:val="004E1310"/>
    <w:rsid w:val="004E241D"/>
    <w:rsid w:val="004F502D"/>
    <w:rsid w:val="005847DE"/>
    <w:rsid w:val="005C3767"/>
    <w:rsid w:val="005F5809"/>
    <w:rsid w:val="0066560F"/>
    <w:rsid w:val="00687A25"/>
    <w:rsid w:val="006B40F5"/>
    <w:rsid w:val="007605A1"/>
    <w:rsid w:val="00782050"/>
    <w:rsid w:val="00782356"/>
    <w:rsid w:val="007E70C4"/>
    <w:rsid w:val="008278F1"/>
    <w:rsid w:val="00861CAA"/>
    <w:rsid w:val="00897D1B"/>
    <w:rsid w:val="008E3C2E"/>
    <w:rsid w:val="008E49D0"/>
    <w:rsid w:val="00944362"/>
    <w:rsid w:val="009C7EF5"/>
    <w:rsid w:val="00A0403D"/>
    <w:rsid w:val="00AF19E6"/>
    <w:rsid w:val="00B0220C"/>
    <w:rsid w:val="00B47AE4"/>
    <w:rsid w:val="00B60881"/>
    <w:rsid w:val="00B90C65"/>
    <w:rsid w:val="00C13C1B"/>
    <w:rsid w:val="00C941E2"/>
    <w:rsid w:val="00CD5D8F"/>
    <w:rsid w:val="00D57829"/>
    <w:rsid w:val="00E15432"/>
    <w:rsid w:val="00E164D8"/>
    <w:rsid w:val="00E26DB2"/>
    <w:rsid w:val="00E72714"/>
    <w:rsid w:val="00EA188D"/>
    <w:rsid w:val="00EB21BB"/>
    <w:rsid w:val="00EC6573"/>
    <w:rsid w:val="00EF024D"/>
    <w:rsid w:val="00F04217"/>
    <w:rsid w:val="00F051BB"/>
    <w:rsid w:val="00F3074F"/>
    <w:rsid w:val="00F3348B"/>
    <w:rsid w:val="00F3519D"/>
    <w:rsid w:val="00F522FE"/>
    <w:rsid w:val="00FE65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
    <w:qFormat/>
    <w:rsid w:val="00183AE5"/>
    <w:rPr>
      <w:rFonts w:ascii="Calibri" w:hAnsi="Calibri"/>
      <w:sz w:val="28"/>
      <w:szCs w:val="28"/>
    </w:rPr>
  </w:style>
  <w:style w:type="paragraph" w:styleId="Heading1">
    <w:name w:val="heading 1"/>
    <w:basedOn w:val="Normal"/>
    <w:next w:val="Normal"/>
    <w:link w:val="Heading1Char"/>
    <w:uiPriority w:val="9"/>
    <w:qFormat/>
    <w:rsid w:val="00452EDF"/>
    <w:pPr>
      <w:keepNext/>
      <w:keepLines/>
      <w:spacing w:before="480" w:after="0"/>
      <w:outlineLvl w:val="0"/>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81"/>
    <w:rPr>
      <w:rFonts w:ascii="Tahoma" w:hAnsi="Tahoma" w:cs="Tahoma"/>
      <w:sz w:val="16"/>
      <w:szCs w:val="16"/>
    </w:rPr>
  </w:style>
  <w:style w:type="paragraph" w:styleId="ListParagraph">
    <w:name w:val="List Paragraph"/>
    <w:basedOn w:val="Normal"/>
    <w:uiPriority w:val="34"/>
    <w:qFormat/>
    <w:rsid w:val="00385412"/>
    <w:pPr>
      <w:ind w:left="720"/>
      <w:contextualSpacing/>
    </w:pPr>
  </w:style>
  <w:style w:type="character" w:styleId="PlaceholderText">
    <w:name w:val="Placeholder Text"/>
    <w:basedOn w:val="DefaultParagraphFont"/>
    <w:uiPriority w:val="99"/>
    <w:semiHidden/>
    <w:rsid w:val="00F04217"/>
    <w:rPr>
      <w:color w:val="808080"/>
    </w:rPr>
  </w:style>
  <w:style w:type="paragraph" w:customStyle="1" w:styleId="Heading">
    <w:name w:val="Heading"/>
    <w:basedOn w:val="Normal"/>
    <w:link w:val="HeadingChar"/>
    <w:qFormat/>
    <w:rsid w:val="00452EDF"/>
    <w:pPr>
      <w:outlineLvl w:val="0"/>
    </w:pPr>
    <w:rPr>
      <w:b/>
      <w:sz w:val="40"/>
      <w:szCs w:val="40"/>
      <w:u w:val="single"/>
    </w:rPr>
  </w:style>
  <w:style w:type="paragraph" w:styleId="Header">
    <w:name w:val="header"/>
    <w:basedOn w:val="Normal"/>
    <w:link w:val="HeaderChar"/>
    <w:uiPriority w:val="99"/>
    <w:unhideWhenUsed/>
    <w:rsid w:val="00452EDF"/>
    <w:pPr>
      <w:tabs>
        <w:tab w:val="center" w:pos="4513"/>
        <w:tab w:val="right" w:pos="9026"/>
      </w:tabs>
      <w:spacing w:after="0" w:line="240" w:lineRule="auto"/>
    </w:pPr>
  </w:style>
  <w:style w:type="character" w:customStyle="1" w:styleId="HeadingChar">
    <w:name w:val="Heading Char"/>
    <w:basedOn w:val="DefaultParagraphFont"/>
    <w:link w:val="Heading"/>
    <w:rsid w:val="00452EDF"/>
    <w:rPr>
      <w:rFonts w:ascii="Calibri" w:hAnsi="Calibri"/>
      <w:b/>
      <w:sz w:val="40"/>
      <w:szCs w:val="40"/>
      <w:u w:val="single"/>
    </w:rPr>
  </w:style>
  <w:style w:type="character" w:customStyle="1" w:styleId="HeaderChar">
    <w:name w:val="Header Char"/>
    <w:basedOn w:val="DefaultParagraphFont"/>
    <w:link w:val="Header"/>
    <w:uiPriority w:val="99"/>
    <w:rsid w:val="00452EDF"/>
  </w:style>
  <w:style w:type="paragraph" w:styleId="Footer">
    <w:name w:val="footer"/>
    <w:basedOn w:val="Normal"/>
    <w:link w:val="FooterChar"/>
    <w:uiPriority w:val="99"/>
    <w:unhideWhenUsed/>
    <w:rsid w:val="00452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DF"/>
  </w:style>
  <w:style w:type="character" w:customStyle="1" w:styleId="Heading1Char">
    <w:name w:val="Heading 1 Char"/>
    <w:basedOn w:val="DefaultParagraphFont"/>
    <w:link w:val="Heading1"/>
    <w:uiPriority w:val="9"/>
    <w:rsid w:val="00452E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52EDF"/>
    <w:pPr>
      <w:outlineLvl w:val="9"/>
    </w:pPr>
    <w:rPr>
      <w:lang w:val="en-US" w:eastAsia="ja-JP"/>
    </w:rPr>
  </w:style>
  <w:style w:type="paragraph" w:styleId="TOC1">
    <w:name w:val="toc 1"/>
    <w:basedOn w:val="Normal"/>
    <w:next w:val="Normal"/>
    <w:autoRedefine/>
    <w:uiPriority w:val="39"/>
    <w:unhideWhenUsed/>
    <w:rsid w:val="00452EDF"/>
    <w:pPr>
      <w:spacing w:after="100"/>
    </w:pPr>
  </w:style>
  <w:style w:type="character" w:styleId="Hyperlink">
    <w:name w:val="Hyperlink"/>
    <w:basedOn w:val="DefaultParagraphFont"/>
    <w:uiPriority w:val="99"/>
    <w:unhideWhenUsed/>
    <w:rsid w:val="00452EDF"/>
    <w:rPr>
      <w:color w:val="0000FF" w:themeColor="hyperlink"/>
      <w:u w:val="single"/>
    </w:rPr>
  </w:style>
  <w:style w:type="paragraph" w:styleId="NormalWeb">
    <w:name w:val="Normal (Web)"/>
    <w:basedOn w:val="Normal"/>
    <w:uiPriority w:val="99"/>
    <w:unhideWhenUsed/>
    <w:rsid w:val="008E3C2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Heading"/>
    <w:qFormat/>
    <w:rsid w:val="00183AE5"/>
    <w:rPr>
      <w:rFonts w:ascii="Calibri" w:hAnsi="Calibri"/>
      <w:sz w:val="28"/>
      <w:szCs w:val="28"/>
    </w:rPr>
  </w:style>
  <w:style w:type="paragraph" w:styleId="Heading1">
    <w:name w:val="heading 1"/>
    <w:basedOn w:val="Normal"/>
    <w:next w:val="Normal"/>
    <w:link w:val="Heading1Char"/>
    <w:uiPriority w:val="9"/>
    <w:qFormat/>
    <w:rsid w:val="00452EDF"/>
    <w:pPr>
      <w:keepNext/>
      <w:keepLines/>
      <w:spacing w:before="480" w:after="0"/>
      <w:outlineLvl w:val="0"/>
    </w:pPr>
    <w:rPr>
      <w:rFonts w:asciiTheme="majorHAnsi" w:eastAsiaTheme="majorEastAsia" w:hAnsiTheme="majorHAnsi" w:cstheme="majorBidi"/>
      <w:b/>
      <w:b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08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881"/>
    <w:rPr>
      <w:rFonts w:ascii="Tahoma" w:hAnsi="Tahoma" w:cs="Tahoma"/>
      <w:sz w:val="16"/>
      <w:szCs w:val="16"/>
    </w:rPr>
  </w:style>
  <w:style w:type="paragraph" w:styleId="ListParagraph">
    <w:name w:val="List Paragraph"/>
    <w:basedOn w:val="Normal"/>
    <w:uiPriority w:val="34"/>
    <w:qFormat/>
    <w:rsid w:val="00385412"/>
    <w:pPr>
      <w:ind w:left="720"/>
      <w:contextualSpacing/>
    </w:pPr>
  </w:style>
  <w:style w:type="character" w:styleId="PlaceholderText">
    <w:name w:val="Placeholder Text"/>
    <w:basedOn w:val="DefaultParagraphFont"/>
    <w:uiPriority w:val="99"/>
    <w:semiHidden/>
    <w:rsid w:val="00F04217"/>
    <w:rPr>
      <w:color w:val="808080"/>
    </w:rPr>
  </w:style>
  <w:style w:type="paragraph" w:customStyle="1" w:styleId="Heading">
    <w:name w:val="Heading"/>
    <w:basedOn w:val="Normal"/>
    <w:link w:val="HeadingChar"/>
    <w:qFormat/>
    <w:rsid w:val="00452EDF"/>
    <w:pPr>
      <w:outlineLvl w:val="0"/>
    </w:pPr>
    <w:rPr>
      <w:b/>
      <w:sz w:val="40"/>
      <w:szCs w:val="40"/>
      <w:u w:val="single"/>
    </w:rPr>
  </w:style>
  <w:style w:type="paragraph" w:styleId="Header">
    <w:name w:val="header"/>
    <w:basedOn w:val="Normal"/>
    <w:link w:val="HeaderChar"/>
    <w:uiPriority w:val="99"/>
    <w:unhideWhenUsed/>
    <w:rsid w:val="00452EDF"/>
    <w:pPr>
      <w:tabs>
        <w:tab w:val="center" w:pos="4513"/>
        <w:tab w:val="right" w:pos="9026"/>
      </w:tabs>
      <w:spacing w:after="0" w:line="240" w:lineRule="auto"/>
    </w:pPr>
  </w:style>
  <w:style w:type="character" w:customStyle="1" w:styleId="HeadingChar">
    <w:name w:val="Heading Char"/>
    <w:basedOn w:val="DefaultParagraphFont"/>
    <w:link w:val="Heading"/>
    <w:rsid w:val="00452EDF"/>
    <w:rPr>
      <w:rFonts w:ascii="Calibri" w:hAnsi="Calibri"/>
      <w:b/>
      <w:sz w:val="40"/>
      <w:szCs w:val="40"/>
      <w:u w:val="single"/>
    </w:rPr>
  </w:style>
  <w:style w:type="character" w:customStyle="1" w:styleId="HeaderChar">
    <w:name w:val="Header Char"/>
    <w:basedOn w:val="DefaultParagraphFont"/>
    <w:link w:val="Header"/>
    <w:uiPriority w:val="99"/>
    <w:rsid w:val="00452EDF"/>
  </w:style>
  <w:style w:type="paragraph" w:styleId="Footer">
    <w:name w:val="footer"/>
    <w:basedOn w:val="Normal"/>
    <w:link w:val="FooterChar"/>
    <w:uiPriority w:val="99"/>
    <w:unhideWhenUsed/>
    <w:rsid w:val="00452E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2EDF"/>
  </w:style>
  <w:style w:type="character" w:customStyle="1" w:styleId="Heading1Char">
    <w:name w:val="Heading 1 Char"/>
    <w:basedOn w:val="DefaultParagraphFont"/>
    <w:link w:val="Heading1"/>
    <w:uiPriority w:val="9"/>
    <w:rsid w:val="00452E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52EDF"/>
    <w:pPr>
      <w:outlineLvl w:val="9"/>
    </w:pPr>
    <w:rPr>
      <w:lang w:val="en-US" w:eastAsia="ja-JP"/>
    </w:rPr>
  </w:style>
  <w:style w:type="paragraph" w:styleId="TOC1">
    <w:name w:val="toc 1"/>
    <w:basedOn w:val="Normal"/>
    <w:next w:val="Normal"/>
    <w:autoRedefine/>
    <w:uiPriority w:val="39"/>
    <w:unhideWhenUsed/>
    <w:rsid w:val="00452EDF"/>
    <w:pPr>
      <w:spacing w:after="100"/>
    </w:pPr>
  </w:style>
  <w:style w:type="character" w:styleId="Hyperlink">
    <w:name w:val="Hyperlink"/>
    <w:basedOn w:val="DefaultParagraphFont"/>
    <w:uiPriority w:val="99"/>
    <w:unhideWhenUsed/>
    <w:rsid w:val="00452EDF"/>
    <w:rPr>
      <w:color w:val="0000FF" w:themeColor="hyperlink"/>
      <w:u w:val="single"/>
    </w:rPr>
  </w:style>
  <w:style w:type="paragraph" w:styleId="NormalWeb">
    <w:name w:val="Normal (Web)"/>
    <w:basedOn w:val="Normal"/>
    <w:uiPriority w:val="99"/>
    <w:unhideWhenUsed/>
    <w:rsid w:val="008E3C2E"/>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114826">
      <w:bodyDiv w:val="1"/>
      <w:marLeft w:val="0"/>
      <w:marRight w:val="0"/>
      <w:marTop w:val="0"/>
      <w:marBottom w:val="0"/>
      <w:divBdr>
        <w:top w:val="none" w:sz="0" w:space="0" w:color="auto"/>
        <w:left w:val="none" w:sz="0" w:space="0" w:color="auto"/>
        <w:bottom w:val="none" w:sz="0" w:space="0" w:color="auto"/>
        <w:right w:val="none" w:sz="0" w:space="0" w:color="auto"/>
      </w:divBdr>
    </w:div>
    <w:div w:id="801000542">
      <w:bodyDiv w:val="1"/>
      <w:marLeft w:val="0"/>
      <w:marRight w:val="0"/>
      <w:marTop w:val="0"/>
      <w:marBottom w:val="0"/>
      <w:divBdr>
        <w:top w:val="none" w:sz="0" w:space="0" w:color="auto"/>
        <w:left w:val="none" w:sz="0" w:space="0" w:color="auto"/>
        <w:bottom w:val="none" w:sz="0" w:space="0" w:color="auto"/>
        <w:right w:val="none" w:sz="0" w:space="0" w:color="auto"/>
      </w:divBdr>
    </w:div>
    <w:div w:id="834227504">
      <w:bodyDiv w:val="1"/>
      <w:marLeft w:val="0"/>
      <w:marRight w:val="0"/>
      <w:marTop w:val="0"/>
      <w:marBottom w:val="0"/>
      <w:divBdr>
        <w:top w:val="none" w:sz="0" w:space="0" w:color="auto"/>
        <w:left w:val="none" w:sz="0" w:space="0" w:color="auto"/>
        <w:bottom w:val="none" w:sz="0" w:space="0" w:color="auto"/>
        <w:right w:val="none" w:sz="0" w:space="0" w:color="auto"/>
      </w:divBdr>
    </w:div>
    <w:div w:id="862858899">
      <w:bodyDiv w:val="1"/>
      <w:marLeft w:val="0"/>
      <w:marRight w:val="0"/>
      <w:marTop w:val="0"/>
      <w:marBottom w:val="0"/>
      <w:divBdr>
        <w:top w:val="none" w:sz="0" w:space="0" w:color="auto"/>
        <w:left w:val="none" w:sz="0" w:space="0" w:color="auto"/>
        <w:bottom w:val="none" w:sz="0" w:space="0" w:color="auto"/>
        <w:right w:val="none" w:sz="0" w:space="0" w:color="auto"/>
      </w:divBdr>
    </w:div>
    <w:div w:id="987902341">
      <w:bodyDiv w:val="1"/>
      <w:marLeft w:val="0"/>
      <w:marRight w:val="0"/>
      <w:marTop w:val="0"/>
      <w:marBottom w:val="0"/>
      <w:divBdr>
        <w:top w:val="none" w:sz="0" w:space="0" w:color="auto"/>
        <w:left w:val="none" w:sz="0" w:space="0" w:color="auto"/>
        <w:bottom w:val="none" w:sz="0" w:space="0" w:color="auto"/>
        <w:right w:val="none" w:sz="0" w:space="0" w:color="auto"/>
      </w:divBdr>
    </w:div>
    <w:div w:id="1215191505">
      <w:bodyDiv w:val="1"/>
      <w:marLeft w:val="0"/>
      <w:marRight w:val="0"/>
      <w:marTop w:val="0"/>
      <w:marBottom w:val="0"/>
      <w:divBdr>
        <w:top w:val="none" w:sz="0" w:space="0" w:color="auto"/>
        <w:left w:val="none" w:sz="0" w:space="0" w:color="auto"/>
        <w:bottom w:val="none" w:sz="0" w:space="0" w:color="auto"/>
        <w:right w:val="none" w:sz="0" w:space="0" w:color="auto"/>
      </w:divBdr>
    </w:div>
    <w:div w:id="1446463963">
      <w:bodyDiv w:val="1"/>
      <w:marLeft w:val="0"/>
      <w:marRight w:val="0"/>
      <w:marTop w:val="0"/>
      <w:marBottom w:val="0"/>
      <w:divBdr>
        <w:top w:val="none" w:sz="0" w:space="0" w:color="auto"/>
        <w:left w:val="none" w:sz="0" w:space="0" w:color="auto"/>
        <w:bottom w:val="none" w:sz="0" w:space="0" w:color="auto"/>
        <w:right w:val="none" w:sz="0" w:space="0" w:color="auto"/>
      </w:divBdr>
    </w:div>
    <w:div w:id="1556157944">
      <w:bodyDiv w:val="1"/>
      <w:marLeft w:val="0"/>
      <w:marRight w:val="0"/>
      <w:marTop w:val="0"/>
      <w:marBottom w:val="0"/>
      <w:divBdr>
        <w:top w:val="none" w:sz="0" w:space="0" w:color="auto"/>
        <w:left w:val="none" w:sz="0" w:space="0" w:color="auto"/>
        <w:bottom w:val="none" w:sz="0" w:space="0" w:color="auto"/>
        <w:right w:val="none" w:sz="0" w:space="0" w:color="auto"/>
      </w:divBdr>
    </w:div>
    <w:div w:id="177374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google.co.uk/url?sa=i&amp;rct=j&amp;q=&amp;esrc=s&amp;frm=1&amp;source=images&amp;cd=&amp;cad=rja&amp;uact=8&amp;ved=0CAcQjRw&amp;url=http://ponunaticentuaula.blogspot.com/2010/06/crear-examenes-online-wiziq.html&amp;ei=CMFoVZL0FsWwUYqHgfAI&amp;bvm=bv.94455598,d.d24&amp;psig=AFQjCNFPKH5jArBvYNMzxGi8TXonhFGV1w&amp;ust=1433014914863728" TargetMode="External"/><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tes.co.uk/article.aspx?storyCode=600021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hyperlink" Target="https://www.google.co.uk/adword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userfs\ca718\y3\SWEng\Market%20facts%20and%20figu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fs\ca718\y3\SWEng\Market%20facts%20and%20figures.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userfs\ca718\y3\SWEng\Finance%20projections\P&amp;L%20&amp;%20Projections%20Spread%20Sheet%20Sofia%20Final%20%20Version%202.3.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userfs\ca718\y3\SWEng\Finance%20projections\P&amp;L%20&amp;%20Projections%20Spread%20Sheet%20Sofia%20Final%20%20Version%202.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800" b="1" i="0" u="none" strike="noStrike" baseline="0">
                <a:effectLst/>
              </a:rPr>
              <a:t>Quantititive Potential Market Distribution</a:t>
            </a:r>
            <a:r>
              <a:rPr lang="en-GB" sz="1800" b="1" i="0" u="none" strike="noStrike" baseline="0"/>
              <a:t> </a:t>
            </a:r>
            <a:endParaRPr lang="en-GB"/>
          </a:p>
        </c:rich>
      </c:tx>
      <c:layout/>
      <c:overlay val="0"/>
    </c:title>
    <c:autoTitleDeleted val="0"/>
    <c:plotArea>
      <c:layout/>
      <c:pieChart>
        <c:varyColors val="1"/>
        <c:ser>
          <c:idx val="0"/>
          <c:order val="0"/>
          <c:dPt>
            <c:idx val="0"/>
            <c:bubble3D val="0"/>
            <c:spPr>
              <a:solidFill>
                <a:srgbClr val="6FA0DB"/>
              </a:solidFill>
            </c:spPr>
          </c:dPt>
          <c:dPt>
            <c:idx val="1"/>
            <c:bubble3D val="0"/>
            <c:spPr>
              <a:solidFill>
                <a:srgbClr val="B877F9"/>
              </a:solidFill>
            </c:spPr>
          </c:dPt>
          <c:dPt>
            <c:idx val="2"/>
            <c:bubble3D val="0"/>
            <c:spPr>
              <a:solidFill>
                <a:srgbClr val="92D050"/>
              </a:solidFill>
            </c:spPr>
          </c:dPt>
          <c:dPt>
            <c:idx val="3"/>
            <c:bubble3D val="0"/>
            <c:spPr>
              <a:solidFill>
                <a:schemeClr val="accent3">
                  <a:lumMod val="50000"/>
                </a:schemeClr>
              </a:solidFill>
            </c:spPr>
          </c:dPt>
          <c:dPt>
            <c:idx val="4"/>
            <c:bubble3D val="0"/>
            <c:spPr>
              <a:solidFill>
                <a:srgbClr val="EE6868"/>
              </a:solidFill>
            </c:spPr>
          </c:dPt>
          <c:dLbls>
            <c:showLegendKey val="0"/>
            <c:showVal val="0"/>
            <c:showCatName val="0"/>
            <c:showSerName val="0"/>
            <c:showPercent val="1"/>
            <c:showBubbleSize val="0"/>
            <c:showLeaderLines val="1"/>
          </c:dLbls>
          <c:cat>
            <c:strRef>
              <c:f>Sheet1!$B$83:$B$87</c:f>
              <c:strCache>
                <c:ptCount val="5"/>
                <c:pt idx="0">
                  <c:v>Primary Teachers</c:v>
                </c:pt>
                <c:pt idx="1">
                  <c:v>Secondary Teachers</c:v>
                </c:pt>
                <c:pt idx="2">
                  <c:v>Special Teachers</c:v>
                </c:pt>
                <c:pt idx="3">
                  <c:v>Centrally Employed Teachers</c:v>
                </c:pt>
                <c:pt idx="4">
                  <c:v>Tutors</c:v>
                </c:pt>
              </c:strCache>
            </c:strRef>
          </c:cat>
          <c:val>
            <c:numRef>
              <c:f>Sheet1!$C$83:$C$87</c:f>
              <c:numCache>
                <c:formatCode>#,##0</c:formatCode>
                <c:ptCount val="5"/>
                <c:pt idx="0">
                  <c:v>213500</c:v>
                </c:pt>
                <c:pt idx="1">
                  <c:v>209900</c:v>
                </c:pt>
                <c:pt idx="2">
                  <c:v>20300</c:v>
                </c:pt>
                <c:pt idx="3">
                  <c:v>7400</c:v>
                </c:pt>
                <c:pt idx="4">
                  <c:v>60371</c:v>
                </c:pt>
              </c:numCache>
            </c:numRef>
          </c:val>
        </c:ser>
        <c:dLbls>
          <c:showLegendKey val="0"/>
          <c:showVal val="0"/>
          <c:showCatName val="0"/>
          <c:showSerName val="0"/>
          <c:showPercent val="1"/>
          <c:showBubbleSize val="0"/>
          <c:showLeaderLines val="1"/>
        </c:dLbls>
        <c:firstSliceAng val="0"/>
      </c:pieChart>
    </c:plotArea>
    <c:legend>
      <c:legendPos val="r"/>
      <c:layout/>
      <c:overlay val="0"/>
    </c:legend>
    <c:plotVisOnly val="1"/>
    <c:dispBlanksAs val="gap"/>
    <c:showDLblsOverMax val="0"/>
  </c:chart>
  <c:spPr>
    <a:ln w="28575">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sz="1800" b="1" i="0" u="none" strike="noStrike" baseline="0">
                <a:effectLst/>
              </a:rPr>
              <a:t>Quantititive Likely Market Distribution Based on Survey Results</a:t>
            </a:r>
            <a:r>
              <a:rPr lang="en-GB" sz="1800" b="1" i="0" u="none" strike="noStrike" baseline="0"/>
              <a:t> </a:t>
            </a:r>
            <a:endParaRPr lang="en-GB"/>
          </a:p>
        </c:rich>
      </c:tx>
      <c:layout/>
      <c:overlay val="0"/>
    </c:title>
    <c:autoTitleDeleted val="0"/>
    <c:plotArea>
      <c:layout>
        <c:manualLayout>
          <c:layoutTarget val="inner"/>
          <c:xMode val="edge"/>
          <c:yMode val="edge"/>
          <c:x val="0.22580445022497189"/>
          <c:y val="0.38027712469481834"/>
          <c:w val="0.24106931429108494"/>
          <c:h val="0.5163060326120652"/>
        </c:manualLayout>
      </c:layout>
      <c:pieChart>
        <c:varyColors val="1"/>
        <c:ser>
          <c:idx val="0"/>
          <c:order val="0"/>
          <c:dPt>
            <c:idx val="0"/>
            <c:bubble3D val="0"/>
            <c:spPr>
              <a:solidFill>
                <a:srgbClr val="6FA0DB"/>
              </a:solidFill>
            </c:spPr>
          </c:dPt>
          <c:dPt>
            <c:idx val="1"/>
            <c:bubble3D val="0"/>
            <c:spPr>
              <a:solidFill>
                <a:srgbClr val="B877F9"/>
              </a:solidFill>
            </c:spPr>
          </c:dPt>
          <c:dPt>
            <c:idx val="2"/>
            <c:bubble3D val="0"/>
            <c:spPr>
              <a:solidFill>
                <a:srgbClr val="EE6868"/>
              </a:solidFill>
            </c:spPr>
          </c:dPt>
          <c:dLbls>
            <c:showLegendKey val="0"/>
            <c:showVal val="0"/>
            <c:showCatName val="0"/>
            <c:showSerName val="0"/>
            <c:showPercent val="1"/>
            <c:showBubbleSize val="0"/>
            <c:showLeaderLines val="1"/>
          </c:dLbls>
          <c:cat>
            <c:strRef>
              <c:f>(Sheet1!$B$95,Sheet1!$B$96,Sheet1!$B$99)</c:f>
              <c:strCache>
                <c:ptCount val="3"/>
                <c:pt idx="0">
                  <c:v>Primary Teachers</c:v>
                </c:pt>
                <c:pt idx="1">
                  <c:v>Secondary Teachers</c:v>
                </c:pt>
                <c:pt idx="2">
                  <c:v>Tutors</c:v>
                </c:pt>
              </c:strCache>
            </c:strRef>
          </c:cat>
          <c:val>
            <c:numRef>
              <c:f>(Sheet1!$D$95,Sheet1!$D$96,Sheet1!$D$99)</c:f>
              <c:numCache>
                <c:formatCode>#,##0</c:formatCode>
                <c:ptCount val="3"/>
                <c:pt idx="0">
                  <c:v>213500</c:v>
                </c:pt>
                <c:pt idx="1">
                  <c:v>139940.32999999999</c:v>
                </c:pt>
                <c:pt idx="2">
                  <c:v>37152.313399999999</c:v>
                </c:pt>
              </c:numCache>
            </c:numRef>
          </c:val>
        </c:ser>
        <c:dLbls>
          <c:showLegendKey val="0"/>
          <c:showVal val="0"/>
          <c:showCatName val="0"/>
          <c:showSerName val="0"/>
          <c:showPercent val="1"/>
          <c:showBubbleSize val="0"/>
          <c:showLeaderLines val="1"/>
        </c:dLbls>
        <c:firstSliceAng val="0"/>
      </c:pieChart>
    </c:plotArea>
    <c:legend>
      <c:legendPos val="r"/>
      <c:layout>
        <c:manualLayout>
          <c:xMode val="edge"/>
          <c:yMode val="edge"/>
          <c:x val="0.65410555540652393"/>
          <c:y val="0.49659123318246634"/>
          <c:w val="0.2405023080704207"/>
          <c:h val="0.28477028954057909"/>
        </c:manualLayout>
      </c:layout>
      <c:overlay val="0"/>
      <c:txPr>
        <a:bodyPr/>
        <a:lstStyle/>
        <a:p>
          <a:pPr rtl="0">
            <a:defRPr/>
          </a:pPr>
          <a:endParaRPr lang="en-US"/>
        </a:p>
      </c:txPr>
    </c:legend>
    <c:plotVisOnly val="1"/>
    <c:dispBlanksAs val="gap"/>
    <c:showDLblsOverMax val="0"/>
  </c:chart>
  <c:spPr>
    <a:ln w="28575">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b="0"/>
            </a:pPr>
            <a:r>
              <a:rPr lang="en-GB" b="0"/>
              <a:t>Net Profit / Sales Renenue</a:t>
            </a:r>
          </a:p>
        </c:rich>
      </c:tx>
      <c:layout/>
      <c:overlay val="0"/>
    </c:title>
    <c:autoTitleDeleted val="0"/>
    <c:plotArea>
      <c:layout/>
      <c:lineChart>
        <c:grouping val="standard"/>
        <c:varyColors val="0"/>
        <c:ser>
          <c:idx val="0"/>
          <c:order val="0"/>
          <c:tx>
            <c:strRef>
              <c:f>Projections!$A$21</c:f>
              <c:strCache>
                <c:ptCount val="1"/>
                <c:pt idx="0">
                  <c:v>Sales Revenue</c:v>
                </c:pt>
              </c:strCache>
            </c:strRef>
          </c:tx>
          <c:spPr>
            <a:ln>
              <a:solidFill>
                <a:srgbClr val="6FA0DB"/>
              </a:solidFill>
            </a:ln>
          </c:spPr>
          <c:marker>
            <c:symbol val="none"/>
          </c:marker>
          <c:cat>
            <c:strRef>
              <c:f>Projections!$C$1:$N$1</c:f>
              <c:strCache>
                <c:ptCount val="12"/>
                <c:pt idx="0">
                  <c:v>Month 1 </c:v>
                </c:pt>
                <c:pt idx="1">
                  <c:v>Month 2</c:v>
                </c:pt>
                <c:pt idx="2">
                  <c:v>Month 3</c:v>
                </c:pt>
                <c:pt idx="3">
                  <c:v>Month 4</c:v>
                </c:pt>
                <c:pt idx="4">
                  <c:v>Month 5</c:v>
                </c:pt>
                <c:pt idx="5">
                  <c:v>Month 6</c:v>
                </c:pt>
                <c:pt idx="6">
                  <c:v>Month 7</c:v>
                </c:pt>
                <c:pt idx="7">
                  <c:v>Month 8</c:v>
                </c:pt>
                <c:pt idx="8">
                  <c:v>Month 9</c:v>
                </c:pt>
                <c:pt idx="9">
                  <c:v>Month 10</c:v>
                </c:pt>
                <c:pt idx="10">
                  <c:v>Month 11</c:v>
                </c:pt>
                <c:pt idx="11">
                  <c:v>Month 12</c:v>
                </c:pt>
              </c:strCache>
            </c:strRef>
          </c:cat>
          <c:val>
            <c:numRef>
              <c:f>Projections!$C$21:$N$21</c:f>
              <c:numCache>
                <c:formatCode>_("£"* #,##0.00_);_("£"* \(#,##0.00\);_("£"* "-"??_);_(@_)</c:formatCode>
                <c:ptCount val="12"/>
                <c:pt idx="0">
                  <c:v>0</c:v>
                </c:pt>
                <c:pt idx="1">
                  <c:v>15744.2</c:v>
                </c:pt>
                <c:pt idx="2">
                  <c:v>12745.3</c:v>
                </c:pt>
                <c:pt idx="3">
                  <c:v>8396.9</c:v>
                </c:pt>
                <c:pt idx="4">
                  <c:v>7482.23</c:v>
                </c:pt>
                <c:pt idx="5">
                  <c:v>2758.98</c:v>
                </c:pt>
                <c:pt idx="6">
                  <c:v>6837.47</c:v>
                </c:pt>
                <c:pt idx="7">
                  <c:v>3976.5299999999997</c:v>
                </c:pt>
                <c:pt idx="8">
                  <c:v>7596.19</c:v>
                </c:pt>
                <c:pt idx="9">
                  <c:v>6057.7599999999993</c:v>
                </c:pt>
                <c:pt idx="10">
                  <c:v>10136.25</c:v>
                </c:pt>
                <c:pt idx="11">
                  <c:v>8111.9999999999991</c:v>
                </c:pt>
              </c:numCache>
            </c:numRef>
          </c:val>
          <c:smooth val="0"/>
        </c:ser>
        <c:ser>
          <c:idx val="1"/>
          <c:order val="1"/>
          <c:tx>
            <c:strRef>
              <c:f>Projections!$A$65</c:f>
              <c:strCache>
                <c:ptCount val="1"/>
                <c:pt idx="0">
                  <c:v>Net Profit </c:v>
                </c:pt>
              </c:strCache>
            </c:strRef>
          </c:tx>
          <c:spPr>
            <a:ln>
              <a:solidFill>
                <a:srgbClr val="EE6868"/>
              </a:solidFill>
            </a:ln>
          </c:spPr>
          <c:marker>
            <c:symbol val="none"/>
          </c:marker>
          <c:val>
            <c:numRef>
              <c:f>Projections!$C$65:$N$65</c:f>
              <c:numCache>
                <c:formatCode>_("£"* #,##0.00_);_("£"* \(#,##0.00\);_("£"* "-"??_);_(@_)</c:formatCode>
                <c:ptCount val="12"/>
                <c:pt idx="0">
                  <c:v>-10334.411666666665</c:v>
                </c:pt>
                <c:pt idx="1">
                  <c:v>8425.088333333335</c:v>
                </c:pt>
                <c:pt idx="2">
                  <c:v>2410.8883333333342</c:v>
                </c:pt>
                <c:pt idx="3">
                  <c:v>1077.7883333333339</c:v>
                </c:pt>
                <c:pt idx="4">
                  <c:v>-2852.1816666666655</c:v>
                </c:pt>
                <c:pt idx="5">
                  <c:v>-4560.1316666666662</c:v>
                </c:pt>
                <c:pt idx="6">
                  <c:v>-3496.9416666666648</c:v>
                </c:pt>
                <c:pt idx="7">
                  <c:v>-3342.581666666666</c:v>
                </c:pt>
                <c:pt idx="8">
                  <c:v>-2738.2216666666654</c:v>
                </c:pt>
                <c:pt idx="9">
                  <c:v>-1261.3516666666665</c:v>
                </c:pt>
                <c:pt idx="10">
                  <c:v>-198.16166666666504</c:v>
                </c:pt>
                <c:pt idx="11">
                  <c:v>792.88833333333332</c:v>
                </c:pt>
              </c:numCache>
            </c:numRef>
          </c:val>
          <c:smooth val="0"/>
        </c:ser>
        <c:dLbls>
          <c:showLegendKey val="0"/>
          <c:showVal val="0"/>
          <c:showCatName val="0"/>
          <c:showSerName val="0"/>
          <c:showPercent val="0"/>
          <c:showBubbleSize val="0"/>
        </c:dLbls>
        <c:marker val="1"/>
        <c:smooth val="0"/>
        <c:axId val="108233472"/>
        <c:axId val="108235008"/>
      </c:lineChart>
      <c:catAx>
        <c:axId val="108233472"/>
        <c:scaling>
          <c:orientation val="minMax"/>
        </c:scaling>
        <c:delete val="0"/>
        <c:axPos val="b"/>
        <c:majorTickMark val="none"/>
        <c:minorTickMark val="cross"/>
        <c:tickLblPos val="nextTo"/>
        <c:spPr>
          <a:ln w="19050">
            <a:solidFill>
              <a:schemeClr val="tx1"/>
            </a:solidFill>
          </a:ln>
        </c:spPr>
        <c:txPr>
          <a:bodyPr rot="-5400000" vert="horz"/>
          <a:lstStyle/>
          <a:p>
            <a:pPr>
              <a:defRPr sz="1000"/>
            </a:pPr>
            <a:endParaRPr lang="en-US"/>
          </a:p>
        </c:txPr>
        <c:crossAx val="108235008"/>
        <c:crosses val="autoZero"/>
        <c:auto val="1"/>
        <c:lblAlgn val="ctr"/>
        <c:lblOffset val="100"/>
        <c:noMultiLvlLbl val="0"/>
      </c:catAx>
      <c:valAx>
        <c:axId val="108235008"/>
        <c:scaling>
          <c:orientation val="minMax"/>
        </c:scaling>
        <c:delete val="0"/>
        <c:axPos val="l"/>
        <c:majorGridlines/>
        <c:title>
          <c:tx>
            <c:rich>
              <a:bodyPr rot="-5400000" vert="horz"/>
              <a:lstStyle/>
              <a:p>
                <a:pPr>
                  <a:defRPr sz="1200"/>
                </a:pPr>
                <a:r>
                  <a:rPr lang="en-GB" sz="1200" b="1" i="0" baseline="0">
                    <a:effectLst/>
                  </a:rPr>
                  <a:t>Net Profit / Sales Revenue  </a:t>
                </a:r>
                <a:endParaRPr lang="en-GB" sz="1200">
                  <a:effectLst/>
                </a:endParaRPr>
              </a:p>
            </c:rich>
          </c:tx>
          <c:layout/>
          <c:overlay val="0"/>
        </c:title>
        <c:numFmt formatCode="&quot;£&quot;#,##0" sourceLinked="0"/>
        <c:majorTickMark val="cross"/>
        <c:minorTickMark val="in"/>
        <c:tickLblPos val="nextTo"/>
        <c:spPr>
          <a:ln w="19050">
            <a:solidFill>
              <a:schemeClr val="tx1"/>
            </a:solidFill>
          </a:ln>
        </c:spPr>
        <c:txPr>
          <a:bodyPr/>
          <a:lstStyle/>
          <a:p>
            <a:pPr>
              <a:defRPr sz="1000"/>
            </a:pPr>
            <a:endParaRPr lang="en-US"/>
          </a:p>
        </c:txPr>
        <c:crossAx val="108233472"/>
        <c:crosses val="autoZero"/>
        <c:crossBetween val="between"/>
        <c:majorUnit val="10000"/>
      </c:valAx>
    </c:plotArea>
    <c:legend>
      <c:legendPos val="b"/>
      <c:layout/>
      <c:overlay val="0"/>
      <c:txPr>
        <a:bodyPr/>
        <a:lstStyle/>
        <a:p>
          <a:pPr>
            <a:defRPr sz="1200"/>
          </a:pPr>
          <a:endParaRPr lang="en-US"/>
        </a:p>
      </c:txPr>
    </c:legend>
    <c:plotVisOnly val="1"/>
    <c:dispBlanksAs val="gap"/>
    <c:showDLblsOverMax val="0"/>
  </c:chart>
  <c:spPr>
    <a:ln w="28575">
      <a:solidFill>
        <a:schemeClr val="tx1"/>
      </a:solidFill>
    </a:ln>
  </c:sp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GB"/>
              <a:t>Net Profit / Renenue</a:t>
            </a:r>
          </a:p>
        </c:rich>
      </c:tx>
      <c:layout/>
      <c:overlay val="0"/>
    </c:title>
    <c:autoTitleDeleted val="0"/>
    <c:plotArea>
      <c:layout/>
      <c:lineChart>
        <c:grouping val="standard"/>
        <c:varyColors val="0"/>
        <c:ser>
          <c:idx val="1"/>
          <c:order val="0"/>
          <c:tx>
            <c:v>Sales Revenue</c:v>
          </c:tx>
          <c:spPr>
            <a:ln>
              <a:solidFill>
                <a:srgbClr val="6FA0DB"/>
              </a:solidFill>
            </a:ln>
          </c:spPr>
          <c:marker>
            <c:symbol val="none"/>
          </c:marker>
          <c:dPt>
            <c:idx val="2"/>
            <c:bubble3D val="0"/>
          </c:dPt>
          <c:cat>
            <c:strRef>
              <c:f>(Projections!$B$1,Projections!$O$1:$S$1)</c:f>
              <c:strCache>
                <c:ptCount val="6"/>
                <c:pt idx="0">
                  <c:v>Year 0</c:v>
                </c:pt>
                <c:pt idx="1">
                  <c:v>Year 1</c:v>
                </c:pt>
                <c:pt idx="2">
                  <c:v>Year 2</c:v>
                </c:pt>
                <c:pt idx="3">
                  <c:v>Year 3</c:v>
                </c:pt>
                <c:pt idx="4">
                  <c:v>Year 4</c:v>
                </c:pt>
                <c:pt idx="5">
                  <c:v>Year 5</c:v>
                </c:pt>
              </c:strCache>
            </c:strRef>
          </c:cat>
          <c:val>
            <c:numRef>
              <c:f>(Projections!$B$21,Projections!$O$21:$S$21)</c:f>
              <c:numCache>
                <c:formatCode>_("£"* #,##0.00_);_("£"* \(#,##0.00\);_("£"* "-"??_);_(@_)</c:formatCode>
                <c:ptCount val="6"/>
                <c:pt idx="0">
                  <c:v>6000</c:v>
                </c:pt>
                <c:pt idx="1">
                  <c:v>89843.809999999983</c:v>
                </c:pt>
                <c:pt idx="2">
                  <c:v>134752.22</c:v>
                </c:pt>
                <c:pt idx="3">
                  <c:v>157219.91999999998</c:v>
                </c:pt>
                <c:pt idx="4">
                  <c:v>168453.77</c:v>
                </c:pt>
                <c:pt idx="5">
                  <c:v>174055.69999999998</c:v>
                </c:pt>
              </c:numCache>
            </c:numRef>
          </c:val>
          <c:smooth val="0"/>
        </c:ser>
        <c:ser>
          <c:idx val="0"/>
          <c:order val="1"/>
          <c:tx>
            <c:v>Net Profit </c:v>
          </c:tx>
          <c:spPr>
            <a:ln w="28575" cmpd="sng">
              <a:solidFill>
                <a:srgbClr val="EE6868"/>
              </a:solidFill>
            </a:ln>
          </c:spPr>
          <c:marker>
            <c:symbol val="none"/>
          </c:marker>
          <c:cat>
            <c:strRef>
              <c:f>(Projections!$B$1,Projections!$O$1:$S$1)</c:f>
              <c:strCache>
                <c:ptCount val="6"/>
                <c:pt idx="0">
                  <c:v>Year 0</c:v>
                </c:pt>
                <c:pt idx="1">
                  <c:v>Year 1</c:v>
                </c:pt>
                <c:pt idx="2">
                  <c:v>Year 2</c:v>
                </c:pt>
                <c:pt idx="3">
                  <c:v>Year 3</c:v>
                </c:pt>
                <c:pt idx="4">
                  <c:v>Year 4</c:v>
                </c:pt>
                <c:pt idx="5">
                  <c:v>Year 5</c:v>
                </c:pt>
              </c:strCache>
            </c:strRef>
          </c:cat>
          <c:val>
            <c:numRef>
              <c:f>(Projections!$B$63,Projections!$O$63:$S$63)</c:f>
              <c:numCache>
                <c:formatCode>_("£"* #,##0.00_);_("£"* \(#,##0.00\);_("£"* "-"??_);_(@_)</c:formatCode>
                <c:ptCount val="6"/>
                <c:pt idx="0">
                  <c:v>-47635.759999999995</c:v>
                </c:pt>
                <c:pt idx="1">
                  <c:v>-16077.330000000002</c:v>
                </c:pt>
                <c:pt idx="2">
                  <c:v>23064.864000000012</c:v>
                </c:pt>
                <c:pt idx="3">
                  <c:v>43062.224000000002</c:v>
                </c:pt>
                <c:pt idx="4">
                  <c:v>57444.504000000001</c:v>
                </c:pt>
                <c:pt idx="5">
                  <c:v>63274.847999999998</c:v>
                </c:pt>
              </c:numCache>
            </c:numRef>
          </c:val>
          <c:smooth val="0"/>
        </c:ser>
        <c:dLbls>
          <c:showLegendKey val="0"/>
          <c:showVal val="0"/>
          <c:showCatName val="0"/>
          <c:showSerName val="0"/>
          <c:showPercent val="0"/>
          <c:showBubbleSize val="0"/>
        </c:dLbls>
        <c:marker val="1"/>
        <c:smooth val="0"/>
        <c:axId val="106180608"/>
        <c:axId val="106182144"/>
      </c:lineChart>
      <c:catAx>
        <c:axId val="106180608"/>
        <c:scaling>
          <c:orientation val="minMax"/>
        </c:scaling>
        <c:delete val="0"/>
        <c:axPos val="b"/>
        <c:numFmt formatCode="General" sourceLinked="1"/>
        <c:majorTickMark val="none"/>
        <c:minorTickMark val="cross"/>
        <c:tickLblPos val="nextTo"/>
        <c:spPr>
          <a:ln w="19050">
            <a:solidFill>
              <a:schemeClr val="tx1"/>
            </a:solidFill>
          </a:ln>
        </c:spPr>
        <c:txPr>
          <a:bodyPr rot="-5400000" vert="horz"/>
          <a:lstStyle/>
          <a:p>
            <a:pPr>
              <a:defRPr sz="1000"/>
            </a:pPr>
            <a:endParaRPr lang="en-US"/>
          </a:p>
        </c:txPr>
        <c:crossAx val="106182144"/>
        <c:crosses val="autoZero"/>
        <c:auto val="1"/>
        <c:lblAlgn val="ctr"/>
        <c:lblOffset val="100"/>
        <c:noMultiLvlLbl val="1"/>
      </c:catAx>
      <c:valAx>
        <c:axId val="106182144"/>
        <c:scaling>
          <c:orientation val="minMax"/>
        </c:scaling>
        <c:delete val="0"/>
        <c:axPos val="l"/>
        <c:majorGridlines>
          <c:spPr>
            <a:ln>
              <a:solidFill>
                <a:srgbClr val="B7B7B7"/>
              </a:solidFill>
            </a:ln>
          </c:spPr>
        </c:majorGridlines>
        <c:title>
          <c:tx>
            <c:rich>
              <a:bodyPr/>
              <a:lstStyle/>
              <a:p>
                <a:pPr>
                  <a:defRPr sz="1200"/>
                </a:pPr>
                <a:r>
                  <a:rPr lang="en-GB" sz="1200"/>
                  <a:t>Net Profit / Sales </a:t>
                </a:r>
                <a:r>
                  <a:rPr lang="en-GB" sz="1200" baseline="0"/>
                  <a:t>Revenue </a:t>
                </a:r>
              </a:p>
            </c:rich>
          </c:tx>
          <c:layout/>
          <c:overlay val="0"/>
        </c:title>
        <c:numFmt formatCode="&quot;£&quot;#,##0" sourceLinked="0"/>
        <c:majorTickMark val="cross"/>
        <c:minorTickMark val="in"/>
        <c:tickLblPos val="nextTo"/>
        <c:spPr>
          <a:noFill/>
          <a:ln w="19050">
            <a:solidFill>
              <a:schemeClr val="tx1"/>
            </a:solidFill>
          </a:ln>
        </c:spPr>
        <c:txPr>
          <a:bodyPr/>
          <a:lstStyle/>
          <a:p>
            <a:pPr>
              <a:defRPr sz="1000"/>
            </a:pPr>
            <a:endParaRPr lang="en-US"/>
          </a:p>
        </c:txPr>
        <c:crossAx val="106180608"/>
        <c:crosses val="autoZero"/>
        <c:crossBetween val="between"/>
      </c:valAx>
      <c:spPr>
        <a:ln w="63500"/>
      </c:spPr>
    </c:plotArea>
    <c:legend>
      <c:legendPos val="b"/>
      <c:layout/>
      <c:overlay val="0"/>
      <c:txPr>
        <a:bodyPr/>
        <a:lstStyle/>
        <a:p>
          <a:pPr>
            <a:defRPr sz="1200"/>
          </a:pPr>
          <a:endParaRPr lang="en-US"/>
        </a:p>
      </c:txPr>
    </c:legend>
    <c:plotVisOnly val="1"/>
    <c:dispBlanksAs val="zero"/>
    <c:showDLblsOverMax val="1"/>
  </c:chart>
  <c:spPr>
    <a:ln w="28575">
      <a:solidFill>
        <a:schemeClr val="tx1"/>
      </a:solidFill>
    </a:ln>
  </c:sp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0.76471</cdr:x>
      <cdr:y>0.81589</cdr:y>
    </cdr:from>
    <cdr:to>
      <cdr:x>0.97884</cdr:x>
      <cdr:y>0.88654</cdr:y>
    </cdr:to>
    <cdr:sp macro="" textlink="">
      <cdr:nvSpPr>
        <cdr:cNvPr id="2" name="TextBox 1"/>
        <cdr:cNvSpPr txBox="1"/>
      </cdr:nvSpPr>
      <cdr:spPr>
        <a:xfrm xmlns:a="http://schemas.openxmlformats.org/drawingml/2006/main">
          <a:off x="4382957" y="3054151"/>
          <a:ext cx="1227267" cy="26446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1200" b="1" baseline="0"/>
            <a:t>Financial Months </a:t>
          </a:r>
          <a:endParaRPr lang="en-GB" sz="1200" b="1"/>
        </a:p>
      </cdr:txBody>
    </cdr:sp>
  </cdr:relSizeAnchor>
</c:userShapes>
</file>

<file path=word/drawings/drawing2.xml><?xml version="1.0" encoding="utf-8"?>
<c:userShapes xmlns:c="http://schemas.openxmlformats.org/drawingml/2006/chart">
  <cdr:relSizeAnchor xmlns:cdr="http://schemas.openxmlformats.org/drawingml/2006/chartDrawing">
    <cdr:from>
      <cdr:x>0.79454</cdr:x>
      <cdr:y>0.81247</cdr:y>
    </cdr:from>
    <cdr:to>
      <cdr:x>0.99047</cdr:x>
      <cdr:y>0.88457</cdr:y>
    </cdr:to>
    <cdr:sp macro="" textlink="">
      <cdr:nvSpPr>
        <cdr:cNvPr id="2" name="TextBox 1"/>
        <cdr:cNvSpPr txBox="1"/>
      </cdr:nvSpPr>
      <cdr:spPr>
        <a:xfrm xmlns:a="http://schemas.openxmlformats.org/drawingml/2006/main">
          <a:off x="4553937" y="3040311"/>
          <a:ext cx="1122964" cy="26980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GB" sz="1200" b="1"/>
            <a:t>Financial</a:t>
          </a:r>
          <a:r>
            <a:rPr lang="en-GB" sz="1200" b="1" baseline="0"/>
            <a:t> Years </a:t>
          </a:r>
          <a:endParaRPr lang="en-GB" sz="1200" b="1"/>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gov15</b:Tag>
    <b:SourceType>InternetSite</b:SourceType>
    <b:Guid>{0AE13608-B728-40D8-884E-FBD1A7057063}</b:Guid>
    <b:Author>
      <b:Author>
        <b:NameList>
          <b:Person>
            <b:Last>gov</b:Last>
          </b:Person>
        </b:NameList>
      </b:Author>
    </b:Author>
    <b:YearAccessed>2015</b:YearAccessed>
    <b:MonthAccessed>may</b:MonthAccessed>
    <b:DayAccessed>24</b:DayAccessed>
    <b:URL>https://www.gov.uk/government/publications/number-of-schools-teachers-and-students-in-england/number-of-schools-teachers-and-students-in-england</b:URL>
    <b:RefOrder>1</b:RefOrder>
  </b:Source>
</b:Sources>
</file>

<file path=customXml/itemProps1.xml><?xml version="1.0" encoding="utf-8"?>
<ds:datastoreItem xmlns:ds="http://schemas.openxmlformats.org/officeDocument/2006/customXml" ds:itemID="{ED300AA0-01F8-46CD-883B-4ECB17B7E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CDECA691.dotm</Template>
  <TotalTime>29</TotalTime>
  <Pages>14</Pages>
  <Words>1253</Words>
  <Characters>7148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The University of York</Company>
  <LinksUpToDate>false</LinksUpToDate>
  <CharactersWithSpaces>8385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Calum Armstrong</dc:creator>
  <cp:lastModifiedBy>Samuel Raeburn</cp:lastModifiedBy>
  <cp:revision>6</cp:revision>
  <cp:lastPrinted>2015-05-31T13:49:00Z</cp:lastPrinted>
  <dcterms:created xsi:type="dcterms:W3CDTF">2015-05-31T19:22:00Z</dcterms:created>
  <dcterms:modified xsi:type="dcterms:W3CDTF">2015-06-01T08:34:00Z</dcterms:modified>
</cp:coreProperties>
</file>