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ascii="Arial" w:hAnsi="Arial" w:cs="Arial"/>
          <w:sz w:val="72"/>
          <w:szCs w:val="72"/>
        </w:rPr>
      </w:pPr>
      <w:bookmarkStart w:id="0" w:name="_GoBack"/>
      <w:bookmarkEnd w:id="0"/>
    </w:p>
    <w:p w:rsidR="00854E00" w:rsidRDefault="00854E00" w:rsidP="00854E00">
      <w:pPr>
        <w:spacing w:after="0" w:line="240" w:lineRule="auto"/>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rsidR="00854E00" w:rsidRDefault="00854E00" w:rsidP="00854E00">
      <w:pPr>
        <w:spacing w:after="0" w:line="240" w:lineRule="auto"/>
        <w:jc w:val="center"/>
        <w:rPr>
          <w:rFonts w:ascii="Arial" w:hAnsi="Arial" w:cs="Arial"/>
          <w:b/>
          <w:sz w:val="96"/>
          <w:szCs w:val="96"/>
        </w:rPr>
      </w:pPr>
    </w:p>
    <w:p w:rsidR="00854E00" w:rsidRDefault="0099466B" w:rsidP="00854E00">
      <w:pPr>
        <w:spacing w:after="0" w:line="240" w:lineRule="auto"/>
        <w:jc w:val="center"/>
        <w:rPr>
          <w:rFonts w:ascii="Arial" w:hAnsi="Arial" w:cs="Arial"/>
          <w:b/>
          <w:sz w:val="96"/>
          <w:szCs w:val="96"/>
          <w:u w:val="single"/>
        </w:rPr>
      </w:pPr>
      <w:r>
        <w:rPr>
          <w:rFonts w:ascii="Arial" w:hAnsi="Arial" w:cs="Arial"/>
          <w:b/>
          <w:sz w:val="96"/>
          <w:szCs w:val="96"/>
          <w:u w:val="single"/>
        </w:rPr>
        <w:t>Future Developments Proposal</w:t>
      </w:r>
    </w:p>
    <w:p w:rsidR="00854E00" w:rsidRDefault="00854E00" w:rsidP="00854E00">
      <w:pPr>
        <w:spacing w:after="0" w:line="240" w:lineRule="auto"/>
        <w:jc w:val="center"/>
        <w:rPr>
          <w:rFonts w:ascii="Arial" w:hAnsi="Arial" w:cs="Arial"/>
          <w:sz w:val="28"/>
          <w:szCs w:val="28"/>
        </w:rPr>
      </w:pPr>
    </w:p>
    <w:p w:rsidR="00BD6AFE" w:rsidRDefault="0099466B" w:rsidP="00854E00">
      <w:pPr>
        <w:spacing w:after="0" w:line="240" w:lineRule="auto"/>
        <w:jc w:val="center"/>
        <w:rPr>
          <w:rFonts w:ascii="Arial" w:hAnsi="Arial" w:cs="Arial"/>
          <w:i/>
          <w:sz w:val="48"/>
          <w:szCs w:val="48"/>
        </w:rPr>
      </w:pPr>
      <w:r>
        <w:rPr>
          <w:rFonts w:ascii="Arial" w:hAnsi="Arial" w:cs="Arial"/>
          <w:i/>
          <w:sz w:val="48"/>
          <w:szCs w:val="48"/>
        </w:rPr>
        <w:t>Potential Future Product and Business Ideas to Consider</w:t>
      </w: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854" w:type="dxa"/>
        <w:jc w:val="center"/>
        <w:tblLook w:val="04A0" w:firstRow="1" w:lastRow="0" w:firstColumn="1" w:lastColumn="0" w:noHBand="0" w:noVBand="1"/>
      </w:tblPr>
      <w:tblGrid>
        <w:gridCol w:w="2043"/>
        <w:gridCol w:w="1346"/>
        <w:gridCol w:w="1428"/>
        <w:gridCol w:w="5037"/>
      </w:tblGrid>
      <w:tr w:rsidR="005A3D5F" w:rsidTr="005A3D5F">
        <w:trPr>
          <w:trHeight w:val="412"/>
          <w:jc w:val="center"/>
        </w:trPr>
        <w:tc>
          <w:tcPr>
            <w:tcW w:w="2043"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Editor</w:t>
            </w:r>
          </w:p>
        </w:tc>
        <w:tc>
          <w:tcPr>
            <w:tcW w:w="1346"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Version</w:t>
            </w:r>
          </w:p>
        </w:tc>
        <w:tc>
          <w:tcPr>
            <w:tcW w:w="1428"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Date</w:t>
            </w:r>
          </w:p>
        </w:tc>
        <w:tc>
          <w:tcPr>
            <w:tcW w:w="5037" w:type="dxa"/>
            <w:shd w:val="clear" w:color="auto" w:fill="A6A6A6" w:themeFill="background1" w:themeFillShade="A6"/>
          </w:tcPr>
          <w:p w:rsidR="005A3D5F" w:rsidRDefault="005A3D5F" w:rsidP="0099466B">
            <w:pPr>
              <w:rPr>
                <w:rFonts w:ascii="Arial" w:hAnsi="Arial" w:cs="Arial"/>
                <w:b/>
                <w:sz w:val="24"/>
                <w:szCs w:val="24"/>
              </w:rPr>
            </w:pPr>
            <w:r>
              <w:rPr>
                <w:rFonts w:ascii="Arial" w:hAnsi="Arial" w:cs="Arial"/>
                <w:b/>
                <w:sz w:val="24"/>
                <w:szCs w:val="24"/>
              </w:rPr>
              <w:t>Update</w:t>
            </w:r>
          </w:p>
        </w:tc>
      </w:tr>
      <w:tr w:rsidR="005A3D5F" w:rsidTr="005A3D5F">
        <w:trPr>
          <w:trHeight w:val="412"/>
          <w:jc w:val="center"/>
        </w:trPr>
        <w:tc>
          <w:tcPr>
            <w:tcW w:w="2043" w:type="dxa"/>
          </w:tcPr>
          <w:p w:rsidR="005A3D5F" w:rsidRDefault="0099466B" w:rsidP="0099466B">
            <w:pPr>
              <w:rPr>
                <w:rFonts w:ascii="Arial" w:hAnsi="Arial" w:cs="Arial"/>
                <w:b/>
                <w:sz w:val="24"/>
                <w:szCs w:val="24"/>
              </w:rPr>
            </w:pPr>
            <w:r>
              <w:rPr>
                <w:rFonts w:ascii="Arial" w:hAnsi="Arial" w:cs="Arial"/>
                <w:b/>
                <w:sz w:val="24"/>
                <w:szCs w:val="24"/>
              </w:rPr>
              <w:t>Alex Cash</w:t>
            </w:r>
          </w:p>
        </w:tc>
        <w:tc>
          <w:tcPr>
            <w:tcW w:w="1346" w:type="dxa"/>
          </w:tcPr>
          <w:p w:rsidR="005A3D5F" w:rsidRDefault="0099466B" w:rsidP="0099466B">
            <w:pPr>
              <w:rPr>
                <w:rFonts w:ascii="Arial" w:hAnsi="Arial" w:cs="Arial"/>
                <w:b/>
                <w:sz w:val="24"/>
                <w:szCs w:val="24"/>
              </w:rPr>
            </w:pPr>
            <w:r>
              <w:rPr>
                <w:rFonts w:ascii="Arial" w:hAnsi="Arial" w:cs="Arial"/>
                <w:b/>
                <w:sz w:val="24"/>
                <w:szCs w:val="24"/>
              </w:rPr>
              <w:t>1.0</w:t>
            </w:r>
          </w:p>
        </w:tc>
        <w:tc>
          <w:tcPr>
            <w:tcW w:w="1428" w:type="dxa"/>
          </w:tcPr>
          <w:p w:rsidR="005A3D5F" w:rsidRDefault="0099466B" w:rsidP="0099466B">
            <w:pPr>
              <w:rPr>
                <w:rFonts w:ascii="Arial" w:hAnsi="Arial" w:cs="Arial"/>
                <w:b/>
                <w:sz w:val="24"/>
                <w:szCs w:val="24"/>
              </w:rPr>
            </w:pPr>
            <w:r>
              <w:rPr>
                <w:rFonts w:ascii="Arial" w:hAnsi="Arial" w:cs="Arial"/>
                <w:b/>
                <w:sz w:val="24"/>
                <w:szCs w:val="24"/>
              </w:rPr>
              <w:t>02/06/2015</w:t>
            </w:r>
          </w:p>
        </w:tc>
        <w:tc>
          <w:tcPr>
            <w:tcW w:w="5037" w:type="dxa"/>
          </w:tcPr>
          <w:p w:rsidR="005A3D5F" w:rsidRDefault="0099466B" w:rsidP="0099466B">
            <w:pPr>
              <w:rPr>
                <w:rFonts w:ascii="Arial" w:hAnsi="Arial" w:cs="Arial"/>
                <w:b/>
                <w:sz w:val="24"/>
                <w:szCs w:val="24"/>
              </w:rPr>
            </w:pPr>
            <w:r>
              <w:rPr>
                <w:rFonts w:ascii="Arial" w:hAnsi="Arial" w:cs="Arial"/>
                <w:b/>
                <w:sz w:val="24"/>
                <w:szCs w:val="24"/>
              </w:rPr>
              <w:t>Created document</w:t>
            </w:r>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87612E"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21055119" w:history="1">
        <w:r w:rsidR="0087612E" w:rsidRPr="00B6560C">
          <w:rPr>
            <w:rStyle w:val="Hyperlink"/>
            <w:noProof/>
          </w:rPr>
          <w:t>1.0 Introduction</w:t>
        </w:r>
        <w:r w:rsidR="0087612E">
          <w:rPr>
            <w:noProof/>
            <w:webHidden/>
          </w:rPr>
          <w:tab/>
        </w:r>
        <w:r w:rsidR="0087612E">
          <w:rPr>
            <w:noProof/>
            <w:webHidden/>
          </w:rPr>
          <w:fldChar w:fldCharType="begin"/>
        </w:r>
        <w:r w:rsidR="0087612E">
          <w:rPr>
            <w:noProof/>
            <w:webHidden/>
          </w:rPr>
          <w:instrText xml:space="preserve"> PAGEREF _Toc421055119 \h </w:instrText>
        </w:r>
        <w:r w:rsidR="0087612E">
          <w:rPr>
            <w:noProof/>
            <w:webHidden/>
          </w:rPr>
        </w:r>
        <w:r w:rsidR="0087612E">
          <w:rPr>
            <w:noProof/>
            <w:webHidden/>
          </w:rPr>
          <w:fldChar w:fldCharType="separate"/>
        </w:r>
        <w:r w:rsidR="0087612E">
          <w:rPr>
            <w:noProof/>
            <w:webHidden/>
          </w:rPr>
          <w:t>4</w:t>
        </w:r>
        <w:r w:rsidR="0087612E">
          <w:rPr>
            <w:noProof/>
            <w:webHidden/>
          </w:rPr>
          <w:fldChar w:fldCharType="end"/>
        </w:r>
      </w:hyperlink>
    </w:p>
    <w:p w:rsidR="0087612E" w:rsidRDefault="0087612E">
      <w:pPr>
        <w:pStyle w:val="TOC1"/>
        <w:tabs>
          <w:tab w:val="left" w:pos="680"/>
          <w:tab w:val="right" w:pos="9628"/>
        </w:tabs>
        <w:rPr>
          <w:rFonts w:asciiTheme="minorHAnsi" w:eastAsiaTheme="minorEastAsia" w:hAnsiTheme="minorHAnsi"/>
          <w:b w:val="0"/>
          <w:noProof/>
          <w:sz w:val="22"/>
          <w:lang w:eastAsia="en-GB"/>
        </w:rPr>
      </w:pPr>
      <w:hyperlink w:anchor="_Toc421055120" w:history="1">
        <w:r w:rsidRPr="00B6560C">
          <w:rPr>
            <w:rStyle w:val="Hyperlink"/>
            <w:noProof/>
          </w:rPr>
          <w:t>2.0</w:t>
        </w:r>
        <w:r>
          <w:rPr>
            <w:rFonts w:asciiTheme="minorHAnsi" w:eastAsiaTheme="minorEastAsia" w:hAnsiTheme="minorHAnsi"/>
            <w:b w:val="0"/>
            <w:noProof/>
            <w:sz w:val="22"/>
            <w:lang w:eastAsia="en-GB"/>
          </w:rPr>
          <w:tab/>
        </w:r>
        <w:r w:rsidRPr="00B6560C">
          <w:rPr>
            <w:rStyle w:val="Hyperlink"/>
            <w:noProof/>
          </w:rPr>
          <w:t>Moving to the Cloud</w:t>
        </w:r>
        <w:r>
          <w:rPr>
            <w:noProof/>
            <w:webHidden/>
          </w:rPr>
          <w:tab/>
        </w:r>
        <w:r>
          <w:rPr>
            <w:noProof/>
            <w:webHidden/>
          </w:rPr>
          <w:fldChar w:fldCharType="begin"/>
        </w:r>
        <w:r>
          <w:rPr>
            <w:noProof/>
            <w:webHidden/>
          </w:rPr>
          <w:instrText xml:space="preserve"> PAGEREF _Toc421055120 \h </w:instrText>
        </w:r>
        <w:r>
          <w:rPr>
            <w:noProof/>
            <w:webHidden/>
          </w:rPr>
        </w:r>
        <w:r>
          <w:rPr>
            <w:noProof/>
            <w:webHidden/>
          </w:rPr>
          <w:fldChar w:fldCharType="separate"/>
        </w:r>
        <w:r>
          <w:rPr>
            <w:noProof/>
            <w:webHidden/>
          </w:rPr>
          <w:t>4</w:t>
        </w:r>
        <w:r>
          <w:rPr>
            <w:noProof/>
            <w:webHidden/>
          </w:rPr>
          <w:fldChar w:fldCharType="end"/>
        </w:r>
      </w:hyperlink>
    </w:p>
    <w:p w:rsidR="0087612E" w:rsidRDefault="0087612E">
      <w:pPr>
        <w:pStyle w:val="TOC2"/>
        <w:rPr>
          <w:rFonts w:asciiTheme="minorHAnsi" w:eastAsiaTheme="minorEastAsia" w:hAnsiTheme="minorHAnsi"/>
          <w:b w:val="0"/>
          <w:i w:val="0"/>
          <w:noProof/>
          <w:sz w:val="22"/>
          <w:lang w:eastAsia="en-GB"/>
        </w:rPr>
      </w:pPr>
      <w:hyperlink w:anchor="_Toc421055121" w:history="1">
        <w:r w:rsidRPr="00B6560C">
          <w:rPr>
            <w:rStyle w:val="Hyperlink"/>
            <w:noProof/>
          </w:rPr>
          <w:t>2.1 Initial Proposal</w:t>
        </w:r>
        <w:r>
          <w:rPr>
            <w:noProof/>
            <w:webHidden/>
          </w:rPr>
          <w:tab/>
        </w:r>
        <w:r>
          <w:rPr>
            <w:noProof/>
            <w:webHidden/>
          </w:rPr>
          <w:fldChar w:fldCharType="begin"/>
        </w:r>
        <w:r>
          <w:rPr>
            <w:noProof/>
            <w:webHidden/>
          </w:rPr>
          <w:instrText xml:space="preserve"> PAGEREF _Toc421055121 \h </w:instrText>
        </w:r>
        <w:r>
          <w:rPr>
            <w:noProof/>
            <w:webHidden/>
          </w:rPr>
        </w:r>
        <w:r>
          <w:rPr>
            <w:noProof/>
            <w:webHidden/>
          </w:rPr>
          <w:fldChar w:fldCharType="separate"/>
        </w:r>
        <w:r>
          <w:rPr>
            <w:noProof/>
            <w:webHidden/>
          </w:rPr>
          <w:t>4</w:t>
        </w:r>
        <w:r>
          <w:rPr>
            <w:noProof/>
            <w:webHidden/>
          </w:rPr>
          <w:fldChar w:fldCharType="end"/>
        </w:r>
      </w:hyperlink>
    </w:p>
    <w:p w:rsidR="0087612E" w:rsidRDefault="0087612E">
      <w:pPr>
        <w:pStyle w:val="TOC2"/>
        <w:rPr>
          <w:rFonts w:asciiTheme="minorHAnsi" w:eastAsiaTheme="minorEastAsia" w:hAnsiTheme="minorHAnsi"/>
          <w:b w:val="0"/>
          <w:i w:val="0"/>
          <w:noProof/>
          <w:sz w:val="22"/>
          <w:lang w:eastAsia="en-GB"/>
        </w:rPr>
      </w:pPr>
      <w:hyperlink w:anchor="_Toc421055122" w:history="1">
        <w:r w:rsidRPr="00B6560C">
          <w:rPr>
            <w:rStyle w:val="Hyperlink"/>
            <w:noProof/>
          </w:rPr>
          <w:t>2.2 Justification</w:t>
        </w:r>
        <w:r>
          <w:rPr>
            <w:noProof/>
            <w:webHidden/>
          </w:rPr>
          <w:tab/>
        </w:r>
        <w:r>
          <w:rPr>
            <w:noProof/>
            <w:webHidden/>
          </w:rPr>
          <w:fldChar w:fldCharType="begin"/>
        </w:r>
        <w:r>
          <w:rPr>
            <w:noProof/>
            <w:webHidden/>
          </w:rPr>
          <w:instrText xml:space="preserve"> PAGEREF _Toc421055122 \h </w:instrText>
        </w:r>
        <w:r>
          <w:rPr>
            <w:noProof/>
            <w:webHidden/>
          </w:rPr>
        </w:r>
        <w:r>
          <w:rPr>
            <w:noProof/>
            <w:webHidden/>
          </w:rPr>
          <w:fldChar w:fldCharType="separate"/>
        </w:r>
        <w:r>
          <w:rPr>
            <w:noProof/>
            <w:webHidden/>
          </w:rPr>
          <w:t>4</w:t>
        </w:r>
        <w:r>
          <w:rPr>
            <w:noProof/>
            <w:webHidden/>
          </w:rPr>
          <w:fldChar w:fldCharType="end"/>
        </w:r>
      </w:hyperlink>
    </w:p>
    <w:p w:rsidR="0087612E" w:rsidRDefault="0087612E">
      <w:pPr>
        <w:pStyle w:val="TOC1"/>
        <w:tabs>
          <w:tab w:val="left" w:pos="680"/>
          <w:tab w:val="right" w:pos="9628"/>
        </w:tabs>
        <w:rPr>
          <w:rFonts w:asciiTheme="minorHAnsi" w:eastAsiaTheme="minorEastAsia" w:hAnsiTheme="minorHAnsi"/>
          <w:b w:val="0"/>
          <w:noProof/>
          <w:sz w:val="22"/>
          <w:lang w:eastAsia="en-GB"/>
        </w:rPr>
      </w:pPr>
      <w:hyperlink w:anchor="_Toc421055123" w:history="1">
        <w:r w:rsidRPr="00B6560C">
          <w:rPr>
            <w:rStyle w:val="Hyperlink"/>
            <w:noProof/>
          </w:rPr>
          <w:t>3.0</w:t>
        </w:r>
        <w:r>
          <w:rPr>
            <w:rFonts w:asciiTheme="minorHAnsi" w:eastAsiaTheme="minorEastAsia" w:hAnsiTheme="minorHAnsi"/>
            <w:b w:val="0"/>
            <w:noProof/>
            <w:sz w:val="22"/>
            <w:lang w:eastAsia="en-GB"/>
          </w:rPr>
          <w:tab/>
        </w:r>
        <w:r w:rsidRPr="00B6560C">
          <w:rPr>
            <w:rStyle w:val="Hyperlink"/>
            <w:noProof/>
          </w:rPr>
          <w:t>Generating a Community</w:t>
        </w:r>
        <w:r>
          <w:rPr>
            <w:noProof/>
            <w:webHidden/>
          </w:rPr>
          <w:tab/>
        </w:r>
        <w:r>
          <w:rPr>
            <w:noProof/>
            <w:webHidden/>
          </w:rPr>
          <w:fldChar w:fldCharType="begin"/>
        </w:r>
        <w:r>
          <w:rPr>
            <w:noProof/>
            <w:webHidden/>
          </w:rPr>
          <w:instrText xml:space="preserve"> PAGEREF _Toc421055123 \h </w:instrText>
        </w:r>
        <w:r>
          <w:rPr>
            <w:noProof/>
            <w:webHidden/>
          </w:rPr>
        </w:r>
        <w:r>
          <w:rPr>
            <w:noProof/>
            <w:webHidden/>
          </w:rPr>
          <w:fldChar w:fldCharType="separate"/>
        </w:r>
        <w:r>
          <w:rPr>
            <w:noProof/>
            <w:webHidden/>
          </w:rPr>
          <w:t>6</w:t>
        </w:r>
        <w:r>
          <w:rPr>
            <w:noProof/>
            <w:webHidden/>
          </w:rPr>
          <w:fldChar w:fldCharType="end"/>
        </w:r>
      </w:hyperlink>
    </w:p>
    <w:p w:rsidR="0087612E" w:rsidRDefault="0087612E">
      <w:pPr>
        <w:pStyle w:val="TOC2"/>
        <w:rPr>
          <w:rFonts w:asciiTheme="minorHAnsi" w:eastAsiaTheme="minorEastAsia" w:hAnsiTheme="minorHAnsi"/>
          <w:b w:val="0"/>
          <w:i w:val="0"/>
          <w:noProof/>
          <w:sz w:val="22"/>
          <w:lang w:eastAsia="en-GB"/>
        </w:rPr>
      </w:pPr>
      <w:hyperlink w:anchor="_Toc421055124" w:history="1">
        <w:r w:rsidRPr="00B6560C">
          <w:rPr>
            <w:rStyle w:val="Hyperlink"/>
            <w:noProof/>
          </w:rPr>
          <w:t>3.1 User Forums</w:t>
        </w:r>
        <w:r>
          <w:rPr>
            <w:noProof/>
            <w:webHidden/>
          </w:rPr>
          <w:tab/>
        </w:r>
        <w:r>
          <w:rPr>
            <w:noProof/>
            <w:webHidden/>
          </w:rPr>
          <w:fldChar w:fldCharType="begin"/>
        </w:r>
        <w:r>
          <w:rPr>
            <w:noProof/>
            <w:webHidden/>
          </w:rPr>
          <w:instrText xml:space="preserve"> PAGEREF _Toc421055124 \h </w:instrText>
        </w:r>
        <w:r>
          <w:rPr>
            <w:noProof/>
            <w:webHidden/>
          </w:rPr>
        </w:r>
        <w:r>
          <w:rPr>
            <w:noProof/>
            <w:webHidden/>
          </w:rPr>
          <w:fldChar w:fldCharType="separate"/>
        </w:r>
        <w:r>
          <w:rPr>
            <w:noProof/>
            <w:webHidden/>
          </w:rPr>
          <w:t>6</w:t>
        </w:r>
        <w:r>
          <w:rPr>
            <w:noProof/>
            <w:webHidden/>
          </w:rPr>
          <w:fldChar w:fldCharType="end"/>
        </w:r>
      </w:hyperlink>
    </w:p>
    <w:p w:rsidR="0087612E" w:rsidRDefault="0087612E">
      <w:pPr>
        <w:pStyle w:val="TOC2"/>
        <w:rPr>
          <w:rFonts w:asciiTheme="minorHAnsi" w:eastAsiaTheme="minorEastAsia" w:hAnsiTheme="minorHAnsi"/>
          <w:b w:val="0"/>
          <w:i w:val="0"/>
          <w:noProof/>
          <w:sz w:val="22"/>
          <w:lang w:eastAsia="en-GB"/>
        </w:rPr>
      </w:pPr>
      <w:hyperlink w:anchor="_Toc421055125" w:history="1">
        <w:r w:rsidRPr="00B6560C">
          <w:rPr>
            <w:rStyle w:val="Hyperlink"/>
            <w:noProof/>
          </w:rPr>
          <w:t>3.2 Direct Customer Communications</w:t>
        </w:r>
        <w:r>
          <w:rPr>
            <w:noProof/>
            <w:webHidden/>
          </w:rPr>
          <w:tab/>
        </w:r>
        <w:r>
          <w:rPr>
            <w:noProof/>
            <w:webHidden/>
          </w:rPr>
          <w:fldChar w:fldCharType="begin"/>
        </w:r>
        <w:r>
          <w:rPr>
            <w:noProof/>
            <w:webHidden/>
          </w:rPr>
          <w:instrText xml:space="preserve"> PAGEREF _Toc421055125 \h </w:instrText>
        </w:r>
        <w:r>
          <w:rPr>
            <w:noProof/>
            <w:webHidden/>
          </w:rPr>
        </w:r>
        <w:r>
          <w:rPr>
            <w:noProof/>
            <w:webHidden/>
          </w:rPr>
          <w:fldChar w:fldCharType="separate"/>
        </w:r>
        <w:r>
          <w:rPr>
            <w:noProof/>
            <w:webHidden/>
          </w:rPr>
          <w:t>6</w:t>
        </w:r>
        <w:r>
          <w:rPr>
            <w:noProof/>
            <w:webHidden/>
          </w:rPr>
          <w:fldChar w:fldCharType="end"/>
        </w:r>
      </w:hyperlink>
    </w:p>
    <w:p w:rsidR="0087612E" w:rsidRDefault="0087612E">
      <w:pPr>
        <w:pStyle w:val="TOC1"/>
        <w:tabs>
          <w:tab w:val="left" w:pos="680"/>
          <w:tab w:val="right" w:pos="9628"/>
        </w:tabs>
        <w:rPr>
          <w:rFonts w:asciiTheme="minorHAnsi" w:eastAsiaTheme="minorEastAsia" w:hAnsiTheme="minorHAnsi"/>
          <w:b w:val="0"/>
          <w:noProof/>
          <w:sz w:val="22"/>
          <w:lang w:eastAsia="en-GB"/>
        </w:rPr>
      </w:pPr>
      <w:hyperlink w:anchor="_Toc421055126" w:history="1">
        <w:r w:rsidRPr="00B6560C">
          <w:rPr>
            <w:rStyle w:val="Hyperlink"/>
            <w:noProof/>
          </w:rPr>
          <w:t>4.0</w:t>
        </w:r>
        <w:r>
          <w:rPr>
            <w:rFonts w:asciiTheme="minorHAnsi" w:eastAsiaTheme="minorEastAsia" w:hAnsiTheme="minorHAnsi"/>
            <w:b w:val="0"/>
            <w:noProof/>
            <w:sz w:val="22"/>
            <w:lang w:eastAsia="en-GB"/>
          </w:rPr>
          <w:tab/>
        </w:r>
        <w:r w:rsidRPr="00B6560C">
          <w:rPr>
            <w:rStyle w:val="Hyperlink"/>
            <w:noProof/>
          </w:rPr>
          <w:t>Going Global</w:t>
        </w:r>
        <w:r>
          <w:rPr>
            <w:noProof/>
            <w:webHidden/>
          </w:rPr>
          <w:tab/>
        </w:r>
        <w:r>
          <w:rPr>
            <w:noProof/>
            <w:webHidden/>
          </w:rPr>
          <w:fldChar w:fldCharType="begin"/>
        </w:r>
        <w:r>
          <w:rPr>
            <w:noProof/>
            <w:webHidden/>
          </w:rPr>
          <w:instrText xml:space="preserve"> PAGEREF _Toc421055126 \h </w:instrText>
        </w:r>
        <w:r>
          <w:rPr>
            <w:noProof/>
            <w:webHidden/>
          </w:rPr>
        </w:r>
        <w:r>
          <w:rPr>
            <w:noProof/>
            <w:webHidden/>
          </w:rPr>
          <w:fldChar w:fldCharType="separate"/>
        </w:r>
        <w:r>
          <w:rPr>
            <w:noProof/>
            <w:webHidden/>
          </w:rPr>
          <w:t>6</w:t>
        </w:r>
        <w:r>
          <w:rPr>
            <w:noProof/>
            <w:webHidden/>
          </w:rPr>
          <w:fldChar w:fldCharType="end"/>
        </w:r>
      </w:hyperlink>
    </w:p>
    <w:p w:rsidR="0087612E" w:rsidRDefault="0087612E">
      <w:pPr>
        <w:pStyle w:val="TOC1"/>
        <w:tabs>
          <w:tab w:val="left" w:pos="680"/>
          <w:tab w:val="right" w:pos="9628"/>
        </w:tabs>
        <w:rPr>
          <w:rFonts w:asciiTheme="minorHAnsi" w:eastAsiaTheme="minorEastAsia" w:hAnsiTheme="minorHAnsi"/>
          <w:b w:val="0"/>
          <w:noProof/>
          <w:sz w:val="22"/>
          <w:lang w:eastAsia="en-GB"/>
        </w:rPr>
      </w:pPr>
      <w:hyperlink w:anchor="_Toc421055127" w:history="1">
        <w:r w:rsidRPr="00B6560C">
          <w:rPr>
            <w:rStyle w:val="Hyperlink"/>
            <w:noProof/>
          </w:rPr>
          <w:t>5.0</w:t>
        </w:r>
        <w:r>
          <w:rPr>
            <w:rFonts w:asciiTheme="minorHAnsi" w:eastAsiaTheme="minorEastAsia" w:hAnsiTheme="minorHAnsi"/>
            <w:b w:val="0"/>
            <w:noProof/>
            <w:sz w:val="22"/>
            <w:lang w:eastAsia="en-GB"/>
          </w:rPr>
          <w:tab/>
        </w:r>
        <w:r w:rsidRPr="00B6560C">
          <w:rPr>
            <w:rStyle w:val="Hyperlink"/>
            <w:noProof/>
          </w:rPr>
          <w:t>Summary</w:t>
        </w:r>
        <w:r>
          <w:rPr>
            <w:noProof/>
            <w:webHidden/>
          </w:rPr>
          <w:tab/>
        </w:r>
        <w:r>
          <w:rPr>
            <w:noProof/>
            <w:webHidden/>
          </w:rPr>
          <w:fldChar w:fldCharType="begin"/>
        </w:r>
        <w:r>
          <w:rPr>
            <w:noProof/>
            <w:webHidden/>
          </w:rPr>
          <w:instrText xml:space="preserve"> PAGEREF _Toc421055127 \h </w:instrText>
        </w:r>
        <w:r>
          <w:rPr>
            <w:noProof/>
            <w:webHidden/>
          </w:rPr>
        </w:r>
        <w:r>
          <w:rPr>
            <w:noProof/>
            <w:webHidden/>
          </w:rPr>
          <w:fldChar w:fldCharType="separate"/>
        </w:r>
        <w:r>
          <w:rPr>
            <w:noProof/>
            <w:webHidden/>
          </w:rPr>
          <w:t>7</w:t>
        </w:r>
        <w:r>
          <w:rPr>
            <w:noProof/>
            <w:webHidden/>
          </w:rPr>
          <w:fldChar w:fldCharType="end"/>
        </w:r>
      </w:hyperlink>
    </w:p>
    <w:p w:rsidR="00DB3CC4" w:rsidRDefault="00DB3CC4" w:rsidP="00DB3CC4">
      <w:pPr>
        <w:spacing w:after="0" w:line="240" w:lineRule="auto"/>
        <w:rPr>
          <w:rFonts w:ascii="Arial" w:hAnsi="Arial" w:cs="Arial"/>
          <w:b/>
          <w:sz w:val="48"/>
          <w:szCs w:val="48"/>
          <w:u w:val="single"/>
        </w:rPr>
      </w:pPr>
      <w:r>
        <w:rPr>
          <w:rFonts w:ascii="Arial" w:hAnsi="Arial" w:cs="Arial"/>
          <w:b/>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A63E63"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Future Development Proposal</w:t>
      </w:r>
    </w:p>
    <w:p w:rsidR="00BD6AFE" w:rsidRPr="00BD6AFE" w:rsidRDefault="00BD6AFE" w:rsidP="00BD6AFE">
      <w:pPr>
        <w:spacing w:after="0" w:line="240" w:lineRule="auto"/>
        <w:rPr>
          <w:rFonts w:ascii="Arial" w:hAnsi="Arial" w:cs="Arial"/>
          <w:b/>
          <w:sz w:val="26"/>
          <w:szCs w:val="26"/>
          <w:u w:val="single"/>
        </w:rPr>
      </w:pPr>
    </w:p>
    <w:p w:rsidR="00BD6AFE" w:rsidRPr="00DB3CC4" w:rsidRDefault="002D7D79" w:rsidP="00DB3CC4">
      <w:pPr>
        <w:pStyle w:val="Heading1"/>
      </w:pPr>
      <w:bookmarkStart w:id="1" w:name="_Toc421055119"/>
      <w:r>
        <w:t xml:space="preserve">1.0 </w:t>
      </w:r>
      <w:r w:rsidR="007A641C">
        <w:t>Introduction</w:t>
      </w:r>
      <w:bookmarkEnd w:id="1"/>
    </w:p>
    <w:p w:rsidR="00BD6AFE" w:rsidRDefault="00BD6AFE" w:rsidP="00BD6AFE">
      <w:pPr>
        <w:spacing w:after="0" w:line="240" w:lineRule="auto"/>
        <w:rPr>
          <w:rFonts w:ascii="Arial" w:hAnsi="Arial" w:cs="Arial"/>
          <w:b/>
          <w:sz w:val="24"/>
          <w:szCs w:val="24"/>
        </w:rPr>
      </w:pPr>
    </w:p>
    <w:p w:rsidR="00BD6AFE" w:rsidRDefault="00BD6AFE" w:rsidP="00DB3CC4">
      <w:pPr>
        <w:pStyle w:val="Heading2"/>
      </w:pPr>
    </w:p>
    <w:p w:rsidR="007A641C" w:rsidRDefault="007A641C" w:rsidP="007A641C">
      <w:r>
        <w:t>We have a number of ideas of how to progress the company moving forward into the future. These have been briefly outlined in our company presentations but shall be discuss</w:t>
      </w:r>
      <w:r w:rsidR="002D7D79">
        <w:t>ed in more detail in this proposal. All of the information in this document is based on market research and speculation. Finances for any proposals have not been calculated and would need to be investigated before anything new could be implemented.</w:t>
      </w:r>
    </w:p>
    <w:p w:rsidR="002D7D79" w:rsidRDefault="002D7D79" w:rsidP="007A641C"/>
    <w:p w:rsidR="002D7D79" w:rsidRDefault="002D7D79" w:rsidP="002D7D79">
      <w:pPr>
        <w:pStyle w:val="Heading1"/>
        <w:numPr>
          <w:ilvl w:val="0"/>
          <w:numId w:val="2"/>
        </w:numPr>
      </w:pPr>
      <w:r>
        <w:t xml:space="preserve"> </w:t>
      </w:r>
      <w:bookmarkStart w:id="2" w:name="_Toc421055120"/>
      <w:r>
        <w:t>Moving to the Cloud</w:t>
      </w:r>
      <w:bookmarkEnd w:id="2"/>
    </w:p>
    <w:p w:rsidR="002D7D79" w:rsidRDefault="002D7D79" w:rsidP="002D7D79"/>
    <w:p w:rsidR="002D7D79" w:rsidRDefault="002D7D79" w:rsidP="002D7D79">
      <w:pPr>
        <w:pStyle w:val="Heading21"/>
      </w:pPr>
      <w:bookmarkStart w:id="3" w:name="_Toc410931225"/>
      <w:bookmarkStart w:id="4" w:name="_Toc421055121"/>
      <w:r>
        <w:t xml:space="preserve">2.1 </w:t>
      </w:r>
      <w:bookmarkEnd w:id="3"/>
      <w:r>
        <w:t>Initial Proposal</w:t>
      </w:r>
      <w:bookmarkEnd w:id="4"/>
    </w:p>
    <w:p w:rsidR="002D7D79" w:rsidRDefault="002D7D79" w:rsidP="002D7D79">
      <w:pPr>
        <w:rPr>
          <w:lang w:val="en-US"/>
        </w:rPr>
      </w:pPr>
      <w:r>
        <w:rPr>
          <w:lang w:val="en-US"/>
        </w:rPr>
        <w:t xml:space="preserve">The core development upon which most other proposals are based on is a move towards a cloud based platform. At the heart of this move would be improvements to usability; allowing paying customers (teachers or tutors) to upload lesson plans online, share them with colleagues, and manage work assigned to students through a web browser. The first step would be to implement updating modules into both TeachEasy and LearnEasy; these would automatically connect so </w:t>
      </w:r>
      <w:proofErr w:type="gramStart"/>
      <w:r>
        <w:rPr>
          <w:lang w:val="en-US"/>
        </w:rPr>
        <w:t>sofia</w:t>
      </w:r>
      <w:proofErr w:type="gramEnd"/>
      <w:r>
        <w:rPr>
          <w:lang w:val="en-US"/>
        </w:rPr>
        <w:t xml:space="preserve"> cloud servers to communicate with our cloud platform. The envisioned process for a teacher would be:</w:t>
      </w:r>
    </w:p>
    <w:p w:rsidR="002D7D79" w:rsidRDefault="002D7D79" w:rsidP="002D7D79">
      <w:pPr>
        <w:pStyle w:val="ListParagraph"/>
        <w:numPr>
          <w:ilvl w:val="0"/>
          <w:numId w:val="3"/>
        </w:numPr>
        <w:rPr>
          <w:lang w:val="en-US"/>
        </w:rPr>
      </w:pPr>
      <w:r>
        <w:rPr>
          <w:lang w:val="en-US"/>
        </w:rPr>
        <w:t xml:space="preserve">Register students online and </w:t>
      </w:r>
      <w:r w:rsidRPr="0087612E">
        <w:t>organise</w:t>
      </w:r>
      <w:r>
        <w:rPr>
          <w:lang w:val="en-US"/>
        </w:rPr>
        <w:t xml:space="preserve"> them into groups</w:t>
      </w:r>
    </w:p>
    <w:p w:rsidR="002D7D79" w:rsidRDefault="002D7D79" w:rsidP="002D7D79">
      <w:pPr>
        <w:pStyle w:val="ListParagraph"/>
        <w:numPr>
          <w:ilvl w:val="0"/>
          <w:numId w:val="3"/>
        </w:numPr>
        <w:rPr>
          <w:lang w:val="en-US"/>
        </w:rPr>
      </w:pPr>
      <w:r>
        <w:rPr>
          <w:lang w:val="en-US"/>
        </w:rPr>
        <w:t>Create a lesson in TeachEasy</w:t>
      </w:r>
    </w:p>
    <w:p w:rsidR="002D7D79" w:rsidRDefault="002D7D79" w:rsidP="002D7D79">
      <w:pPr>
        <w:pStyle w:val="ListParagraph"/>
        <w:numPr>
          <w:ilvl w:val="0"/>
          <w:numId w:val="3"/>
        </w:numPr>
        <w:rPr>
          <w:lang w:val="en-US"/>
        </w:rPr>
      </w:pPr>
      <w:r>
        <w:rPr>
          <w:lang w:val="en-US"/>
        </w:rPr>
        <w:t xml:space="preserve">Upload it to the </w:t>
      </w:r>
      <w:proofErr w:type="gramStart"/>
      <w:r>
        <w:rPr>
          <w:lang w:val="en-US"/>
        </w:rPr>
        <w:t>sofia</w:t>
      </w:r>
      <w:proofErr w:type="gramEnd"/>
      <w:r>
        <w:rPr>
          <w:lang w:val="en-US"/>
        </w:rPr>
        <w:t xml:space="preserve"> Cloud from within TeachEasy. The lessons would all be stored within their account for as long as they wish</w:t>
      </w:r>
    </w:p>
    <w:p w:rsidR="002D7D79" w:rsidRDefault="002D7D79" w:rsidP="002D7D79">
      <w:pPr>
        <w:pStyle w:val="ListParagraph"/>
        <w:numPr>
          <w:ilvl w:val="0"/>
          <w:numId w:val="3"/>
        </w:numPr>
        <w:rPr>
          <w:lang w:val="en-US"/>
        </w:rPr>
      </w:pPr>
      <w:r>
        <w:rPr>
          <w:lang w:val="en-US"/>
        </w:rPr>
        <w:t>Log in to the sofia Cloud via a web browser</w:t>
      </w:r>
    </w:p>
    <w:p w:rsidR="002D7D79" w:rsidRDefault="002D7D79" w:rsidP="002D7D79">
      <w:pPr>
        <w:pStyle w:val="ListParagraph"/>
        <w:numPr>
          <w:ilvl w:val="0"/>
          <w:numId w:val="3"/>
        </w:numPr>
        <w:rPr>
          <w:lang w:val="en-US"/>
        </w:rPr>
      </w:pPr>
      <w:r>
        <w:rPr>
          <w:lang w:val="en-US"/>
        </w:rPr>
        <w:t xml:space="preserve">Assign lessons to groups or classes of students </w:t>
      </w:r>
    </w:p>
    <w:p w:rsidR="00001261" w:rsidRDefault="00001261" w:rsidP="002D7D79">
      <w:pPr>
        <w:pStyle w:val="ListParagraph"/>
        <w:numPr>
          <w:ilvl w:val="0"/>
          <w:numId w:val="3"/>
        </w:numPr>
        <w:rPr>
          <w:lang w:val="en-US"/>
        </w:rPr>
      </w:pPr>
      <w:r>
        <w:rPr>
          <w:lang w:val="en-US"/>
        </w:rPr>
        <w:t>Track which students have completed which lessons and how well they have done</w:t>
      </w:r>
    </w:p>
    <w:p w:rsidR="002D7D79" w:rsidRDefault="00001261" w:rsidP="002D7D79">
      <w:pPr>
        <w:rPr>
          <w:lang w:val="en-US"/>
        </w:rPr>
      </w:pPr>
      <w:r>
        <w:rPr>
          <w:lang w:val="en-US"/>
        </w:rPr>
        <w:t>On the other end of the product, when a student logs in to LearnEasy, the software will automatically connect to the cloud and as such download any lessons assigned to them by their teacher or tutor.</w:t>
      </w:r>
      <w:r w:rsidR="009E102F">
        <w:rPr>
          <w:lang w:val="en-US"/>
        </w:rPr>
        <w:t xml:space="preserve"> It will also automatically upload their marks once they have completed each lesson for their teacher to view online.</w:t>
      </w:r>
      <w:r>
        <w:rPr>
          <w:lang w:val="en-US"/>
        </w:rPr>
        <w:t xml:space="preserve"> </w:t>
      </w:r>
    </w:p>
    <w:p w:rsidR="00001261" w:rsidRDefault="00001261" w:rsidP="002D7D79">
      <w:pPr>
        <w:rPr>
          <w:lang w:val="en-US"/>
        </w:rPr>
      </w:pPr>
    </w:p>
    <w:p w:rsidR="00001261" w:rsidRDefault="00001261" w:rsidP="00001261">
      <w:pPr>
        <w:pStyle w:val="Heading21"/>
      </w:pPr>
      <w:bookmarkStart w:id="5" w:name="_Toc421055122"/>
      <w:r>
        <w:t>2.2 Justification</w:t>
      </w:r>
      <w:bookmarkEnd w:id="5"/>
    </w:p>
    <w:p w:rsidR="00001261" w:rsidRDefault="00001261" w:rsidP="00001261">
      <w:pPr>
        <w:rPr>
          <w:lang w:val="en-US"/>
        </w:rPr>
      </w:pPr>
      <w:r>
        <w:rPr>
          <w:lang w:val="en-US"/>
        </w:rPr>
        <w:t xml:space="preserve">We believe this change will vastly improve usability and simplify the whole process for both paying customers and their students. This will also simplify lesson </w:t>
      </w:r>
      <w:r w:rsidRPr="00001261">
        <w:t>organisation</w:t>
      </w:r>
      <w:r>
        <w:rPr>
          <w:lang w:val="en-US"/>
        </w:rPr>
        <w:t xml:space="preserve"> for the </w:t>
      </w:r>
      <w:r w:rsidR="00255534">
        <w:rPr>
          <w:lang w:val="en-US"/>
        </w:rPr>
        <w:t xml:space="preserve">teachers along with tracking the progress of their students; thus drawing in new customers through the product’s reputation among educators. We believe this will add a huge amount of value to the product relatively quickly and without too much expense for </w:t>
      </w:r>
      <w:proofErr w:type="gramStart"/>
      <w:r w:rsidR="00255534">
        <w:rPr>
          <w:lang w:val="en-US"/>
        </w:rPr>
        <w:t>sofia</w:t>
      </w:r>
      <w:proofErr w:type="gramEnd"/>
      <w:r w:rsidR="00255534">
        <w:rPr>
          <w:lang w:val="en-US"/>
        </w:rPr>
        <w:t xml:space="preserve">. </w:t>
      </w:r>
    </w:p>
    <w:p w:rsidR="00255534" w:rsidRDefault="00255534" w:rsidP="00001261">
      <w:pPr>
        <w:rPr>
          <w:lang w:val="en-US"/>
        </w:rPr>
      </w:pPr>
      <w:r>
        <w:rPr>
          <w:lang w:val="en-US"/>
        </w:rPr>
        <w:t>Our current method can be simply described by the following diagram:</w:t>
      </w:r>
    </w:p>
    <w:p w:rsidR="00255534" w:rsidRPr="00001261" w:rsidRDefault="00255534" w:rsidP="00001261">
      <w:pPr>
        <w:rPr>
          <w:lang w:val="en-US"/>
        </w:rPr>
      </w:pPr>
    </w:p>
    <w:p w:rsidR="00001261" w:rsidRPr="002D7D79" w:rsidRDefault="00001261" w:rsidP="002D7D79">
      <w:pPr>
        <w:rPr>
          <w:lang w:val="en-US"/>
        </w:rPr>
      </w:pPr>
    </w:p>
    <w:p w:rsidR="002D7D79" w:rsidRPr="002D7D79" w:rsidRDefault="002D7D79" w:rsidP="002D7D79"/>
    <w:p w:rsidR="002D7D79" w:rsidRDefault="00255534" w:rsidP="007A641C">
      <w:r>
        <w:rPr>
          <w:noProof/>
          <w:lang w:eastAsia="en-GB"/>
        </w:rPr>
        <w:drawing>
          <wp:inline distT="0" distB="0" distL="0" distR="0">
            <wp:extent cx="6120130" cy="264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plementatio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49855"/>
                    </a:xfrm>
                    <a:prstGeom prst="rect">
                      <a:avLst/>
                    </a:prstGeom>
                  </pic:spPr>
                </pic:pic>
              </a:graphicData>
            </a:graphic>
          </wp:inline>
        </w:drawing>
      </w:r>
    </w:p>
    <w:p w:rsidR="002D7D79" w:rsidRDefault="00255534" w:rsidP="007A641C">
      <w:r>
        <w:t>Whereby the teacher has to create the lesson and manually distribute it to their students via email or some other medium. The cloud platform we would like to move to can be displayed as:</w:t>
      </w:r>
    </w:p>
    <w:p w:rsidR="00255534" w:rsidRDefault="00255534" w:rsidP="007A641C">
      <w:r>
        <w:rPr>
          <w:noProof/>
          <w:lang w:eastAsia="en-GB"/>
        </w:rPr>
        <w:drawing>
          <wp:inline distT="0" distB="0" distL="0" distR="0">
            <wp:extent cx="612013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59125"/>
                    </a:xfrm>
                    <a:prstGeom prst="rect">
                      <a:avLst/>
                    </a:prstGeom>
                  </pic:spPr>
                </pic:pic>
              </a:graphicData>
            </a:graphic>
          </wp:inline>
        </w:drawing>
      </w:r>
    </w:p>
    <w:p w:rsidR="002D7D79" w:rsidRDefault="00255534" w:rsidP="007A641C">
      <w:r>
        <w:t>Here it is clear to see t</w:t>
      </w:r>
      <w:r w:rsidR="00B40373">
        <w:t xml:space="preserve">hat our new system simplifies the lesson distribution for the teachers and can be used to organise students. </w:t>
      </w:r>
      <w:r w:rsidR="009E102F">
        <w:t>This will also add an automated and centralised progress tracking location once again making it easier for educators to see how each and every student is doing, enabling them to cater to specific students’ needs.</w:t>
      </w:r>
    </w:p>
    <w:p w:rsidR="009E102F" w:rsidRDefault="009E102F" w:rsidP="007A641C"/>
    <w:p w:rsidR="009E102F" w:rsidRPr="007A641C" w:rsidRDefault="009E102F" w:rsidP="007A641C"/>
    <w:p w:rsidR="00BD6AFE" w:rsidRDefault="00BD6AFE" w:rsidP="00BD6AFE">
      <w:pPr>
        <w:spacing w:after="0" w:line="240" w:lineRule="auto"/>
        <w:rPr>
          <w:rFonts w:ascii="Arial" w:hAnsi="Arial" w:cs="Arial"/>
          <w:b/>
          <w:sz w:val="24"/>
          <w:szCs w:val="24"/>
        </w:rPr>
      </w:pPr>
    </w:p>
    <w:p w:rsidR="00BD6AFE" w:rsidRDefault="00BD6AFE" w:rsidP="00BD6AFE">
      <w:pPr>
        <w:spacing w:after="0" w:line="240" w:lineRule="auto"/>
        <w:rPr>
          <w:rFonts w:ascii="Arial" w:hAnsi="Arial" w:cs="Arial"/>
          <w:b/>
          <w:sz w:val="24"/>
          <w:szCs w:val="24"/>
        </w:rPr>
      </w:pPr>
    </w:p>
    <w:p w:rsidR="00B40373" w:rsidRDefault="00550A82" w:rsidP="00B40373">
      <w:pPr>
        <w:pStyle w:val="Heading1"/>
        <w:numPr>
          <w:ilvl w:val="0"/>
          <w:numId w:val="2"/>
        </w:numPr>
      </w:pPr>
      <w:r>
        <w:t xml:space="preserve"> </w:t>
      </w:r>
      <w:bookmarkStart w:id="6" w:name="_Toc421055123"/>
      <w:r w:rsidR="00B40373">
        <w:t>Generating a Community</w:t>
      </w:r>
      <w:bookmarkEnd w:id="6"/>
    </w:p>
    <w:p w:rsidR="00B40373" w:rsidRDefault="00B40373" w:rsidP="00B40373"/>
    <w:p w:rsidR="00B40373" w:rsidRDefault="00B40373" w:rsidP="00B40373">
      <w:pPr>
        <w:pStyle w:val="Heading21"/>
      </w:pPr>
      <w:bookmarkStart w:id="7" w:name="_Toc421055124"/>
      <w:r>
        <w:t>3.1 User Forums</w:t>
      </w:r>
      <w:bookmarkEnd w:id="7"/>
    </w:p>
    <w:p w:rsidR="00B40373" w:rsidRDefault="00B40373" w:rsidP="00B40373">
      <w:pPr>
        <w:rPr>
          <w:lang w:val="en-US"/>
        </w:rPr>
      </w:pPr>
      <w:r>
        <w:rPr>
          <w:lang w:val="en-US"/>
        </w:rPr>
        <w:t>We strongly believe that for a software product to survive and more importantly thrive in modern times, it is important to develop an active commu</w:t>
      </w:r>
      <w:r w:rsidR="00F523E1">
        <w:rPr>
          <w:lang w:val="en-US"/>
        </w:rPr>
        <w:t xml:space="preserve">nity around your products. Many software products such as video games succeed for long periods of time due to user created content, and we believe our products have the necessary features to enable this too. </w:t>
      </w:r>
    </w:p>
    <w:p w:rsidR="00F523E1" w:rsidRDefault="00F523E1" w:rsidP="00B40373">
      <w:pPr>
        <w:rPr>
          <w:lang w:val="en-US"/>
        </w:rPr>
      </w:pPr>
      <w:r>
        <w:rPr>
          <w:lang w:val="en-US"/>
        </w:rPr>
        <w:t xml:space="preserve">We plan to </w:t>
      </w:r>
      <w:r w:rsidR="009E102F">
        <w:rPr>
          <w:lang w:val="en-US"/>
        </w:rPr>
        <w:t xml:space="preserve">create user forums exclusively for paying customers (educators) to discuss, share, and modify lesson plans. We believe this will add yet another way for teachers to save time by using our products, as they can design lessons to fit a certain syllabus and share it on our forum for other users to use as they please. </w:t>
      </w:r>
    </w:p>
    <w:p w:rsidR="006A4491" w:rsidRPr="00B40373" w:rsidRDefault="006A4491" w:rsidP="00B40373">
      <w:pPr>
        <w:rPr>
          <w:lang w:val="en-US"/>
        </w:rPr>
      </w:pPr>
      <w:r>
        <w:rPr>
          <w:lang w:val="en-US"/>
        </w:rPr>
        <w:t>This forum will be implemented with the sole aim of generating a community surrounding our products with the hope of sustaining our products into the future as well as encouraging new users to join our platform.</w:t>
      </w:r>
    </w:p>
    <w:p w:rsidR="006A4491" w:rsidRDefault="006A4491" w:rsidP="006A4491">
      <w:pPr>
        <w:pStyle w:val="Heading21"/>
      </w:pPr>
      <w:bookmarkStart w:id="8" w:name="_Toc421055125"/>
      <w:r>
        <w:t>3.2</w:t>
      </w:r>
      <w:r>
        <w:t xml:space="preserve"> </w:t>
      </w:r>
      <w:r>
        <w:t>Direct Customer Communications</w:t>
      </w:r>
      <w:bookmarkEnd w:id="8"/>
    </w:p>
    <w:p w:rsidR="006A4491" w:rsidRDefault="006A4491" w:rsidP="006A4491">
      <w:pPr>
        <w:rPr>
          <w:lang w:val="en-US"/>
        </w:rPr>
      </w:pPr>
      <w:r>
        <w:rPr>
          <w:lang w:val="en-US"/>
        </w:rPr>
        <w:t xml:space="preserve">Although we will run and use the obvious social media platforms such as Twitter and Facebook, we feel that allowing interaction with our customers through our website, email, and forums will encourage an open discussion. We aim to be able to discuss future developments, promotional offerings, and any new products we may aim to release. We feel this is a great way to encourage trust in our company, by being transparent and direct with communications we can inspire faith in both our products and our company’s ethos. </w:t>
      </w:r>
    </w:p>
    <w:p w:rsidR="00BE22FD" w:rsidRPr="006A4491" w:rsidRDefault="00BE22FD" w:rsidP="006A4491">
      <w:pPr>
        <w:rPr>
          <w:lang w:val="en-US"/>
        </w:rPr>
      </w:pPr>
      <w:r>
        <w:rPr>
          <w:lang w:val="en-US"/>
        </w:rPr>
        <w:t xml:space="preserve">This will also allow us to garner general opinion of our product as well as any features that customers feel aren’t up to scratch or need extending or improving. This provides us with a way to deliver exactly what customers want as soon as possible. </w:t>
      </w:r>
    </w:p>
    <w:p w:rsidR="00B40373" w:rsidRDefault="00B40373" w:rsidP="00B40373"/>
    <w:p w:rsidR="00550A82" w:rsidRDefault="00550A82" w:rsidP="00550A82">
      <w:pPr>
        <w:pStyle w:val="Heading1"/>
        <w:numPr>
          <w:ilvl w:val="0"/>
          <w:numId w:val="2"/>
        </w:numPr>
      </w:pPr>
      <w:r>
        <w:t xml:space="preserve"> </w:t>
      </w:r>
      <w:bookmarkStart w:id="9" w:name="_Toc421055126"/>
      <w:r>
        <w:t>Going Global</w:t>
      </w:r>
      <w:bookmarkEnd w:id="9"/>
    </w:p>
    <w:p w:rsidR="00B40373" w:rsidRDefault="00B40373" w:rsidP="00BD6AFE">
      <w:pPr>
        <w:spacing w:after="0" w:line="240" w:lineRule="auto"/>
        <w:rPr>
          <w:rFonts w:ascii="Arial" w:hAnsi="Arial" w:cs="Arial"/>
          <w:b/>
          <w:sz w:val="24"/>
          <w:szCs w:val="24"/>
        </w:rPr>
      </w:pPr>
    </w:p>
    <w:p w:rsidR="00BE22FD" w:rsidRDefault="00BE22FD" w:rsidP="00BE22FD">
      <w:r>
        <w:t>Once we are well established in the UK and have become a recognisable brand, the only way for us to expand (short of encouraging more UK based customers to join up) is to extend overseas. Naturally, the first steps for us would be to focus on English speaking languages and in particular we would target:</w:t>
      </w:r>
    </w:p>
    <w:p w:rsidR="00BE22FD" w:rsidRDefault="00BE22FD" w:rsidP="00BE22FD">
      <w:pPr>
        <w:pStyle w:val="ListParagraph"/>
        <w:numPr>
          <w:ilvl w:val="0"/>
          <w:numId w:val="4"/>
        </w:numPr>
      </w:pPr>
      <w:r>
        <w:t>The USA</w:t>
      </w:r>
    </w:p>
    <w:p w:rsidR="00BE22FD" w:rsidRDefault="00BE22FD" w:rsidP="00BE22FD">
      <w:pPr>
        <w:pStyle w:val="ListParagraph"/>
        <w:numPr>
          <w:ilvl w:val="0"/>
          <w:numId w:val="4"/>
        </w:numPr>
      </w:pPr>
      <w:r>
        <w:t>Canada</w:t>
      </w:r>
    </w:p>
    <w:p w:rsidR="00BE22FD" w:rsidRDefault="00BE22FD" w:rsidP="00BE22FD">
      <w:pPr>
        <w:pStyle w:val="ListParagraph"/>
        <w:numPr>
          <w:ilvl w:val="0"/>
          <w:numId w:val="4"/>
        </w:numPr>
      </w:pPr>
      <w:r>
        <w:t>New Zealand</w:t>
      </w:r>
    </w:p>
    <w:p w:rsidR="00BE22FD" w:rsidRDefault="00BE22FD" w:rsidP="00BE22FD">
      <w:pPr>
        <w:pStyle w:val="ListParagraph"/>
        <w:numPr>
          <w:ilvl w:val="0"/>
          <w:numId w:val="4"/>
        </w:numPr>
      </w:pPr>
      <w:r>
        <w:t>Australia</w:t>
      </w:r>
    </w:p>
    <w:p w:rsidR="00DB3CC4" w:rsidRDefault="00BE22FD" w:rsidP="00BE22FD">
      <w:r>
        <w:t xml:space="preserve">Moving forward would require </w:t>
      </w:r>
      <w:r>
        <w:t>us to extend language support to cover other languages.</w:t>
      </w:r>
      <w:r>
        <w:t xml:space="preserve"> Our first product versions that support foreign languages would target countries within the EU due to simpler trade regulations, and to research the most beneficial markets for our company. </w:t>
      </w:r>
    </w:p>
    <w:p w:rsidR="00BE22FD" w:rsidRDefault="00BE22FD" w:rsidP="00BE22FD">
      <w:r>
        <w:t xml:space="preserve">Going global would most likely require our cloud system to be in place, but is not absolutely necessary. </w:t>
      </w:r>
    </w:p>
    <w:p w:rsidR="00BE22FD" w:rsidRDefault="00BE22FD" w:rsidP="00BE22FD"/>
    <w:p w:rsidR="00BE22FD" w:rsidRDefault="00BE22FD" w:rsidP="00BE22FD">
      <w:pPr>
        <w:pStyle w:val="Heading1"/>
        <w:numPr>
          <w:ilvl w:val="0"/>
          <w:numId w:val="2"/>
        </w:numPr>
      </w:pPr>
      <w:r>
        <w:lastRenderedPageBreak/>
        <w:t xml:space="preserve"> </w:t>
      </w:r>
      <w:bookmarkStart w:id="10" w:name="_Toc421055127"/>
      <w:r>
        <w:t>Summary</w:t>
      </w:r>
      <w:bookmarkEnd w:id="10"/>
    </w:p>
    <w:p w:rsidR="00BE22FD" w:rsidRDefault="00BE22FD" w:rsidP="00BE22FD"/>
    <w:p w:rsidR="00BE22FD" w:rsidRPr="00BE22FD" w:rsidRDefault="00BE22FD" w:rsidP="00BE22FD">
      <w:r>
        <w:t>As can be seen, we have a number of ideas for expansion to benefit our employees, the company, and our investors. In particular we have plans to both improve the product, and to expand our user base; both of which would help us to generate increased profit</w:t>
      </w:r>
      <w:r w:rsidR="0087612E">
        <w:t xml:space="preserve">s. </w:t>
      </w:r>
    </w:p>
    <w:p w:rsidR="00BE22FD" w:rsidRPr="00DB3CC4" w:rsidRDefault="00BE22FD" w:rsidP="00BE22FD"/>
    <w:sectPr w:rsidR="00BE22FD" w:rsidRPr="00DB3CC4" w:rsidSect="00943BC9">
      <w:headerReference w:type="default" r:id="rId11"/>
      <w:footerReference w:type="default" r:id="rId12"/>
      <w:footerReference w:type="firs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3E1" w:rsidRDefault="00F523E1" w:rsidP="00DB3CC4">
      <w:pPr>
        <w:spacing w:after="0" w:line="240" w:lineRule="auto"/>
      </w:pPr>
      <w:r>
        <w:separator/>
      </w:r>
    </w:p>
  </w:endnote>
  <w:endnote w:type="continuationSeparator" w:id="0">
    <w:p w:rsidR="00F523E1" w:rsidRDefault="00F523E1"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F523E1" w:rsidRDefault="00F523E1">
        <w:pPr>
          <w:pStyle w:val="Footer"/>
          <w:jc w:val="right"/>
        </w:pPr>
        <w:r>
          <w:fldChar w:fldCharType="begin"/>
        </w:r>
        <w:r>
          <w:instrText xml:space="preserve"> PAGE   \* MERGEFORMAT </w:instrText>
        </w:r>
        <w:r>
          <w:fldChar w:fldCharType="separate"/>
        </w:r>
        <w:r w:rsidR="003554CC">
          <w:rPr>
            <w:noProof/>
          </w:rPr>
          <w:t>2</w:t>
        </w:r>
        <w:r>
          <w:rPr>
            <w:noProof/>
          </w:rPr>
          <w:fldChar w:fldCharType="end"/>
        </w:r>
      </w:p>
    </w:sdtContent>
  </w:sdt>
  <w:p w:rsidR="00F523E1" w:rsidRDefault="00F523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3E1" w:rsidRDefault="00F523E1">
    <w:pPr>
      <w:pStyle w:val="Footer"/>
      <w:jc w:val="right"/>
    </w:pPr>
  </w:p>
  <w:p w:rsidR="00F523E1" w:rsidRDefault="00F5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3E1" w:rsidRDefault="00F523E1" w:rsidP="00DB3CC4">
      <w:pPr>
        <w:spacing w:after="0" w:line="240" w:lineRule="auto"/>
      </w:pPr>
      <w:r>
        <w:separator/>
      </w:r>
    </w:p>
  </w:footnote>
  <w:footnote w:type="continuationSeparator" w:id="0">
    <w:p w:rsidR="00F523E1" w:rsidRDefault="00F523E1"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3E1" w:rsidRPr="00943BC9" w:rsidRDefault="0087612E" w:rsidP="00943BC9">
    <w:pPr>
      <w:pStyle w:val="Header"/>
      <w:shd w:val="clear" w:color="auto" w:fill="FFFFFF" w:themeFill="background1"/>
      <w:rPr>
        <w:color w:val="000000" w:themeColor="text1"/>
      </w:rPr>
    </w:pPr>
    <w:r>
      <w:rPr>
        <w:rFonts w:ascii="Arial" w:hAnsi="Arial" w:cs="Arial"/>
        <w:color w:val="000000" w:themeColor="text1"/>
        <w:sz w:val="20"/>
        <w:szCs w:val="20"/>
      </w:rPr>
      <w:t>Future Developments Proposal</w:t>
    </w:r>
    <w:r w:rsidR="00F523E1" w:rsidRPr="00943BC9">
      <w:rPr>
        <w:rFonts w:ascii="Arial" w:hAnsi="Arial" w:cs="Arial"/>
        <w:color w:val="000000" w:themeColor="text1"/>
        <w:sz w:val="20"/>
        <w:szCs w:val="20"/>
      </w:rPr>
      <w:ptab w:relativeTo="margin" w:alignment="center" w:leader="none"/>
    </w:r>
    <w:r w:rsidR="00F523E1" w:rsidRPr="00943BC9">
      <w:rPr>
        <w:color w:val="000000" w:themeColor="text1"/>
      </w:rPr>
      <w:ptab w:relativeTo="margin" w:alignment="right" w:leader="none"/>
    </w:r>
    <w:r>
      <w:rPr>
        <w:color w:val="000000" w:themeColor="text1"/>
      </w:rPr>
      <w:t>Tuesday 2</w:t>
    </w:r>
    <w:r w:rsidRPr="0087612E">
      <w:rPr>
        <w:color w:val="000000" w:themeColor="text1"/>
        <w:vertAlign w:val="superscript"/>
      </w:rPr>
      <w:t>nd</w:t>
    </w:r>
    <w:r>
      <w:rPr>
        <w:color w:val="000000" w:themeColor="text1"/>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er"/>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5EA10721"/>
    <w:multiLevelType w:val="hybridMultilevel"/>
    <w:tmpl w:val="7A14D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AE017B"/>
    <w:multiLevelType w:val="hybridMultilevel"/>
    <w:tmpl w:val="DD26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ED435B"/>
    <w:multiLevelType w:val="multilevel"/>
    <w:tmpl w:val="8D92AC68"/>
    <w:lvl w:ilvl="0">
      <w:start w:val="2"/>
      <w:numFmt w:val="decimal"/>
      <w:lvlText w:val="%1.0"/>
      <w:lvlJc w:val="left"/>
      <w:pPr>
        <w:ind w:left="405" w:hanging="405"/>
      </w:pPr>
      <w:rPr>
        <w:rFonts w:hint="default"/>
        <w:u w:val="single"/>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01261"/>
    <w:rsid w:val="00181AA4"/>
    <w:rsid w:val="001E38E5"/>
    <w:rsid w:val="00255534"/>
    <w:rsid w:val="002D7D79"/>
    <w:rsid w:val="003554CC"/>
    <w:rsid w:val="00550A82"/>
    <w:rsid w:val="005A3D5F"/>
    <w:rsid w:val="006A4491"/>
    <w:rsid w:val="007A641C"/>
    <w:rsid w:val="00854E00"/>
    <w:rsid w:val="0087612E"/>
    <w:rsid w:val="00943BC9"/>
    <w:rsid w:val="0099466B"/>
    <w:rsid w:val="009E102F"/>
    <w:rsid w:val="00A63E63"/>
    <w:rsid w:val="00A846DE"/>
    <w:rsid w:val="00B40373"/>
    <w:rsid w:val="00BD6AFE"/>
    <w:rsid w:val="00BE22FD"/>
    <w:rsid w:val="00DB3CC4"/>
    <w:rsid w:val="00F252A3"/>
    <w:rsid w:val="00F52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D79"/>
    <w:pPr>
      <w:keepNext/>
      <w:keepLines/>
      <w:spacing w:before="200" w:after="0" w:line="240" w:lineRule="auto"/>
      <w:outlineLvl w:val="3"/>
    </w:pPr>
    <w:rPr>
      <w:rFonts w:ascii="Arial" w:eastAsiaTheme="majorEastAsia" w:hAnsi="Arial" w:cstheme="majorBidi"/>
      <w:b/>
      <w:bCs/>
      <w:iCs/>
      <w:sz w:val="24"/>
      <w:szCs w:val="24"/>
    </w:rPr>
  </w:style>
  <w:style w:type="paragraph" w:styleId="Heading5">
    <w:name w:val="heading 5"/>
    <w:basedOn w:val="Normal"/>
    <w:next w:val="Normal"/>
    <w:link w:val="Heading5Char"/>
    <w:uiPriority w:val="9"/>
    <w:semiHidden/>
    <w:unhideWhenUsed/>
    <w:qFormat/>
    <w:rsid w:val="002D7D7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D7D79"/>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2D7D79"/>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2D7D79"/>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7D79"/>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character" w:customStyle="1" w:styleId="Heading4Char">
    <w:name w:val="Heading 4 Char"/>
    <w:basedOn w:val="DefaultParagraphFont"/>
    <w:link w:val="Heading4"/>
    <w:uiPriority w:val="9"/>
    <w:rsid w:val="002D7D79"/>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9"/>
    <w:semiHidden/>
    <w:rsid w:val="002D7D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D7D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D7D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D7D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7D79"/>
    <w:rPr>
      <w:rFonts w:asciiTheme="majorHAnsi" w:eastAsiaTheme="majorEastAsia" w:hAnsiTheme="majorHAnsi" w:cstheme="majorBidi"/>
      <w:i/>
      <w:iCs/>
      <w:color w:val="404040" w:themeColor="text1" w:themeTint="BF"/>
      <w:sz w:val="20"/>
      <w:szCs w:val="20"/>
    </w:rPr>
  </w:style>
  <w:style w:type="paragraph" w:customStyle="1" w:styleId="Heading21">
    <w:name w:val="Heading 21"/>
    <w:next w:val="Normal"/>
    <w:qFormat/>
    <w:rsid w:val="002D7D79"/>
    <w:pPr>
      <w:keepNext/>
      <w:spacing w:after="0" w:line="240" w:lineRule="auto"/>
      <w:outlineLvl w:val="1"/>
    </w:pPr>
    <w:rPr>
      <w:rFonts w:ascii="Arial" w:eastAsia="ヒラギノ角ゴ Pro W3" w:hAnsi="Arial" w:cs="Times New Roman"/>
      <w:b/>
      <w:sz w:val="24"/>
      <w:szCs w:val="20"/>
      <w:lang w:val="en-US"/>
    </w:rPr>
  </w:style>
  <w:style w:type="paragraph" w:styleId="ListParagraph">
    <w:name w:val="List Paragraph"/>
    <w:basedOn w:val="Normal"/>
    <w:uiPriority w:val="34"/>
    <w:qFormat/>
    <w:rsid w:val="002D7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D79"/>
    <w:pPr>
      <w:keepNext/>
      <w:keepLines/>
      <w:spacing w:before="200" w:after="0" w:line="240" w:lineRule="auto"/>
      <w:outlineLvl w:val="3"/>
    </w:pPr>
    <w:rPr>
      <w:rFonts w:ascii="Arial" w:eastAsiaTheme="majorEastAsia" w:hAnsi="Arial" w:cstheme="majorBidi"/>
      <w:b/>
      <w:bCs/>
      <w:iCs/>
      <w:sz w:val="24"/>
      <w:szCs w:val="24"/>
    </w:rPr>
  </w:style>
  <w:style w:type="paragraph" w:styleId="Heading5">
    <w:name w:val="heading 5"/>
    <w:basedOn w:val="Normal"/>
    <w:next w:val="Normal"/>
    <w:link w:val="Heading5Char"/>
    <w:uiPriority w:val="9"/>
    <w:semiHidden/>
    <w:unhideWhenUsed/>
    <w:qFormat/>
    <w:rsid w:val="002D7D7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D7D79"/>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2D7D79"/>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2D7D79"/>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7D79"/>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character" w:customStyle="1" w:styleId="Heading4Char">
    <w:name w:val="Heading 4 Char"/>
    <w:basedOn w:val="DefaultParagraphFont"/>
    <w:link w:val="Heading4"/>
    <w:uiPriority w:val="9"/>
    <w:rsid w:val="002D7D79"/>
    <w:rPr>
      <w:rFonts w:ascii="Arial" w:eastAsiaTheme="majorEastAsia" w:hAnsi="Arial" w:cstheme="majorBidi"/>
      <w:b/>
      <w:bCs/>
      <w:iCs/>
      <w:sz w:val="24"/>
      <w:szCs w:val="24"/>
    </w:rPr>
  </w:style>
  <w:style w:type="character" w:customStyle="1" w:styleId="Heading5Char">
    <w:name w:val="Heading 5 Char"/>
    <w:basedOn w:val="DefaultParagraphFont"/>
    <w:link w:val="Heading5"/>
    <w:uiPriority w:val="9"/>
    <w:semiHidden/>
    <w:rsid w:val="002D7D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D7D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D7D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D7D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7D79"/>
    <w:rPr>
      <w:rFonts w:asciiTheme="majorHAnsi" w:eastAsiaTheme="majorEastAsia" w:hAnsiTheme="majorHAnsi" w:cstheme="majorBidi"/>
      <w:i/>
      <w:iCs/>
      <w:color w:val="404040" w:themeColor="text1" w:themeTint="BF"/>
      <w:sz w:val="20"/>
      <w:szCs w:val="20"/>
    </w:rPr>
  </w:style>
  <w:style w:type="paragraph" w:customStyle="1" w:styleId="Heading21">
    <w:name w:val="Heading 21"/>
    <w:next w:val="Normal"/>
    <w:qFormat/>
    <w:rsid w:val="002D7D79"/>
    <w:pPr>
      <w:keepNext/>
      <w:spacing w:after="0" w:line="240" w:lineRule="auto"/>
      <w:outlineLvl w:val="1"/>
    </w:pPr>
    <w:rPr>
      <w:rFonts w:ascii="Arial" w:eastAsia="ヒラギノ角ゴ Pro W3" w:hAnsi="Arial" w:cs="Times New Roman"/>
      <w:b/>
      <w:sz w:val="24"/>
      <w:szCs w:val="20"/>
      <w:lang w:val="en-US"/>
    </w:rPr>
  </w:style>
  <w:style w:type="paragraph" w:styleId="ListParagraph">
    <w:name w:val="List Paragraph"/>
    <w:basedOn w:val="Normal"/>
    <w:uiPriority w:val="34"/>
    <w:qFormat/>
    <w:rsid w:val="002D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2281C-A4AC-46FB-BB40-C373BC90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E43DA7E5.dotm</Template>
  <TotalTime>0</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Alex Cash</cp:lastModifiedBy>
  <cp:revision>2</cp:revision>
  <dcterms:created xsi:type="dcterms:W3CDTF">2015-06-02T23:37:00Z</dcterms:created>
  <dcterms:modified xsi:type="dcterms:W3CDTF">2015-06-02T23:37:00Z</dcterms:modified>
</cp:coreProperties>
</file>