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F91345" w14:textId="77777777" w:rsidR="00053534" w:rsidRPr="007F7441" w:rsidRDefault="00D64407">
      <w:pPr>
        <w:pStyle w:val="Heading1"/>
        <w:rPr>
          <w:rFonts w:ascii="Times New Roman" w:hAnsi="Times New Roman" w:cs="Times New Roman"/>
        </w:rPr>
      </w:pPr>
      <w:bookmarkStart w:id="0" w:name="molecular-dynamics-simulation"/>
      <w:r w:rsidRPr="007F7441">
        <w:rPr>
          <w:rFonts w:ascii="Times New Roman" w:hAnsi="Times New Roman" w:cs="Times New Roman"/>
        </w:rPr>
        <w:t>Molecular dynamics simulation</w:t>
      </w:r>
      <w:bookmarkEnd w:id="0"/>
    </w:p>
    <w:p w14:paraId="7864FCDA" w14:textId="77777777" w:rsidR="00053534" w:rsidRPr="007F7441" w:rsidRDefault="00D64407" w:rsidP="007F7441">
      <w:pPr>
        <w:pStyle w:val="FirstParagraph"/>
        <w:jc w:val="both"/>
        <w:rPr>
          <w:rFonts w:ascii="Times New Roman" w:hAnsi="Times New Roman" w:cs="Times New Roman"/>
        </w:rPr>
      </w:pPr>
      <w:r w:rsidRPr="007F7441">
        <w:rPr>
          <w:rFonts w:ascii="Times New Roman" w:hAnsi="Times New Roman" w:cs="Times New Roman"/>
        </w:rPr>
        <w:t xml:space="preserve">The calculations were performed using the software package LAMMPS (large-scale atomic/molecular massively parallel simulator). The Pd-Pd interaction was </w:t>
      </w:r>
      <w:r w:rsidRPr="007F7441">
        <w:rPr>
          <w:rFonts w:ascii="Times New Roman" w:hAnsi="Times New Roman" w:cs="Times New Roman"/>
        </w:rPr>
        <w:t>modelled with the embedded-atom method. The system was minimized first using the cg style to reach the equilibrium configuration first. The time-integration on Nose-Hoover style non-Hamiltonian equations of motion was performed, using the canonical (nvt) e</w:t>
      </w:r>
      <w:r w:rsidRPr="007F7441">
        <w:rPr>
          <w:rFonts w:ascii="Times New Roman" w:hAnsi="Times New Roman" w:cs="Times New Roman"/>
        </w:rPr>
        <w:t>nsembles at 298 for 10 ns to obtain the atom positions and velocity under the configuration. A final minimization was performed after the nvt time-integration to obtain the stabilized structure. The potential energy of the system and the cohesive energy pe</w:t>
      </w:r>
      <w:r w:rsidRPr="007F7441">
        <w:rPr>
          <w:rFonts w:ascii="Times New Roman" w:hAnsi="Times New Roman" w:cs="Times New Roman"/>
        </w:rPr>
        <w:t xml:space="preserve">r atom were computed by LAMMPS. The velocity Verlet algorithm was used with an integration time step of 1.0 fs. Periodical boundary conditions were applied along the x, y, and z directions. The strain levels on the surface after nvt were visualized by the </w:t>
      </w:r>
      <w:r w:rsidRPr="007F7441">
        <w:rPr>
          <w:rFonts w:ascii="Times New Roman" w:hAnsi="Times New Roman" w:cs="Times New Roman"/>
        </w:rPr>
        <w:t>software package OVITO by calculating the atomic strain, using the initial configuration as the data reference.</w:t>
      </w:r>
    </w:p>
    <w:p w14:paraId="55453FA4" w14:textId="77777777" w:rsidR="00053534" w:rsidRPr="007F7441" w:rsidRDefault="00D64407">
      <w:pPr>
        <w:pStyle w:val="BodyText"/>
        <w:rPr>
          <w:rFonts w:ascii="Times New Roman" w:hAnsi="Times New Roman" w:cs="Times New Roman"/>
        </w:rPr>
      </w:pPr>
      <w:r w:rsidRPr="007F7441">
        <w:rPr>
          <w:rFonts w:ascii="Times New Roman" w:hAnsi="Times New Roman" w:cs="Times New Roman"/>
        </w:rPr>
        <w:t>Reference:</w:t>
      </w:r>
    </w:p>
    <w:p w14:paraId="5CA74793" w14:textId="77777777" w:rsidR="00053534" w:rsidRPr="007F7441" w:rsidRDefault="00D64407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7F7441">
        <w:rPr>
          <w:rFonts w:ascii="Times New Roman" w:hAnsi="Times New Roman" w:cs="Times New Roman"/>
        </w:rPr>
        <w:t>S. Plimpton, Fast Parallel Algorithms for Short-Range Molecular Dynamics, J Comp Phys, 117, 1-19 (1995).</w:t>
      </w:r>
    </w:p>
    <w:p w14:paraId="1871B9CE" w14:textId="77777777" w:rsidR="00053534" w:rsidRPr="007F7441" w:rsidRDefault="00D64407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7F7441">
        <w:rPr>
          <w:rFonts w:ascii="Times New Roman" w:hAnsi="Times New Roman" w:cs="Times New Roman"/>
        </w:rPr>
        <w:t>Alexander Stukowski 2010 Mod</w:t>
      </w:r>
      <w:r w:rsidRPr="007F7441">
        <w:rPr>
          <w:rFonts w:ascii="Times New Roman" w:hAnsi="Times New Roman" w:cs="Times New Roman"/>
        </w:rPr>
        <w:t>elling Simul. Mater. Sci. Eng.18 015012</w:t>
      </w:r>
    </w:p>
    <w:sectPr w:rsidR="00053534" w:rsidRPr="007F7441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76C005" w14:textId="77777777" w:rsidR="00D64407" w:rsidRDefault="00D64407">
      <w:pPr>
        <w:spacing w:after="0"/>
      </w:pPr>
      <w:r>
        <w:separator/>
      </w:r>
    </w:p>
  </w:endnote>
  <w:endnote w:type="continuationSeparator" w:id="0">
    <w:p w14:paraId="68625AE3" w14:textId="77777777" w:rsidR="00D64407" w:rsidRDefault="00D6440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2CDEFB" w14:textId="77777777" w:rsidR="00D64407" w:rsidRDefault="00D64407">
      <w:r>
        <w:separator/>
      </w:r>
    </w:p>
  </w:footnote>
  <w:footnote w:type="continuationSeparator" w:id="0">
    <w:p w14:paraId="08048023" w14:textId="77777777" w:rsidR="00D64407" w:rsidRDefault="00D644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EA454B4C"/>
    <w:multiLevelType w:val="multilevel"/>
    <w:tmpl w:val="42FE9602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28081C2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53534"/>
    <w:rsid w:val="004E29B3"/>
    <w:rsid w:val="00590D07"/>
    <w:rsid w:val="00784D58"/>
    <w:rsid w:val="007F7441"/>
    <w:rsid w:val="008D6863"/>
    <w:rsid w:val="00B86B75"/>
    <w:rsid w:val="00BC48D5"/>
    <w:rsid w:val="00C36279"/>
    <w:rsid w:val="00D64407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B84B03"/>
  <w15:docId w15:val="{6EA9333E-45C7-9047-8573-A85FE7B37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186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WU, Tong WT [ABCT]</cp:lastModifiedBy>
  <cp:revision>2</cp:revision>
  <dcterms:created xsi:type="dcterms:W3CDTF">2020-07-08T07:24:00Z</dcterms:created>
  <dcterms:modified xsi:type="dcterms:W3CDTF">2020-07-08T07:29:00Z</dcterms:modified>
</cp:coreProperties>
</file>