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Access to the Internet is becoming more and more important to today’s residents in the United States. But, t</w:t>
      </w:r>
      <w:r>
        <w:rPr/>
        <w:t xml:space="preserve">he supreme court decision regarding the FCC and ‘Net Neutrality’ is correct. The FCC has been tasked since 1934 with regulating communications over the air via licenses granted by the federal government to broadcasters that use a finite resource. No federal regulation is necessary for Internet access. The free market will manage access to Internet in many modes, including copper and fiber cables from phone companies, cable television outlets, cellular data providers and satellite television providers, such as DirecTV. Unrestricted competition between these many providers will promote low prices and high quality. The legislation proposed by </w:t>
      </w:r>
      <w:r>
        <w:rPr/>
        <w:t xml:space="preserve">outgoing </w:t>
      </w:r>
      <w:r>
        <w:rPr/>
        <w:t>FCC Chair</w:t>
      </w:r>
      <w:r>
        <w:rPr/>
        <w:t xml:space="preserve">woman Jessica Rosenworcel, is likewise not necessary. </w:t>
      </w:r>
    </w:p>
    <w:p>
      <w:pPr>
        <w:pStyle w:val="Normal"/>
        <w:bidi w:val="0"/>
        <w:jc w:val="start"/>
        <w:rPr/>
      </w:pPr>
      <w:r>
        <w:rPr/>
      </w:r>
    </w:p>
    <w:p>
      <w:pPr>
        <w:pStyle w:val="Normal"/>
        <w:bidi w:val="0"/>
        <w:jc w:val="start"/>
        <w:rPr/>
      </w:pPr>
      <w:r>
        <w:rPr/>
        <w:t xml:space="preserve">In addition, the federal government </w:t>
      </w:r>
      <w:r>
        <w:rPr/>
        <w:t>supports</w:t>
      </w:r>
      <w:r>
        <w:rPr/>
        <w:t xml:space="preserve"> free or very low cost </w:t>
      </w:r>
      <w:r>
        <w:rPr/>
        <w:t xml:space="preserve">universal </w:t>
      </w:r>
      <w:r>
        <w:rPr/>
        <w:t xml:space="preserve">Internet access </w:t>
      </w:r>
      <w:r>
        <w:rPr/>
        <w:t>program for</w:t>
      </w:r>
      <w:r>
        <w:rPr/>
        <w:t xml:space="preserve"> low income households that are receiving financial assistance like EBT, also known as food stamps. </w:t>
      </w:r>
      <w:r>
        <w:rPr/>
        <w:t>So, that provides an ability for those families to be part of an evermore connected society. On the other hand, the FCC and state PUCs (Public Utilities Commissions) through their regulation of phone companies could provide enhanced access to rural customers where other providers are more scarce.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val="bestFit" w:percent="152"/>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LibreOffice/25.2.5.2$Windows_X86_64 LibreOffice_project/03d19516eb2e1dd5d4ccd751a0d6f35f35e08022</Application>
  <AppVersion>15.0000</AppVersion>
  <Pages>1</Pages>
  <Words>201</Words>
  <Characters>1129</Characters>
  <CharactersWithSpaces>1329</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2025-09-11T02:00:44Z</dcterms:created>
  <dc:creator/>
  <dc:description/>
  <dc:language>en-US</dc:language>
  <cp:lastModifiedBy/>
  <dcterms:modified xsi:type="dcterms:W3CDTF">2025-09-11T02:22:32Z</dcterms:modified>
  <cp:revision>1</cp:revision>
  <dc:subject/>
  <dc:title/>
</cp:coreProperties>
</file>