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E34DE">
      <w:r>
        <w:rPr>
          <w:rFonts w:hint="eastAsia"/>
        </w:rPr>
        <w:t>Confirm that the Kubernetes control plane and related services are operating normally, and prepare for the subsequent installation of KServe.</w:t>
      </w:r>
    </w:p>
    <w:p w14:paraId="108FF189">
      <w:r>
        <w:drawing>
          <wp:inline distT="0" distB="0" distL="114300" distR="114300">
            <wp:extent cx="5267960" cy="39439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B3F1">
      <w:r>
        <w:drawing>
          <wp:inline distT="0" distB="0" distL="114300" distR="114300">
            <wp:extent cx="5267960" cy="12915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EFA9">
      <w:r>
        <w:rPr>
          <w:rFonts w:hint="eastAsia"/>
        </w:rPr>
        <w:t>KServe was successfully installed, including core components such as namespaces, CRD, RBAC permissions, configuration mapping, service and controller deployment.</w:t>
      </w:r>
    </w:p>
    <w:p w14:paraId="10211782">
      <w:r>
        <w:drawing>
          <wp:inline distT="0" distB="0" distL="114300" distR="114300">
            <wp:extent cx="5264150" cy="2617470"/>
            <wp:effectExtent l="0" t="0" r="635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570990"/>
            <wp:effectExtent l="0" t="0" r="952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5F92">
      <w:r>
        <w:rPr>
          <w:rFonts w:hint="eastAsia"/>
        </w:rPr>
        <w:t>Create the sklearn-iris.yaml deployment file</w:t>
      </w:r>
    </w:p>
    <w:p w14:paraId="4A7FC3E2">
      <w:r>
        <w:drawing>
          <wp:inline distT="0" distB="0" distL="114300" distR="114300">
            <wp:extent cx="5269865" cy="3556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986F">
      <w:pPr>
        <w:rPr>
          <w:rFonts w:hint="eastAsia"/>
        </w:rPr>
      </w:pPr>
      <w:r>
        <w:rPr>
          <w:rFonts w:hint="eastAsia"/>
        </w:rPr>
        <w:t>Monitoring deployment status</w:t>
      </w:r>
    </w:p>
    <w:p w14:paraId="2728A251">
      <w:pPr>
        <w:rPr>
          <w:rFonts w:hint="eastAsia"/>
        </w:rPr>
      </w:pPr>
      <w:r>
        <w:rPr>
          <w:rFonts w:hint="eastAsia"/>
        </w:rPr>
        <w:t>The InferenceService was successfully created, and the system automatically generated the corresponding Deployment and Pod. The Pod consists of two containers: the storage initializer and the model server.</w:t>
      </w:r>
    </w:p>
    <w:p w14:paraId="1ABB50D5">
      <w:r>
        <w:drawing>
          <wp:inline distT="0" distB="0" distL="114300" distR="114300">
            <wp:extent cx="5270500" cy="636905"/>
            <wp:effectExtent l="0" t="0" r="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62D5">
      <w:r>
        <w:drawing>
          <wp:inline distT="0" distB="0" distL="114300" distR="114300">
            <wp:extent cx="5266690" cy="365125"/>
            <wp:effectExtent l="0" t="0" r="381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A3D8">
      <w:r>
        <w:rPr>
          <w:rFonts w:hint="eastAsia"/>
        </w:rPr>
        <w:t>The storage initializer successfully downloaded the model file from Google Cloud Storage to the local path /mnt/models, and then the sklearn model server started and began to listen on port 8080.</w:t>
      </w:r>
    </w:p>
    <w:p w14:paraId="549701F0">
      <w:r>
        <w:drawing>
          <wp:inline distT="0" distB="0" distL="114300" distR="114300">
            <wp:extent cx="5268595" cy="467995"/>
            <wp:effectExtent l="0" t="0" r="19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8371">
      <w:pPr>
        <w:rPr>
          <w:rFonts w:hint="eastAsia"/>
        </w:rPr>
      </w:pPr>
      <w:r>
        <w:rPr>
          <w:rFonts w:hint="eastAsia"/>
        </w:rPr>
        <w:t>Model inference and verification</w:t>
      </w:r>
    </w:p>
    <w:p w14:paraId="4F38E51C">
      <w:pPr>
        <w:rPr>
          <w:rFonts w:hint="eastAsia"/>
        </w:rPr>
      </w:pPr>
      <w:r>
        <w:drawing>
          <wp:inline distT="0" distB="0" distL="114300" distR="114300">
            <wp:extent cx="2405380" cy="1606550"/>
            <wp:effectExtent l="0" t="0" r="762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7216">
      <w:pPr>
        <w:rPr>
          <w:rFonts w:hint="eastAsia"/>
        </w:rPr>
      </w:pPr>
    </w:p>
    <w:p w14:paraId="071CA4B7">
      <w:pPr>
        <w:rPr>
          <w:rFonts w:hint="eastAsia"/>
        </w:rPr>
      </w:pPr>
    </w:p>
    <w:p w14:paraId="488A1300">
      <w:pPr>
        <w:rPr>
          <w:rFonts w:hint="eastAsia"/>
        </w:rPr>
      </w:pPr>
    </w:p>
    <w:p w14:paraId="32315140">
      <w:pPr>
        <w:rPr>
          <w:rFonts w:hint="eastAsia"/>
        </w:rPr>
      </w:pPr>
    </w:p>
    <w:p w14:paraId="1D44BE13">
      <w:pPr>
        <w:rPr>
          <w:rFonts w:hint="eastAsia"/>
        </w:rPr>
      </w:pPr>
    </w:p>
    <w:p w14:paraId="1DF2A8F1">
      <w:pPr>
        <w:rPr>
          <w:rFonts w:hint="eastAsia"/>
        </w:rPr>
      </w:pPr>
    </w:p>
    <w:p w14:paraId="0210136B">
      <w:pPr>
        <w:rPr>
          <w:rFonts w:hint="eastAsia"/>
        </w:rPr>
      </w:pPr>
    </w:p>
    <w:p w14:paraId="71733B37">
      <w:bookmarkStart w:id="0" w:name="_GoBack"/>
      <w:bookmarkEnd w:id="0"/>
      <w:r>
        <w:rPr>
          <w:rFonts w:hint="eastAsia"/>
        </w:rPr>
        <w:t>Related links:</w:t>
      </w:r>
    </w:p>
    <w:p w14:paraId="76930F01">
      <w:r>
        <w:drawing>
          <wp:inline distT="0" distB="0" distL="114300" distR="114300">
            <wp:extent cx="2805430" cy="1628140"/>
            <wp:effectExtent l="0" t="0" r="127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C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2025-12-26T13:18:27Z</dcterms:created>
  <dc:creator>Administrator.WIN-RA0CAN232RR</dc:creator>
  <cp:lastModifiedBy>您的老父亲</cp:lastModifiedBy>
  <dcterms:modified xsi:type="dcterms:W3CDTF">2025-12-26T14:13:40Z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4347527112E641E497C191ABC1373F28_12</vt:lpwstr>
  </property>
</Properties>
</file>