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15B0" w14:textId="77777777" w:rsidR="00B1020A" w:rsidRPr="00B1020A" w:rsidRDefault="00B1020A" w:rsidP="00B1020A">
      <w:pPr>
        <w:jc w:val="center"/>
        <w:rPr>
          <w:b/>
          <w:bCs/>
        </w:rPr>
      </w:pPr>
      <w:r w:rsidRPr="00B1020A">
        <w:rPr>
          <w:b/>
          <w:bCs/>
        </w:rPr>
        <w:t># Case and Hearing Categories - Quick Reference</w:t>
      </w:r>
    </w:p>
    <w:p w14:paraId="56A582F8" w14:textId="4A1744FE" w:rsidR="00B1020A" w:rsidRPr="00B1020A" w:rsidRDefault="00C40F22" w:rsidP="00C40F22">
      <w:pPr>
        <w:jc w:val="center"/>
        <w:rPr>
          <w:sz w:val="22"/>
          <w:szCs w:val="22"/>
        </w:rPr>
      </w:pPr>
      <w:r>
        <w:rPr>
          <w:sz w:val="22"/>
          <w:szCs w:val="22"/>
        </w:rPr>
        <w:t>(</w:t>
      </w:r>
      <w:r w:rsidR="00B1020A" w:rsidRPr="00B1020A">
        <w:rPr>
          <w:sz w:val="22"/>
          <w:szCs w:val="22"/>
        </w:rPr>
        <w:t>**Source**: Database analysis of 8 Court Rules and 18 Judge Procedures</w:t>
      </w:r>
      <w:r>
        <w:rPr>
          <w:sz w:val="22"/>
          <w:szCs w:val="22"/>
        </w:rPr>
        <w:t>)</w:t>
      </w:r>
    </w:p>
    <w:p w14:paraId="5B2FDFED" w14:textId="0DA9C7EA" w:rsidR="00B1020A" w:rsidRPr="00B1020A" w:rsidRDefault="00B1020A" w:rsidP="00AE750F">
      <w:pPr>
        <w:spacing w:after="0"/>
        <w:rPr>
          <w:b/>
          <w:bCs/>
          <w:sz w:val="22"/>
          <w:szCs w:val="22"/>
        </w:rPr>
      </w:pPr>
      <w:r w:rsidRPr="00B1020A">
        <w:rPr>
          <w:b/>
          <w:bCs/>
          <w:sz w:val="22"/>
          <w:szCs w:val="22"/>
        </w:rPr>
        <w:t># COURT RULES CATEGORIES (10 Total)</w:t>
      </w:r>
    </w:p>
    <w:tbl>
      <w:tblPr>
        <w:tblStyle w:val="GridTable4-Accent5"/>
        <w:tblW w:w="0" w:type="auto"/>
        <w:tblLook w:val="0420" w:firstRow="1" w:lastRow="0" w:firstColumn="0" w:lastColumn="0" w:noHBand="0" w:noVBand="1"/>
      </w:tblPr>
      <w:tblGrid>
        <w:gridCol w:w="535"/>
        <w:gridCol w:w="2610"/>
        <w:gridCol w:w="3060"/>
        <w:gridCol w:w="3060"/>
      </w:tblGrid>
      <w:tr w:rsidR="00B1020A" w:rsidRPr="00B1020A" w14:paraId="71FA08ED" w14:textId="77777777" w:rsidTr="00B10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35" w:type="dxa"/>
          </w:tcPr>
          <w:p w14:paraId="161A39DE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# </w:t>
            </w:r>
          </w:p>
        </w:tc>
        <w:tc>
          <w:tcPr>
            <w:tcW w:w="2610" w:type="dxa"/>
          </w:tcPr>
          <w:p w14:paraId="072AC1A9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Category </w:t>
            </w:r>
          </w:p>
        </w:tc>
        <w:tc>
          <w:tcPr>
            <w:tcW w:w="3060" w:type="dxa"/>
          </w:tcPr>
          <w:p w14:paraId="0E5412DD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Example (Pre-existing) </w:t>
            </w:r>
          </w:p>
        </w:tc>
        <w:tc>
          <w:tcPr>
            <w:tcW w:w="3060" w:type="dxa"/>
          </w:tcPr>
          <w:p w14:paraId="4A64710A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Example (Created) </w:t>
            </w:r>
          </w:p>
        </w:tc>
      </w:tr>
      <w:tr w:rsidR="00B1020A" w:rsidRPr="00B1020A" w14:paraId="5BF900D5" w14:textId="77777777" w:rsidTr="00B10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5" w:type="dxa"/>
          </w:tcPr>
          <w:p w14:paraId="727295A3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1 </w:t>
            </w:r>
          </w:p>
        </w:tc>
        <w:tc>
          <w:tcPr>
            <w:tcW w:w="2610" w:type="dxa"/>
          </w:tcPr>
          <w:p w14:paraId="30E37971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**Timeframes / Deadlines** </w:t>
            </w:r>
          </w:p>
        </w:tc>
        <w:tc>
          <w:tcPr>
            <w:tcW w:w="3060" w:type="dxa"/>
          </w:tcPr>
          <w:p w14:paraId="21B6A038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Status conference within 120 days </w:t>
            </w:r>
          </w:p>
        </w:tc>
        <w:tc>
          <w:tcPr>
            <w:tcW w:w="3060" w:type="dxa"/>
          </w:tcPr>
          <w:p w14:paraId="762D58B6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Extensions require X </w:t>
            </w:r>
            <w:proofErr w:type="spellStart"/>
            <w:r w:rsidRPr="00B1020A">
              <w:rPr>
                <w:sz w:val="22"/>
                <w:szCs w:val="22"/>
              </w:rPr>
              <w:t>days notice</w:t>
            </w:r>
            <w:proofErr w:type="spellEnd"/>
            <w:r w:rsidRPr="00B1020A">
              <w:rPr>
                <w:sz w:val="22"/>
                <w:szCs w:val="22"/>
              </w:rPr>
              <w:t xml:space="preserve"> </w:t>
            </w:r>
          </w:p>
        </w:tc>
      </w:tr>
      <w:tr w:rsidR="00B1020A" w:rsidRPr="00B1020A" w14:paraId="10796F37" w14:textId="77777777" w:rsidTr="00B1020A">
        <w:tc>
          <w:tcPr>
            <w:tcW w:w="535" w:type="dxa"/>
          </w:tcPr>
          <w:p w14:paraId="2C0C1C06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2 </w:t>
            </w:r>
          </w:p>
        </w:tc>
        <w:tc>
          <w:tcPr>
            <w:tcW w:w="2610" w:type="dxa"/>
          </w:tcPr>
          <w:p w14:paraId="679BE69F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**Document Length / Page Limits** </w:t>
            </w:r>
          </w:p>
        </w:tc>
        <w:tc>
          <w:tcPr>
            <w:tcW w:w="3060" w:type="dxa"/>
          </w:tcPr>
          <w:p w14:paraId="62EB56CC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Motions limited to 15 pages </w:t>
            </w:r>
          </w:p>
        </w:tc>
        <w:tc>
          <w:tcPr>
            <w:tcW w:w="3060" w:type="dxa"/>
          </w:tcPr>
          <w:p w14:paraId="796DC5AB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Exhibits cannot exceed Y pages </w:t>
            </w:r>
          </w:p>
        </w:tc>
      </w:tr>
      <w:tr w:rsidR="00B1020A" w:rsidRPr="00B1020A" w14:paraId="1DDFACCA" w14:textId="77777777" w:rsidTr="00B10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5" w:type="dxa"/>
          </w:tcPr>
          <w:p w14:paraId="7694309D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3 </w:t>
            </w:r>
          </w:p>
        </w:tc>
        <w:tc>
          <w:tcPr>
            <w:tcW w:w="2610" w:type="dxa"/>
          </w:tcPr>
          <w:p w14:paraId="2E19EAA7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**Document Format / Technical** </w:t>
            </w:r>
          </w:p>
        </w:tc>
        <w:tc>
          <w:tcPr>
            <w:tcW w:w="3060" w:type="dxa"/>
          </w:tcPr>
          <w:p w14:paraId="334BC6A3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PDF format, text-searchable, 50MB max </w:t>
            </w:r>
          </w:p>
        </w:tc>
        <w:tc>
          <w:tcPr>
            <w:tcW w:w="3060" w:type="dxa"/>
          </w:tcPr>
          <w:p w14:paraId="7D101701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Font size 12-point required </w:t>
            </w:r>
          </w:p>
        </w:tc>
      </w:tr>
      <w:tr w:rsidR="00B1020A" w:rsidRPr="00B1020A" w14:paraId="297BAEF4" w14:textId="77777777" w:rsidTr="00B1020A">
        <w:tc>
          <w:tcPr>
            <w:tcW w:w="535" w:type="dxa"/>
          </w:tcPr>
          <w:p w14:paraId="45002FEC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4 </w:t>
            </w:r>
          </w:p>
        </w:tc>
        <w:tc>
          <w:tcPr>
            <w:tcW w:w="2610" w:type="dxa"/>
          </w:tcPr>
          <w:p w14:paraId="333B4794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**Filing Method / System** </w:t>
            </w:r>
          </w:p>
        </w:tc>
        <w:tc>
          <w:tcPr>
            <w:tcW w:w="3060" w:type="dxa"/>
          </w:tcPr>
          <w:p w14:paraId="0435C040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Electronic filing through CM/ECF </w:t>
            </w:r>
          </w:p>
        </w:tc>
        <w:tc>
          <w:tcPr>
            <w:tcW w:w="3060" w:type="dxa"/>
          </w:tcPr>
          <w:p w14:paraId="1D1D15AB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Paper copies for certain documents </w:t>
            </w:r>
          </w:p>
        </w:tc>
      </w:tr>
      <w:tr w:rsidR="00B1020A" w:rsidRPr="00B1020A" w14:paraId="3267CA12" w14:textId="77777777" w:rsidTr="00B10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5" w:type="dxa"/>
          </w:tcPr>
          <w:p w14:paraId="00589A4C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5 </w:t>
            </w:r>
          </w:p>
        </w:tc>
        <w:tc>
          <w:tcPr>
            <w:tcW w:w="2610" w:type="dxa"/>
          </w:tcPr>
          <w:p w14:paraId="62240D6E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**Content Requirements / Mandatory Sections** </w:t>
            </w:r>
          </w:p>
        </w:tc>
        <w:tc>
          <w:tcPr>
            <w:tcW w:w="3060" w:type="dxa"/>
          </w:tcPr>
          <w:p w14:paraId="1C241B2B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Must include case summary, jurisdiction, discovery plan </w:t>
            </w:r>
          </w:p>
        </w:tc>
        <w:tc>
          <w:tcPr>
            <w:tcW w:w="3060" w:type="dxa"/>
          </w:tcPr>
          <w:p w14:paraId="3032F931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Table of contents required </w:t>
            </w:r>
          </w:p>
        </w:tc>
      </w:tr>
      <w:tr w:rsidR="00B1020A" w:rsidRPr="00B1020A" w14:paraId="1F23AD37" w14:textId="77777777" w:rsidTr="00B1020A">
        <w:tc>
          <w:tcPr>
            <w:tcW w:w="535" w:type="dxa"/>
          </w:tcPr>
          <w:p w14:paraId="247CDB34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6 </w:t>
            </w:r>
          </w:p>
        </w:tc>
        <w:tc>
          <w:tcPr>
            <w:tcW w:w="2610" w:type="dxa"/>
          </w:tcPr>
          <w:p w14:paraId="64F211C9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**Procedural Requirements / Prerequisites** </w:t>
            </w:r>
          </w:p>
        </w:tc>
        <w:tc>
          <w:tcPr>
            <w:tcW w:w="3060" w:type="dxa"/>
          </w:tcPr>
          <w:p w14:paraId="35A13931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Must confer in good faith before filing </w:t>
            </w:r>
          </w:p>
        </w:tc>
        <w:tc>
          <w:tcPr>
            <w:tcW w:w="3060" w:type="dxa"/>
          </w:tcPr>
          <w:p w14:paraId="051BD93B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Advance notice to opposing parties </w:t>
            </w:r>
          </w:p>
        </w:tc>
      </w:tr>
      <w:tr w:rsidR="00B1020A" w:rsidRPr="00B1020A" w14:paraId="130B59A9" w14:textId="77777777" w:rsidTr="00B10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5" w:type="dxa"/>
          </w:tcPr>
          <w:p w14:paraId="69F0FF89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7 </w:t>
            </w:r>
          </w:p>
        </w:tc>
        <w:tc>
          <w:tcPr>
            <w:tcW w:w="2610" w:type="dxa"/>
          </w:tcPr>
          <w:p w14:paraId="5D882294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**Discovery-Related Requirements** </w:t>
            </w:r>
          </w:p>
        </w:tc>
        <w:tc>
          <w:tcPr>
            <w:tcW w:w="3060" w:type="dxa"/>
          </w:tcPr>
          <w:p w14:paraId="4AA3729D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Must disclose names, documents, damages, insurance </w:t>
            </w:r>
          </w:p>
        </w:tc>
        <w:tc>
          <w:tcPr>
            <w:tcW w:w="3060" w:type="dxa"/>
          </w:tcPr>
          <w:p w14:paraId="7B70CB9F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Number of interrogatories allowed </w:t>
            </w:r>
          </w:p>
        </w:tc>
      </w:tr>
      <w:tr w:rsidR="00B1020A" w:rsidRPr="00B1020A" w14:paraId="12DC60CF" w14:textId="77777777" w:rsidTr="00B1020A">
        <w:tc>
          <w:tcPr>
            <w:tcW w:w="535" w:type="dxa"/>
          </w:tcPr>
          <w:p w14:paraId="57527943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8 </w:t>
            </w:r>
          </w:p>
        </w:tc>
        <w:tc>
          <w:tcPr>
            <w:tcW w:w="2610" w:type="dxa"/>
          </w:tcPr>
          <w:p w14:paraId="1202E372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**Summary Judgment Requirements** </w:t>
            </w:r>
          </w:p>
        </w:tc>
        <w:tc>
          <w:tcPr>
            <w:tcW w:w="3060" w:type="dxa"/>
          </w:tcPr>
          <w:p w14:paraId="13DC59AB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Separately numbered paragraphs with citations </w:t>
            </w:r>
          </w:p>
        </w:tc>
        <w:tc>
          <w:tcPr>
            <w:tcW w:w="3060" w:type="dxa"/>
          </w:tcPr>
          <w:p w14:paraId="0768B304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Maximum number of facts allowed </w:t>
            </w:r>
          </w:p>
        </w:tc>
      </w:tr>
      <w:tr w:rsidR="00B1020A" w:rsidRPr="00B1020A" w14:paraId="2AFE8577" w14:textId="77777777" w:rsidTr="00B10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35" w:type="dxa"/>
          </w:tcPr>
          <w:p w14:paraId="199072E7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9 </w:t>
            </w:r>
          </w:p>
        </w:tc>
        <w:tc>
          <w:tcPr>
            <w:tcW w:w="2610" w:type="dxa"/>
          </w:tcPr>
          <w:p w14:paraId="5594BAA5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**Sanctions / Consequences** </w:t>
            </w:r>
          </w:p>
        </w:tc>
        <w:tc>
          <w:tcPr>
            <w:tcW w:w="3060" w:type="dxa"/>
          </w:tcPr>
          <w:p w14:paraId="45C924A8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Sanctions for failure to meet and confer </w:t>
            </w:r>
          </w:p>
        </w:tc>
        <w:tc>
          <w:tcPr>
            <w:tcW w:w="3060" w:type="dxa"/>
          </w:tcPr>
          <w:p w14:paraId="50901D44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Monetary sanctions for late filings </w:t>
            </w:r>
          </w:p>
        </w:tc>
      </w:tr>
      <w:tr w:rsidR="00B1020A" w:rsidRPr="00B1020A" w14:paraId="7E5A59CC" w14:textId="77777777" w:rsidTr="00B1020A">
        <w:tc>
          <w:tcPr>
            <w:tcW w:w="535" w:type="dxa"/>
          </w:tcPr>
          <w:p w14:paraId="6844E390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10 </w:t>
            </w:r>
          </w:p>
        </w:tc>
        <w:tc>
          <w:tcPr>
            <w:tcW w:w="2610" w:type="dxa"/>
          </w:tcPr>
          <w:p w14:paraId="35DAF676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**Class Action Specific** </w:t>
            </w:r>
          </w:p>
        </w:tc>
        <w:tc>
          <w:tcPr>
            <w:tcW w:w="3060" w:type="dxa"/>
          </w:tcPr>
          <w:p w14:paraId="2C2DE86E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Motion filed within 90 days, must include class definition </w:t>
            </w:r>
          </w:p>
        </w:tc>
        <w:tc>
          <w:tcPr>
            <w:tcW w:w="3060" w:type="dxa"/>
          </w:tcPr>
          <w:p w14:paraId="783A9C73" w14:textId="77777777" w:rsidR="00B1020A" w:rsidRPr="00B1020A" w:rsidRDefault="00B1020A" w:rsidP="003537ED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Opt-out deadline requirements </w:t>
            </w:r>
          </w:p>
        </w:tc>
      </w:tr>
    </w:tbl>
    <w:p w14:paraId="233EB3D6" w14:textId="77777777" w:rsidR="00B1020A" w:rsidRPr="00B1020A" w:rsidRDefault="00B1020A" w:rsidP="00B1020A">
      <w:pPr>
        <w:rPr>
          <w:sz w:val="22"/>
          <w:szCs w:val="22"/>
        </w:rPr>
      </w:pPr>
    </w:p>
    <w:p w14:paraId="6E9778BA" w14:textId="037CA6B1" w:rsidR="00B1020A" w:rsidRPr="00B1020A" w:rsidRDefault="00B1020A" w:rsidP="00AE750F">
      <w:pPr>
        <w:spacing w:after="0"/>
        <w:rPr>
          <w:b/>
          <w:bCs/>
          <w:sz w:val="22"/>
          <w:szCs w:val="22"/>
        </w:rPr>
      </w:pPr>
      <w:r w:rsidRPr="00B1020A">
        <w:rPr>
          <w:b/>
          <w:bCs/>
          <w:sz w:val="22"/>
          <w:szCs w:val="22"/>
        </w:rPr>
        <w:t># JUDGE PROCEDURES CATEGORIES (15 Total)</w:t>
      </w:r>
    </w:p>
    <w:tbl>
      <w:tblPr>
        <w:tblStyle w:val="GridTable4-Accent5"/>
        <w:tblW w:w="0" w:type="auto"/>
        <w:tblLook w:val="0420" w:firstRow="1" w:lastRow="0" w:firstColumn="0" w:lastColumn="0" w:noHBand="0" w:noVBand="1"/>
      </w:tblPr>
      <w:tblGrid>
        <w:gridCol w:w="625"/>
        <w:gridCol w:w="2340"/>
        <w:gridCol w:w="3240"/>
        <w:gridCol w:w="2970"/>
      </w:tblGrid>
      <w:tr w:rsidR="00B1020A" w:rsidRPr="00B1020A" w14:paraId="4387BAAB" w14:textId="77777777" w:rsidTr="00B10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25" w:type="dxa"/>
          </w:tcPr>
          <w:p w14:paraId="37436950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# </w:t>
            </w:r>
          </w:p>
        </w:tc>
        <w:tc>
          <w:tcPr>
            <w:tcW w:w="2340" w:type="dxa"/>
          </w:tcPr>
          <w:p w14:paraId="302BFD67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Category </w:t>
            </w:r>
          </w:p>
        </w:tc>
        <w:tc>
          <w:tcPr>
            <w:tcW w:w="3240" w:type="dxa"/>
          </w:tcPr>
          <w:p w14:paraId="22A51C01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Example (Pre-existing) </w:t>
            </w:r>
          </w:p>
        </w:tc>
        <w:tc>
          <w:tcPr>
            <w:tcW w:w="2970" w:type="dxa"/>
          </w:tcPr>
          <w:p w14:paraId="3330260F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Example (Created) </w:t>
            </w:r>
          </w:p>
        </w:tc>
      </w:tr>
      <w:tr w:rsidR="00B1020A" w:rsidRPr="00B1020A" w14:paraId="0649CB12" w14:textId="77777777" w:rsidTr="00B10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5" w:type="dxa"/>
          </w:tcPr>
          <w:p w14:paraId="2B2546ED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1 </w:t>
            </w:r>
          </w:p>
        </w:tc>
        <w:tc>
          <w:tcPr>
            <w:tcW w:w="2340" w:type="dxa"/>
          </w:tcPr>
          <w:p w14:paraId="501EC68B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**Page Limits for Filings** </w:t>
            </w:r>
          </w:p>
        </w:tc>
        <w:tc>
          <w:tcPr>
            <w:tcW w:w="3240" w:type="dxa"/>
          </w:tcPr>
          <w:p w14:paraId="47B3912C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Various limits: 3-25 pages depending on document type </w:t>
            </w:r>
          </w:p>
        </w:tc>
        <w:tc>
          <w:tcPr>
            <w:tcW w:w="2970" w:type="dxa"/>
          </w:tcPr>
          <w:p w14:paraId="4ED5142F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Exhibits have separate page limits </w:t>
            </w:r>
          </w:p>
        </w:tc>
      </w:tr>
      <w:tr w:rsidR="00B1020A" w:rsidRPr="00B1020A" w14:paraId="3EE13E32" w14:textId="77777777" w:rsidTr="00B1020A">
        <w:tc>
          <w:tcPr>
            <w:tcW w:w="625" w:type="dxa"/>
          </w:tcPr>
          <w:p w14:paraId="1A61E791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2 </w:t>
            </w:r>
          </w:p>
        </w:tc>
        <w:tc>
          <w:tcPr>
            <w:tcW w:w="2340" w:type="dxa"/>
          </w:tcPr>
          <w:p w14:paraId="38FD55A1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**Timeframes / Deadlines** </w:t>
            </w:r>
          </w:p>
        </w:tc>
        <w:tc>
          <w:tcPr>
            <w:tcW w:w="3240" w:type="dxa"/>
          </w:tcPr>
          <w:p w14:paraId="69CAE4EA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Objections within 14 days, ESI within 30 days </w:t>
            </w:r>
          </w:p>
        </w:tc>
        <w:tc>
          <w:tcPr>
            <w:tcW w:w="2970" w:type="dxa"/>
          </w:tcPr>
          <w:p w14:paraId="27BCE6A3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Discovery responses due within X days </w:t>
            </w:r>
          </w:p>
        </w:tc>
      </w:tr>
      <w:tr w:rsidR="00B1020A" w:rsidRPr="00B1020A" w14:paraId="2E947D14" w14:textId="77777777" w:rsidTr="00B10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5" w:type="dxa"/>
          </w:tcPr>
          <w:p w14:paraId="617425CB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3 </w:t>
            </w:r>
          </w:p>
        </w:tc>
        <w:tc>
          <w:tcPr>
            <w:tcW w:w="2340" w:type="dxa"/>
          </w:tcPr>
          <w:p w14:paraId="3FDAC738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**Discovery Timelines** </w:t>
            </w:r>
          </w:p>
        </w:tc>
        <w:tc>
          <w:tcPr>
            <w:tcW w:w="3240" w:type="dxa"/>
          </w:tcPr>
          <w:p w14:paraId="47198D74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Fact discovery: 9 months, Expert: 3 months after </w:t>
            </w:r>
          </w:p>
        </w:tc>
        <w:tc>
          <w:tcPr>
            <w:tcW w:w="2970" w:type="dxa"/>
          </w:tcPr>
          <w:p w14:paraId="3A547A60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Written discovery deadlines </w:t>
            </w:r>
          </w:p>
        </w:tc>
      </w:tr>
      <w:tr w:rsidR="00B1020A" w:rsidRPr="00B1020A" w14:paraId="78F1675A" w14:textId="77777777" w:rsidTr="00B1020A">
        <w:tc>
          <w:tcPr>
            <w:tcW w:w="625" w:type="dxa"/>
          </w:tcPr>
          <w:p w14:paraId="3C755F2F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4 </w:t>
            </w:r>
          </w:p>
        </w:tc>
        <w:tc>
          <w:tcPr>
            <w:tcW w:w="2340" w:type="dxa"/>
          </w:tcPr>
          <w:p w14:paraId="7DD166A3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**Document Format** </w:t>
            </w:r>
          </w:p>
        </w:tc>
        <w:tc>
          <w:tcPr>
            <w:tcW w:w="3240" w:type="dxa"/>
          </w:tcPr>
          <w:p w14:paraId="655B6FE0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Single PDF, binder clips only </w:t>
            </w:r>
          </w:p>
        </w:tc>
        <w:tc>
          <w:tcPr>
            <w:tcW w:w="2970" w:type="dxa"/>
          </w:tcPr>
          <w:p w14:paraId="7FDFDD88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Font: Times New Roman, 12-point </w:t>
            </w:r>
          </w:p>
        </w:tc>
      </w:tr>
      <w:tr w:rsidR="00B1020A" w:rsidRPr="00B1020A" w14:paraId="18CFBC41" w14:textId="77777777" w:rsidTr="00B10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5" w:type="dxa"/>
          </w:tcPr>
          <w:p w14:paraId="688662D7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5 </w:t>
            </w:r>
          </w:p>
        </w:tc>
        <w:tc>
          <w:tcPr>
            <w:tcW w:w="2340" w:type="dxa"/>
          </w:tcPr>
          <w:p w14:paraId="068AB0D2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**Content/Substance Requirements** </w:t>
            </w:r>
          </w:p>
        </w:tc>
        <w:tc>
          <w:tcPr>
            <w:tcW w:w="3240" w:type="dxa"/>
          </w:tcPr>
          <w:p w14:paraId="11AE0C2F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Expert reports must include methodology and data </w:t>
            </w:r>
          </w:p>
        </w:tc>
        <w:tc>
          <w:tcPr>
            <w:tcW w:w="2970" w:type="dxa"/>
          </w:tcPr>
          <w:p w14:paraId="5D161AC6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Compliance certification required </w:t>
            </w:r>
          </w:p>
        </w:tc>
      </w:tr>
      <w:tr w:rsidR="00B1020A" w:rsidRPr="00B1020A" w14:paraId="200F68F4" w14:textId="77777777" w:rsidTr="00B1020A">
        <w:tc>
          <w:tcPr>
            <w:tcW w:w="625" w:type="dxa"/>
          </w:tcPr>
          <w:p w14:paraId="68113CEA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6 </w:t>
            </w:r>
          </w:p>
        </w:tc>
        <w:tc>
          <w:tcPr>
            <w:tcW w:w="2340" w:type="dxa"/>
          </w:tcPr>
          <w:p w14:paraId="785ADE42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**Hearing/Oral Argument** </w:t>
            </w:r>
          </w:p>
        </w:tc>
        <w:tc>
          <w:tcPr>
            <w:tcW w:w="3240" w:type="dxa"/>
          </w:tcPr>
          <w:p w14:paraId="510D707A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20 minutes per side, exhibits 3 days before </w:t>
            </w:r>
          </w:p>
        </w:tc>
        <w:tc>
          <w:tcPr>
            <w:tcW w:w="2970" w:type="dxa"/>
          </w:tcPr>
          <w:p w14:paraId="0BA0E4BF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Courtroom technology requirements </w:t>
            </w:r>
          </w:p>
        </w:tc>
      </w:tr>
      <w:tr w:rsidR="00B1020A" w:rsidRPr="00B1020A" w14:paraId="5CDE6098" w14:textId="77777777" w:rsidTr="00B10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5" w:type="dxa"/>
          </w:tcPr>
          <w:p w14:paraId="709F04AE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7 </w:t>
            </w:r>
          </w:p>
        </w:tc>
        <w:tc>
          <w:tcPr>
            <w:tcW w:w="2340" w:type="dxa"/>
          </w:tcPr>
          <w:p w14:paraId="1F8371C3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**Referrals and Delegation** </w:t>
            </w:r>
          </w:p>
        </w:tc>
        <w:tc>
          <w:tcPr>
            <w:tcW w:w="3240" w:type="dxa"/>
          </w:tcPr>
          <w:p w14:paraId="10B0048F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Non-dispositive matters to Magistrate Judge </w:t>
            </w:r>
          </w:p>
        </w:tc>
        <w:tc>
          <w:tcPr>
            <w:tcW w:w="2970" w:type="dxa"/>
          </w:tcPr>
          <w:p w14:paraId="4BAB96B3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Special master referrals </w:t>
            </w:r>
          </w:p>
        </w:tc>
      </w:tr>
      <w:tr w:rsidR="00B1020A" w:rsidRPr="00B1020A" w14:paraId="17395114" w14:textId="77777777" w:rsidTr="00B1020A">
        <w:tc>
          <w:tcPr>
            <w:tcW w:w="625" w:type="dxa"/>
          </w:tcPr>
          <w:p w14:paraId="7D5674F5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8 </w:t>
            </w:r>
          </w:p>
        </w:tc>
        <w:tc>
          <w:tcPr>
            <w:tcW w:w="2340" w:type="dxa"/>
          </w:tcPr>
          <w:p w14:paraId="78D1C852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**Pro Se Litigant Requirements** </w:t>
            </w:r>
          </w:p>
        </w:tc>
        <w:tc>
          <w:tcPr>
            <w:tcW w:w="3240" w:type="dxa"/>
          </w:tcPr>
          <w:p w14:paraId="22FEF298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Must comply with all rules, court construes liberally </w:t>
            </w:r>
          </w:p>
        </w:tc>
        <w:tc>
          <w:tcPr>
            <w:tcW w:w="2970" w:type="dxa"/>
          </w:tcPr>
          <w:p w14:paraId="29AD6DFD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Additional time for certain filings </w:t>
            </w:r>
          </w:p>
        </w:tc>
      </w:tr>
      <w:tr w:rsidR="00B1020A" w:rsidRPr="00B1020A" w14:paraId="5043FAB2" w14:textId="77777777" w:rsidTr="00B10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5" w:type="dxa"/>
          </w:tcPr>
          <w:p w14:paraId="3F9253A5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lastRenderedPageBreak/>
              <w:t xml:space="preserve"> 9 </w:t>
            </w:r>
          </w:p>
        </w:tc>
        <w:tc>
          <w:tcPr>
            <w:tcW w:w="2340" w:type="dxa"/>
          </w:tcPr>
          <w:p w14:paraId="6B9FB815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**ESI Requirements** </w:t>
            </w:r>
          </w:p>
        </w:tc>
        <w:tc>
          <w:tcPr>
            <w:tcW w:w="3240" w:type="dxa"/>
          </w:tcPr>
          <w:p w14:paraId="6965E0FB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Meet and confer within 30 days, TAR encouraged </w:t>
            </w:r>
          </w:p>
        </w:tc>
        <w:tc>
          <w:tcPr>
            <w:tcW w:w="2970" w:type="dxa"/>
          </w:tcPr>
          <w:p w14:paraId="0474F7D8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ESI production format specs </w:t>
            </w:r>
          </w:p>
        </w:tc>
      </w:tr>
      <w:tr w:rsidR="00B1020A" w:rsidRPr="00B1020A" w14:paraId="6CA8BAD5" w14:textId="77777777" w:rsidTr="00B1020A">
        <w:tc>
          <w:tcPr>
            <w:tcW w:w="625" w:type="dxa"/>
          </w:tcPr>
          <w:p w14:paraId="112BC038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10 </w:t>
            </w:r>
          </w:p>
        </w:tc>
        <w:tc>
          <w:tcPr>
            <w:tcW w:w="2340" w:type="dxa"/>
          </w:tcPr>
          <w:p w14:paraId="5679E694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**Confidentiality and Sealing** </w:t>
            </w:r>
          </w:p>
        </w:tc>
        <w:tc>
          <w:tcPr>
            <w:tcW w:w="3240" w:type="dxa"/>
          </w:tcPr>
          <w:p w14:paraId="1D8FAB7C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Good cause required, no blanket sealing </w:t>
            </w:r>
          </w:p>
        </w:tc>
        <w:tc>
          <w:tcPr>
            <w:tcW w:w="2970" w:type="dxa"/>
          </w:tcPr>
          <w:p w14:paraId="2BB28738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Challenge procedures </w:t>
            </w:r>
          </w:p>
        </w:tc>
      </w:tr>
      <w:tr w:rsidR="00B1020A" w:rsidRPr="00B1020A" w14:paraId="6789911C" w14:textId="77777777" w:rsidTr="00B10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5" w:type="dxa"/>
          </w:tcPr>
          <w:p w14:paraId="4C259A42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11 </w:t>
            </w:r>
          </w:p>
        </w:tc>
        <w:tc>
          <w:tcPr>
            <w:tcW w:w="2340" w:type="dxa"/>
          </w:tcPr>
          <w:p w14:paraId="599BA15A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**Settlement Procedures** </w:t>
            </w:r>
          </w:p>
        </w:tc>
        <w:tc>
          <w:tcPr>
            <w:tcW w:w="3240" w:type="dxa"/>
          </w:tcPr>
          <w:p w14:paraId="4289EF8F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Statements under seal 7 days before, full authority required </w:t>
            </w:r>
          </w:p>
        </w:tc>
        <w:tc>
          <w:tcPr>
            <w:tcW w:w="2970" w:type="dxa"/>
          </w:tcPr>
          <w:p w14:paraId="40B81013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Minimum settlement </w:t>
            </w:r>
            <w:proofErr w:type="gramStart"/>
            <w:r w:rsidRPr="00B1020A">
              <w:rPr>
                <w:sz w:val="22"/>
                <w:szCs w:val="22"/>
              </w:rPr>
              <w:t>offer</w:t>
            </w:r>
            <w:proofErr w:type="gramEnd"/>
            <w:r w:rsidRPr="00B1020A">
              <w:rPr>
                <w:sz w:val="22"/>
                <w:szCs w:val="22"/>
              </w:rPr>
              <w:t xml:space="preserve"> requirements </w:t>
            </w:r>
          </w:p>
        </w:tc>
      </w:tr>
      <w:tr w:rsidR="00B1020A" w:rsidRPr="00B1020A" w14:paraId="48522153" w14:textId="77777777" w:rsidTr="00B1020A">
        <w:tc>
          <w:tcPr>
            <w:tcW w:w="625" w:type="dxa"/>
          </w:tcPr>
          <w:p w14:paraId="03D125D9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12 </w:t>
            </w:r>
          </w:p>
        </w:tc>
        <w:tc>
          <w:tcPr>
            <w:tcW w:w="2340" w:type="dxa"/>
          </w:tcPr>
          <w:p w14:paraId="09A5BA65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**Amendments and Modifications** </w:t>
            </w:r>
          </w:p>
        </w:tc>
        <w:tc>
          <w:tcPr>
            <w:tcW w:w="3240" w:type="dxa"/>
          </w:tcPr>
          <w:p w14:paraId="35EC6FE3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Good cause required for schedule changes </w:t>
            </w:r>
          </w:p>
        </w:tc>
        <w:tc>
          <w:tcPr>
            <w:tcW w:w="2970" w:type="dxa"/>
          </w:tcPr>
          <w:p w14:paraId="4A8D1DF9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Number of amendments allowed </w:t>
            </w:r>
          </w:p>
        </w:tc>
      </w:tr>
      <w:tr w:rsidR="00B1020A" w:rsidRPr="00B1020A" w14:paraId="2BF20F00" w14:textId="77777777" w:rsidTr="00B10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5" w:type="dxa"/>
          </w:tcPr>
          <w:p w14:paraId="3F16E42D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13 </w:t>
            </w:r>
          </w:p>
        </w:tc>
        <w:tc>
          <w:tcPr>
            <w:tcW w:w="2340" w:type="dxa"/>
          </w:tcPr>
          <w:p w14:paraId="6C3C745A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**Strict Compliance / Enforcement** </w:t>
            </w:r>
          </w:p>
        </w:tc>
        <w:tc>
          <w:tcPr>
            <w:tcW w:w="3240" w:type="dxa"/>
          </w:tcPr>
          <w:p w14:paraId="66489103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Local Rule 56.1 strictly enforced </w:t>
            </w:r>
          </w:p>
        </w:tc>
        <w:tc>
          <w:tcPr>
            <w:tcW w:w="2970" w:type="dxa"/>
          </w:tcPr>
          <w:p w14:paraId="08F004B9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Consequences for missing deadlines </w:t>
            </w:r>
          </w:p>
        </w:tc>
      </w:tr>
      <w:tr w:rsidR="00B1020A" w:rsidRPr="00B1020A" w14:paraId="555E996E" w14:textId="77777777" w:rsidTr="00B1020A">
        <w:tc>
          <w:tcPr>
            <w:tcW w:w="625" w:type="dxa"/>
          </w:tcPr>
          <w:p w14:paraId="390A2102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14 </w:t>
            </w:r>
          </w:p>
        </w:tc>
        <w:tc>
          <w:tcPr>
            <w:tcW w:w="2340" w:type="dxa"/>
          </w:tcPr>
          <w:p w14:paraId="54A12AC2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**Trial Preparation** </w:t>
            </w:r>
          </w:p>
        </w:tc>
        <w:tc>
          <w:tcPr>
            <w:tcW w:w="3240" w:type="dxa"/>
          </w:tcPr>
          <w:p w14:paraId="45F24552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Pretrial conference 21 days before, jury instructions 14 days </w:t>
            </w:r>
          </w:p>
        </w:tc>
        <w:tc>
          <w:tcPr>
            <w:tcW w:w="2970" w:type="dxa"/>
          </w:tcPr>
          <w:p w14:paraId="7A5A2364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Witness list deadlines </w:t>
            </w:r>
          </w:p>
        </w:tc>
      </w:tr>
      <w:tr w:rsidR="00B1020A" w:rsidRPr="00B1020A" w14:paraId="53B289F8" w14:textId="77777777" w:rsidTr="00B10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625" w:type="dxa"/>
          </w:tcPr>
          <w:p w14:paraId="57476E24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15 </w:t>
            </w:r>
          </w:p>
        </w:tc>
        <w:tc>
          <w:tcPr>
            <w:tcW w:w="2340" w:type="dxa"/>
          </w:tcPr>
          <w:p w14:paraId="6A593776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**Courtesy Copy Requirements** </w:t>
            </w:r>
          </w:p>
        </w:tc>
        <w:tc>
          <w:tcPr>
            <w:tcW w:w="3240" w:type="dxa"/>
          </w:tcPr>
          <w:p w14:paraId="7BB1A8A4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Within 24 hours, binder clips, cover letter </w:t>
            </w:r>
          </w:p>
        </w:tc>
        <w:tc>
          <w:tcPr>
            <w:tcW w:w="2970" w:type="dxa"/>
          </w:tcPr>
          <w:p w14:paraId="699FA8AA" w14:textId="77777777" w:rsidR="00B1020A" w:rsidRPr="00B1020A" w:rsidRDefault="00B1020A" w:rsidP="0047600A">
            <w:pPr>
              <w:rPr>
                <w:sz w:val="22"/>
                <w:szCs w:val="22"/>
              </w:rPr>
            </w:pPr>
            <w:r w:rsidRPr="00B1020A">
              <w:rPr>
                <w:sz w:val="22"/>
                <w:szCs w:val="22"/>
              </w:rPr>
              <w:t xml:space="preserve"> Number of copies required </w:t>
            </w:r>
          </w:p>
        </w:tc>
      </w:tr>
    </w:tbl>
    <w:p w14:paraId="73F35417" w14:textId="77777777" w:rsidR="00B1020A" w:rsidRPr="00B1020A" w:rsidRDefault="00B1020A" w:rsidP="00B1020A">
      <w:pPr>
        <w:rPr>
          <w:sz w:val="22"/>
          <w:szCs w:val="22"/>
        </w:rPr>
      </w:pPr>
    </w:p>
    <w:p w14:paraId="5455BE78" w14:textId="552D83E5" w:rsidR="00B1020A" w:rsidRPr="00B1020A" w:rsidRDefault="00B1020A" w:rsidP="006B1781">
      <w:pPr>
        <w:spacing w:after="0"/>
        <w:rPr>
          <w:b/>
          <w:bCs/>
          <w:sz w:val="22"/>
          <w:szCs w:val="22"/>
        </w:rPr>
      </w:pPr>
      <w:r w:rsidRPr="00B1020A">
        <w:rPr>
          <w:b/>
          <w:bCs/>
          <w:sz w:val="22"/>
          <w:szCs w:val="22"/>
        </w:rPr>
        <w:t># MOST COMMON CATEGORIES (Cross-Referenced)</w:t>
      </w:r>
    </w:p>
    <w:p w14:paraId="5548998B" w14:textId="77777777" w:rsidR="00931C48" w:rsidRDefault="00931C48" w:rsidP="00644288">
      <w:pPr>
        <w:spacing w:after="0"/>
        <w:ind w:left="720"/>
        <w:rPr>
          <w:b/>
          <w:bCs/>
          <w:sz w:val="22"/>
          <w:szCs w:val="22"/>
        </w:rPr>
      </w:pPr>
    </w:p>
    <w:p w14:paraId="7878D3F0" w14:textId="25E4CAE6" w:rsidR="00B1020A" w:rsidRPr="00B1020A" w:rsidRDefault="00B1020A" w:rsidP="00644288">
      <w:pPr>
        <w:spacing w:after="0"/>
        <w:ind w:left="720"/>
        <w:rPr>
          <w:b/>
          <w:bCs/>
          <w:sz w:val="22"/>
          <w:szCs w:val="22"/>
        </w:rPr>
      </w:pPr>
      <w:r w:rsidRPr="00B1020A">
        <w:rPr>
          <w:b/>
          <w:bCs/>
          <w:sz w:val="22"/>
          <w:szCs w:val="22"/>
        </w:rPr>
        <w:t>## 1. TIME-RELATED</w:t>
      </w:r>
    </w:p>
    <w:p w14:paraId="4E678FEE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**Days before/after events**: 3, 7, 14, 21, 28, 30, 60, 90, 120 days</w:t>
      </w:r>
    </w:p>
    <w:p w14:paraId="76096CF5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**Months**: 3, 9, 12-15 months</w:t>
      </w:r>
    </w:p>
    <w:p w14:paraId="62A5E87D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**Hours**: 24 hours, midnight deadline</w:t>
      </w:r>
    </w:p>
    <w:p w14:paraId="7EF4FB10" w14:textId="77777777" w:rsidR="00644288" w:rsidRDefault="00644288" w:rsidP="00644288">
      <w:pPr>
        <w:spacing w:after="0"/>
        <w:ind w:left="720"/>
        <w:rPr>
          <w:b/>
          <w:bCs/>
          <w:sz w:val="22"/>
          <w:szCs w:val="22"/>
        </w:rPr>
      </w:pPr>
    </w:p>
    <w:p w14:paraId="32E47C20" w14:textId="0D7C91E0" w:rsidR="00B1020A" w:rsidRPr="00B1020A" w:rsidRDefault="00B1020A" w:rsidP="00644288">
      <w:pPr>
        <w:spacing w:after="0"/>
        <w:ind w:left="720"/>
        <w:rPr>
          <w:b/>
          <w:bCs/>
          <w:sz w:val="22"/>
          <w:szCs w:val="22"/>
        </w:rPr>
      </w:pPr>
      <w:r w:rsidRPr="00B1020A">
        <w:rPr>
          <w:b/>
          <w:bCs/>
          <w:sz w:val="22"/>
          <w:szCs w:val="22"/>
        </w:rPr>
        <w:t>## 2. SIZE/LENGTH-RELATED</w:t>
      </w:r>
    </w:p>
    <w:p w14:paraId="027A96A5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**Page limits**: 3, 5, 7, 8, 10, 15, 20, 25 pages</w:t>
      </w:r>
    </w:p>
    <w:p w14:paraId="33F1E234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**File size**: 50 MB maximum</w:t>
      </w:r>
    </w:p>
    <w:p w14:paraId="617FA973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**Numbered items**: 40, 80 paragraphs</w:t>
      </w:r>
    </w:p>
    <w:p w14:paraId="0A2F43AB" w14:textId="77777777" w:rsidR="00644288" w:rsidRDefault="00644288" w:rsidP="00644288">
      <w:pPr>
        <w:spacing w:after="0"/>
        <w:ind w:left="720"/>
        <w:rPr>
          <w:b/>
          <w:bCs/>
          <w:sz w:val="22"/>
          <w:szCs w:val="22"/>
        </w:rPr>
      </w:pPr>
    </w:p>
    <w:p w14:paraId="54CB5C0C" w14:textId="175099F6" w:rsidR="00B1020A" w:rsidRPr="00B1020A" w:rsidRDefault="00B1020A" w:rsidP="00644288">
      <w:pPr>
        <w:spacing w:after="0"/>
        <w:ind w:left="720"/>
        <w:rPr>
          <w:b/>
          <w:bCs/>
          <w:sz w:val="22"/>
          <w:szCs w:val="22"/>
        </w:rPr>
      </w:pPr>
      <w:r w:rsidRPr="00B1020A">
        <w:rPr>
          <w:b/>
          <w:bCs/>
          <w:sz w:val="22"/>
          <w:szCs w:val="22"/>
        </w:rPr>
        <w:t>## 3. FORMAT-RELATED</w:t>
      </w:r>
    </w:p>
    <w:p w14:paraId="1897101A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**File type**: PDF, text-searchable</w:t>
      </w:r>
    </w:p>
    <w:p w14:paraId="765183D1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**Binding**: Binder clips only</w:t>
      </w:r>
    </w:p>
    <w:p w14:paraId="303AE8FB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**Spacing**: Double-spaced vs single-spaced (implied)</w:t>
      </w:r>
    </w:p>
    <w:p w14:paraId="5F08A8FE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**Structure**: Separately numbered paragraphs</w:t>
      </w:r>
    </w:p>
    <w:p w14:paraId="096A5BF5" w14:textId="77777777" w:rsidR="00644288" w:rsidRDefault="00644288" w:rsidP="00644288">
      <w:pPr>
        <w:spacing w:after="0"/>
        <w:ind w:left="720"/>
        <w:rPr>
          <w:b/>
          <w:bCs/>
          <w:sz w:val="22"/>
          <w:szCs w:val="22"/>
        </w:rPr>
      </w:pPr>
    </w:p>
    <w:p w14:paraId="67565ABA" w14:textId="5243ADAB" w:rsidR="00B1020A" w:rsidRPr="00B1020A" w:rsidRDefault="00B1020A" w:rsidP="00644288">
      <w:pPr>
        <w:spacing w:after="0"/>
        <w:ind w:left="720"/>
        <w:rPr>
          <w:b/>
          <w:bCs/>
          <w:sz w:val="22"/>
          <w:szCs w:val="22"/>
        </w:rPr>
      </w:pPr>
      <w:r w:rsidRPr="00B1020A">
        <w:rPr>
          <w:b/>
          <w:bCs/>
          <w:sz w:val="22"/>
          <w:szCs w:val="22"/>
        </w:rPr>
        <w:t>## 4. PROCEDURAL-RELATED</w:t>
      </w:r>
    </w:p>
    <w:p w14:paraId="76E38B1A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 xml:space="preserve">- **Conferral**: Good faith </w:t>
      </w:r>
      <w:proofErr w:type="gramStart"/>
      <w:r w:rsidRPr="00B1020A">
        <w:rPr>
          <w:sz w:val="22"/>
          <w:szCs w:val="22"/>
        </w:rPr>
        <w:t>meet</w:t>
      </w:r>
      <w:proofErr w:type="gramEnd"/>
      <w:r w:rsidRPr="00B1020A">
        <w:rPr>
          <w:sz w:val="22"/>
          <w:szCs w:val="22"/>
        </w:rPr>
        <w:t xml:space="preserve"> and confer</w:t>
      </w:r>
    </w:p>
    <w:p w14:paraId="125C561D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**Certification**: Certificate of compliance</w:t>
      </w:r>
    </w:p>
    <w:p w14:paraId="7B605F23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**Authority**: Leave of court, good cause shown</w:t>
      </w:r>
    </w:p>
    <w:p w14:paraId="3B2EC24B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**Service**: Must serve all parties</w:t>
      </w:r>
    </w:p>
    <w:p w14:paraId="4F3FFE85" w14:textId="77777777" w:rsidR="006B1781" w:rsidRDefault="006B1781" w:rsidP="00B1020A">
      <w:pPr>
        <w:rPr>
          <w:sz w:val="22"/>
          <w:szCs w:val="22"/>
        </w:rPr>
      </w:pPr>
    </w:p>
    <w:p w14:paraId="1D8A6167" w14:textId="39F38B9E" w:rsidR="00B1020A" w:rsidRDefault="00B1020A" w:rsidP="006B1781">
      <w:pPr>
        <w:spacing w:after="0"/>
        <w:rPr>
          <w:b/>
          <w:bCs/>
          <w:sz w:val="22"/>
          <w:szCs w:val="22"/>
        </w:rPr>
      </w:pPr>
      <w:r w:rsidRPr="00B1020A">
        <w:rPr>
          <w:b/>
          <w:bCs/>
          <w:sz w:val="22"/>
          <w:szCs w:val="22"/>
        </w:rPr>
        <w:t># CATEGORY PATTERNS BY DOCUMENT TYPE</w:t>
      </w:r>
    </w:p>
    <w:p w14:paraId="2CD143E6" w14:textId="77777777" w:rsidR="00931C48" w:rsidRPr="00B1020A" w:rsidRDefault="00931C48" w:rsidP="006B1781">
      <w:pPr>
        <w:spacing w:after="0"/>
        <w:rPr>
          <w:b/>
          <w:bCs/>
          <w:sz w:val="22"/>
          <w:szCs w:val="22"/>
        </w:rPr>
      </w:pPr>
    </w:p>
    <w:p w14:paraId="5B71A8F7" w14:textId="77777777" w:rsidR="00B1020A" w:rsidRPr="00B1020A" w:rsidRDefault="00B1020A" w:rsidP="00644288">
      <w:pPr>
        <w:spacing w:after="0"/>
        <w:ind w:left="720"/>
        <w:rPr>
          <w:b/>
          <w:bCs/>
          <w:sz w:val="22"/>
          <w:szCs w:val="22"/>
        </w:rPr>
      </w:pPr>
      <w:r w:rsidRPr="00B1020A">
        <w:rPr>
          <w:b/>
          <w:bCs/>
          <w:sz w:val="22"/>
          <w:szCs w:val="22"/>
        </w:rPr>
        <w:t>## Motion-Related</w:t>
      </w:r>
    </w:p>
    <w:p w14:paraId="326BFB4D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Page limits (7-15 pages typical)</w:t>
      </w:r>
    </w:p>
    <w:p w14:paraId="73947E34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lastRenderedPageBreak/>
        <w:t>- Response timeframes (21 days typical)</w:t>
      </w:r>
    </w:p>
    <w:p w14:paraId="22BA8ACD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Reply timeframes (14 days typical)</w:t>
      </w:r>
    </w:p>
    <w:p w14:paraId="696BA254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Content requirements (issues, facts, argument)</w:t>
      </w:r>
    </w:p>
    <w:p w14:paraId="2BD4603B" w14:textId="77777777" w:rsidR="00644288" w:rsidRDefault="00644288" w:rsidP="00644288">
      <w:pPr>
        <w:spacing w:after="0"/>
        <w:ind w:left="720"/>
        <w:rPr>
          <w:b/>
          <w:bCs/>
          <w:sz w:val="22"/>
          <w:szCs w:val="22"/>
        </w:rPr>
      </w:pPr>
    </w:p>
    <w:p w14:paraId="5530E9ED" w14:textId="6A070EEC" w:rsidR="00B1020A" w:rsidRPr="00B1020A" w:rsidRDefault="00B1020A" w:rsidP="00644288">
      <w:pPr>
        <w:spacing w:after="0"/>
        <w:ind w:left="720"/>
        <w:rPr>
          <w:b/>
          <w:bCs/>
          <w:sz w:val="22"/>
          <w:szCs w:val="22"/>
        </w:rPr>
      </w:pPr>
      <w:r w:rsidRPr="00B1020A">
        <w:rPr>
          <w:b/>
          <w:bCs/>
          <w:sz w:val="22"/>
          <w:szCs w:val="22"/>
        </w:rPr>
        <w:t>## Discovery-Related</w:t>
      </w:r>
    </w:p>
    <w:p w14:paraId="508B107F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Meet and confer requirement</w:t>
      </w:r>
    </w:p>
    <w:p w14:paraId="0204CB75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Timeframes (30-90 days)</w:t>
      </w:r>
    </w:p>
    <w:p w14:paraId="0CFDE986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Format requirements (quote in full)</w:t>
      </w:r>
    </w:p>
    <w:p w14:paraId="03F47EFF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Sanctions for non-compliance</w:t>
      </w:r>
    </w:p>
    <w:p w14:paraId="3863DC4C" w14:textId="77777777" w:rsidR="00644288" w:rsidRDefault="00644288" w:rsidP="00644288">
      <w:pPr>
        <w:spacing w:after="0"/>
        <w:ind w:left="720"/>
        <w:rPr>
          <w:b/>
          <w:bCs/>
          <w:sz w:val="22"/>
          <w:szCs w:val="22"/>
        </w:rPr>
      </w:pPr>
    </w:p>
    <w:p w14:paraId="27155793" w14:textId="2215C644" w:rsidR="00B1020A" w:rsidRPr="00B1020A" w:rsidRDefault="00B1020A" w:rsidP="00644288">
      <w:pPr>
        <w:spacing w:after="0"/>
        <w:ind w:left="720"/>
        <w:rPr>
          <w:b/>
          <w:bCs/>
          <w:sz w:val="22"/>
          <w:szCs w:val="22"/>
        </w:rPr>
      </w:pPr>
      <w:r w:rsidRPr="00B1020A">
        <w:rPr>
          <w:b/>
          <w:bCs/>
          <w:sz w:val="22"/>
          <w:szCs w:val="22"/>
        </w:rPr>
        <w:t>## Expert-Related</w:t>
      </w:r>
    </w:p>
    <w:p w14:paraId="78CD5CD8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Report deadlines (30 days typical)</w:t>
      </w:r>
    </w:p>
    <w:p w14:paraId="796FBE61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Content requirements (methodology, data, prior testimony)</w:t>
      </w:r>
    </w:p>
    <w:p w14:paraId="4EE78F71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Page limits (none to 25 pages)</w:t>
      </w:r>
    </w:p>
    <w:p w14:paraId="2476B3CD" w14:textId="77777777" w:rsid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Daubert motion procedures</w:t>
      </w:r>
    </w:p>
    <w:p w14:paraId="4133832A" w14:textId="77777777" w:rsidR="005F1280" w:rsidRPr="00B1020A" w:rsidRDefault="005F1280" w:rsidP="00644288">
      <w:pPr>
        <w:spacing w:after="0"/>
        <w:ind w:left="720"/>
        <w:rPr>
          <w:sz w:val="22"/>
          <w:szCs w:val="22"/>
        </w:rPr>
      </w:pPr>
    </w:p>
    <w:p w14:paraId="3D2CBAB3" w14:textId="77777777" w:rsidR="00B1020A" w:rsidRPr="00B1020A" w:rsidRDefault="00B1020A" w:rsidP="00644288">
      <w:pPr>
        <w:spacing w:after="0"/>
        <w:ind w:left="720"/>
        <w:rPr>
          <w:b/>
          <w:bCs/>
          <w:sz w:val="22"/>
          <w:szCs w:val="22"/>
        </w:rPr>
      </w:pPr>
      <w:r w:rsidRPr="00B1020A">
        <w:rPr>
          <w:b/>
          <w:bCs/>
          <w:sz w:val="22"/>
          <w:szCs w:val="22"/>
        </w:rPr>
        <w:t>## Trial-Related</w:t>
      </w:r>
    </w:p>
    <w:p w14:paraId="7803313A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Pretrial conference (21 days before)</w:t>
      </w:r>
    </w:p>
    <w:p w14:paraId="2D8473DC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Jury instructions (14 days before pretrial)</w:t>
      </w:r>
    </w:p>
    <w:p w14:paraId="4D5D8714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 xml:space="preserve">- Motions in </w:t>
      </w:r>
      <w:proofErr w:type="spellStart"/>
      <w:r w:rsidRPr="00B1020A">
        <w:rPr>
          <w:sz w:val="22"/>
          <w:szCs w:val="22"/>
        </w:rPr>
        <w:t>limine</w:t>
      </w:r>
      <w:proofErr w:type="spellEnd"/>
      <w:r w:rsidRPr="00B1020A">
        <w:rPr>
          <w:sz w:val="22"/>
          <w:szCs w:val="22"/>
        </w:rPr>
        <w:t xml:space="preserve"> (28 days before)</w:t>
      </w:r>
    </w:p>
    <w:p w14:paraId="1813E109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Trial briefs (7 days before)</w:t>
      </w:r>
    </w:p>
    <w:p w14:paraId="03167A53" w14:textId="77777777" w:rsidR="006B1781" w:rsidRDefault="006B1781" w:rsidP="00B1020A">
      <w:pPr>
        <w:rPr>
          <w:b/>
          <w:bCs/>
          <w:sz w:val="22"/>
          <w:szCs w:val="22"/>
        </w:rPr>
      </w:pPr>
    </w:p>
    <w:p w14:paraId="5275E7B0" w14:textId="54E8D3E9" w:rsidR="00B1020A" w:rsidRPr="00B1020A" w:rsidRDefault="00B1020A" w:rsidP="006B1781">
      <w:pPr>
        <w:spacing w:after="0"/>
        <w:rPr>
          <w:b/>
          <w:bCs/>
          <w:sz w:val="22"/>
          <w:szCs w:val="22"/>
        </w:rPr>
      </w:pPr>
      <w:r w:rsidRPr="00B1020A">
        <w:rPr>
          <w:b/>
          <w:bCs/>
          <w:sz w:val="22"/>
          <w:szCs w:val="22"/>
        </w:rPr>
        <w:t># ENFORCEMENT INDICATORS</w:t>
      </w:r>
    </w:p>
    <w:p w14:paraId="6D14E270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Words/phrases indicating strict requirements:</w:t>
      </w:r>
    </w:p>
    <w:p w14:paraId="553FD6FA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"Strictly enforced"</w:t>
      </w:r>
    </w:p>
    <w:p w14:paraId="0D270B11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"Will be deemed admitted"</w:t>
      </w:r>
    </w:p>
    <w:p w14:paraId="2DE04147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"Subject to sanctions"</w:t>
      </w:r>
    </w:p>
    <w:p w14:paraId="0F34F9D1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"May result in dismissal"</w:t>
      </w:r>
    </w:p>
    <w:p w14:paraId="7E60832A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"Required"</w:t>
      </w:r>
    </w:p>
    <w:p w14:paraId="5794E3F5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"Must"</w:t>
      </w:r>
    </w:p>
    <w:p w14:paraId="05FA1808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"No... without leave of court"</w:t>
      </w:r>
    </w:p>
    <w:p w14:paraId="66789F34" w14:textId="77777777" w:rsidR="00B1020A" w:rsidRPr="00B1020A" w:rsidRDefault="00B1020A" w:rsidP="00B1020A">
      <w:pPr>
        <w:rPr>
          <w:sz w:val="22"/>
          <w:szCs w:val="22"/>
        </w:rPr>
      </w:pPr>
    </w:p>
    <w:p w14:paraId="595255BE" w14:textId="77777777" w:rsidR="00B1020A" w:rsidRPr="00B1020A" w:rsidRDefault="00B1020A" w:rsidP="005F1280">
      <w:pPr>
        <w:spacing w:after="0"/>
        <w:rPr>
          <w:b/>
          <w:bCs/>
          <w:sz w:val="22"/>
          <w:szCs w:val="22"/>
        </w:rPr>
      </w:pPr>
      <w:r w:rsidRPr="00B1020A">
        <w:rPr>
          <w:b/>
          <w:bCs/>
          <w:sz w:val="22"/>
          <w:szCs w:val="22"/>
        </w:rPr>
        <w:t xml:space="preserve">**Data extracted from**: </w:t>
      </w:r>
    </w:p>
    <w:p w14:paraId="46B04BC4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- 8 Court Rules (FRCP and N.D. Ill. Local Rules)</w:t>
      </w:r>
    </w:p>
    <w:p w14:paraId="74576DB3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- 18 Judge Procedures (8 ILND judges)</w:t>
      </w:r>
    </w:p>
    <w:p w14:paraId="1761D79A" w14:textId="77777777" w:rsidR="00B1020A" w:rsidRPr="00B1020A" w:rsidRDefault="00B1020A" w:rsidP="00644288">
      <w:pPr>
        <w:spacing w:after="0"/>
        <w:ind w:left="720"/>
        <w:rPr>
          <w:sz w:val="22"/>
          <w:szCs w:val="22"/>
        </w:rPr>
      </w:pPr>
      <w:r w:rsidRPr="00B1020A">
        <w:rPr>
          <w:sz w:val="22"/>
          <w:szCs w:val="22"/>
        </w:rPr>
        <w:t>**Total examples catalogued**: 190+ (150+ pre-existing, 40+ created)</w:t>
      </w:r>
    </w:p>
    <w:p w14:paraId="195B70E8" w14:textId="77777777" w:rsidR="008B749E" w:rsidRDefault="008B749E">
      <w:pPr>
        <w:rPr>
          <w:sz w:val="22"/>
          <w:szCs w:val="22"/>
        </w:rPr>
      </w:pPr>
    </w:p>
    <w:p w14:paraId="256CDCAD" w14:textId="1E51B427" w:rsidR="00644288" w:rsidRPr="00B1020A" w:rsidRDefault="00644288" w:rsidP="00644288">
      <w:pPr>
        <w:jc w:val="center"/>
        <w:rPr>
          <w:sz w:val="22"/>
          <w:szCs w:val="22"/>
        </w:rPr>
      </w:pPr>
      <w:r>
        <w:rPr>
          <w:sz w:val="22"/>
          <w:szCs w:val="22"/>
        </w:rPr>
        <w:t>***</w:t>
      </w:r>
    </w:p>
    <w:sectPr w:rsidR="00644288" w:rsidRPr="00B1020A" w:rsidSect="00B1020A"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20A"/>
    <w:rsid w:val="00320E3C"/>
    <w:rsid w:val="005F1280"/>
    <w:rsid w:val="00644288"/>
    <w:rsid w:val="006B1781"/>
    <w:rsid w:val="00793B29"/>
    <w:rsid w:val="008B749E"/>
    <w:rsid w:val="008C37E1"/>
    <w:rsid w:val="00905A32"/>
    <w:rsid w:val="00931C48"/>
    <w:rsid w:val="00AD7040"/>
    <w:rsid w:val="00AE750F"/>
    <w:rsid w:val="00AF1B44"/>
    <w:rsid w:val="00B1020A"/>
    <w:rsid w:val="00C4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65A7C"/>
  <w15:chartTrackingRefBased/>
  <w15:docId w15:val="{CAF90CEF-22CF-FD40-8A4E-0A61B7E6A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2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0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B1020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770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Mittal</dc:creator>
  <cp:keywords/>
  <dc:description/>
  <cp:lastModifiedBy>Piyush Mittal</cp:lastModifiedBy>
  <cp:revision>8</cp:revision>
  <dcterms:created xsi:type="dcterms:W3CDTF">2025-11-26T03:44:00Z</dcterms:created>
  <dcterms:modified xsi:type="dcterms:W3CDTF">2025-11-26T04:04:00Z</dcterms:modified>
</cp:coreProperties>
</file>