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t xml:space="preserve">Eviction Covid laws broken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(B)If the tenant files a signed declaration of</w:t>
      </w:r>
    </w:p>
    <w:p w:rsidR="00000000" w:rsidDel="00000000" w:rsidP="00000000" w:rsidRDefault="00000000" w:rsidRPr="00000000" w14:paraId="00000004">
      <w:pPr>
        <w:rPr/>
      </w:pPr>
      <w:r w:rsidDel="00000000" w:rsidR="00000000" w:rsidRPr="00000000">
        <w:rPr>
          <w:rtl w:val="0"/>
        </w:rPr>
        <w:t xml:space="preserve">COVID-19-related financial distress with the court pursuant to this</w:t>
      </w:r>
    </w:p>
    <w:p w:rsidR="00000000" w:rsidDel="00000000" w:rsidP="00000000" w:rsidRDefault="00000000" w:rsidRPr="00000000" w14:paraId="00000005">
      <w:pPr>
        <w:rPr/>
      </w:pPr>
      <w:r w:rsidDel="00000000" w:rsidR="00000000" w:rsidRPr="00000000">
        <w:rPr>
          <w:rtl w:val="0"/>
        </w:rPr>
        <w:t xml:space="preserve">subdivision, the court shall dismiss the case, pursuant to paragraph</w:t>
      </w:r>
    </w:p>
    <w:p w:rsidR="00000000" w:rsidDel="00000000" w:rsidP="00000000" w:rsidRDefault="00000000" w:rsidRPr="00000000" w14:paraId="00000006">
      <w:pPr>
        <w:rPr/>
      </w:pPr>
      <w:r w:rsidDel="00000000" w:rsidR="00000000" w:rsidRPr="00000000">
        <w:rPr>
          <w:rtl w:val="0"/>
        </w:rPr>
        <w:t xml:space="preserve">(2), if the court finds, after a noticed hearing on the matter, that</w:t>
      </w:r>
    </w:p>
    <w:p w:rsidR="00000000" w:rsidDel="00000000" w:rsidP="00000000" w:rsidRDefault="00000000" w:rsidRPr="00000000" w14:paraId="00000007">
      <w:pPr>
        <w:rPr/>
      </w:pPr>
      <w:r w:rsidDel="00000000" w:rsidR="00000000" w:rsidRPr="00000000">
        <w:rPr>
          <w:rtl w:val="0"/>
        </w:rPr>
        <w:t xml:space="preserve">the tenant's failure to return a declaration of COVID-19-related</w:t>
      </w:r>
    </w:p>
    <w:p w:rsidR="00000000" w:rsidDel="00000000" w:rsidP="00000000" w:rsidRDefault="00000000" w:rsidRPr="00000000" w14:paraId="00000008">
      <w:pPr>
        <w:rPr/>
      </w:pPr>
      <w:r w:rsidDel="00000000" w:rsidR="00000000" w:rsidRPr="00000000">
        <w:rPr>
          <w:rtl w:val="0"/>
        </w:rPr>
        <w:t xml:space="preserve">financial distress within the time required by subdivision (g) was the</w:t>
      </w:r>
    </w:p>
    <w:p w:rsidR="00000000" w:rsidDel="00000000" w:rsidP="00000000" w:rsidRDefault="00000000" w:rsidRPr="00000000" w14:paraId="00000009">
      <w:pPr>
        <w:rPr/>
      </w:pPr>
      <w:r w:rsidDel="00000000" w:rsidR="00000000" w:rsidRPr="00000000">
        <w:rPr>
          <w:rtl w:val="0"/>
        </w:rPr>
        <w:t xml:space="preserve">result of mistake, inadvertence, surprise, or excusable neglect, as</w:t>
      </w:r>
    </w:p>
    <w:p w:rsidR="00000000" w:rsidDel="00000000" w:rsidP="00000000" w:rsidRDefault="00000000" w:rsidRPr="00000000" w14:paraId="0000000A">
      <w:pPr>
        <w:rPr/>
      </w:pPr>
      <w:r w:rsidDel="00000000" w:rsidR="00000000" w:rsidRPr="00000000">
        <w:rPr>
          <w:rtl w:val="0"/>
        </w:rPr>
        <w:t xml:space="preserve">those terms have been interpreted under subdivision</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2020 California Code</w:t>
      </w:r>
    </w:p>
    <w:p w:rsidR="00000000" w:rsidDel="00000000" w:rsidP="00000000" w:rsidRDefault="00000000" w:rsidRPr="00000000" w14:paraId="0000000D">
      <w:pPr>
        <w:rPr/>
      </w:pPr>
      <w:r w:rsidDel="00000000" w:rsidR="00000000" w:rsidRPr="00000000">
        <w:rPr>
          <w:rtl w:val="0"/>
        </w:rPr>
        <w:t xml:space="preserve">Code of Civil Procedure - CCP</w:t>
      </w:r>
    </w:p>
    <w:p w:rsidR="00000000" w:rsidDel="00000000" w:rsidP="00000000" w:rsidRDefault="00000000" w:rsidRPr="00000000" w14:paraId="0000000E">
      <w:pPr>
        <w:rPr/>
      </w:pPr>
      <w:r w:rsidDel="00000000" w:rsidR="00000000" w:rsidRPr="00000000">
        <w:rPr>
          <w:rtl w:val="0"/>
        </w:rPr>
        <w:t xml:space="preserve">PART 2 - OF CIVIL ACTIONS</w:t>
      </w:r>
    </w:p>
    <w:p w:rsidR="00000000" w:rsidDel="00000000" w:rsidP="00000000" w:rsidRDefault="00000000" w:rsidRPr="00000000" w14:paraId="0000000F">
      <w:pPr>
        <w:rPr/>
      </w:pPr>
      <w:r w:rsidDel="00000000" w:rsidR="00000000" w:rsidRPr="00000000">
        <w:rPr>
          <w:rtl w:val="0"/>
        </w:rPr>
        <w:t xml:space="preserve">TITLE 10 - ACTIONS IN PARTICULAR CASES</w:t>
      </w:r>
    </w:p>
    <w:p w:rsidR="00000000" w:rsidDel="00000000" w:rsidP="00000000" w:rsidRDefault="00000000" w:rsidRPr="00000000" w14:paraId="00000010">
      <w:pPr>
        <w:rPr/>
      </w:pPr>
      <w:r w:rsidDel="00000000" w:rsidR="00000000" w:rsidRPr="00000000">
        <w:rPr>
          <w:rtl w:val="0"/>
        </w:rPr>
        <w:t xml:space="preserve">CHAPTER 11 - Actions to Recover COVID-19 Rental Debt</w:t>
      </w:r>
    </w:p>
    <w:p w:rsidR="00000000" w:rsidDel="00000000" w:rsidP="00000000" w:rsidRDefault="00000000" w:rsidRPr="00000000" w14:paraId="00000011">
      <w:pPr>
        <w:rPr/>
      </w:pPr>
      <w:r w:rsidDel="00000000" w:rsidR="00000000" w:rsidRPr="00000000">
        <w:rPr>
          <w:rtl w:val="0"/>
        </w:rPr>
        <w:t xml:space="preserve">Section 871.10.</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Universal Citation: CA Civ Pro Code § 871.10 (2020)</w:t>
      </w:r>
    </w:p>
    <w:p w:rsidR="00000000" w:rsidDel="00000000" w:rsidP="00000000" w:rsidRDefault="00000000" w:rsidRPr="00000000" w14:paraId="00000014">
      <w:pPr>
        <w:rPr/>
      </w:pPr>
      <w:r w:rsidDel="00000000" w:rsidR="00000000" w:rsidRPr="00000000">
        <w:rPr>
          <w:rtl w:val="0"/>
        </w:rPr>
        <w:t xml:space="preserve">871.10.</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(a) In any action seeking recovery of COVID-19 rental debt, as defined</w:t>
      </w:r>
    </w:p>
    <w:p w:rsidR="00000000" w:rsidDel="00000000" w:rsidP="00000000" w:rsidRDefault="00000000" w:rsidRPr="00000000" w14:paraId="00000017">
      <w:pPr>
        <w:rPr/>
      </w:pPr>
      <w:r w:rsidDel="00000000" w:rsidR="00000000" w:rsidRPr="00000000">
        <w:rPr>
          <w:rtl w:val="0"/>
        </w:rPr>
        <w:t xml:space="preserve">in Section 1179.02, the plaintiff shall, in addition to any other</w:t>
      </w:r>
    </w:p>
    <w:p w:rsidR="00000000" w:rsidDel="00000000" w:rsidP="00000000" w:rsidRDefault="00000000" w:rsidRPr="00000000" w14:paraId="00000018">
      <w:pPr>
        <w:rPr/>
      </w:pPr>
      <w:r w:rsidDel="00000000" w:rsidR="00000000" w:rsidRPr="00000000">
        <w:rPr>
          <w:rtl w:val="0"/>
        </w:rPr>
        <w:t xml:space="preserve">requirements provided by law, attach to the complaint documentation</w:t>
      </w:r>
    </w:p>
    <w:p w:rsidR="00000000" w:rsidDel="00000000" w:rsidP="00000000" w:rsidRDefault="00000000" w:rsidRPr="00000000" w14:paraId="00000019">
      <w:pPr>
        <w:rPr/>
      </w:pPr>
      <w:r w:rsidDel="00000000" w:rsidR="00000000" w:rsidRPr="00000000">
        <w:rPr>
          <w:rtl w:val="0"/>
        </w:rPr>
        <w:t xml:space="preserve">showing that the plaintiff has made a good faith effort to investigate</w:t>
      </w:r>
    </w:p>
    <w:p w:rsidR="00000000" w:rsidDel="00000000" w:rsidP="00000000" w:rsidRDefault="00000000" w:rsidRPr="00000000" w14:paraId="0000001A">
      <w:pPr>
        <w:rPr/>
      </w:pPr>
      <w:r w:rsidDel="00000000" w:rsidR="00000000" w:rsidRPr="00000000">
        <w:rPr>
          <w:rtl w:val="0"/>
        </w:rPr>
        <w:t xml:space="preserve">whether governmental rental assistance is available to the tenant,</w:t>
      </w:r>
    </w:p>
    <w:p w:rsidR="00000000" w:rsidDel="00000000" w:rsidP="00000000" w:rsidRDefault="00000000" w:rsidRPr="00000000" w14:paraId="0000001B">
      <w:pPr>
        <w:rPr/>
      </w:pPr>
      <w:r w:rsidDel="00000000" w:rsidR="00000000" w:rsidRPr="00000000">
        <w:rPr>
          <w:rtl w:val="0"/>
        </w:rPr>
        <w:t xml:space="preserve">seek governmental rental assistance for the tenant, or cooperate with</w:t>
      </w:r>
    </w:p>
    <w:p w:rsidR="00000000" w:rsidDel="00000000" w:rsidP="00000000" w:rsidRDefault="00000000" w:rsidRPr="00000000" w14:paraId="0000001C">
      <w:pPr>
        <w:rPr/>
      </w:pPr>
      <w:r w:rsidDel="00000000" w:rsidR="00000000" w:rsidRPr="00000000">
        <w:rPr>
          <w:rtl w:val="0"/>
        </w:rPr>
        <w:t xml:space="preserve">the tenant’s efforts to obtain rental assistance from any governmental</w:t>
      </w:r>
    </w:p>
    <w:p w:rsidR="00000000" w:rsidDel="00000000" w:rsidP="00000000" w:rsidRDefault="00000000" w:rsidRPr="00000000" w14:paraId="0000001D">
      <w:pPr>
        <w:rPr/>
      </w:pPr>
      <w:r w:rsidDel="00000000" w:rsidR="00000000" w:rsidRPr="00000000">
        <w:rPr>
          <w:rtl w:val="0"/>
        </w:rPr>
        <w:t xml:space="preserve">entity, or other third party pursuant to paragraph (3) of subdivision</w:t>
      </w:r>
    </w:p>
    <w:p w:rsidR="00000000" w:rsidDel="00000000" w:rsidP="00000000" w:rsidRDefault="00000000" w:rsidRPr="00000000" w14:paraId="0000001E">
      <w:pPr>
        <w:rPr/>
      </w:pPr>
      <w:r w:rsidDel="00000000" w:rsidR="00000000" w:rsidRPr="00000000">
        <w:rPr>
          <w:rtl w:val="0"/>
        </w:rPr>
        <w:t xml:space="preserve">(a) of Section 1947.3 of the Civil Code.</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The damages awarded for wrongful eviction include (1) the lost rental value of the unit, (2) moving costs and statutory relocation fees, and (3) emotional distress. Under the California Rent Ordinance, the damages are tripled. The lost rental value is calculated as the fair market monthly rental value of the lost unit less the actual rent paid by the tenant when evicted times the number of years the tenant expected to stay in the unit. (upholding an award of three times, twenty years of projected lost rental value).</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For example, where a tenant would have remained in a unit for another ten years and was paying $1,000 below market rate, the value of the lost unit is $120,000. This is then tripled to $360,000. Attorney fees and costs are also recoverable. The lost rental value, moving costs and statutory relocation fees are automatically tripled. Emotional distress damages are tripled where a landlord acted in knowing or reckless disregard of the eviction protections under the Covid Rental Relief ordinance.  For Example, if the landlord claims that the tenant has “run out of time” to correct any paperwork submitted to receive the rental relief or if the landlord has demanded the full unpaid rent payment without assisting the tenant in pursuing Covid Rental Relief, than the the landlord will not be able to evict the tenant.  </w:t>
      </w:r>
    </w:p>
    <w:p w:rsidR="00000000" w:rsidDel="00000000" w:rsidP="00000000" w:rsidRDefault="00000000" w:rsidRPr="00000000" w14:paraId="00000024">
      <w:pPr>
        <w:rPr/>
      </w:pPr>
      <w:r w:rsidDel="00000000" w:rsidR="00000000" w:rsidRPr="00000000">
        <w:rPr>
          <w:rtl w:val="0"/>
        </w:rPr>
        <w:t xml:space="preserve">An eviction that occurs under the circumstances listed above will result in the maximum fines and penalties against the landlord, and the maximum settlements available will be awarded to the tenant.</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Emails between myself and the property managers (landlord) showing the following;</w:t>
      </w:r>
    </w:p>
    <w:p w:rsidR="00000000" w:rsidDel="00000000" w:rsidP="00000000" w:rsidRDefault="00000000" w:rsidRPr="00000000" w14:paraId="00000029">
      <w:pPr>
        <w:rPr/>
      </w:pPr>
      <w:r w:rsidDel="00000000" w:rsidR="00000000" w:rsidRPr="00000000">
        <w:rPr>
          <w:rtl w:val="0"/>
        </w:rPr>
        <w:t xml:space="preserve"> </w:t>
      </w:r>
    </w:p>
    <w:p w:rsidR="00000000" w:rsidDel="00000000" w:rsidP="00000000" w:rsidRDefault="00000000" w:rsidRPr="00000000" w14:paraId="0000002A">
      <w:pPr>
        <w:rPr/>
      </w:pPr>
      <w:r w:rsidDel="00000000" w:rsidR="00000000" w:rsidRPr="00000000">
        <w:rPr>
          <w:rtl w:val="0"/>
        </w:rPr>
        <w:t xml:space="preserve">1. They did not try to assist me in continuing my Covid Rental Relief.</w:t>
      </w:r>
    </w:p>
    <w:p w:rsidR="00000000" w:rsidDel="00000000" w:rsidP="00000000" w:rsidRDefault="00000000" w:rsidRPr="00000000" w14:paraId="0000002B">
      <w:pPr>
        <w:rPr/>
      </w:pPr>
      <w:r w:rsidDel="00000000" w:rsidR="00000000" w:rsidRPr="00000000">
        <w:rPr>
          <w:rtl w:val="0"/>
        </w:rPr>
        <w:t xml:space="preserve">2. They harassed and threatened to evict me using false allegations that the paperwork was no longer acceptable, when it was still acceptable.</w:t>
      </w:r>
    </w:p>
    <w:p w:rsidR="00000000" w:rsidDel="00000000" w:rsidP="00000000" w:rsidRDefault="00000000" w:rsidRPr="00000000" w14:paraId="0000002C">
      <w:pPr>
        <w:rPr/>
      </w:pPr>
      <w:r w:rsidDel="00000000" w:rsidR="00000000" w:rsidRPr="00000000">
        <w:rPr>
          <w:rtl w:val="0"/>
        </w:rPr>
        <w:t xml:space="preserve">3. Refusing to assist me in good faith to use the available and legal alternative solutions to submit the Covid Rental Relief documents that the property managers claimed was missing or incorrect.</w:t>
      </w:r>
    </w:p>
    <w:p w:rsidR="00000000" w:rsidDel="00000000" w:rsidP="00000000" w:rsidRDefault="00000000" w:rsidRPr="00000000" w14:paraId="0000002D">
      <w:pPr>
        <w:rPr/>
      </w:pPr>
      <w:r w:rsidDel="00000000" w:rsidR="00000000" w:rsidRPr="00000000">
        <w:rPr>
          <w:rtl w:val="0"/>
        </w:rPr>
        <w:t xml:space="preserve">4. Refusing to accept any of the other legally available funds for Covid Rental Relief, for example; allowing me to stay until I have been approved for the rental relief programs available at the time that would pay my rent and back rent paid. </w:t>
      </w:r>
    </w:p>
    <w:p w:rsidR="00000000" w:rsidDel="00000000" w:rsidP="00000000" w:rsidRDefault="00000000" w:rsidRPr="00000000" w14:paraId="0000002E">
      <w:pPr>
        <w:rPr/>
      </w:pPr>
      <w:r w:rsidDel="00000000" w:rsidR="00000000" w:rsidRPr="00000000">
        <w:rPr>
          <w:rtl w:val="0"/>
        </w:rPr>
        <w:t xml:space="preserve">5. Illegally Proceeding with the eviction under a false narrative that I abandoned the Rental Relief program.</w:t>
      </w:r>
    </w:p>
    <w:p w:rsidR="00000000" w:rsidDel="00000000" w:rsidP="00000000" w:rsidRDefault="00000000" w:rsidRPr="00000000" w14:paraId="0000002F">
      <w:pPr>
        <w:rPr/>
      </w:pPr>
      <w:r w:rsidDel="00000000" w:rsidR="00000000" w:rsidRPr="00000000">
        <w:rPr>
          <w:rtl w:val="0"/>
        </w:rPr>
        <w:t xml:space="preserve">6. Getting paid my rental relief money and then evicting me for non payment and collecting double, fraud Against myself the govt sherrifs fed etc</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All evidence of the above crimes and automatic dismissals of an eviction according to the law is provided below.</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Below are the emails between myself and the property managers leading up to and on the day my illegal eviction began. </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Please be aware this crime began when the property manager came to my home without notice of a grievance beforehand regarding the 2 months of rental relief I already submitted to their office.  The manager abruptly ran up the stairs leading to my porch and front door, I didn’t recognize him with a mask on, I heard the first steps he pounded on coming up the porch stairs, and jumped to the second landing to stop the person I heard from running into my home with my son and my disabled friend inside, once I stopped him he got very angry and began to harass me out loud in front of all my neighbors that I’m being evicted and waiving random documents in my face that appeared to be my Covid Rental Relief documents.  </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