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b/>
          <w:bCs/>
          <w:sz w:val="32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-1223645</wp:posOffset>
                </wp:positionH>
                <wp:positionV relativeFrom="page">
                  <wp:posOffset>1080135</wp:posOffset>
                </wp:positionV>
                <wp:extent cx="1066800" cy="8221980"/>
                <wp:effectExtent l="0" t="3810" r="1270" b="381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822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6"/>
                              <w:tblW w:w="0" w:type="auto"/>
                              <w:tblInd w:w="213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467"/>
                            </w:tblGrid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2143" w:hRule="atLeast"/>
                              </w:trPr>
                              <w:tc>
                                <w:tcPr>
                                  <w:tcW w:w="1467" w:type="dxa"/>
                                  <w:textDirection w:val="btLr"/>
                                </w:tcPr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spacing w:line="200" w:lineRule="atLeast"/>
                                    <w:ind w:left="113" w:leftChars="54" w:right="113" w:firstLine="1058" w:firstLineChars="439"/>
                                    <w:rPr>
                                      <w:rFonts w:ascii="楷体_GB2312" w:eastAsia="楷体_GB2312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</w:rPr>
                                    <w:t>院/系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</w:rPr>
                                    <w:t>年级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</w:rPr>
                                    <w:t>专业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</w:rPr>
                                    <w:t>姓名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</w:rPr>
                                    <w:t>学号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  <w:u w:val="single"/>
                                    </w:rPr>
                                    <w:t xml:space="preserve">             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spacing w:line="200" w:lineRule="atLeast"/>
                                    <w:ind w:right="113" w:firstLine="181" w:firstLineChars="100"/>
                                    <w:jc w:val="center"/>
                                    <w:rPr>
                                      <w:rFonts w:ascii="楷体_GB2312" w:eastAsia="楷体_GB2312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18"/>
                                      <w:szCs w:val="18"/>
                                    </w:rPr>
                                    <w:t>答   题  勿  超  装   订   线</w:t>
                                  </w:r>
                                </w:p>
                                <w:p>
                                  <w:pPr>
                                    <w:spacing w:line="200" w:lineRule="atLeast"/>
                                    <w:ind w:left="113" w:right="113"/>
                                    <w:jc w:val="center"/>
                                    <w:rPr>
                                      <w:b/>
                                      <w:color w:val="FF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  <w:t>-----------------------------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-装---------------------------------------------订----------------------------------------线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  <w:t>----------------------------------------</w:t>
                                  </w:r>
                                </w:p>
                                <w:p>
                                  <w:pPr>
                                    <w:spacing w:line="200" w:lineRule="atLeast"/>
                                    <w:ind w:right="113" w:firstLine="210" w:firstLineChars="100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620" w:hRule="atLeast"/>
                              </w:trPr>
                              <w:tc>
                                <w:tcPr>
                                  <w:tcW w:w="1467" w:type="dxa"/>
                                  <w:textDirection w:val="tbRlV"/>
                                </w:tcPr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2143" w:hRule="atLeast"/>
                              </w:trPr>
                              <w:tc>
                                <w:tcPr>
                                  <w:tcW w:w="1467" w:type="dxa"/>
                                  <w:textDirection w:val="tbRlV"/>
                                </w:tcPr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6.35pt;margin-top:85.05pt;height:647.4pt;width:84pt;mso-position-vertical-relative:page;z-index:251659264;mso-width-relative:page;mso-height-relative:page;" filled="f" stroked="f" coordsize="21600,21600" o:gfxdata="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yW1ZktkAAAAN&#10;AQAADwAAAAAAAAABACAAAAAiAAAAZHJzL2Rvd25yZXYueG1sUEsBAhQAFAAAAAgAh07iQPynsRob&#10;AgAAJAQAAA4AAAAAAAAAAQAgAAAAKAEAAGRycy9lMm9Eb2MueG1sUEsFBgAAAAAGAAYAWQEAALU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6"/>
                        <w:tblW w:w="0" w:type="auto"/>
                        <w:tblInd w:w="213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467"/>
                      </w:tblGrid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2143" w:hRule="atLeast"/>
                        </w:trPr>
                        <w:tc>
                          <w:tcPr>
                            <w:tcW w:w="1467" w:type="dxa"/>
                            <w:textDirection w:val="btLr"/>
                          </w:tcPr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spacing w:line="200" w:lineRule="atLeast"/>
                              <w:ind w:left="113" w:leftChars="54" w:right="113" w:firstLine="1058" w:firstLineChars="439"/>
                              <w:rPr>
                                <w:rFonts w:ascii="楷体_GB2312" w:eastAsia="楷体_GB2312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</w:rPr>
                              <w:t>院/系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</w:rPr>
                              <w:t>年级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</w:rPr>
                              <w:t>专业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line="200" w:lineRule="atLeast"/>
                              <w:ind w:right="113" w:firstLine="181" w:firstLineChars="100"/>
                              <w:jc w:val="center"/>
                              <w:rPr>
                                <w:rFonts w:ascii="楷体_GB2312" w:eastAsia="楷体_GB2312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  <w:b/>
                                <w:sz w:val="18"/>
                                <w:szCs w:val="18"/>
                              </w:rPr>
                              <w:t>答   题  勿  超  装   订   线</w:t>
                            </w:r>
                          </w:p>
                          <w:p>
                            <w:pPr>
                              <w:spacing w:line="200" w:lineRule="atLeast"/>
                              <w:ind w:left="113" w:right="113"/>
                              <w:jc w:val="center"/>
                              <w:rPr>
                                <w:b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  <w:t>-----------------------------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-装---------------------------------------------订----------------------------------------线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  <w:t>----------------------------------------</w:t>
                            </w:r>
                          </w:p>
                          <w:p>
                            <w:pPr>
                              <w:spacing w:line="200" w:lineRule="atLeast"/>
                              <w:ind w:right="113" w:firstLine="210" w:firstLineChars="100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620" w:hRule="atLeast"/>
                        </w:trPr>
                        <w:tc>
                          <w:tcPr>
                            <w:tcW w:w="1467" w:type="dxa"/>
                            <w:textDirection w:val="tbRlV"/>
                          </w:tcPr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2143" w:hRule="atLeast"/>
                        </w:trPr>
                        <w:tc>
                          <w:tcPr>
                            <w:tcW w:w="1467" w:type="dxa"/>
                            <w:textDirection w:val="tbRlV"/>
                          </w:tcPr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2"/>
        </w:rPr>
        <w:t>安徽大学20</w:t>
      </w:r>
      <w:r>
        <w:rPr>
          <w:b/>
          <w:bCs/>
          <w:sz w:val="32"/>
          <w:u w:val="single"/>
        </w:rPr>
        <w:t>24</w:t>
      </w:r>
      <w:r>
        <w:rPr>
          <w:rFonts w:eastAsia="黑体"/>
          <w:b/>
          <w:bCs/>
          <w:sz w:val="32"/>
        </w:rPr>
        <w:t>—</w:t>
      </w:r>
      <w:r>
        <w:rPr>
          <w:b/>
          <w:bCs/>
          <w:sz w:val="32"/>
        </w:rPr>
        <w:t>20</w:t>
      </w:r>
      <w:r>
        <w:rPr>
          <w:b/>
          <w:bCs/>
          <w:sz w:val="32"/>
          <w:u w:val="single"/>
        </w:rPr>
        <w:t>25</w:t>
      </w:r>
      <w:r>
        <w:rPr>
          <w:b/>
          <w:bCs/>
          <w:sz w:val="32"/>
        </w:rPr>
        <w:t>学年第</w:t>
      </w:r>
      <w:r>
        <w:rPr>
          <w:rFonts w:hint="eastAsia"/>
          <w:b/>
          <w:bCs/>
          <w:sz w:val="32"/>
          <w:u w:val="single"/>
        </w:rPr>
        <w:t xml:space="preserve"> 一</w:t>
      </w:r>
      <w:r>
        <w:rPr>
          <w:b/>
          <w:bCs/>
          <w:sz w:val="32"/>
          <w:u w:val="single"/>
        </w:rPr>
        <w:t xml:space="preserve"> </w:t>
      </w:r>
      <w:r>
        <w:rPr>
          <w:b/>
          <w:bCs/>
          <w:sz w:val="32"/>
        </w:rPr>
        <w:t>学期</w:t>
      </w:r>
    </w:p>
    <w:p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《半导体器件</w:t>
      </w:r>
      <w:r>
        <w:rPr>
          <w:rFonts w:hint="eastAsia"/>
          <w:b/>
          <w:bCs/>
          <w:sz w:val="32"/>
        </w:rPr>
        <w:t>物理</w:t>
      </w:r>
      <w:r>
        <w:rPr>
          <w:b/>
          <w:bCs/>
          <w:sz w:val="32"/>
        </w:rPr>
        <w:t>》</w:t>
      </w:r>
      <w:r>
        <w:rPr>
          <w:rFonts w:hint="eastAsia"/>
          <w:b/>
          <w:bCs/>
          <w:sz w:val="32"/>
        </w:rPr>
        <w:t>期末</w:t>
      </w:r>
      <w:r>
        <w:rPr>
          <w:b/>
          <w:bCs/>
          <w:sz w:val="32"/>
        </w:rPr>
        <w:t>考试试卷</w:t>
      </w:r>
      <w:r>
        <w:rPr>
          <w:rFonts w:hint="eastAsia"/>
          <w:b/>
          <w:bCs/>
          <w:sz w:val="32"/>
        </w:rPr>
        <w:t>（B卷）</w:t>
      </w:r>
    </w:p>
    <w:p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（闭卷   时间120分钟</w:t>
      </w:r>
      <w:r>
        <w:rPr>
          <w:sz w:val="28"/>
          <w:szCs w:val="28"/>
        </w:rPr>
        <w:t>）</w:t>
      </w:r>
    </w:p>
    <w:p>
      <w:pPr>
        <w:jc w:val="center"/>
        <w:rPr>
          <w:rFonts w:eastAsia="黑体"/>
          <w:b/>
          <w:sz w:val="28"/>
          <w:u w:val="single"/>
        </w:rPr>
      </w:pPr>
      <w:r>
        <w:rPr>
          <w:rFonts w:eastAsia="黑体"/>
          <w:b/>
          <w:sz w:val="28"/>
        </w:rPr>
        <w:t>考场登记表序号</w:t>
      </w:r>
      <w:r>
        <w:rPr>
          <w:rFonts w:eastAsia="黑体"/>
          <w:b/>
          <w:sz w:val="28"/>
          <w:u w:val="single"/>
        </w:rPr>
        <w:t xml:space="preserve">          </w:t>
      </w:r>
    </w:p>
    <w:p>
      <w:pPr>
        <w:jc w:val="center"/>
        <w:rPr>
          <w:sz w:val="18"/>
        </w:rPr>
      </w:pPr>
    </w:p>
    <w:p>
      <w:pPr>
        <w:numPr>
          <w:ilvl w:val="0"/>
          <w:numId w:val="1"/>
        </w:numPr>
        <w:spacing w:line="288" w:lineRule="auto"/>
        <w:rPr>
          <w:b/>
          <w:sz w:val="24"/>
        </w:rPr>
      </w:pPr>
      <w:r>
        <w:rPr>
          <w:rFonts w:hint="eastAsia"/>
          <w:b/>
          <w:sz w:val="24"/>
        </w:rPr>
        <w:t>单选题</w:t>
      </w:r>
      <w:r>
        <w:rPr>
          <w:b/>
          <w:sz w:val="24"/>
        </w:rPr>
        <w:t>（每小题2分，共30分）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1.以下有关半导体器件物理的近似处理正确的是（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）。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A．费米能级非常接近禁带中心时采用玻尔兹曼分布近似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B．费米能级非常接近价带顶时采用玻尔兹曼分布近似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C．费米能级非常接近导带底时采用玻尔兹曼分布近似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D．掺杂浓度为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rFonts w:ascii="Cambria Math" w:hAnsi="Cambria Math"/>
                <w:i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19</m:t>
            </m:r>
            <m:ctrlPr>
              <w:rPr>
                <w:rFonts w:ascii="Cambria Math" w:hAnsi="Cambria Math"/>
                <w:i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/>
            <w:color w:val="000000" w:themeColor="text1"/>
            <w:sz w:val="24"/>
            <w14:textFill>
              <w14:solidFill>
                <w14:schemeClr w14:val="tx1"/>
              </w14:solidFill>
            </w14:textFill>
          </w:rPr>
          <m:t xml:space="preserve"> 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cm</m:t>
            </m:r>
            <m:ctrlPr>
              <w:rPr>
                <w:rFonts w:ascii="Cambria Math" w:hAnsi="Cambria Math"/>
                <w:i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−3</m:t>
            </m:r>
            <m:ctrlPr>
              <w:rPr>
                <w:rFonts w:ascii="Cambria Math" w:hAnsi="Cambria Math"/>
                <w:i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时采用掺杂杂质完全电离近似</w:t>
      </w:r>
    </w:p>
    <w:p>
      <w:pPr>
        <w:spacing w:line="288" w:lineRule="auto"/>
        <w:ind w:left="495"/>
        <w:rPr>
          <w:sz w:val="24"/>
        </w:rPr>
      </w:pP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2.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以下关于pn结的击穿说法正确的是（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）。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A. 隧穿主要发生在轻掺杂宽pn结中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B. 隧穿电流不随温度发生变化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C．雪崩击穿主要发生在重掺杂窄pn结中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D．雪崩击穿是一种链式过程</w:t>
      </w:r>
    </w:p>
    <w:p>
      <w:pPr>
        <w:spacing w:line="288" w:lineRule="auto"/>
        <w:ind w:left="495"/>
        <w:rPr>
          <w:b/>
          <w:sz w:val="24"/>
        </w:rPr>
      </w:pP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3.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对于一个PN结二极管，当施加正向偏置时，以下关于少数载流子分布的说法正确的是 （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）。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A. 少数载流子浓度在耗尽区边界处达到极小值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B. 在正向偏置下，少数载流子浓度的梯度与偏置电压无关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C. 少数载流子浓度在耗尽区边界处呈指数增长，且与正向偏置电压相关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D. 少数载流子浓度的梯度在耗尽区边界处始终为零</w:t>
      </w:r>
    </w:p>
    <w:p>
      <w:pPr>
        <w:rPr>
          <w:sz w:val="24"/>
        </w:rPr>
      </w:pP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4.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以下关于PN结中的少数载流子寿命和扩散长度的描述，正确的是 （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）。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A. 少数载流子的扩散长度只与扩散系数有关，与寿命无关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B. 扩散长度越大，PN结的反向饱和电流越小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C. 少数载流子的寿命增加，会导致扩散长度增加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D. 扩散长度与温度无关</w:t>
      </w:r>
    </w:p>
    <w:p>
      <w:pPr>
        <w:spacing w:line="288" w:lineRule="auto"/>
        <w:ind w:left="495"/>
        <w:rPr>
          <w:b/>
          <w:sz w:val="24"/>
        </w:rPr>
      </w:pP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5.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在金属-半导体接触中，肖特基势垒的形成主要是由于（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）。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A. 金属与半导体之间的费米能级差异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B. 金属与半导体之间的晶格失配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C. 金属与半导体之间的热膨胀系数差异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D. 半导体的掺杂浓度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6.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下面结构中属于半导体异质结的是（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）。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A. </w:t>
      </w:r>
      <w:bookmarkStart w:id="0" w:name="_Hlk186140410"/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N型掺杂的Si与P型掺杂的Si形成的</w:t>
      </w:r>
      <w:bookmarkEnd w:id="0"/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结构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B.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金属与半导体结合形成的金半接触结构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C. N型掺杂的Si与N型掺杂的Ge形成的结构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D. 由金属、氧化物和半导体组成的M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OS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结构 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7.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B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JT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晶体管的放大倍数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β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是指（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）。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A．发射极电流与基极电流之比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B．集电极电流与基极电流之比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C．发射极电流与集电极电流之比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D．基极电流与集电极电流之比</w:t>
      </w:r>
    </w:p>
    <w:p>
      <w:pPr>
        <w:spacing w:line="288" w:lineRule="auto"/>
        <w:ind w:left="495"/>
        <w:rPr>
          <w:b/>
          <w:sz w:val="24"/>
        </w:rPr>
      </w:pP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8.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当集电极电流较小时，由于复合效应，共射极电流增益随集电极电流增大而（    ），当集电极电流较大时，由于大注入效应，共射极电流增益随集电极电流增大而（    ）。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上升，下降   B．上升，上升  C．下降，下降  D．下降，上升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9.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BJ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T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输出特性曲线中不包括哪个工作区？（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）。</w:t>
      </w:r>
    </w:p>
    <w:p>
      <w:pPr>
        <w:pStyle w:val="10"/>
        <w:ind w:left="495" w:firstLine="0" w:firstLineChars="0"/>
        <w:rPr>
          <w:sz w:val="24"/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放大区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B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．饱和区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C．截止区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D．线性区</w:t>
      </w:r>
    </w:p>
    <w:p>
      <w:pPr>
        <w:spacing w:line="288" w:lineRule="auto"/>
        <w:ind w:left="495"/>
        <w:rPr>
          <w:b/>
          <w:sz w:val="24"/>
        </w:rPr>
      </w:pP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10.哪项措施可以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提高BJT的开关速度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（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）。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A.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增大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基区宽度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B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增大结面积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C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.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引入复合中心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D减小反向抽取电流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11.MOSFET工作在饱和区，且考虑沟道长度调制效应时，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随着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V</m:t>
            </m:r>
            <m:ctrlPr>
              <w:rPr>
                <w:rFonts w:ascii="Cambria Math" w:hAnsi="Cambria Math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m:t>DS</m:t>
            </m:r>
            <m:ctrlPr>
              <w:rPr>
                <w:rFonts w:ascii="Cambria Math" w:hAnsi="Cambria Math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增大，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实际漏端电流的变化规律是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（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）。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A.  不变     B. 变大       C. 变小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D.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先增大后减小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12.下列选项中不会导致n沟MOSFET阈值电压变化的是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（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）。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A. 沟道长度调制效应   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B. 窄沟道效应    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C. 短沟道效应           D. 恒定电场缩小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13.受晶格散射影响，有效反型层电荷迁移率与氧化层厚度和温度的关系是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（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）。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A. 与氧化层厚度无关；温度升高，迁移率增大       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B. 与氧化层厚度有关；温度降低，迁移率增大         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C. 与氧化层厚度有关；温度升高，迁移率增大   </w:t>
      </w:r>
    </w:p>
    <w:p>
      <w:pPr>
        <w:pStyle w:val="10"/>
        <w:ind w:left="495" w:firstLine="0" w:firstLineChars="0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D. 与氧化层厚度无关；温度降低，迁移率增大   </w:t>
      </w:r>
    </w:p>
    <w:p>
      <w:pPr>
        <w:spacing w:line="288" w:lineRule="auto"/>
        <w:ind w:left="495"/>
        <w:rPr>
          <w:b/>
          <w:sz w:val="24"/>
        </w:rPr>
      </w:pPr>
    </w:p>
    <w:p>
      <w:pPr>
        <w:ind w:left="360"/>
        <w:rPr>
          <w:rFonts w:ascii="宋体" w:hAnsi="宋体" w:cstheme="minorBidi"/>
          <w:sz w:val="24"/>
        </w:rPr>
      </w:pPr>
      <w:r>
        <w:rPr>
          <w:rFonts w:hint="eastAsia" w:ascii="宋体" w:hAnsi="宋体" w:cstheme="minorBidi"/>
          <w:sz w:val="24"/>
        </w:rPr>
        <w:t>1</w:t>
      </w:r>
      <w:r>
        <w:rPr>
          <w:rFonts w:ascii="宋体" w:hAnsi="宋体" w:cstheme="minorBidi"/>
          <w:sz w:val="24"/>
        </w:rPr>
        <w:t>4.</w:t>
      </w:r>
      <w:r>
        <w:rPr>
          <w:rFonts w:hint="eastAsia" w:ascii="宋体" w:hAnsi="宋体" w:cstheme="minorBidi"/>
          <w:sz w:val="24"/>
        </w:rPr>
        <w:t>下列理想M</w:t>
      </w:r>
      <w:r>
        <w:rPr>
          <w:rFonts w:ascii="宋体" w:hAnsi="宋体" w:cstheme="minorBidi"/>
          <w:sz w:val="24"/>
        </w:rPr>
        <w:t>OS</w:t>
      </w:r>
      <w:r>
        <w:rPr>
          <w:rFonts w:hint="eastAsia" w:ascii="宋体" w:hAnsi="宋体" w:cstheme="minorBidi"/>
          <w:sz w:val="24"/>
        </w:rPr>
        <w:t>结构掺杂浓度相同的条件下，栅和半导体功函数差</w:t>
      </w:r>
      <m:oMath>
        <m:sSub>
          <m:sSubPr>
            <m:ctrlPr>
              <w:rPr>
                <w:rFonts w:ascii="Cambria Math" w:hAnsi="Cambria Math" w:cstheme="minorBidi"/>
                <w:sz w:val="24"/>
              </w:rPr>
            </m:ctrlPr>
          </m:sSubPr>
          <m:e>
            <m:r>
              <m:rPr/>
              <w:rPr>
                <w:rFonts w:ascii="Cambria Math" w:hAnsi="Cambria Math" w:cstheme="minorBidi"/>
                <w:sz w:val="24"/>
              </w:rPr>
              <m:t>ϕ</m:t>
            </m:r>
            <m:ctrlPr>
              <w:rPr>
                <w:rFonts w:ascii="Cambria Math" w:hAnsi="Cambria Math" w:cstheme="minorBidi"/>
                <w:sz w:val="24"/>
              </w:rPr>
            </m:ctrlPr>
          </m:e>
          <m:sub>
            <m:r>
              <m:rPr/>
              <w:rPr>
                <w:rFonts w:hint="eastAsia" w:ascii="Cambria Math" w:hAnsi="Cambria Math" w:cstheme="minorBidi"/>
                <w:sz w:val="24"/>
              </w:rPr>
              <m:t>ms</m:t>
            </m:r>
            <m:ctrlPr>
              <w:rPr>
                <w:rFonts w:ascii="Cambria Math" w:hAnsi="Cambria Math" w:cstheme="minorBidi"/>
                <w:sz w:val="24"/>
              </w:rPr>
            </m:ctrlPr>
          </m:sub>
        </m:sSub>
      </m:oMath>
      <w:r>
        <w:rPr>
          <w:rFonts w:hint="eastAsia" w:ascii="宋体" w:hAnsi="宋体" w:cstheme="minorBidi"/>
          <w:sz w:val="24"/>
        </w:rPr>
        <w:t>为正值，且数值最大的是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（ </w:t>
      </w:r>
      <w:r>
        <w:rPr>
          <w:rFonts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ascii="宋体" w:hAnsi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）。</w:t>
      </w:r>
    </w:p>
    <w:p>
      <w:pPr>
        <w:ind w:left="360"/>
        <w:rPr>
          <w:rFonts w:ascii="宋体" w:hAnsi="宋体" w:cstheme="minorBidi"/>
          <w:sz w:val="24"/>
        </w:rPr>
      </w:pPr>
      <w:r>
        <w:rPr>
          <w:rFonts w:hint="eastAsia" w:ascii="宋体" w:hAnsi="宋体" w:cstheme="minorBidi"/>
          <w:sz w:val="24"/>
        </w:rPr>
        <w:t>A</w:t>
      </w:r>
      <w:r>
        <w:rPr>
          <w:rFonts w:ascii="宋体" w:hAnsi="宋体" w:cstheme="minorBidi"/>
          <w:sz w:val="24"/>
        </w:rPr>
        <w:t>. n+</w:t>
      </w:r>
      <w:r>
        <w:rPr>
          <w:rFonts w:hint="eastAsia" w:ascii="宋体" w:hAnsi="宋体" w:cstheme="minorBidi"/>
          <w:sz w:val="24"/>
        </w:rPr>
        <w:t>多晶硅栅p型衬底</w:t>
      </w:r>
      <w:r>
        <w:rPr>
          <w:rFonts w:ascii="宋体" w:hAnsi="宋体" w:cstheme="minorBidi"/>
          <w:sz w:val="24"/>
        </w:rPr>
        <w:t xml:space="preserve">      B. </w:t>
      </w:r>
      <w:r>
        <w:rPr>
          <w:rFonts w:hint="eastAsia" w:ascii="宋体" w:hAnsi="宋体" w:cstheme="minorBidi"/>
          <w:sz w:val="24"/>
        </w:rPr>
        <w:t>p</w:t>
      </w:r>
      <w:r>
        <w:rPr>
          <w:rFonts w:ascii="宋体" w:hAnsi="宋体" w:cstheme="minorBidi"/>
          <w:sz w:val="24"/>
        </w:rPr>
        <w:t>+</w:t>
      </w:r>
      <w:r>
        <w:rPr>
          <w:rFonts w:hint="eastAsia" w:ascii="宋体" w:hAnsi="宋体" w:cstheme="minorBidi"/>
          <w:sz w:val="24"/>
        </w:rPr>
        <w:t>多晶硅栅n型衬底</w:t>
      </w:r>
      <w:r>
        <w:rPr>
          <w:rFonts w:ascii="宋体" w:hAnsi="宋体" w:cstheme="minorBidi"/>
          <w:sz w:val="24"/>
        </w:rPr>
        <w:t xml:space="preserve">       </w:t>
      </w:r>
    </w:p>
    <w:p>
      <w:pPr>
        <w:ind w:left="281" w:leftChars="134" w:firstLine="1"/>
        <w:rPr>
          <w:rFonts w:ascii="宋体" w:hAnsi="宋体" w:cstheme="minorBidi"/>
          <w:sz w:val="24"/>
        </w:rPr>
      </w:pPr>
      <w:r>
        <w:rPr>
          <w:rFonts w:ascii="宋体" w:hAnsi="宋体" w:cstheme="minorBidi"/>
          <w:sz w:val="24"/>
        </w:rPr>
        <w:t xml:space="preserve"> C. n+</w:t>
      </w:r>
      <w:r>
        <w:rPr>
          <w:rFonts w:hint="eastAsia" w:ascii="宋体" w:hAnsi="宋体" w:cstheme="minorBidi"/>
          <w:sz w:val="24"/>
        </w:rPr>
        <w:t>多晶硅栅n型衬底</w:t>
      </w:r>
      <w:r>
        <w:rPr>
          <w:rFonts w:ascii="宋体" w:hAnsi="宋体" w:cstheme="minorBidi"/>
          <w:sz w:val="24"/>
        </w:rPr>
        <w:t xml:space="preserve">      D.</w:t>
      </w:r>
      <w:r>
        <w:rPr>
          <w:rFonts w:hint="eastAsia" w:ascii="宋体" w:hAnsi="宋体" w:cstheme="minorBidi"/>
          <w:sz w:val="24"/>
        </w:rPr>
        <w:t xml:space="preserve"> p</w:t>
      </w:r>
      <w:r>
        <w:rPr>
          <w:rFonts w:ascii="宋体" w:hAnsi="宋体" w:cstheme="minorBidi"/>
          <w:sz w:val="24"/>
        </w:rPr>
        <w:t>+</w:t>
      </w:r>
      <w:r>
        <w:rPr>
          <w:rFonts w:hint="eastAsia" w:ascii="宋体" w:hAnsi="宋体" w:cstheme="minorBidi"/>
          <w:sz w:val="24"/>
        </w:rPr>
        <w:t>多晶硅栅</w:t>
      </w:r>
      <w:r>
        <w:rPr>
          <w:rFonts w:ascii="宋体" w:hAnsi="宋体" w:cstheme="minorBidi"/>
          <w:sz w:val="24"/>
        </w:rPr>
        <w:t>p</w:t>
      </w:r>
      <w:r>
        <w:rPr>
          <w:rFonts w:hint="eastAsia" w:ascii="宋体" w:hAnsi="宋体" w:cstheme="minorBidi"/>
          <w:sz w:val="24"/>
        </w:rPr>
        <w:t>型衬底</w:t>
      </w:r>
    </w:p>
    <w:p>
      <w:pPr>
        <w:spacing w:line="288" w:lineRule="auto"/>
        <w:ind w:left="495"/>
        <w:rPr>
          <w:b/>
          <w:sz w:val="24"/>
        </w:rPr>
      </w:pPr>
    </w:p>
    <w:p>
      <w:pPr>
        <w:pStyle w:val="10"/>
        <w:ind w:left="360" w:firstLine="0" w:firstLineChars="0"/>
        <w:rPr>
          <w:sz w:val="24"/>
        </w:rPr>
      </w:pPr>
      <w:r>
        <w:rPr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2455545</wp:posOffset>
            </wp:positionH>
            <wp:positionV relativeFrom="paragraph">
              <wp:posOffset>240665</wp:posOffset>
            </wp:positionV>
            <wp:extent cx="1614805" cy="1605280"/>
            <wp:effectExtent l="0" t="0" r="444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4805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</w:rPr>
        <w:t>1</w:t>
      </w:r>
      <w:r>
        <w:rPr>
          <w:sz w:val="24"/>
        </w:rPr>
        <w:t>5.</w:t>
      </w:r>
      <w:r>
        <w:rPr>
          <w:rFonts w:hint="eastAsia"/>
          <w:sz w:val="24"/>
        </w:rPr>
        <w:t>习惯上电流流出漏极而流入源极为正方向，则右图所示的理想特性曲线表示何种类型的M</w:t>
      </w:r>
      <w:r>
        <w:rPr>
          <w:sz w:val="24"/>
        </w:rPr>
        <w:t>OSFET?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（ 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）。</w:t>
      </w:r>
      <w:r>
        <w:rPr>
          <w:sz w:val="24"/>
        </w:rPr>
        <w:t xml:space="preserve">        </w:t>
      </w:r>
    </w:p>
    <w:p>
      <w:pPr>
        <w:pStyle w:val="10"/>
        <w:ind w:left="360" w:firstLine="0" w:firstLineChars="0"/>
        <w:rPr>
          <w:sz w:val="24"/>
        </w:rPr>
      </w:pPr>
      <w:r>
        <w:rPr>
          <w:rFonts w:hint="eastAsia"/>
          <w:sz w:val="24"/>
        </w:rPr>
        <w:t>A.</w:t>
      </w:r>
      <w:r>
        <w:rPr>
          <w:sz w:val="24"/>
        </w:rPr>
        <w:t xml:space="preserve"> </w:t>
      </w:r>
      <w:r>
        <w:rPr>
          <w:rFonts w:hint="eastAsia"/>
          <w:sz w:val="24"/>
        </w:rPr>
        <w:t>n沟道耗尽型</w:t>
      </w:r>
    </w:p>
    <w:p>
      <w:pPr>
        <w:pStyle w:val="10"/>
        <w:ind w:left="360" w:firstLine="0" w:firstLineChars="0"/>
        <w:rPr>
          <w:sz w:val="24"/>
        </w:rPr>
      </w:pPr>
      <w:r>
        <w:rPr>
          <w:rFonts w:hint="eastAsia"/>
          <w:sz w:val="24"/>
        </w:rPr>
        <w:t>B</w:t>
      </w:r>
      <w:r>
        <w:rPr>
          <w:sz w:val="24"/>
        </w:rPr>
        <w:t>. n</w:t>
      </w:r>
      <w:r>
        <w:rPr>
          <w:rFonts w:hint="eastAsia"/>
          <w:sz w:val="24"/>
        </w:rPr>
        <w:t>沟道增强型</w:t>
      </w:r>
    </w:p>
    <w:p>
      <w:pPr>
        <w:pStyle w:val="10"/>
        <w:ind w:left="360" w:firstLine="0" w:firstLineChars="0"/>
        <w:rPr>
          <w:sz w:val="24"/>
        </w:rPr>
      </w:pPr>
      <w:r>
        <w:rPr>
          <w:rFonts w:hint="eastAsia"/>
          <w:sz w:val="24"/>
        </w:rPr>
        <w:t>C</w:t>
      </w:r>
      <w:r>
        <w:rPr>
          <w:sz w:val="24"/>
        </w:rPr>
        <w:t xml:space="preserve">. </w:t>
      </w:r>
      <w:r>
        <w:rPr>
          <w:rFonts w:hint="eastAsia"/>
          <w:sz w:val="24"/>
        </w:rPr>
        <w:t>p沟道耗尽型</w:t>
      </w:r>
    </w:p>
    <w:p>
      <w:pPr>
        <w:pStyle w:val="10"/>
        <w:ind w:left="360" w:firstLine="0" w:firstLineChars="0"/>
        <w:rPr>
          <w:sz w:val="24"/>
        </w:rPr>
      </w:pPr>
      <w:r>
        <w:rPr>
          <w:rFonts w:hint="eastAsia"/>
          <w:sz w:val="24"/>
        </w:rPr>
        <w:t>D</w:t>
      </w:r>
      <w:r>
        <w:rPr>
          <w:sz w:val="24"/>
        </w:rPr>
        <w:t xml:space="preserve">. </w:t>
      </w:r>
      <w:r>
        <w:rPr>
          <w:rFonts w:hint="eastAsia"/>
          <w:sz w:val="24"/>
        </w:rPr>
        <w:t>p沟道增强型</w:t>
      </w:r>
    </w:p>
    <w:p>
      <w:pPr>
        <w:spacing w:line="288" w:lineRule="auto"/>
        <w:ind w:left="495"/>
        <w:rPr>
          <w:b/>
          <w:sz w:val="24"/>
        </w:rPr>
      </w:pPr>
    </w:p>
    <w:p>
      <w:pPr>
        <w:spacing w:line="288" w:lineRule="auto"/>
        <w:rPr>
          <w:b/>
          <w:sz w:val="24"/>
        </w:rPr>
      </w:pPr>
    </w:p>
    <w:p>
      <w:pPr>
        <w:numPr>
          <w:ilvl w:val="0"/>
          <w:numId w:val="2"/>
        </w:numPr>
        <w:spacing w:line="288" w:lineRule="auto"/>
        <w:rPr>
          <w:b/>
          <w:sz w:val="24"/>
        </w:rPr>
      </w:pPr>
      <w:r>
        <w:rPr>
          <w:rFonts w:hint="eastAsia"/>
          <w:b/>
          <w:sz w:val="24"/>
        </w:rPr>
        <w:t>简答题</w:t>
      </w:r>
      <w:r>
        <w:rPr>
          <w:b/>
          <w:sz w:val="24"/>
        </w:rPr>
        <w:t>（共24分）</w:t>
      </w:r>
    </w:p>
    <w:p>
      <w:pPr>
        <w:pStyle w:val="10"/>
        <w:ind w:firstLine="0" w:firstLineChars="0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>6.</w:t>
      </w:r>
      <w:r>
        <w:rPr>
          <w:rFonts w:hint="eastAsia"/>
          <w:sz w:val="24"/>
        </w:rPr>
        <w:t>专业词汇翻译（1</w:t>
      </w:r>
      <w:r>
        <w:rPr>
          <w:sz w:val="24"/>
        </w:rPr>
        <w:t>2</w:t>
      </w:r>
      <w:r>
        <w:rPr>
          <w:rFonts w:hint="eastAsia"/>
          <w:sz w:val="24"/>
        </w:rPr>
        <w:t>分）</w:t>
      </w:r>
    </w:p>
    <w:p>
      <w:pPr>
        <w:pStyle w:val="10"/>
        <w:numPr>
          <w:ilvl w:val="0"/>
          <w:numId w:val="3"/>
        </w:numPr>
        <w:ind w:firstLineChars="0"/>
      </w:pPr>
      <w:r>
        <w:t xml:space="preserve">Base Transport Factor                 </w:t>
      </w:r>
      <w:r>
        <w:rPr>
          <w:rFonts w:hint="eastAsia"/>
        </w:rPr>
        <w:t xml:space="preserve">（2） </w:t>
      </w:r>
      <w:r>
        <w:t>Cutoff Frequency</w:t>
      </w:r>
    </w:p>
    <w:p>
      <w:pPr>
        <w:pStyle w:val="10"/>
        <w:numPr>
          <w:ilvl w:val="0"/>
          <w:numId w:val="4"/>
        </w:numPr>
        <w:ind w:firstLineChars="0"/>
        <w:jc w:val="left"/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t xml:space="preserve">Common-Emitter Current Gain       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（</w:t>
      </w:r>
      <w:r>
        <w:t>4</w:t>
      </w:r>
      <w:r>
        <w:rPr>
          <w:rFonts w:hint="eastAsia"/>
        </w:rPr>
        <w:t>）</w:t>
      </w:r>
      <w:r>
        <w:rPr>
          <w:sz w:val="24"/>
        </w:rPr>
        <w:t>Channel Length Modulation</w:t>
      </w:r>
      <w:bookmarkStart w:id="2" w:name="_GoBack"/>
      <w:bookmarkEnd w:id="2"/>
    </w:p>
    <w:p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（5）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near punch-through                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（6）</w:t>
      </w:r>
      <w:r>
        <w:t>threshold inversion point</w:t>
      </w:r>
    </w:p>
    <w:p/>
    <w:p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1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7.</w:t>
      </w:r>
      <w:r>
        <w:rPr>
          <w:rFonts w:hint="eastAsia"/>
        </w:rPr>
        <w:t xml:space="preserve"> 解释什么是发射区禁带变窄，对晶体管的特性有何影响？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(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6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分)</w:t>
      </w:r>
    </w:p>
    <w:p>
      <w:p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2"/>
        </w:rPr>
        <w:t>1</w:t>
      </w:r>
      <w:r>
        <w:rPr>
          <w:sz w:val="22"/>
        </w:rPr>
        <w:t>8.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什么是弹道输运？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（6分）</w:t>
      </w:r>
    </w:p>
    <w:p>
      <w:pPr>
        <w:rPr>
          <w:sz w:val="22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-1223645</wp:posOffset>
                </wp:positionH>
                <wp:positionV relativeFrom="page">
                  <wp:posOffset>1080135</wp:posOffset>
                </wp:positionV>
                <wp:extent cx="1066800" cy="8221980"/>
                <wp:effectExtent l="0" t="3810" r="1270" b="381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822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6"/>
                              <w:tblW w:w="0" w:type="auto"/>
                              <w:tblInd w:w="213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467"/>
                            </w:tblGrid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2143" w:hRule="atLeast"/>
                              </w:trPr>
                              <w:tc>
                                <w:tcPr>
                                  <w:tcW w:w="1467" w:type="dxa"/>
                                  <w:textDirection w:val="btLr"/>
                                </w:tcPr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spacing w:line="200" w:lineRule="atLeast"/>
                                    <w:ind w:left="113" w:leftChars="54" w:right="113" w:firstLine="1058" w:firstLineChars="439"/>
                                    <w:rPr>
                                      <w:rFonts w:ascii="楷体_GB2312" w:eastAsia="楷体_GB2312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</w:rPr>
                                    <w:t>院/系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</w:rPr>
                                    <w:t>年级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</w:rPr>
                                    <w:t>专业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</w:rPr>
                                    <w:t>姓名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</w:rPr>
                                    <w:t>学号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  <w:u w:val="single"/>
                                    </w:rPr>
                                    <w:t xml:space="preserve">             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spacing w:line="200" w:lineRule="atLeast"/>
                                    <w:ind w:right="113" w:firstLine="181" w:firstLineChars="100"/>
                                    <w:jc w:val="center"/>
                                    <w:rPr>
                                      <w:rFonts w:ascii="楷体_GB2312" w:eastAsia="楷体_GB2312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18"/>
                                      <w:szCs w:val="18"/>
                                    </w:rPr>
                                    <w:t>答   题  勿  超  装   订   线</w:t>
                                  </w:r>
                                </w:p>
                                <w:p>
                                  <w:pPr>
                                    <w:spacing w:line="200" w:lineRule="atLeast"/>
                                    <w:ind w:left="113" w:right="113"/>
                                    <w:jc w:val="center"/>
                                    <w:rPr>
                                      <w:b/>
                                      <w:color w:val="FF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  <w:t>-----------------------------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-装---------------------------------------------订----------------------------------------线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  <w:t>----------------------------------------</w:t>
                                  </w:r>
                                </w:p>
                                <w:p>
                                  <w:pPr>
                                    <w:spacing w:line="200" w:lineRule="atLeast"/>
                                    <w:ind w:right="113" w:firstLine="210" w:firstLineChars="100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620" w:hRule="atLeast"/>
                              </w:trPr>
                              <w:tc>
                                <w:tcPr>
                                  <w:tcW w:w="1467" w:type="dxa"/>
                                  <w:textDirection w:val="tbRlV"/>
                                </w:tcPr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2143" w:hRule="atLeast"/>
                              </w:trPr>
                              <w:tc>
                                <w:tcPr>
                                  <w:tcW w:w="1467" w:type="dxa"/>
                                  <w:textDirection w:val="tbRlV"/>
                                </w:tcPr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6.35pt;margin-top:85.05pt;height:647.4pt;width:84pt;mso-position-vertical-relative:page;z-index:251660288;mso-width-relative:page;mso-height-relative:page;" filled="f" stroked="f" coordsize="21600,21600" o:gfxdata="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MltWZLZAAAA&#10;DQEAAA8AAAAAAAAAAQAgAAAAIgAAAGRycy9kb3ducmV2LnhtbFBLAQIUABQAAAAIAIdO4kBKGJGl&#10;HAIAACQEAAAOAAAAAAAAAAEAIAAAACgBAABkcnMvZTJvRG9jLnhtbFBLBQYAAAAABgAGAFkBAAC2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6"/>
                        <w:tblW w:w="0" w:type="auto"/>
                        <w:tblInd w:w="213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467"/>
                      </w:tblGrid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2143" w:hRule="atLeast"/>
                        </w:trPr>
                        <w:tc>
                          <w:tcPr>
                            <w:tcW w:w="1467" w:type="dxa"/>
                            <w:textDirection w:val="btLr"/>
                          </w:tcPr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spacing w:line="200" w:lineRule="atLeast"/>
                              <w:ind w:left="113" w:leftChars="54" w:right="113" w:firstLine="1058" w:firstLineChars="439"/>
                              <w:rPr>
                                <w:rFonts w:ascii="楷体_GB2312" w:eastAsia="楷体_GB2312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</w:rPr>
                              <w:t>院/系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</w:rPr>
                              <w:t>年级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</w:rPr>
                              <w:t>专业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line="200" w:lineRule="atLeast"/>
                              <w:ind w:right="113" w:firstLine="181" w:firstLineChars="100"/>
                              <w:jc w:val="center"/>
                              <w:rPr>
                                <w:rFonts w:ascii="楷体_GB2312" w:eastAsia="楷体_GB2312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  <w:b/>
                                <w:sz w:val="18"/>
                                <w:szCs w:val="18"/>
                              </w:rPr>
                              <w:t>答   题  勿  超  装   订   线</w:t>
                            </w:r>
                          </w:p>
                          <w:p>
                            <w:pPr>
                              <w:spacing w:line="200" w:lineRule="atLeast"/>
                              <w:ind w:left="113" w:right="113"/>
                              <w:jc w:val="center"/>
                              <w:rPr>
                                <w:b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  <w:t>-----------------------------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-装---------------------------------------------订----------------------------------------线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  <w:t>----------------------------------------</w:t>
                            </w:r>
                          </w:p>
                          <w:p>
                            <w:pPr>
                              <w:spacing w:line="200" w:lineRule="atLeast"/>
                              <w:ind w:right="113" w:firstLine="210" w:firstLineChars="100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620" w:hRule="atLeast"/>
                        </w:trPr>
                        <w:tc>
                          <w:tcPr>
                            <w:tcW w:w="1467" w:type="dxa"/>
                            <w:textDirection w:val="tbRlV"/>
                          </w:tcPr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2143" w:hRule="atLeast"/>
                        </w:trPr>
                        <w:tc>
                          <w:tcPr>
                            <w:tcW w:w="1467" w:type="dxa"/>
                            <w:textDirection w:val="tbRlV"/>
                          </w:tcPr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spacing w:line="288" w:lineRule="auto"/>
        <w:rPr>
          <w:b/>
          <w:sz w:val="24"/>
        </w:rPr>
      </w:pPr>
      <w:r>
        <w:rPr>
          <w:rFonts w:hint="eastAsia"/>
          <w:b/>
          <w:sz w:val="24"/>
        </w:rPr>
        <w:t>三、</w:t>
      </w:r>
      <w:r>
        <w:rPr>
          <w:b/>
          <w:sz w:val="24"/>
        </w:rPr>
        <w:t>画图题（共21</w:t>
      </w:r>
      <w:r>
        <w:rPr>
          <w:rFonts w:hint="eastAsia"/>
          <w:b/>
          <w:sz w:val="24"/>
        </w:rPr>
        <w:t>分</w:t>
      </w:r>
      <w:r>
        <w:rPr>
          <w:b/>
          <w:sz w:val="24"/>
        </w:rPr>
        <w:t>）</w:t>
      </w:r>
    </w:p>
    <w:p>
      <w:pPr>
        <w:jc w:val="left"/>
        <w:rPr>
          <w:sz w:val="24"/>
        </w:rPr>
      </w:pPr>
      <w:r>
        <w:rPr>
          <w:sz w:val="24"/>
        </w:rPr>
        <w:t>19.</w:t>
      </w:r>
      <w:r>
        <w:rPr>
          <w:rFonts w:hint="eastAsia"/>
        </w:rPr>
        <w:t xml:space="preserve"> </w:t>
      </w:r>
      <w:r>
        <w:rPr>
          <w:rFonts w:hint="eastAsia"/>
          <w:sz w:val="24"/>
        </w:rPr>
        <w:t>分别绘出均匀掺杂的npn型双极晶体管在零偏和在正向有源时的能带图。(</w:t>
      </w:r>
      <w:r>
        <w:rPr>
          <w:sz w:val="24"/>
        </w:rPr>
        <w:t>7</w:t>
      </w:r>
      <w:r>
        <w:rPr>
          <w:rFonts w:hint="eastAsia"/>
          <w:sz w:val="24"/>
        </w:rPr>
        <w:t>分)</w:t>
      </w: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  <w:r>
        <w:rPr>
          <w:sz w:val="24"/>
        </w:rPr>
        <w:t>20</w:t>
      </w:r>
      <w:r>
        <w:rPr>
          <w:rFonts w:hint="eastAsia"/>
          <w:sz w:val="24"/>
        </w:rPr>
        <w:t>指出n型衬底M</w:t>
      </w:r>
      <w:r>
        <w:rPr>
          <w:sz w:val="24"/>
        </w:rPr>
        <w:t>OS</w:t>
      </w:r>
      <w:r>
        <w:rPr>
          <w:rFonts w:hint="eastAsia"/>
          <w:sz w:val="24"/>
        </w:rPr>
        <w:t>结构中，在半导体表面处具有固定正电荷和薄层空穴两种净电荷时，（1）表面处何种状态？（2）并画出相应的半导体能带图（标出表面势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ϕ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eastAsia" w:ascii="Cambria Math" w:hAnsi="Cambria Math"/>
                <w:sz w:val="24"/>
              </w:rPr>
              <m:t>S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rFonts w:hint="eastAsia"/>
          <w:sz w:val="24"/>
        </w:rPr>
        <w:t>，本征费米能级和费米能级），以及（</w:t>
      </w:r>
      <w:r>
        <w:rPr>
          <w:sz w:val="24"/>
        </w:rPr>
        <w:t>3</w:t>
      </w:r>
      <w:r>
        <w:rPr>
          <w:rFonts w:hint="eastAsia"/>
          <w:sz w:val="24"/>
        </w:rPr>
        <w:t>）</w:t>
      </w:r>
      <w:r>
        <w:rPr>
          <w:sz w:val="24"/>
        </w:rPr>
        <w:t>MOS</w:t>
      </w:r>
      <w:r>
        <w:rPr>
          <w:rFonts w:hint="eastAsia"/>
          <w:sz w:val="24"/>
        </w:rPr>
        <w:t>结构电荷分布的块图。（</w:t>
      </w:r>
      <w:r>
        <w:rPr>
          <w:sz w:val="24"/>
        </w:rPr>
        <w:t>7</w:t>
      </w:r>
      <w:r>
        <w:rPr>
          <w:rFonts w:hint="eastAsia"/>
          <w:sz w:val="24"/>
        </w:rPr>
        <w:t>分）</w:t>
      </w:r>
    </w:p>
    <w:p>
      <w:pPr>
        <w:jc w:val="left"/>
        <w:rPr>
          <w:sz w:val="24"/>
        </w:rPr>
      </w:pPr>
    </w:p>
    <w:p>
      <w:pPr>
        <w:pStyle w:val="10"/>
        <w:ind w:firstLine="0" w:firstLineChars="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1.</w:t>
      </w:r>
      <w:r>
        <w:rPr>
          <w:rFonts w:hint="eastAsia"/>
          <w:sz w:val="24"/>
        </w:rPr>
        <w:t xml:space="preserve"> 画出共源n沟道M</w:t>
      </w:r>
      <w:r>
        <w:rPr>
          <w:sz w:val="24"/>
        </w:rPr>
        <w:t>OSFET</w:t>
      </w:r>
      <w:r>
        <w:rPr>
          <w:rFonts w:hint="eastAsia"/>
          <w:sz w:val="24"/>
        </w:rPr>
        <w:t xml:space="preserve">的小信号等效电路（不考虑源极和漏极的串联电阻，考虑工作在饱和区的沟道长度调制效应,标出各个电路参数）。（7分） </w:t>
      </w:r>
      <w:r>
        <w:rPr>
          <w:sz w:val="24"/>
        </w:rPr>
        <w:t xml:space="preserve">                                                          </w:t>
      </w:r>
    </w:p>
    <w:p>
      <w:pPr>
        <w:jc w:val="left"/>
        <w:rPr>
          <w:sz w:val="24"/>
        </w:rPr>
      </w:pPr>
    </w:p>
    <w:p>
      <w:p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pStyle w:val="10"/>
        <w:numPr>
          <w:ilvl w:val="0"/>
          <w:numId w:val="5"/>
        </w:numPr>
        <w:spacing w:line="288" w:lineRule="auto"/>
        <w:ind w:firstLineChars="0"/>
        <w:rPr>
          <w:b/>
          <w:sz w:val="24"/>
        </w:rPr>
      </w:pPr>
      <w:r>
        <w:rPr>
          <w:b/>
          <w:sz w:val="24"/>
        </w:rPr>
        <w:t>计算题（</w:t>
      </w:r>
      <w:r>
        <w:rPr>
          <w:rFonts w:hint="eastAsia"/>
          <w:b/>
          <w:sz w:val="24"/>
        </w:rPr>
        <w:t>共</w:t>
      </w:r>
      <w:r>
        <w:rPr>
          <w:b/>
          <w:sz w:val="24"/>
        </w:rPr>
        <w:t>25</w:t>
      </w:r>
      <w:r>
        <w:rPr>
          <w:rFonts w:hint="eastAsia"/>
          <w:b/>
          <w:sz w:val="24"/>
        </w:rPr>
        <w:t>分</w:t>
      </w:r>
      <w:r>
        <w:rPr>
          <w:b/>
          <w:sz w:val="24"/>
        </w:rPr>
        <w:t>）</w:t>
      </w:r>
    </w:p>
    <w:p>
      <w:pPr>
        <w:pStyle w:val="10"/>
        <w:spacing w:line="288" w:lineRule="auto"/>
        <w:ind w:left="-142" w:firstLine="0" w:firstLineChars="0"/>
        <w:rPr>
          <w:b/>
          <w:sz w:val="24"/>
        </w:rPr>
      </w:pPr>
      <w:r>
        <w:rPr>
          <w:rFonts w:hint="eastAsia"/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（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</w:rPr>
              <m:t>300</m:t>
            </m:r>
            <m:r>
              <m:rPr/>
              <w:rPr>
                <w:rFonts w:hint="eastAsia"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i/>
                <w:sz w:val="24"/>
              </w:rPr>
            </m:ctrlPr>
          </m:e>
        </m:d>
        <m:r>
          <m:rPr/>
          <w:rPr>
            <w:rFonts w:ascii="Cambria Math" w:hAnsi="Cambria Math"/>
            <w:sz w:val="24"/>
          </w:rPr>
          <m:t>=1.5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</w:rPr>
              <m:t>×10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i/>
                <w:sz w:val="24"/>
              </w:rPr>
            </m:ctrlPr>
          </m:sup>
        </m:sSup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</w:rPr>
              <m:t>cm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−3</m:t>
            </m:r>
            <m:ctrlPr>
              <w:rPr>
                <w:rFonts w:ascii="Cambria Math" w:hAnsi="Cambria Math"/>
                <w:i/>
                <w:sz w:val="24"/>
              </w:rPr>
            </m:ctrlPr>
          </m:sup>
        </m:sSup>
      </m:oMath>
      <w:r>
        <w:rPr>
          <w:rFonts w:hint="eastAsia"/>
          <w:sz w:val="24"/>
        </w:rPr>
        <w:t>,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ϵ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ox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=3.9×8.85×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−4</m:t>
            </m:r>
            <m:ctrlPr>
              <w:rPr>
                <w:rFonts w:ascii="Cambria Math" w:hAnsi="Cambria Math"/>
                <w:i/>
                <w:sz w:val="24"/>
              </w:rPr>
            </m:ctrlPr>
          </m:sup>
        </m:sSup>
        <m:r>
          <m:rPr/>
          <w:rPr>
            <w:rFonts w:ascii="Cambria Math" w:hAnsi="Cambria Math"/>
            <w:sz w:val="24"/>
          </w:rPr>
          <m:t>F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</w:rPr>
              <m:t>cm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−1</m:t>
            </m:r>
            <m:ctrlPr>
              <w:rPr>
                <w:rFonts w:ascii="Cambria Math" w:hAnsi="Cambria Math"/>
                <w:i/>
                <w:sz w:val="24"/>
              </w:rPr>
            </m:ctrlPr>
          </m:sup>
        </m:sSup>
      </m:oMath>
      <w:r>
        <w:rPr>
          <w:rFonts w:hint="eastAsia"/>
          <w:sz w:val="24"/>
        </w:rPr>
        <w:t>,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(300K)=0.0259V</m:t>
        </m:r>
      </m:oMath>
      <w:r>
        <w:rPr>
          <w:rFonts w:hint="eastAsia"/>
          <w:sz w:val="24"/>
        </w:rPr>
        <w:t>，,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ϵ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eastAsia" w:ascii="Cambria Math" w:hAnsi="Cambria Math"/>
                <w:sz w:val="24"/>
              </w:rPr>
              <m:t>s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=11.7×8.85×1</m:t>
        </m:r>
        <m:sSup>
          <m:sSupPr>
            <m:ctrlPr>
              <w:rPr>
                <w:rFonts w:ascii="Cambria Math" w:hAnsi="Cambria Math" w:eastAsiaTheme="minorEastAsia" w:cstheme="minorBidi"/>
                <w:i/>
                <w:sz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</w:rPr>
              <m:t>0</m:t>
            </m:r>
            <m:ctrlPr>
              <w:rPr>
                <w:rFonts w:ascii="Cambria Math" w:hAnsi="Cambria Math" w:eastAsiaTheme="minorEastAsia" w:cstheme="minorBidi"/>
                <w:i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−14</m:t>
            </m:r>
            <m:ctrlPr>
              <w:rPr>
                <w:rFonts w:ascii="Cambria Math" w:hAnsi="Cambria Math" w:eastAsiaTheme="minorEastAsia" w:cstheme="minorBidi"/>
                <w:i/>
                <w:sz w:val="24"/>
              </w:rPr>
            </m:ctrlPr>
          </m:sup>
        </m:sSup>
        <m:r>
          <m:rPr/>
          <w:rPr>
            <w:rFonts w:ascii="Cambria Math" w:hAnsi="Cambria Math"/>
            <w:sz w:val="24"/>
          </w:rPr>
          <m:t>F/cm</m:t>
        </m:r>
      </m:oMath>
      <w:r>
        <w:rPr>
          <w:rFonts w:hint="eastAsia"/>
          <w:sz w:val="24"/>
        </w:rPr>
        <w:t>,</w:t>
      </w:r>
      <m:oMath>
        <m:r>
          <m:rPr>
            <m:sty m:val="p"/>
          </m:rPr>
          <w:rPr>
            <w:rFonts w:ascii="Cambria Math" w:hAnsi="Cambria Math"/>
            <w:sz w:val="24"/>
          </w:rPr>
          <m:t>e=1.6×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−19</m:t>
            </m:r>
            <m:ctrlPr>
              <w:rPr>
                <w:rFonts w:ascii="Cambria Math" w:hAnsi="Cambria Math"/>
                <w:sz w:val="24"/>
              </w:rPr>
            </m:ctrlPr>
          </m:sup>
        </m:sSup>
        <m:r>
          <m:rPr/>
          <w:rPr>
            <w:rFonts w:ascii="Cambria Math" w:hAnsi="Cambria Math"/>
            <w:sz w:val="24"/>
          </w:rPr>
          <m:t>C</m:t>
        </m:r>
      </m:oMath>
      <w:r>
        <w:rPr>
          <w:rFonts w:hint="eastAsia"/>
          <w:sz w:val="24"/>
        </w:rPr>
        <w:t>）</w:t>
      </w:r>
    </w:p>
    <w:p>
      <w:pPr>
        <w:pStyle w:val="10"/>
        <w:ind w:firstLine="0" w:firstLineChars="0"/>
        <w:rPr>
          <w:sz w:val="24"/>
        </w:rPr>
      </w:pPr>
      <w:r>
        <w:rPr>
          <w:sz w:val="24"/>
        </w:rPr>
        <w:t>22.</w:t>
      </w:r>
      <w:r>
        <w:rPr>
          <w:rFonts w:hint="eastAsia"/>
          <w:sz w:val="24"/>
        </w:rPr>
        <w:t>一个均匀掺杂的硅npn型双极晶体管有如下参数：</w:t>
      </w:r>
      <w:r>
        <w:rPr>
          <w:sz w:val="24"/>
        </w:rPr>
        <w:t>基区、集电区掺杂浓度分别为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B</m:t>
            </m:r>
            <m:ctrlPr>
              <w:rPr>
                <w:rFonts w:ascii="Cambria Math" w:hAnsi="Cambria Math"/>
                <w:i/>
                <w:sz w:val="24"/>
              </w:rPr>
            </m:ctrlPr>
          </m:sub>
        </m:sSub>
      </m:oMath>
      <w:r>
        <w:rPr>
          <w:sz w:val="24"/>
        </w:rPr>
        <w:t>=</w:t>
      </w:r>
      <w:bookmarkStart w:id="1" w:name="_Hlk186363119"/>
      <w:r>
        <w:rPr>
          <w:rFonts w:hint="eastAsia"/>
          <w:sz w:val="24"/>
        </w:rPr>
        <w:t>6</w:t>
      </w:r>
      <w:r>
        <w:rPr>
          <w:rFonts w:hint="eastAsia" w:ascii="宋体" w:hAnsi="宋体"/>
          <w:sz w:val="24"/>
        </w:rPr>
        <w:t>×</w:t>
      </w:r>
      <w:r>
        <w:rPr>
          <w:sz w:val="24"/>
        </w:rPr>
        <w:t>10</w:t>
      </w:r>
      <w:r>
        <w:rPr>
          <w:sz w:val="24"/>
          <w:vertAlign w:val="superscript"/>
        </w:rPr>
        <w:t>16</w:t>
      </w:r>
      <w:bookmarkEnd w:id="1"/>
      <w:r>
        <w:rPr>
          <w:sz w:val="24"/>
        </w:rPr>
        <w:t>cm</w:t>
      </w:r>
      <w:r>
        <w:rPr>
          <w:sz w:val="24"/>
          <w:vertAlign w:val="superscript"/>
        </w:rPr>
        <w:t>-3</w:t>
      </w:r>
      <w:r>
        <w:rPr>
          <w:sz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i/>
                <w:sz w:val="24"/>
              </w:rPr>
            </m:ctrlPr>
          </m:sub>
        </m:sSub>
      </m:oMath>
      <w:r>
        <w:rPr>
          <w:sz w:val="24"/>
        </w:rPr>
        <w:t>=</w:t>
      </w:r>
      <w:r>
        <w:rPr>
          <w:rFonts w:hint="eastAsia"/>
          <w:sz w:val="24"/>
        </w:rPr>
        <w:t>3</w:t>
      </w:r>
      <w:r>
        <w:rPr>
          <w:rFonts w:hint="eastAsia" w:ascii="宋体" w:hAnsi="宋体"/>
          <w:sz w:val="24"/>
        </w:rPr>
        <w:t>×</w:t>
      </w:r>
      <w:r>
        <w:rPr>
          <w:sz w:val="24"/>
        </w:rPr>
        <w:t>10</w:t>
      </w:r>
      <w:r>
        <w:rPr>
          <w:sz w:val="24"/>
          <w:vertAlign w:val="superscript"/>
        </w:rPr>
        <w:t>15</w:t>
      </w:r>
      <w:r>
        <w:rPr>
          <w:sz w:val="24"/>
        </w:rPr>
        <w:t>cm</w:t>
      </w:r>
      <w:r>
        <w:rPr>
          <w:sz w:val="24"/>
          <w:vertAlign w:val="superscript"/>
        </w:rPr>
        <w:t>-3</w:t>
      </w:r>
      <w:r>
        <w:rPr>
          <w:rFonts w:hint="eastAsia"/>
          <w:sz w:val="24"/>
        </w:rPr>
        <w:t>，原始基区宽</w:t>
      </w:r>
      <w:r>
        <w:rPr>
          <w:sz w:val="24"/>
        </w:rPr>
        <w:t>度</w:t>
      </w:r>
      <m:oMath>
        <m:r>
          <m:rPr/>
          <w:rPr>
            <w:rFonts w:ascii="Cambria Math" w:hAnsi="Cambria Math"/>
            <w:sz w:val="24"/>
          </w:rPr>
          <m:t>W</m:t>
        </m:r>
      </m:oMath>
      <w:r>
        <w:rPr>
          <w:sz w:val="24"/>
        </w:rPr>
        <w:t>=</w:t>
      </w:r>
      <w:r>
        <w:rPr>
          <w:rFonts w:hint="eastAsia"/>
          <w:sz w:val="24"/>
        </w:rPr>
        <w:t>1</w:t>
      </w:r>
      <w:r>
        <w:rPr>
          <w:sz w:val="24"/>
        </w:rPr>
        <w:t>μm，</w:t>
      </w:r>
      <w:r>
        <w:rPr>
          <w:rFonts w:hint="eastAsia"/>
          <w:sz w:val="24"/>
        </w:rPr>
        <w:t>基区电子扩散系数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D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B</m:t>
            </m:r>
            <m:ctrlPr>
              <w:rPr>
                <w:rFonts w:ascii="Cambria Math" w:hAnsi="Cambria Math"/>
                <w:i/>
                <w:sz w:val="24"/>
              </w:rPr>
            </m:ctrlPr>
          </m:sub>
        </m:sSub>
      </m:oMath>
      <w:r>
        <w:rPr>
          <w:sz w:val="24"/>
        </w:rPr>
        <w:t>=2</w:t>
      </w:r>
      <w:r>
        <w:rPr>
          <w:rFonts w:hint="eastAsia"/>
          <w:sz w:val="24"/>
        </w:rPr>
        <w:t>5</w:t>
      </w:r>
      <w:r>
        <w:rPr>
          <w:sz w:val="24"/>
        </w:rPr>
        <w:t>cm</w:t>
      </w:r>
      <w:r>
        <w:rPr>
          <w:sz w:val="24"/>
          <w:vertAlign w:val="superscript"/>
        </w:rPr>
        <w:t>2</w:t>
      </w:r>
      <w:r>
        <w:rPr>
          <w:sz w:val="24"/>
        </w:rPr>
        <w:t>/s，</w:t>
      </w:r>
      <w:r>
        <w:rPr>
          <w:rFonts w:hint="eastAsia"/>
          <w:sz w:val="24"/>
        </w:rPr>
        <w:t>基极-发射极偏压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BE</m:t>
            </m:r>
            <m:ctrlPr>
              <w:rPr>
                <w:rFonts w:ascii="Cambria Math" w:hAnsi="Cambria Math"/>
                <w:i/>
                <w:sz w:val="24"/>
              </w:rPr>
            </m:ctrlPr>
          </m:sub>
        </m:sSub>
      </m:oMath>
      <w:r>
        <w:rPr>
          <w:sz w:val="24"/>
        </w:rPr>
        <w:t>=0.6V。当T=300K时，在</w:t>
      </w:r>
      <w:r>
        <w:rPr>
          <w:rFonts w:hint="eastAsia"/>
          <w:sz w:val="24"/>
        </w:rPr>
        <w:t>集电极-基极偏压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CB</m:t>
            </m:r>
            <m:ctrlPr>
              <w:rPr>
                <w:rFonts w:ascii="Cambria Math" w:hAnsi="Cambria Math"/>
                <w:i/>
                <w:sz w:val="24"/>
              </w:rPr>
            </m:ctrlPr>
          </m:sub>
        </m:sSub>
      </m:oMath>
      <w:r>
        <w:rPr>
          <w:sz w:val="24"/>
        </w:rPr>
        <w:t>为2V</w:t>
      </w:r>
      <w:r>
        <w:rPr>
          <w:rFonts w:hint="eastAsia"/>
          <w:sz w:val="24"/>
        </w:rPr>
        <w:t>时</w:t>
      </w:r>
      <w:r>
        <w:rPr>
          <w:sz w:val="24"/>
        </w:rPr>
        <w:t>，计算</w:t>
      </w:r>
      <w:r>
        <w:rPr>
          <w:rFonts w:hint="eastAsia"/>
          <w:sz w:val="24"/>
        </w:rPr>
        <w:t>：</w:t>
      </w:r>
    </w:p>
    <w:p>
      <w:pPr>
        <w:pStyle w:val="10"/>
        <w:ind w:left="360" w:firstLine="0" w:firstLineChars="0"/>
        <w:rPr>
          <w:sz w:val="24"/>
        </w:rPr>
      </w:pPr>
      <w:r>
        <w:rPr>
          <w:sz w:val="24"/>
        </w:rPr>
        <w:t>（1）中性基区宽度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B</m:t>
            </m:r>
            <m:ctrlPr>
              <w:rPr>
                <w:rFonts w:ascii="Cambria Math" w:hAnsi="Cambria Math"/>
                <w:i/>
                <w:sz w:val="24"/>
              </w:rPr>
            </m:ctrlPr>
          </m:sub>
        </m:sSub>
      </m:oMath>
      <w:r>
        <w:rPr>
          <w:sz w:val="24"/>
        </w:rPr>
        <w:t>（假设发射结的影响忽略）；</w:t>
      </w:r>
    </w:p>
    <w:p>
      <w:pPr>
        <w:pStyle w:val="10"/>
        <w:ind w:left="360" w:firstLine="0" w:firstLineChars="0"/>
        <w:rPr>
          <w:sz w:val="24"/>
          <w:vertAlign w:val="subscript"/>
        </w:rPr>
      </w:pPr>
      <w:r>
        <w:rPr>
          <w:sz w:val="24"/>
        </w:rPr>
        <w:t>（2）集电极电流密度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J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i/>
                <w:sz w:val="24"/>
              </w:rPr>
            </m:ctrlPr>
          </m:sub>
        </m:sSub>
      </m:oMath>
      <w:r>
        <w:rPr>
          <w:rFonts w:hint="eastAsia"/>
          <w:sz w:val="24"/>
        </w:rPr>
        <w:t>.</w:t>
      </w:r>
      <w:r>
        <w:rPr>
          <w:rFonts w:hint="eastAsia"/>
          <w:sz w:val="24"/>
          <w:vertAlign w:val="subscript"/>
        </w:rPr>
        <w:t xml:space="preserve"> </w:t>
      </w:r>
      <w:r>
        <w:rPr>
          <w:sz w:val="24"/>
          <w:vertAlign w:val="subscript"/>
        </w:rPr>
        <w:t xml:space="preserve"> </w:t>
      </w:r>
      <w:r>
        <w:rPr>
          <w:sz w:val="24"/>
        </w:rPr>
        <w:t xml:space="preserve">                                            </w:t>
      </w:r>
      <w:r>
        <w:rPr>
          <w:rFonts w:hint="eastAsia"/>
          <w:sz w:val="24"/>
        </w:rPr>
        <w:t>（8分）</w:t>
      </w:r>
    </w:p>
    <w:p>
      <w:pPr>
        <w:ind w:firstLine="7440" w:firstLineChars="3100"/>
        <w:rPr>
          <w:sz w:val="24"/>
        </w:rPr>
      </w:pPr>
    </w:p>
    <w:p>
      <w:pPr>
        <w:pStyle w:val="10"/>
        <w:ind w:firstLine="0" w:firstLineChars="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3.一个NMOS晶体管</w:t>
      </w:r>
      <w:r>
        <w:rPr>
          <w:rFonts w:hint="eastAsia"/>
          <w:sz w:val="24"/>
        </w:rPr>
        <w:t>工作在饱和区</w:t>
      </w:r>
      <w:r>
        <w:rPr>
          <w:sz w:val="24"/>
        </w:rPr>
        <w:t>，参数如下</w:t>
      </w:r>
      <w:r>
        <w:rPr>
          <w:rFonts w:hint="eastAsia"/>
          <w:sz w:val="24"/>
        </w:rPr>
        <w:t>：</w:t>
      </w:r>
      <m:oMath>
        <m:r>
          <m:rPr/>
          <w:rPr>
            <w:rFonts w:ascii="Cambria Math" w:hAnsi="Cambria Math"/>
            <w:sz w:val="24"/>
          </w:rPr>
          <m:t>L=1 um</m:t>
        </m:r>
      </m:oMath>
      <w:r>
        <w:rPr>
          <w:rFonts w:hint="eastAsia"/>
          <w:sz w:val="24"/>
        </w:rPr>
        <w:t>，</w:t>
      </w:r>
      <m:oMath>
        <m:r>
          <m:rPr/>
          <w:rPr>
            <w:rFonts w:ascii="Cambria Math" w:hAnsi="Cambria Math"/>
            <w:sz w:val="24"/>
          </w:rPr>
          <m:t>W=10 um</m:t>
        </m:r>
      </m:oMath>
      <w:r>
        <w:rPr>
          <w:rFonts w:hint="eastAsia"/>
          <w:sz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μ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eastAsia"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eastAsia" w:ascii="Cambria Math" w:hAnsi="Cambria Math"/>
            <w:sz w:val="24"/>
          </w:rPr>
          <m:t>=</m:t>
        </m:r>
        <m:r>
          <m:rPr/>
          <w:rPr>
            <w:rFonts w:ascii="Cambria Math" w:hAnsi="Cambria Math"/>
            <w:sz w:val="24"/>
          </w:rPr>
          <m:t>80</m:t>
        </m:r>
        <m:r>
          <m:rPr/>
          <w:rPr>
            <w:rFonts w:hint="eastAsia" w:ascii="Cambria Math" w:hAnsi="Cambria Math"/>
            <w:sz w:val="24"/>
          </w:rPr>
          <m:t>0</m:t>
        </m:r>
        <m:f>
          <m:fPr>
            <m:type m:val="lin"/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</w:rPr>
                  <m:t>cm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p>
            </m:sSup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V</m:t>
            </m:r>
            <m:r>
              <m:rPr/>
              <w:rPr>
                <w:rFonts w:hint="eastAsia" w:ascii="Cambria Math" w:hAnsi="Cambria Math"/>
                <w:sz w:val="24"/>
              </w:rPr>
              <m:t>·s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  <w:r>
        <w:rPr>
          <w:rFonts w:hint="eastAsia"/>
          <w:sz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ox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eastAsia" w:ascii="Cambria Math" w:hAnsi="Cambria Math"/>
            <w:sz w:val="24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</w:rPr>
                  <m:t>10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</w:rPr>
                  <m:t>−8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p>
            </m:sSup>
            <m:r>
              <m:rPr/>
              <w:rPr>
                <w:rFonts w:ascii="Cambria Math" w:hAnsi="Cambria Math"/>
                <w:sz w:val="24"/>
              </w:rPr>
              <m:t>F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</w:rPr>
                  <m:t>cm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p>
            </m:sSup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  <w:r>
        <w:rPr>
          <w:sz w:val="24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eastAsia" w:ascii="Cambria Math" w:hAnsi="Cambria Math"/>
            <w:sz w:val="24"/>
          </w:rPr>
          <m:t>=</m:t>
        </m:r>
        <m:r>
          <m:rPr/>
          <w:rPr>
            <w:rFonts w:ascii="Cambria Math" w:hAnsi="Cambria Math"/>
            <w:sz w:val="24"/>
          </w:rPr>
          <m:t>0.5 V</m:t>
        </m:r>
      </m:oMath>
      <w:r>
        <w:rPr>
          <w:rFonts w:hint="eastAsia"/>
          <w:sz w:val="24"/>
        </w:rPr>
        <w:t>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GS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eastAsia" w:ascii="Cambria Math" w:hAnsi="Cambria Math"/>
            <w:sz w:val="24"/>
          </w:rPr>
          <m:t>=</m:t>
        </m:r>
        <m:r>
          <m:rPr/>
          <w:rPr>
            <w:rFonts w:ascii="Cambria Math" w:hAnsi="Cambria Math"/>
            <w:sz w:val="24"/>
          </w:rPr>
          <m:t>1.5 V</m:t>
        </m:r>
      </m:oMath>
      <w:r>
        <w:rPr>
          <w:rFonts w:hint="eastAsia"/>
          <w:sz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ϵ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s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sub>
        </m:sSub>
        <m:r>
          <m:rPr/>
          <w:rPr>
            <w:rFonts w:hint="eastAsia" w:ascii="Cambria Math" w:hAnsi="Cambria Math"/>
            <w:sz w:val="24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</w:rPr>
                  <m:t>10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</w:rPr>
                  <m:t>−</m:t>
                </m:r>
                <m:r>
                  <m:rPr/>
                  <w:rPr>
                    <w:rFonts w:hint="eastAsia" w:ascii="Cambria Math" w:hAnsi="Cambria Math"/>
                    <w:sz w:val="24"/>
                  </w:rPr>
                  <m:t>1</m:t>
                </m:r>
                <m:r>
                  <m:rPr/>
                  <w:rPr>
                    <w:rFonts w:ascii="Cambria Math" w:hAnsi="Cambria Math"/>
                    <w:sz w:val="24"/>
                  </w:rPr>
                  <m:t>0</m:t>
                </m:r>
                <m:ctrlPr>
                  <w:rPr>
                    <w:rFonts w:ascii="Cambria Math" w:hAnsi="Cambria Math"/>
                    <w:i/>
                    <w:sz w:val="24"/>
                  </w:rPr>
                </m:ctrlPr>
              </m:sup>
            </m:sSup>
            <m:r>
              <m:rPr/>
              <w:rPr>
                <w:rFonts w:ascii="Cambria Math" w:hAnsi="Cambria Math"/>
                <w:sz w:val="24"/>
              </w:rPr>
              <m:t>F</m:t>
            </m:r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hint="eastAsia" w:ascii="Cambria Math" w:hAnsi="Cambria Math"/>
                <w:sz w:val="24"/>
              </w:rPr>
              <m:t>m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</m:oMath>
      <w:r>
        <w:rPr>
          <w:rFonts w:hint="eastAsia"/>
          <w:iCs/>
          <w:sz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lang w:val="el-GR"/>
              </w:rPr>
              <m:t>ϕ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fp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=0.4V</m:t>
        </m:r>
      </m:oMath>
      <w:r>
        <w:rPr>
          <w:rFonts w:hint="eastAsia"/>
          <w:iCs/>
          <w:sz w:val="24"/>
        </w:rPr>
        <w:t>，</w:t>
      </w:r>
      <m:oMath>
        <m:r>
          <m:rPr/>
          <w:rPr>
            <w:rFonts w:hint="eastAsia" w:ascii="Cambria Math" w:hAnsi="Cambria Math"/>
            <w:sz w:val="24"/>
          </w:rPr>
          <m:t>e</m:t>
        </m:r>
        <m:r>
          <m:rPr/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</w:rPr>
              <m:t>1.6×10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−</m:t>
            </m:r>
            <m:r>
              <m:rPr/>
              <w:rPr>
                <w:rFonts w:hint="eastAsia" w:ascii="Cambria Math" w:hAnsi="Cambria Math"/>
                <w:sz w:val="24"/>
              </w:rPr>
              <m:t>1</m:t>
            </m:r>
            <m:r>
              <m:rPr/>
              <w:rPr>
                <w:rFonts w:ascii="Cambria Math" w:hAnsi="Cambria Math"/>
                <w:sz w:val="24"/>
              </w:rPr>
              <m:t>9</m:t>
            </m:r>
            <m:ctrlPr>
              <w:rPr>
                <w:rFonts w:ascii="Cambria Math" w:hAnsi="Cambria Math"/>
                <w:i/>
                <w:sz w:val="24"/>
              </w:rPr>
            </m:ctrlPr>
          </m:sup>
        </m:sSup>
        <m:r>
          <m:rPr/>
          <w:rPr>
            <w:rFonts w:ascii="Cambria Math" w:hAnsi="Cambria Math"/>
            <w:sz w:val="24"/>
          </w:rPr>
          <m:t>C</m:t>
        </m:r>
      </m:oMath>
      <w:r>
        <w:rPr>
          <w:rFonts w:hint="eastAsia"/>
          <w:iCs/>
          <w:sz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a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sub>
        </m:sSub>
        <m:r>
          <m:rPr/>
          <w:rPr>
            <w:rFonts w:hint="eastAsia" w:ascii="Cambria Math" w:hAnsi="Cambria Math"/>
            <w:sz w:val="24"/>
          </w:rPr>
          <m:t>=</m:t>
        </m:r>
        <m:r>
          <m:rPr/>
          <w:rPr>
            <w:rFonts w:ascii="Cambria Math" w:hAnsi="Cambria Math"/>
            <w:sz w:val="24"/>
          </w:rPr>
          <m:t>4×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m:rPr/>
              <w:rPr>
                <w:rFonts w:hint="eastAsia"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p>
            <m:r>
              <m:rPr/>
              <w:rPr>
                <w:rFonts w:hint="eastAsia" w:ascii="Cambria Math" w:hAnsi="Cambria Math"/>
                <w:sz w:val="24"/>
              </w:rPr>
              <m:t>15</m:t>
            </m:r>
            <m:ctrlPr>
              <w:rPr>
                <w:rFonts w:ascii="Cambria Math" w:hAnsi="Cambria Math"/>
                <w:i/>
                <w:sz w:val="24"/>
              </w:rPr>
            </m:ctrlPr>
          </m:sup>
        </m:sSup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</w:rPr>
              <m:t>cm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p>
            <m:r>
              <m:rPr/>
              <w:rPr>
                <w:rFonts w:hint="eastAsia" w:ascii="微软雅黑" w:hAnsi="微软雅黑" w:eastAsia="微软雅黑" w:cs="微软雅黑"/>
                <w:sz w:val="24"/>
              </w:rPr>
              <m:t>−</m:t>
            </m:r>
            <m:r>
              <m:rPr/>
              <w:rPr>
                <w:rFonts w:hint="eastAsia" w:ascii="Cambria Math" w:hAnsi="Cambria Math"/>
                <w:sz w:val="24"/>
              </w:rPr>
              <m:t>3</m:t>
            </m:r>
            <m:ctrlPr>
              <w:rPr>
                <w:rFonts w:ascii="Cambria Math" w:hAnsi="Cambria Math"/>
                <w:i/>
                <w:sz w:val="24"/>
              </w:rPr>
            </m:ctrlPr>
          </m:sup>
        </m:sSup>
      </m:oMath>
      <w:r>
        <w:rPr>
          <w:rFonts w:hint="eastAsia"/>
          <w:sz w:val="24"/>
        </w:rPr>
        <w:t>。</w:t>
      </w:r>
    </w:p>
    <w:p>
      <w:pPr>
        <w:ind w:firstLine="360" w:firstLineChars="150"/>
        <w:rPr>
          <w:sz w:val="24"/>
        </w:rPr>
      </w:pPr>
      <w:r>
        <w:rPr>
          <w:sz w:val="24"/>
        </w:rPr>
        <w:t xml:space="preserve">(1). </w:t>
      </w:r>
      <w:r>
        <w:rPr>
          <w:rFonts w:hint="eastAsia"/>
          <w:sz w:val="24"/>
        </w:rPr>
        <w:t>假设</w:t>
      </w:r>
      <w:r>
        <w:rPr>
          <w:sz w:val="24"/>
        </w:rPr>
        <w:t>恒定电场等比例缩小因子为</w:t>
      </w:r>
      <m:oMath>
        <m:r>
          <m:rPr/>
          <w:rPr>
            <w:rFonts w:hint="eastAsia" w:ascii="Cambria Math" w:hAnsi="Cambria Math"/>
            <w:sz w:val="24"/>
          </w:rPr>
          <m:t>k</m:t>
        </m:r>
        <m:r>
          <m:rPr/>
          <w:rPr>
            <w:rFonts w:ascii="Cambria Math" w:hAnsi="Cambria Math"/>
            <w:sz w:val="24"/>
          </w:rPr>
          <m:t>=0.5</m:t>
        </m:r>
      </m:oMath>
      <w:r>
        <w:rPr>
          <w:rFonts w:hint="eastAsia"/>
          <w:sz w:val="24"/>
        </w:rPr>
        <w:t>，分别计算缩小后器件的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</w:rPr>
              <m:t>L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'</m:t>
            </m:r>
            <m:ctrlPr>
              <w:rPr>
                <w:rFonts w:ascii="Cambria Math" w:hAnsi="Cambria Math"/>
                <w:i/>
                <w:sz w:val="24"/>
              </w:rPr>
            </m:ctrlPr>
          </m:sup>
        </m:sSup>
      </m:oMath>
      <w:r>
        <w:rPr>
          <w:rFonts w:hint="eastAsia" w:ascii="Cambria Math" w:hAnsi="Cambria Math"/>
          <w:sz w:val="24"/>
        </w:rPr>
        <w:t>，</w:t>
      </w:r>
      <w:r>
        <w:rPr>
          <w:rFonts w:ascii="Cambria Math" w:hAnsi="Cambria Math"/>
          <w:sz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W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'</m:t>
            </m:r>
            <m:ctrlPr>
              <w:rPr>
                <w:rFonts w:ascii="Cambria Math" w:hAnsi="Cambria Math"/>
                <w:i/>
                <w:sz w:val="24"/>
              </w:rPr>
            </m:ctrlPr>
          </m:sup>
        </m:sSup>
      </m:oMath>
      <w:r>
        <w:rPr>
          <w:rFonts w:hint="eastAsia" w:ascii="Cambria Math" w:hAnsi="Cambria Math"/>
          <w:sz w:val="24"/>
        </w:rPr>
        <w:t>，</w:t>
      </w:r>
      <m:oMath>
        <m:sSubSup>
          <m:sSubSupPr>
            <m:ctrlPr>
              <w:rPr>
                <w:rFonts w:ascii="Cambria Math" w:hAnsi="Cambria Math"/>
                <w:i/>
                <w:sz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ox</m:t>
            </m:r>
            <m:ctrlPr>
              <w:rPr>
                <w:rFonts w:ascii="Cambria Math" w:hAnsi="Cambria Math"/>
                <w:i/>
                <w:sz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</w:rPr>
              <m:t>'</m:t>
            </m:r>
            <m:ctrlPr>
              <w:rPr>
                <w:rFonts w:ascii="Cambria Math" w:hAnsi="Cambria Math"/>
                <w:i/>
                <w:sz w:val="24"/>
              </w:rPr>
            </m:ctrlPr>
          </m:sup>
        </m:sSubSup>
      </m:oMath>
      <w:r>
        <w:rPr>
          <w:rFonts w:hint="eastAsia"/>
          <w:sz w:val="24"/>
        </w:rPr>
        <w:t>，</w:t>
      </w:r>
      <m:oMath>
        <m:sSubSup>
          <m:sSubSupPr>
            <m:ctrlPr>
              <w:rPr>
                <w:rFonts w:ascii="Cambria Math" w:hAnsi="Cambria Math"/>
                <w:i/>
                <w:sz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D</m:t>
            </m:r>
            <m:ctrlPr>
              <w:rPr>
                <w:rFonts w:ascii="Cambria Math" w:hAnsi="Cambria Math"/>
                <w:i/>
                <w:sz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</w:rPr>
              <m:t>'</m:t>
            </m:r>
            <m:ctrlPr>
              <w:rPr>
                <w:rFonts w:ascii="Cambria Math" w:hAnsi="Cambria Math"/>
                <w:i/>
                <w:sz w:val="24"/>
              </w:rPr>
            </m:ctrlPr>
          </m:sup>
        </m:sSubSup>
      </m:oMath>
      <w:r>
        <w:rPr>
          <w:rFonts w:hint="eastAsia"/>
          <w:sz w:val="24"/>
        </w:rPr>
        <w:t>。</w:t>
      </w:r>
    </w:p>
    <w:p>
      <w:pPr>
        <w:ind w:firstLine="360" w:firstLineChars="150"/>
        <w:rPr>
          <w:sz w:val="24"/>
        </w:rPr>
      </w:pPr>
      <w:r>
        <w:rPr>
          <w:sz w:val="24"/>
        </w:rPr>
        <w:t>(</w:t>
      </w:r>
      <w:r>
        <w:rPr>
          <w:rFonts w:hint="eastAsia"/>
          <w:sz w:val="24"/>
        </w:rPr>
        <w:t>2)</w:t>
      </w:r>
      <w:r>
        <w:rPr>
          <w:sz w:val="24"/>
        </w:rPr>
        <w:t xml:space="preserve">. </w:t>
      </w:r>
      <w:r>
        <w:rPr>
          <w:rFonts w:hint="eastAsia"/>
          <w:sz w:val="24"/>
        </w:rPr>
        <w:t>当沟道宽度缩窄至</w:t>
      </w:r>
      <m:oMath>
        <m:r>
          <m:rPr/>
          <w:rPr>
            <w:rFonts w:ascii="Cambria Math" w:hAnsi="Cambria Math"/>
            <w:sz w:val="24"/>
          </w:rPr>
          <m:t>2um</m:t>
        </m:r>
      </m:oMath>
      <w:r>
        <w:rPr>
          <w:rFonts w:hint="eastAsia"/>
          <w:sz w:val="24"/>
        </w:rPr>
        <w:t>时，</w:t>
      </w:r>
      <m:oMath>
        <m:r>
          <m:rPr/>
          <w:rPr>
            <w:rFonts w:ascii="Cambria Math" w:hAnsi="Cambria Math"/>
            <w:sz w:val="24"/>
          </w:rPr>
          <m:t>ξ=</m:t>
        </m:r>
        <m:r>
          <m:rPr/>
          <w:rPr>
            <w:rFonts w:hint="eastAsia" w:ascii="Cambria Math" w:hAnsi="Cambria Math"/>
            <w:sz w:val="24"/>
          </w:rPr>
          <m:t>0.2</m:t>
        </m:r>
      </m:oMath>
      <w:r>
        <w:rPr>
          <w:rFonts w:hint="eastAsia"/>
          <w:sz w:val="24"/>
        </w:rPr>
        <w:t>，请计算窄沟道效应引起的阈值电压变化量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∆V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</w:p>
    <w:p>
      <w:pPr>
        <w:ind w:firstLine="360" w:firstLineChars="150"/>
        <w:rPr>
          <w:iCs/>
          <w:sz w:val="24"/>
        </w:rPr>
      </w:pPr>
      <w:r>
        <w:rPr>
          <w:rFonts w:hint="eastAsia"/>
          <w:iCs/>
          <w:sz w:val="24"/>
        </w:rPr>
        <w:t xml:space="preserve"> </w:t>
      </w:r>
      <w:r>
        <w:rPr>
          <w:iCs/>
          <w:sz w:val="24"/>
        </w:rPr>
        <w:t xml:space="preserve">                                                                  </w:t>
      </w:r>
      <w:r>
        <w:rPr>
          <w:rFonts w:hint="eastAsia"/>
          <w:iCs/>
          <w:sz w:val="24"/>
        </w:rPr>
        <w:t>（7分）</w:t>
      </w:r>
    </w:p>
    <w:p>
      <w:pPr>
        <w:spacing w:line="288" w:lineRule="auto"/>
        <w:rPr>
          <w:sz w:val="24"/>
        </w:rPr>
      </w:pP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                                                                                        </w:t>
      </w:r>
    </w:p>
    <w:p>
      <w:pPr>
        <w:pStyle w:val="10"/>
        <w:ind w:firstLine="0" w:firstLineChars="0"/>
        <w:rPr>
          <w:sz w:val="24"/>
        </w:rPr>
      </w:pPr>
      <w:r>
        <w:rPr>
          <w:sz w:val="24"/>
        </w:rPr>
        <w:t>24.</w:t>
      </w:r>
      <w:r>
        <w:rPr>
          <w:rFonts w:hint="eastAsia"/>
          <w:sz w:val="24"/>
        </w:rPr>
        <w:t>一个理想n沟道M</w:t>
      </w:r>
      <w:r>
        <w:rPr>
          <w:sz w:val="24"/>
        </w:rPr>
        <w:t>OSFET</w:t>
      </w:r>
      <w:r>
        <w:rPr>
          <w:rFonts w:hint="eastAsia"/>
          <w:sz w:val="24"/>
        </w:rPr>
        <w:t>参数如下，衬底掺杂浓度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hint="eastAsia"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a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2</m:t>
            </m:r>
            <m:r>
              <m:rPr/>
              <w:rPr>
                <w:rFonts w:ascii="Cambria Math" w:hAnsi="Cambria Math" w:eastAsia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×10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16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/>
            <w:color w:val="000000" w:themeColor="text1"/>
            <w:kern w:val="24"/>
            <w:sz w:val="24"/>
            <w14:textFill>
              <w14:solidFill>
                <w14:schemeClr w14:val="tx1"/>
              </w14:solidFill>
            </w14:textFill>
          </w:rPr>
          <m:t>c</m:t>
        </m:r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−3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p>
        </m:sSup>
      </m:oMath>
      <w:r>
        <w:rPr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,</w:t>
      </w:r>
      <w:r>
        <w:rPr>
          <w:rFonts w:hint="eastAsia"/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栅氧化层厚度</w:t>
      </w:r>
      <m:oMath>
        <m:sSub>
          <m:sSubP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t</m:t>
            </m: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ox</m:t>
            </m: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/>
            <w:color w:val="000000" w:themeColor="text1"/>
            <w:kern w:val="24"/>
            <w:sz w:val="24"/>
            <w14:textFill>
              <w14:solidFill>
                <w14:schemeClr w14:val="tx1"/>
              </w14:solidFill>
            </w14:textFill>
          </w:rPr>
          <m:t>=11nm</m:t>
        </m:r>
      </m:oMath>
      <w:r>
        <w:rPr>
          <w:rFonts w:hint="eastAsia"/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，固定栅氧化层电荷</w:t>
      </w:r>
      <m:oMath>
        <m:sSub>
          <m:sSubP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Q</m:t>
            </m:r>
            <m:r>
              <m:rPr/>
              <w:rPr>
                <w:rFonts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'</m:t>
            </m: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ss</m:t>
            </m: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/>
            <w:color w:val="000000" w:themeColor="text1"/>
            <w:kern w:val="24"/>
            <w:sz w:val="24"/>
            <w14:textFill>
              <w14:solidFill>
                <w14:schemeClr w14:val="tx1"/>
              </w14:solidFill>
            </w14:textFill>
          </w:rPr>
          <m:t>=0</m:t>
        </m:r>
      </m:oMath>
      <w:r>
        <w:rPr>
          <w:rFonts w:hint="eastAsia"/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，设p</w:t>
      </w:r>
      <w:r>
        <w:rPr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+</w:t>
      </w:r>
      <w:r>
        <w:rPr>
          <w:rFonts w:hint="eastAsia"/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多晶硅栅与半导体功函数差</w:t>
      </w:r>
      <m:oMath>
        <m:sSub>
          <m:sSubP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ϕ</m:t>
            </m: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ms</m:t>
            </m: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/>
            <w:color w:val="000000" w:themeColor="text1"/>
            <w:kern w:val="24"/>
            <w:sz w:val="24"/>
            <w14:textFill>
              <w14:solidFill>
                <w14:schemeClr w14:val="tx1"/>
              </w14:solidFill>
            </w14:textFill>
          </w:rPr>
          <m:t>=0.25V</m:t>
        </m:r>
      </m:oMath>
      <w:r>
        <w:rPr>
          <w:rFonts w:hint="eastAsia"/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,（1）计算这个M</w:t>
      </w:r>
      <w:r>
        <w:rPr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OS</w:t>
      </w:r>
      <w:r>
        <w:rPr>
          <w:rFonts w:hint="eastAsia"/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F</w:t>
      </w:r>
      <w:r>
        <w:rPr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ET</w:t>
      </w:r>
      <w:r>
        <w:rPr>
          <w:rFonts w:hint="eastAsia"/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的阈值电压；（2）若器件宽度</w:t>
      </w:r>
      <m:oMath>
        <m:r>
          <m:rPr>
            <m:sty m:val="p"/>
          </m:rPr>
          <w:rPr>
            <w:rFonts w:hint="eastAsia" w:ascii="Cambria Math" w:hAnsi="Cambria Math"/>
            <w:color w:val="000000" w:themeColor="text1"/>
            <w:kern w:val="24"/>
            <w:sz w:val="24"/>
            <w14:textFill>
              <w14:solidFill>
                <w14:schemeClr w14:val="tx1"/>
              </w14:solidFill>
            </w14:textFill>
          </w:rPr>
          <m:t>W</m:t>
        </m:r>
        <m:r>
          <m:rPr>
            <m:sty m:val="p"/>
          </m:rPr>
          <w:rPr>
            <w:rFonts w:ascii="Cambria Math" w:hAnsi="Cambria Math"/>
            <w:color w:val="000000" w:themeColor="text1"/>
            <w:kern w:val="24"/>
            <w:sz w:val="24"/>
            <w14:textFill>
              <w14:solidFill>
                <w14:schemeClr w14:val="tx1"/>
              </w14:solidFill>
            </w14:textFill>
          </w:rPr>
          <m:t>=20μ</m:t>
        </m:r>
        <m:r>
          <m:rPr>
            <m:sty m:val="p"/>
          </m:rPr>
          <w:rPr>
            <w:rFonts w:hint="eastAsia" w:ascii="Cambria Math" w:hAnsi="Cambria Math"/>
            <w:color w:val="000000" w:themeColor="text1"/>
            <w:kern w:val="24"/>
            <w:sz w:val="24"/>
            <w14:textFill>
              <w14:solidFill>
                <w14:schemeClr w14:val="tx1"/>
              </w14:solidFill>
            </w14:textFill>
          </w:rPr>
          <m:t>m</m:t>
        </m:r>
      </m:oMath>
      <w:r>
        <w:rPr>
          <w:rFonts w:hint="eastAsia"/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，</w:t>
      </w:r>
      <m:oMath>
        <m:r>
          <m:rPr>
            <m:sty m:val="p"/>
          </m:rPr>
          <w:rPr>
            <w:rFonts w:hint="eastAsia" w:ascii="Cambria Math" w:hAnsi="Cambria Math"/>
            <w:color w:val="000000" w:themeColor="text1"/>
            <w:kern w:val="24"/>
            <w:sz w:val="24"/>
            <w14:textFill>
              <w14:solidFill>
                <w14:schemeClr w14:val="tx1"/>
              </w14:solidFill>
            </w14:textFill>
          </w:rPr>
          <m:t>L</m:t>
        </m:r>
        <m:r>
          <m:rPr>
            <m:sty m:val="p"/>
          </m:rPr>
          <w:rPr>
            <w:rFonts w:ascii="Cambria Math" w:hAnsi="Cambria Math"/>
            <w:color w:val="000000" w:themeColor="text1"/>
            <w:kern w:val="24"/>
            <w:sz w:val="24"/>
            <w14:textFill>
              <w14:solidFill>
                <w14:schemeClr w14:val="tx1"/>
              </w14:solidFill>
            </w14:textFill>
          </w:rPr>
          <m:t>=1.2μ</m:t>
        </m:r>
        <m:r>
          <m:rPr>
            <m:sty m:val="p"/>
          </m:rPr>
          <w:rPr>
            <w:rFonts w:hint="eastAsia" w:ascii="Cambria Math" w:hAnsi="Cambria Math"/>
            <w:color w:val="000000" w:themeColor="text1"/>
            <w:kern w:val="24"/>
            <w:sz w:val="24"/>
            <w14:textFill>
              <w14:solidFill>
                <w14:schemeClr w14:val="tx1"/>
              </w14:solidFill>
            </w14:textFill>
          </w:rPr>
          <m:t>m</m:t>
        </m:r>
      </m:oMath>
      <w:r>
        <w:rPr>
          <w:rFonts w:hint="eastAsia"/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，反型层电子迁移率</w:t>
      </w:r>
      <m:oMath>
        <m:sSub>
          <m:sSubP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μ</m:t>
            </m: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hint="eastAsia"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/>
            <w:color w:val="000000" w:themeColor="text1"/>
            <w:kern w:val="24"/>
            <w:sz w:val="24"/>
            <w14:textFill>
              <w14:solidFill>
                <w14:schemeClr w14:val="tx1"/>
              </w14:solidFill>
            </w14:textFill>
          </w:rPr>
          <m:t>=425</m:t>
        </m:r>
        <m:sSup>
          <m:sSupP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pPr>
          <m:e>
            <m:r>
              <m:rPr/>
              <w:rPr>
                <w:rFonts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cm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p>
            <m:r>
              <m:rPr/>
              <w:rPr>
                <w:rFonts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ascii="Cambria Math" w:hAnsi="Cambria Math"/>
                <w:i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p>
        </m:sSup>
        <m:r>
          <m:rPr/>
          <w:rPr>
            <w:rFonts w:ascii="Cambria Math" w:hAnsi="Cambria Math"/>
            <w:color w:val="000000" w:themeColor="text1"/>
            <w:kern w:val="24"/>
            <w:sz w:val="24"/>
            <w14:textFill>
              <w14:solidFill>
                <w14:schemeClr w14:val="tx1"/>
              </w14:solidFill>
            </w14:textFill>
          </w:rPr>
          <m:t>/V</m:t>
        </m:r>
      </m:oMath>
      <w:r>
        <w:rPr>
          <w:rFonts w:hint="eastAsia"/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,求M</w:t>
      </w:r>
      <w:r>
        <w:rPr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OSFET</w:t>
      </w:r>
      <w:r>
        <w:rPr>
          <w:rFonts w:hint="eastAsia"/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的器件传导参数</w:t>
      </w:r>
      <m:oMath>
        <m:sSub>
          <m:sSubP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K</m:t>
            </m: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n</m:t>
            </m: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/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,(</w:t>
      </w:r>
      <w:r>
        <w:rPr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3)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kern w:val="24"/>
            <w:sz w:val="24"/>
            <w14:textFill>
              <w14:solidFill>
                <w14:schemeClr w14:val="tx1"/>
              </w14:solidFill>
            </w14:textFill>
          </w:rPr>
          <m:t xml:space="preserve"> </m:t>
        </m:r>
        <m:sSub>
          <m:sSubP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V</m:t>
            </m: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GS</m:t>
            </m: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/>
            <w:color w:val="000000" w:themeColor="text1"/>
            <w:kern w:val="24"/>
            <w:sz w:val="24"/>
            <w14:textFill>
              <w14:solidFill>
                <w14:schemeClr w14:val="tx1"/>
              </w14:solidFill>
            </w14:textFill>
          </w:rPr>
          <m:t>=2V</m:t>
        </m:r>
      </m:oMath>
      <w:r>
        <w:rPr>
          <w:rFonts w:hint="eastAsia"/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,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kern w:val="24"/>
            <w:sz w:val="24"/>
            <w14:textFill>
              <w14:solidFill>
                <w14:schemeClr w14:val="tx1"/>
              </w14:solidFill>
            </w14:textFill>
          </w:rPr>
          <m:t xml:space="preserve"> </m:t>
        </m:r>
        <m:sSub>
          <m:sSubP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V</m:t>
            </m: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SB</m:t>
            </m: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/>
            <w:color w:val="000000" w:themeColor="text1"/>
            <w:kern w:val="24"/>
            <w:sz w:val="24"/>
            <w14:textFill>
              <w14:solidFill>
                <w14:schemeClr w14:val="tx1"/>
              </w14:solidFill>
            </w14:textFill>
          </w:rPr>
          <m:t>=0V</m:t>
        </m:r>
      </m:oMath>
      <w:r>
        <w:rPr>
          <w:rFonts w:hint="eastAsia"/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,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kern w:val="24"/>
            <w:sz w:val="24"/>
            <w14:textFill>
              <w14:solidFill>
                <w14:schemeClr w14:val="tx1"/>
              </w14:solidFill>
            </w14:textFill>
          </w:rPr>
          <m:t xml:space="preserve"> </m:t>
        </m:r>
        <m:sSub>
          <m:sSubP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V</m:t>
            </m: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Ds</m:t>
            </m: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b>
        </m:sSub>
        <m:r>
          <m:rPr/>
          <w:rPr>
            <w:rFonts w:ascii="Cambria Math" w:hAnsi="Cambria Math"/>
            <w:color w:val="000000" w:themeColor="text1"/>
            <w:kern w:val="24"/>
            <w:sz w:val="24"/>
            <w14:textFill>
              <w14:solidFill>
                <w14:schemeClr w14:val="tx1"/>
              </w14:solidFill>
            </w14:textFill>
          </w:rPr>
          <m:t>=2V</m:t>
        </m:r>
      </m:oMath>
      <w:r>
        <w:rPr>
          <w:rFonts w:hint="eastAsia"/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,求</w:t>
      </w:r>
      <w:r>
        <w:rPr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MOSFET</w:t>
      </w:r>
      <w:r>
        <w:rPr>
          <w:rFonts w:hint="eastAsia"/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的跨导</w:t>
      </w:r>
      <m:oMath>
        <m:sSub>
          <m:sSubP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SubPr>
          <m:e>
            <m:r>
              <m:rPr/>
              <w:rPr>
                <w:rFonts w:hint="eastAsia"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g</m:t>
            </m: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e>
          <m:sub>
            <m:r>
              <m:rPr/>
              <w:rPr>
                <w:rFonts w:ascii="Cambria Math" w:hAnsi="Cambria Math"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  <m:t>m</m:t>
            </m:r>
            <m:ctrlPr>
              <w:rPr>
                <w:rFonts w:ascii="Cambria Math" w:hAnsi="Cambria Math"/>
                <w:iCs/>
                <w:color w:val="000000" w:themeColor="text1"/>
                <w:kern w:val="24"/>
                <w:sz w:val="24"/>
                <w14:textFill>
                  <w14:solidFill>
                    <w14:schemeClr w14:val="tx1"/>
                  </w14:solidFill>
                </w14:textFill>
              </w:rPr>
            </m:ctrlPr>
          </m:sub>
        </m:sSub>
      </m:oMath>
      <w:r>
        <w:rPr>
          <w:rFonts w:hint="eastAsia"/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 xml:space="preserve">。 </w:t>
      </w:r>
      <w:r>
        <w:rPr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 xml:space="preserve">                                             </w:t>
      </w:r>
      <w:r>
        <w:rPr>
          <w:rFonts w:hint="eastAsia"/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（1</w:t>
      </w:r>
      <w:r>
        <w:rPr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0</w:t>
      </w:r>
      <w:r>
        <w:rPr>
          <w:rFonts w:hint="eastAsia"/>
          <w:iCs/>
          <w:color w:val="000000" w:themeColor="text1"/>
          <w:kern w:val="24"/>
          <w:sz w:val="24"/>
          <w14:textFill>
            <w14:solidFill>
              <w14:schemeClr w14:val="tx1"/>
            </w14:solidFill>
          </w14:textFill>
        </w:rPr>
        <w:t>分）</w:t>
      </w:r>
    </w:p>
    <w:p>
      <w:pPr>
        <w:pStyle w:val="10"/>
        <w:ind w:firstLine="0" w:firstLineChars="0"/>
        <w:rPr>
          <w:sz w:val="24"/>
        </w:rPr>
      </w:pPr>
    </w:p>
    <w:sectPr>
      <w:footerReference r:id="rId3" w:type="default"/>
      <w:pgSz w:w="11907" w:h="16840"/>
      <w:pgMar w:top="1701" w:right="567" w:bottom="1418" w:left="1985" w:header="851" w:footer="851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  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  <w:p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E2570F"/>
    <w:multiLevelType w:val="multilevel"/>
    <w:tmpl w:val="05E2570F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03A04D4"/>
    <w:multiLevelType w:val="multilevel"/>
    <w:tmpl w:val="203A04D4"/>
    <w:lvl w:ilvl="0" w:tentative="0">
      <w:start w:val="4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6FC4151"/>
    <w:multiLevelType w:val="multilevel"/>
    <w:tmpl w:val="26FC4151"/>
    <w:lvl w:ilvl="0" w:tentative="0">
      <w:start w:val="1"/>
      <w:numFmt w:val="japaneseCounting"/>
      <w:lvlText w:val="%1、"/>
      <w:lvlJc w:val="left"/>
      <w:pPr>
        <w:ind w:left="495" w:hanging="495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9390FAC"/>
    <w:multiLevelType w:val="singleLevel"/>
    <w:tmpl w:val="59390FAC"/>
    <w:lvl w:ilvl="0" w:tentative="0">
      <w:start w:val="2"/>
      <w:numFmt w:val="chineseCounting"/>
      <w:suff w:val="nothing"/>
      <w:lvlText w:val="%1、"/>
      <w:lvlJc w:val="left"/>
    </w:lvl>
  </w:abstractNum>
  <w:abstractNum w:abstractNumId="4">
    <w:nsid w:val="6CB94A01"/>
    <w:multiLevelType w:val="multilevel"/>
    <w:tmpl w:val="6CB94A01"/>
    <w:lvl w:ilvl="0" w:tentative="0">
      <w:start w:val="3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ViMmI1YTgzYTFmOGZiYzgwNmVlNmJjMmRhMWUzN2YifQ=="/>
  </w:docVars>
  <w:rsids>
    <w:rsidRoot w:val="00860ACB"/>
    <w:rsid w:val="000111CF"/>
    <w:rsid w:val="00011794"/>
    <w:rsid w:val="000367BC"/>
    <w:rsid w:val="00036FDD"/>
    <w:rsid w:val="00045823"/>
    <w:rsid w:val="000478EB"/>
    <w:rsid w:val="00053703"/>
    <w:rsid w:val="00064121"/>
    <w:rsid w:val="00067EB3"/>
    <w:rsid w:val="00077861"/>
    <w:rsid w:val="000821CA"/>
    <w:rsid w:val="000C4EC4"/>
    <w:rsid w:val="000C572F"/>
    <w:rsid w:val="000D562E"/>
    <w:rsid w:val="0010396A"/>
    <w:rsid w:val="0010602E"/>
    <w:rsid w:val="00126F5D"/>
    <w:rsid w:val="00131692"/>
    <w:rsid w:val="001512FF"/>
    <w:rsid w:val="00152E64"/>
    <w:rsid w:val="001674FA"/>
    <w:rsid w:val="0017498E"/>
    <w:rsid w:val="001930EB"/>
    <w:rsid w:val="001A5158"/>
    <w:rsid w:val="001C3500"/>
    <w:rsid w:val="001D0681"/>
    <w:rsid w:val="001D1B9C"/>
    <w:rsid w:val="001D7BC3"/>
    <w:rsid w:val="00204CEE"/>
    <w:rsid w:val="00213E95"/>
    <w:rsid w:val="00231FC0"/>
    <w:rsid w:val="00242474"/>
    <w:rsid w:val="00252BEA"/>
    <w:rsid w:val="002A1B3A"/>
    <w:rsid w:val="002C206A"/>
    <w:rsid w:val="002C6EDD"/>
    <w:rsid w:val="002D7B6A"/>
    <w:rsid w:val="002F7D1C"/>
    <w:rsid w:val="00304FC9"/>
    <w:rsid w:val="00317040"/>
    <w:rsid w:val="00331DE8"/>
    <w:rsid w:val="0033674A"/>
    <w:rsid w:val="00367E8A"/>
    <w:rsid w:val="003767B9"/>
    <w:rsid w:val="003878E4"/>
    <w:rsid w:val="003A282D"/>
    <w:rsid w:val="003A5D88"/>
    <w:rsid w:val="003A721F"/>
    <w:rsid w:val="003B5C15"/>
    <w:rsid w:val="003D35A6"/>
    <w:rsid w:val="004309B2"/>
    <w:rsid w:val="00431EAD"/>
    <w:rsid w:val="004438C5"/>
    <w:rsid w:val="004567D6"/>
    <w:rsid w:val="00482C71"/>
    <w:rsid w:val="00487BB0"/>
    <w:rsid w:val="004930A4"/>
    <w:rsid w:val="004940FE"/>
    <w:rsid w:val="004D7FF8"/>
    <w:rsid w:val="005119E3"/>
    <w:rsid w:val="00521372"/>
    <w:rsid w:val="00530D72"/>
    <w:rsid w:val="005354F4"/>
    <w:rsid w:val="00545099"/>
    <w:rsid w:val="00551DDC"/>
    <w:rsid w:val="00563B6D"/>
    <w:rsid w:val="00583BBE"/>
    <w:rsid w:val="005A0A8B"/>
    <w:rsid w:val="005C3CA6"/>
    <w:rsid w:val="005F080C"/>
    <w:rsid w:val="005F0EFE"/>
    <w:rsid w:val="006103AB"/>
    <w:rsid w:val="00674E89"/>
    <w:rsid w:val="00682355"/>
    <w:rsid w:val="006B5F71"/>
    <w:rsid w:val="006F4D19"/>
    <w:rsid w:val="00701654"/>
    <w:rsid w:val="00715E15"/>
    <w:rsid w:val="007161C7"/>
    <w:rsid w:val="00760168"/>
    <w:rsid w:val="00771D3E"/>
    <w:rsid w:val="007A7BD8"/>
    <w:rsid w:val="007B6CF8"/>
    <w:rsid w:val="007B7A1A"/>
    <w:rsid w:val="007C4DC4"/>
    <w:rsid w:val="007C5D78"/>
    <w:rsid w:val="007E5E78"/>
    <w:rsid w:val="007F7CC5"/>
    <w:rsid w:val="008108D0"/>
    <w:rsid w:val="00822F60"/>
    <w:rsid w:val="00824EB3"/>
    <w:rsid w:val="00830974"/>
    <w:rsid w:val="00860ACB"/>
    <w:rsid w:val="00863CA6"/>
    <w:rsid w:val="008655AD"/>
    <w:rsid w:val="00876F3B"/>
    <w:rsid w:val="008A559F"/>
    <w:rsid w:val="008C0F21"/>
    <w:rsid w:val="008E057E"/>
    <w:rsid w:val="008E1FA1"/>
    <w:rsid w:val="008E7B61"/>
    <w:rsid w:val="00942C6C"/>
    <w:rsid w:val="0096555E"/>
    <w:rsid w:val="0097771F"/>
    <w:rsid w:val="009A0A9F"/>
    <w:rsid w:val="009C1140"/>
    <w:rsid w:val="009D511F"/>
    <w:rsid w:val="009F378A"/>
    <w:rsid w:val="009F7A1C"/>
    <w:rsid w:val="00A424BC"/>
    <w:rsid w:val="00A4375F"/>
    <w:rsid w:val="00A4555D"/>
    <w:rsid w:val="00A51125"/>
    <w:rsid w:val="00A56BB3"/>
    <w:rsid w:val="00A850E6"/>
    <w:rsid w:val="00AA2AF7"/>
    <w:rsid w:val="00AD05C0"/>
    <w:rsid w:val="00B311B5"/>
    <w:rsid w:val="00B37A12"/>
    <w:rsid w:val="00B5032F"/>
    <w:rsid w:val="00B76801"/>
    <w:rsid w:val="00B979AA"/>
    <w:rsid w:val="00BB52FD"/>
    <w:rsid w:val="00BD2CE1"/>
    <w:rsid w:val="00BE6330"/>
    <w:rsid w:val="00C34827"/>
    <w:rsid w:val="00C61DD9"/>
    <w:rsid w:val="00C74A54"/>
    <w:rsid w:val="00C85670"/>
    <w:rsid w:val="00C85983"/>
    <w:rsid w:val="00C87EDE"/>
    <w:rsid w:val="00CD3EF9"/>
    <w:rsid w:val="00D151C1"/>
    <w:rsid w:val="00D3651D"/>
    <w:rsid w:val="00D409E5"/>
    <w:rsid w:val="00D666B1"/>
    <w:rsid w:val="00D7222D"/>
    <w:rsid w:val="00D92F46"/>
    <w:rsid w:val="00DC4F53"/>
    <w:rsid w:val="00DF5D96"/>
    <w:rsid w:val="00DF795F"/>
    <w:rsid w:val="00E217BF"/>
    <w:rsid w:val="00E3269B"/>
    <w:rsid w:val="00E425CD"/>
    <w:rsid w:val="00E57E69"/>
    <w:rsid w:val="00E702AC"/>
    <w:rsid w:val="00EB3C7A"/>
    <w:rsid w:val="00EC2CE5"/>
    <w:rsid w:val="00EE1DFE"/>
    <w:rsid w:val="00F000F0"/>
    <w:rsid w:val="00F56224"/>
    <w:rsid w:val="00F60BE5"/>
    <w:rsid w:val="00FB4B55"/>
    <w:rsid w:val="00FB6E4A"/>
    <w:rsid w:val="00FC624D"/>
    <w:rsid w:val="00FD1E74"/>
    <w:rsid w:val="00FE5BDE"/>
    <w:rsid w:val="1CA10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99"/>
    <w:rPr>
      <w:sz w:val="24"/>
    </w:rPr>
  </w:style>
  <w:style w:type="character" w:styleId="8">
    <w:name w:val="Placeholder Text"/>
    <w:basedOn w:val="7"/>
    <w:semiHidden/>
    <w:qFormat/>
    <w:uiPriority w:val="99"/>
    <w:rPr>
      <w:color w:val="808080"/>
    </w:rPr>
  </w:style>
  <w:style w:type="character" w:customStyle="1" w:styleId="9">
    <w:name w:val="页脚 字符"/>
    <w:basedOn w:val="7"/>
    <w:link w:val="3"/>
    <w:uiPriority w:val="0"/>
    <w:rPr>
      <w:rFonts w:ascii="Times New Roman" w:hAnsi="Times New Roman" w:eastAsia="宋体" w:cs="Times New Roman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7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批注框文本 字符"/>
    <w:basedOn w:val="7"/>
    <w:link w:val="2"/>
    <w:semiHidden/>
    <w:uiPriority w:val="99"/>
    <w:rPr>
      <w:rFonts w:ascii="Tahoma" w:hAnsi="Tahoma" w:eastAsia="宋体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2E2DFB-3EFB-465B-A0DE-FAEFAC70357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563</Words>
  <Characters>3215</Characters>
  <Lines>26</Lines>
  <Paragraphs>7</Paragraphs>
  <TotalTime>0</TotalTime>
  <ScaleCrop>false</ScaleCrop>
  <LinksUpToDate>false</LinksUpToDate>
  <CharactersWithSpaces>3771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2025-01-01T06:42:00Z</dcterms:created>
  <dc:creator>senith</dc:creator>
  <cp:lastModifiedBy>gs2012</cp:lastModifiedBy>
  <cp:lastPrinted>2024-10-28T09:18:00Z</cp:lastPrinted>
  <dcterms:modified xsi:type="dcterms:W3CDTF">2024-12-30T07:45:19Z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F47A94097FFD4715B0CDCD76AA858DBA_12</vt:lpwstr>
  </property>
</Properties>
</file>