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F3E9" w14:textId="77777777" w:rsidR="006C698C" w:rsidRDefault="00000000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安徽大学集成电路学院</w:t>
      </w:r>
    </w:p>
    <w:p w14:paraId="14FC148E" w14:textId="0DFBA47C" w:rsidR="006C698C" w:rsidRDefault="00000000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《算法设计与分析》第</w:t>
      </w:r>
      <w:r w:rsidR="00036CBC">
        <w:rPr>
          <w:rFonts w:ascii="宋体" w:eastAsia="宋体" w:hAnsi="宋体" w:cs="宋体" w:hint="eastAsia"/>
          <w:b/>
          <w:bCs/>
          <w:sz w:val="48"/>
          <w:szCs w:val="48"/>
        </w:rPr>
        <w:t>二</w:t>
      </w:r>
      <w:r>
        <w:rPr>
          <w:rFonts w:ascii="宋体" w:eastAsia="宋体" w:hAnsi="宋体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6C698C" w14:paraId="65BF5205" w14:textId="77777777">
        <w:trPr>
          <w:trHeight w:val="487"/>
        </w:trPr>
        <w:tc>
          <w:tcPr>
            <w:tcW w:w="1420" w:type="dxa"/>
            <w:vAlign w:val="center"/>
          </w:tcPr>
          <w:p w14:paraId="25AD3612" w14:textId="77777777" w:rsidR="006C698C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1002A02" w14:textId="7A7505EF" w:rsidR="00036CBC" w:rsidRDefault="00036CBC" w:rsidP="00036CB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算法分析与设计</w:t>
            </w:r>
          </w:p>
        </w:tc>
        <w:tc>
          <w:tcPr>
            <w:tcW w:w="858" w:type="dxa"/>
            <w:vAlign w:val="center"/>
          </w:tcPr>
          <w:p w14:paraId="7E583D8E" w14:textId="77777777" w:rsidR="006C698C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1A3E5E96" w14:textId="77777777" w:rsidR="006C698C" w:rsidRDefault="006C698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6C698C" w14:paraId="5894E01E" w14:textId="77777777">
        <w:trPr>
          <w:trHeight w:val="570"/>
        </w:trPr>
        <w:tc>
          <w:tcPr>
            <w:tcW w:w="1420" w:type="dxa"/>
            <w:vAlign w:val="center"/>
          </w:tcPr>
          <w:p w14:paraId="77BA6620" w14:textId="77777777" w:rsidR="006C698C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5EF6B8CD" w14:textId="77777777" w:rsidR="00036CBC" w:rsidRDefault="00036CB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集成电路设计</w:t>
            </w:r>
          </w:p>
          <w:p w14:paraId="44ECD16F" w14:textId="4F0A7351" w:rsidR="006C698C" w:rsidRDefault="00036CB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与集成系统</w:t>
            </w:r>
          </w:p>
        </w:tc>
        <w:tc>
          <w:tcPr>
            <w:tcW w:w="884" w:type="dxa"/>
            <w:vAlign w:val="center"/>
          </w:tcPr>
          <w:p w14:paraId="4C2B7A3F" w14:textId="77777777" w:rsidR="006C698C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学号</w:t>
            </w:r>
          </w:p>
        </w:tc>
        <w:tc>
          <w:tcPr>
            <w:tcW w:w="1516" w:type="dxa"/>
            <w:vAlign w:val="center"/>
          </w:tcPr>
          <w:p w14:paraId="3AFDA472" w14:textId="36C76885" w:rsidR="006C698C" w:rsidRDefault="00036CB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WB2224186</w:t>
            </w:r>
          </w:p>
        </w:tc>
        <w:tc>
          <w:tcPr>
            <w:tcW w:w="858" w:type="dxa"/>
            <w:vAlign w:val="center"/>
          </w:tcPr>
          <w:p w14:paraId="2F9A6FEC" w14:textId="77777777" w:rsidR="006C698C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1575" w:type="dxa"/>
            <w:vAlign w:val="center"/>
          </w:tcPr>
          <w:p w14:paraId="52C487A6" w14:textId="4C26615F" w:rsidR="006C698C" w:rsidRDefault="00036CBC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邵宇鹏</w:t>
            </w:r>
          </w:p>
        </w:tc>
      </w:tr>
      <w:tr w:rsidR="006C698C" w14:paraId="71721FE9" w14:textId="77777777">
        <w:tc>
          <w:tcPr>
            <w:tcW w:w="8522" w:type="dxa"/>
            <w:gridSpan w:val="6"/>
          </w:tcPr>
          <w:p w14:paraId="6266BF8E" w14:textId="77777777" w:rsidR="006C698C" w:rsidRDefault="00000000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【实验目的】</w:t>
            </w:r>
          </w:p>
          <w:p w14:paraId="1485F0C3" w14:textId="3BF721CE" w:rsidR="006C698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使用</w:t>
            </w:r>
            <w:proofErr w:type="spellStart"/>
            <w:r>
              <w:rPr>
                <w:rFonts w:ascii="宋体" w:eastAsia="宋体" w:hAnsi="宋体" w:cs="宋体" w:hint="eastAsia"/>
                <w:sz w:val="20"/>
                <w:szCs w:val="20"/>
              </w:rPr>
              <w:t>matlab</w:t>
            </w:r>
            <w:proofErr w:type="spellEnd"/>
            <w:r>
              <w:rPr>
                <w:rFonts w:ascii="宋体" w:eastAsia="宋体" w:hAnsi="宋体" w:cs="宋体" w:hint="eastAsia"/>
                <w:sz w:val="20"/>
                <w:szCs w:val="20"/>
              </w:rPr>
              <w:t>实现二分查找算</w:t>
            </w:r>
            <w:r w:rsidR="005D4FB1">
              <w:rPr>
                <w:rFonts w:ascii="宋体" w:eastAsia="宋体" w:hAnsi="宋体" w:cs="宋体" w:hint="eastAsia"/>
                <w:sz w:val="20"/>
                <w:szCs w:val="20"/>
              </w:rPr>
              <w:t>法，</w:t>
            </w:r>
            <w:r w:rsidR="005D4FB1" w:rsidRPr="005D4FB1">
              <w:rPr>
                <w:rFonts w:ascii="宋体" w:eastAsia="宋体" w:hAnsi="宋体" w:cs="宋体" w:hint="eastAsia"/>
                <w:sz w:val="20"/>
                <w:szCs w:val="20"/>
              </w:rPr>
              <w:t>加深对该算法的理解,并评估其性能及适用场景。</w:t>
            </w:r>
          </w:p>
        </w:tc>
      </w:tr>
      <w:tr w:rsidR="006C698C" w14:paraId="26D7C843" w14:textId="77777777">
        <w:tc>
          <w:tcPr>
            <w:tcW w:w="8522" w:type="dxa"/>
            <w:gridSpan w:val="6"/>
          </w:tcPr>
          <w:p w14:paraId="494BB286" w14:textId="77777777" w:rsidR="00036CBC" w:rsidRDefault="00000000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【实验原理（预习）】</w:t>
            </w:r>
          </w:p>
          <w:p w14:paraId="22BF9653" w14:textId="7434BD34" w:rsidR="00036CBC" w:rsidRPr="00036CBC" w:rsidRDefault="00036CBC" w:rsidP="00036CBC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二分查找是一种非常高效的查找算法,它适用于在有序数组中查找特定元素。</w:t>
            </w:r>
          </w:p>
          <w:p w14:paraId="2AF6B0EA" w14:textId="7777777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1. 首先将数组中间元素与要查找的元素进行比较:</w:t>
            </w:r>
          </w:p>
          <w:p w14:paraId="54EDD4C7" w14:textId="7777777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 xml:space="preserve">   - 如果中间元素等于要查找的元素,则找到并返回该元素的索引。</w:t>
            </w:r>
          </w:p>
          <w:p w14:paraId="4308B2FB" w14:textId="7777777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 xml:space="preserve">   - 如果中间元素小于要查找的元素,则在数组的右半部分继续查找。</w:t>
            </w:r>
          </w:p>
          <w:p w14:paraId="5381A96A" w14:textId="14C2C952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 xml:space="preserve">   - 如果中间元素大于要查找的元素,则在数组的左半部分继续查找。</w:t>
            </w:r>
          </w:p>
          <w:p w14:paraId="1A69C07B" w14:textId="0FB210F4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2. 每次将查找范围缩小一半,直到找到目标元素或确定该元素不存在于数组中。</w:t>
            </w:r>
          </w:p>
          <w:p w14:paraId="25866170" w14:textId="3D41230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3. 算法的时间复杂度为O(log n),其中n为数组的长度。这是因为在每次迭代中,查找范围都会减少一半,所以需要的迭代次数呈对数增长。</w:t>
            </w:r>
          </w:p>
          <w:p w14:paraId="62BA561F" w14:textId="06E99AD7" w:rsidR="00036CBC" w:rsidRPr="00036CBC" w:rsidRDefault="00036CBC" w:rsidP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4. 二分查找的前提条件是数组必须是有序的。如果数组未排序,则无法使用二分查找,需要使用其他查找算法,如线性查找。</w:t>
            </w:r>
          </w:p>
          <w:p w14:paraId="40BCD22C" w14:textId="6DDA3EDB" w:rsidR="006C698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36CBC">
              <w:rPr>
                <w:rFonts w:ascii="宋体" w:eastAsia="宋体" w:hAnsi="宋体" w:cs="宋体"/>
                <w:sz w:val="20"/>
                <w:szCs w:val="20"/>
              </w:rPr>
              <w:t>5. 二分查找通常通过递归或迭代的方式实现。</w:t>
            </w:r>
          </w:p>
        </w:tc>
      </w:tr>
      <w:tr w:rsidR="006C698C" w14:paraId="5DE04099" w14:textId="77777777">
        <w:tc>
          <w:tcPr>
            <w:tcW w:w="8522" w:type="dxa"/>
            <w:gridSpan w:val="6"/>
          </w:tcPr>
          <w:p w14:paraId="3F2A89DB" w14:textId="77777777" w:rsidR="006C698C" w:rsidRDefault="00000000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【实验内容与记录（题号、操作步骤、数据记录与处理、附图编号、代码等）】</w:t>
            </w:r>
          </w:p>
          <w:p w14:paraId="7985C061" w14:textId="565311D4" w:rsidR="006C698C" w:rsidRPr="00036CBC" w:rsidRDefault="00036CBC" w:rsidP="00036CBC">
            <w:pPr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proofErr w:type="spellStart"/>
            <w:r w:rsidRPr="00036CBC">
              <w:rPr>
                <w:rFonts w:ascii="宋体" w:eastAsia="宋体" w:hAnsi="宋体" w:cs="宋体"/>
                <w:b/>
                <w:bCs/>
                <w:sz w:val="24"/>
              </w:rPr>
              <w:t>M</w:t>
            </w:r>
            <w:r w:rsidRPr="00036CBC">
              <w:rPr>
                <w:rFonts w:ascii="宋体" w:eastAsia="宋体" w:hAnsi="宋体" w:cs="宋体" w:hint="eastAsia"/>
                <w:b/>
                <w:bCs/>
                <w:sz w:val="24"/>
              </w:rPr>
              <w:t>atlab</w:t>
            </w:r>
            <w:proofErr w:type="spellEnd"/>
            <w:r w:rsidRPr="00036CBC">
              <w:rPr>
                <w:rFonts w:ascii="宋体" w:eastAsia="宋体" w:hAnsi="宋体" w:cs="宋体" w:hint="eastAsia"/>
                <w:b/>
                <w:bCs/>
                <w:sz w:val="24"/>
              </w:rPr>
              <w:t>代码如下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36CBC" w:rsidRPr="00527988" w14:paraId="42D1B9C2" w14:textId="77777777" w:rsidTr="007176D1">
              <w:tc>
                <w:tcPr>
                  <w:tcW w:w="8296" w:type="dxa"/>
                  <w:shd w:val="clear" w:color="auto" w:fill="BFBFBF" w:themeFill="background1" w:themeFillShade="BF"/>
                </w:tcPr>
                <w:p w14:paraId="1B08FCAA" w14:textId="6394B5D5" w:rsidR="00036CBC" w:rsidRPr="00527988" w:rsidRDefault="00036CBC" w:rsidP="00036CBC">
                  <w:pPr>
                    <w:pStyle w:val="a7"/>
                    <w:jc w:val="left"/>
                  </w:pPr>
                  <w:proofErr w:type="spellStart"/>
                  <w:r w:rsidRPr="00036CBC">
                    <w:t>BinarySearch</w:t>
                  </w:r>
                  <w:r>
                    <w:rPr>
                      <w:rFonts w:hint="eastAsia"/>
                    </w:rPr>
                    <w:t>.m</w:t>
                  </w:r>
                  <w:proofErr w:type="spellEnd"/>
                </w:p>
              </w:tc>
            </w:tr>
            <w:tr w:rsidR="00036CBC" w:rsidRPr="00817543" w14:paraId="13C76A19" w14:textId="77777777" w:rsidTr="007176D1">
              <w:tc>
                <w:tcPr>
                  <w:tcW w:w="8296" w:type="dxa"/>
                  <w:shd w:val="clear" w:color="auto" w:fill="auto"/>
                </w:tcPr>
                <w:p w14:paraId="7CED0B09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index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BinarySearch</w:t>
                  </w:r>
                  <w:proofErr w:type="spellEnd"/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gramEnd"/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2CCD4837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while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&lt;=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</w:p>
                <w:p w14:paraId="5A5827D7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floor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gramEnd"/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/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2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02FD5659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</w:p>
                <w:p w14:paraId="4BE655BE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index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E7449D1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return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2E40C812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elseif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&lt;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</w:p>
                <w:p w14:paraId="064818A9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16E6AEC3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else</w:t>
                  </w:r>
                </w:p>
                <w:p w14:paraId="2ACB3E7E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2291E78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0E82D25D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036CBC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4BCCFB6C" w14:textId="77777777" w:rsidR="00036CBC" w:rsidRPr="00036CBC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index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-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3139DC5B" w14:textId="425A3559" w:rsidR="00036CBC" w:rsidRPr="000A19E3" w:rsidRDefault="00036CBC" w:rsidP="00036CB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1B323237" w14:textId="77777777" w:rsidR="006C698C" w:rsidRPr="00036CBC" w:rsidRDefault="006C698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6C0D323" w14:textId="77777777" w:rsidR="00036CB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47D52C3" w14:textId="77777777" w:rsidR="00036CB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0336618" w14:textId="77777777" w:rsidR="00036CB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36C19BF" w14:textId="77777777" w:rsidR="00036CBC" w:rsidRDefault="00036CBC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4AD13C3" w14:textId="63144D3F" w:rsidR="00A62222" w:rsidRDefault="00036CBC">
            <w:pPr>
              <w:jc w:val="left"/>
              <w:rPr>
                <w:rFonts w:ascii="宋体" w:eastAsia="宋体" w:hAnsi="宋体" w:cs="宋体" w:hint="eastAsia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lastRenderedPageBreak/>
              <w:t>接下来我们对写好的二分查找算法程序进行测试，观察其是否符合预期</w:t>
            </w:r>
          </w:p>
          <w:p w14:paraId="163A6E94" w14:textId="597E7326" w:rsidR="00A62222" w:rsidRDefault="00A62222">
            <w:pPr>
              <w:jc w:val="left"/>
              <w:rPr>
                <w:rFonts w:ascii="宋体" w:eastAsia="宋体" w:hAnsi="宋体" w:cs="宋体" w:hint="eastAsia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运行结果如下图，结果正确</w:t>
            </w:r>
          </w:p>
          <w:tbl>
            <w:tblPr>
              <w:tblStyle w:val="a6"/>
              <w:tblpPr w:leftFromText="180" w:rightFromText="180" w:vertAnchor="text" w:horzAnchor="margin" w:tblpY="-2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A62222" w:rsidRPr="00527988" w14:paraId="3FE6294D" w14:textId="77777777" w:rsidTr="00A62222">
              <w:tc>
                <w:tcPr>
                  <w:tcW w:w="8296" w:type="dxa"/>
                  <w:shd w:val="clear" w:color="auto" w:fill="BFBFBF" w:themeFill="background1" w:themeFillShade="BF"/>
                </w:tcPr>
                <w:p w14:paraId="57179CC6" w14:textId="77777777" w:rsidR="00A62222" w:rsidRPr="00527988" w:rsidRDefault="00A62222" w:rsidP="00A62222">
                  <w:pPr>
                    <w:pStyle w:val="a7"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Input.m</w:t>
                  </w:r>
                  <w:proofErr w:type="spellEnd"/>
                </w:p>
              </w:tc>
            </w:tr>
            <w:tr w:rsidR="00A62222" w:rsidRPr="00817543" w14:paraId="6EC2B941" w14:textId="77777777" w:rsidTr="00A62222">
              <w:tc>
                <w:tcPr>
                  <w:tcW w:w="8296" w:type="dxa"/>
                  <w:shd w:val="clear" w:color="auto" w:fill="auto"/>
                </w:tcPr>
                <w:p w14:paraId="7BCB52D9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3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5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7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9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13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15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];</w:t>
                  </w:r>
                </w:p>
                <w:p w14:paraId="423653E8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393DB589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0F6A22D6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7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75C72BF4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index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036CB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036CBC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BinarySearch</w:t>
                  </w:r>
                  <w:proofErr w:type="spellEnd"/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proofErr w:type="gramEnd"/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r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036CB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x</w:t>
                  </w:r>
                  <w:r w:rsidRPr="00036CBC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74EE2307" w14:textId="77777777" w:rsidR="00A62222" w:rsidRPr="00036CBC" w:rsidRDefault="00A62222" w:rsidP="00A62222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 w:hint="eastAsia"/>
                      <w:color w:val="292929"/>
                      <w:kern w:val="0"/>
                      <w:sz w:val="24"/>
                    </w:rPr>
                  </w:pPr>
                </w:p>
              </w:tc>
            </w:tr>
          </w:tbl>
          <w:p w14:paraId="4E40EB8E" w14:textId="77777777" w:rsidR="00A62222" w:rsidRDefault="00A62222">
            <w:pPr>
              <w:jc w:val="left"/>
              <w:rPr>
                <w:rFonts w:ascii="宋体" w:eastAsia="宋体" w:hAnsi="宋体" w:cs="宋体" w:hint="eastAsia"/>
                <w:sz w:val="20"/>
                <w:szCs w:val="20"/>
              </w:rPr>
            </w:pPr>
          </w:p>
          <w:p w14:paraId="2068570D" w14:textId="1F69D034" w:rsidR="006C698C" w:rsidRDefault="00A62222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A62222">
              <w:rPr>
                <w:rFonts w:ascii="宋体" w:eastAsia="宋体" w:hAnsi="宋体" w:cs="宋体"/>
                <w:sz w:val="20"/>
                <w:szCs w:val="20"/>
              </w:rPr>
              <w:drawing>
                <wp:inline distT="0" distB="0" distL="0" distR="0" wp14:anchorId="396524FF" wp14:editId="784916C3">
                  <wp:extent cx="5274310" cy="3369945"/>
                  <wp:effectExtent l="0" t="0" r="2540" b="1905"/>
                  <wp:docPr id="17164628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4628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98C" w14:paraId="0C6D07C4" w14:textId="77777777">
        <w:tc>
          <w:tcPr>
            <w:tcW w:w="8522" w:type="dxa"/>
            <w:gridSpan w:val="6"/>
          </w:tcPr>
          <w:p w14:paraId="51813341" w14:textId="24B8C49A" w:rsidR="006C698C" w:rsidRDefault="00000000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7CC2EAB9" w14:textId="77777777" w:rsidR="005D4FB1" w:rsidRPr="005D4FB1" w:rsidRDefault="005D4FB1" w:rsidP="005D4FB1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5D4FB1">
              <w:rPr>
                <w:rFonts w:ascii="宋体" w:eastAsia="宋体" w:hAnsi="宋体" w:cs="宋体"/>
                <w:sz w:val="20"/>
                <w:szCs w:val="20"/>
              </w:rPr>
              <w:t>二分查找算法适用于有序数组,体现出其</w:t>
            </w:r>
            <w:proofErr w:type="gramStart"/>
            <w:r w:rsidRPr="005D4FB1">
              <w:rPr>
                <w:rFonts w:ascii="宋体" w:eastAsia="宋体" w:hAnsi="宋体" w:cs="宋体"/>
                <w:sz w:val="20"/>
                <w:szCs w:val="20"/>
              </w:rPr>
              <w:t>对数级时间</w:t>
            </w:r>
            <w:proofErr w:type="gramEnd"/>
            <w:r w:rsidRPr="005D4FB1">
              <w:rPr>
                <w:rFonts w:ascii="宋体" w:eastAsia="宋体" w:hAnsi="宋体" w:cs="宋体"/>
                <w:sz w:val="20"/>
                <w:szCs w:val="20"/>
              </w:rPr>
              <w:t>复杂度的优势。在大规模数据处理中,二分查找是首选的搜索算法之一。</w:t>
            </w:r>
          </w:p>
          <w:p w14:paraId="5CB3C333" w14:textId="77777777" w:rsidR="005D4FB1" w:rsidRPr="005D4FB1" w:rsidRDefault="005D4FB1" w:rsidP="005D4FB1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5D4FB1">
              <w:rPr>
                <w:rFonts w:ascii="宋体" w:eastAsia="宋体" w:hAnsi="宋体" w:cs="宋体"/>
                <w:sz w:val="20"/>
                <w:szCs w:val="20"/>
              </w:rPr>
              <w:t>该算法需要事先确保数组有序,这增加了预处理的开销。因此,在数组频繁变动的情况下,二分查找可能不太适用。</w:t>
            </w:r>
          </w:p>
          <w:p w14:paraId="77546F70" w14:textId="77777777" w:rsidR="005D4FB1" w:rsidRPr="005D4FB1" w:rsidRDefault="005D4FB1" w:rsidP="005D4FB1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5D4FB1">
              <w:rPr>
                <w:rFonts w:ascii="宋体" w:eastAsia="宋体" w:hAnsi="宋体" w:cs="宋体"/>
                <w:sz w:val="20"/>
                <w:szCs w:val="20"/>
              </w:rPr>
              <w:t>实验中可以进一步测试边界情况,如数组只有一个元素,或数组为空等情况。</w:t>
            </w:r>
          </w:p>
          <w:p w14:paraId="0A8E33FC" w14:textId="6C7A23B5" w:rsidR="006C698C" w:rsidRPr="005D4FB1" w:rsidRDefault="005D4FB1" w:rsidP="005D4FB1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5D4FB1">
              <w:rPr>
                <w:rFonts w:ascii="宋体" w:eastAsia="宋体" w:hAnsi="宋体" w:cs="宋体"/>
                <w:sz w:val="20"/>
                <w:szCs w:val="20"/>
              </w:rPr>
              <w:t>后续可以尝试实现其他查找算法,如哈希查找、树形查找等,并比较它们的性能特点。</w:t>
            </w:r>
          </w:p>
        </w:tc>
      </w:tr>
    </w:tbl>
    <w:p w14:paraId="4DCFAD0A" w14:textId="77777777" w:rsidR="006C698C" w:rsidRDefault="006C698C">
      <w:pPr>
        <w:jc w:val="center"/>
        <w:rPr>
          <w:rFonts w:ascii="宋体" w:eastAsia="宋体" w:hAnsi="宋体" w:cs="宋体"/>
          <w:b/>
          <w:bCs/>
          <w:sz w:val="20"/>
          <w:szCs w:val="20"/>
        </w:rPr>
      </w:pPr>
    </w:p>
    <w:sectPr w:rsidR="006C698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F93C9" w14:textId="77777777" w:rsidR="00E059BB" w:rsidRDefault="00E059BB">
      <w:r>
        <w:separator/>
      </w:r>
    </w:p>
  </w:endnote>
  <w:endnote w:type="continuationSeparator" w:id="0">
    <w:p w14:paraId="473158F4" w14:textId="77777777" w:rsidR="00E059BB" w:rsidRDefault="00E0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A369" w14:textId="77777777" w:rsidR="006C698C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68DF2" wp14:editId="3CC055E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B21B6" w14:textId="77777777" w:rsidR="006C698C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68DF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6EB21B6" w14:textId="77777777" w:rsidR="006C698C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47AD0" w14:textId="77777777" w:rsidR="00E059BB" w:rsidRDefault="00E059BB">
      <w:r>
        <w:separator/>
      </w:r>
    </w:p>
  </w:footnote>
  <w:footnote w:type="continuationSeparator" w:id="0">
    <w:p w14:paraId="7F593C5C" w14:textId="77777777" w:rsidR="00E059BB" w:rsidRDefault="00E05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678A" w14:textId="77777777" w:rsidR="006C698C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6888E2" wp14:editId="1357FC90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D5D35" w14:textId="77777777" w:rsidR="006C698C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6888E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39AD5D35" w14:textId="77777777" w:rsidR="006C698C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80E549" wp14:editId="38E8EFDC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4324" w14:textId="77777777" w:rsidR="006C698C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3180E549" id="文本框 2" o:spid="_x0000_s1027" type="#_x0000_t202" style="position:absolute;left:0;text-align:left;margin-left:178.85pt;margin-top:42.85pt;width:92.0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2814324" w14:textId="77777777" w:rsidR="006C698C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B51A6F"/>
    <w:multiLevelType w:val="multilevel"/>
    <w:tmpl w:val="85F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E5D20"/>
    <w:multiLevelType w:val="multilevel"/>
    <w:tmpl w:val="DC54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516330">
    <w:abstractNumId w:val="1"/>
  </w:num>
  <w:num w:numId="2" w16cid:durableId="38183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36CBC"/>
    <w:rsid w:val="005D4FB1"/>
    <w:rsid w:val="006C698C"/>
    <w:rsid w:val="00A62222"/>
    <w:rsid w:val="00E059BB"/>
    <w:rsid w:val="00F26F29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75F8E"/>
  <w15:docId w15:val="{50CFBC8C-B3FF-4B60-8E1E-B1705DF5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036CBC"/>
    <w:pPr>
      <w:jc w:val="center"/>
    </w:pPr>
    <w:rPr>
      <w:rFonts w:ascii="Times New Roman" w:eastAsia="宋体" w:hAnsi="Times New Roman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宇鹏 邵</cp:lastModifiedBy>
  <cp:revision>3</cp:revision>
  <dcterms:created xsi:type="dcterms:W3CDTF">2023-05-18T05:45:00Z</dcterms:created>
  <dcterms:modified xsi:type="dcterms:W3CDTF">2024-05-07T06:11:00Z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</Properties>
</file>