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FDD7" w14:textId="77777777" w:rsidR="0015623F" w:rsidRPr="00214931" w:rsidRDefault="0015623F" w:rsidP="0015623F">
      <w:pPr>
        <w:rPr>
          <w:u w:val="single"/>
        </w:rPr>
      </w:pPr>
    </w:p>
    <w:p w14:paraId="46C3A046" w14:textId="77777777" w:rsidR="0015623F" w:rsidRPr="00FD661F" w:rsidRDefault="0015623F" w:rsidP="0015623F"/>
    <w:p w14:paraId="45798C25" w14:textId="77777777" w:rsidR="0015623F" w:rsidRPr="00FD661F" w:rsidRDefault="0015623F" w:rsidP="0015623F"/>
    <w:p w14:paraId="68641AC4" w14:textId="77777777" w:rsidR="0015623F" w:rsidRPr="00FD661F" w:rsidRDefault="0015623F" w:rsidP="0015623F"/>
    <w:p w14:paraId="288600BE" w14:textId="77777777" w:rsidR="00BC5784" w:rsidRPr="00FD661F" w:rsidRDefault="00BC5784" w:rsidP="004777F8">
      <w:pPr>
        <w:ind w:firstLine="0"/>
        <w:jc w:val="center"/>
      </w:pPr>
      <w:r w:rsidRPr="00FD661F">
        <w:t>Universidad Hispanoamericana</w:t>
      </w:r>
    </w:p>
    <w:p w14:paraId="37D73C03" w14:textId="77777777" w:rsidR="00BC5784" w:rsidRPr="00FD661F" w:rsidRDefault="00BC5784" w:rsidP="004777F8">
      <w:pPr>
        <w:ind w:firstLine="0"/>
        <w:jc w:val="center"/>
      </w:pPr>
      <w:r w:rsidRPr="00FD661F">
        <w:t>Escuela de Ingeniería</w:t>
      </w:r>
    </w:p>
    <w:p w14:paraId="57260166" w14:textId="5458E207" w:rsidR="00BC5784" w:rsidRPr="004B1F7E" w:rsidRDefault="00342647" w:rsidP="004777F8">
      <w:pPr>
        <w:ind w:firstLine="0"/>
        <w:jc w:val="center"/>
        <w:rPr>
          <w:lang w:val="es-ES"/>
        </w:rPr>
      </w:pPr>
      <w:r>
        <w:t xml:space="preserve">Proyecto </w:t>
      </w:r>
      <w:r w:rsidR="004B1F7E">
        <w:t>del curso de Ap</w:t>
      </w:r>
      <w:r w:rsidR="004B1F7E">
        <w:rPr>
          <w:lang w:val="es-ES"/>
        </w:rPr>
        <w:t>licaciones de bases de datos</w:t>
      </w:r>
    </w:p>
    <w:p w14:paraId="68109CBD" w14:textId="1145D23A" w:rsidR="00BC5784" w:rsidRPr="00FD661F" w:rsidRDefault="00BC5784" w:rsidP="004777F8">
      <w:pPr>
        <w:ind w:firstLine="0"/>
        <w:jc w:val="center"/>
      </w:pPr>
      <w:r w:rsidRPr="00FD661F">
        <w:t xml:space="preserve">Profesor: Ing. </w:t>
      </w:r>
      <w:r w:rsidR="002F4E01">
        <w:t>Allan Henry Naranjo Rojas</w:t>
      </w:r>
    </w:p>
    <w:p w14:paraId="6059F412" w14:textId="5BCD0196" w:rsidR="00BC5784" w:rsidRPr="004777F8" w:rsidRDefault="004777F8" w:rsidP="004777F8">
      <w:pPr>
        <w:ind w:firstLine="0"/>
        <w:jc w:val="center"/>
        <w:rPr>
          <w:lang w:val="es-ES"/>
        </w:rPr>
      </w:pPr>
      <w:r w:rsidRPr="004777F8">
        <w:rPr>
          <w:lang w:val="es-ES"/>
        </w:rPr>
        <w:t>Jose David Castro Fernández, Santiago Fonseca Chinchilla, Anthony Villalobos Hidalgo y</w:t>
      </w:r>
      <w:r>
        <w:rPr>
          <w:lang w:val="es-ES"/>
        </w:rPr>
        <w:t xml:space="preserve"> </w:t>
      </w:r>
      <w:r w:rsidRPr="004777F8">
        <w:rPr>
          <w:lang w:val="es-ES"/>
        </w:rPr>
        <w:t>Kleyber Vindas Ocampo</w:t>
      </w:r>
    </w:p>
    <w:p w14:paraId="75F54894" w14:textId="3D32C80A" w:rsidR="00BC5784" w:rsidRPr="00FD661F" w:rsidRDefault="005E1D0F" w:rsidP="004777F8">
      <w:pPr>
        <w:ind w:firstLine="0"/>
        <w:jc w:val="center"/>
      </w:pPr>
      <w:r>
        <w:t>19</w:t>
      </w:r>
      <w:r w:rsidR="00BC5784" w:rsidRPr="00FD661F">
        <w:t xml:space="preserve"> de </w:t>
      </w:r>
      <w:r>
        <w:t>agosto</w:t>
      </w:r>
      <w:r w:rsidR="00BC5784" w:rsidRPr="00FD661F">
        <w:t xml:space="preserve"> de </w:t>
      </w:r>
      <w:r w:rsidR="00BC5784">
        <w:t>2026</w:t>
      </w:r>
    </w:p>
    <w:p w14:paraId="395A48AE" w14:textId="77777777" w:rsidR="008E3F97" w:rsidRPr="00FD661F" w:rsidRDefault="008E3F97">
      <w:pPr>
        <w:spacing w:line="278" w:lineRule="auto"/>
        <w:ind w:firstLine="0"/>
      </w:pPr>
      <w:r w:rsidRPr="00FD661F">
        <w:br w:type="page"/>
      </w:r>
    </w:p>
    <w:p w14:paraId="7D7C0893" w14:textId="17A76013" w:rsidR="001E6D01" w:rsidRPr="00FD661F" w:rsidRDefault="00FD1213" w:rsidP="00FD1213">
      <w:pPr>
        <w:pStyle w:val="Ttulo1"/>
      </w:pPr>
      <w:bookmarkStart w:id="0" w:name="_Toc237370101"/>
      <w:r w:rsidRPr="00FD661F">
        <w:lastRenderedPageBreak/>
        <w:t>Índice</w:t>
      </w:r>
      <w:bookmarkEnd w:id="0"/>
    </w:p>
    <w:sdt>
      <w:sdtPr>
        <w:id w:val="450136391"/>
        <w:docPartObj>
          <w:docPartGallery w:val="Table of Contents"/>
          <w:docPartUnique/>
        </w:docPartObj>
      </w:sdtPr>
      <w:sdtEndPr>
        <w:rPr>
          <w:b/>
          <w:bCs/>
        </w:rPr>
      </w:sdtEndPr>
      <w:sdtContent>
        <w:p w14:paraId="46DB58C5" w14:textId="69281063" w:rsidR="00AB0B1A" w:rsidRDefault="00FD1213">
          <w:pPr>
            <w:pStyle w:val="TDC1"/>
            <w:tabs>
              <w:tab w:val="right" w:leader="dot" w:pos="9352"/>
            </w:tabs>
            <w:rPr>
              <w:rFonts w:asciiTheme="minorHAnsi" w:eastAsiaTheme="minorEastAsia" w:hAnsiTheme="minorHAnsi"/>
              <w:noProof/>
              <w:lang w:val="en-US"/>
            </w:rPr>
          </w:pPr>
          <w:r w:rsidRPr="00FD661F">
            <w:fldChar w:fldCharType="begin"/>
          </w:r>
          <w:r w:rsidRPr="00FD661F">
            <w:instrText xml:space="preserve"> TOC \o "1-3" \h \z \u </w:instrText>
          </w:r>
          <w:r w:rsidRPr="00FD661F">
            <w:fldChar w:fldCharType="separate"/>
          </w:r>
          <w:hyperlink w:anchor="_Toc237370101" w:history="1">
            <w:r w:rsidR="00AB0B1A" w:rsidRPr="003B2617">
              <w:rPr>
                <w:rStyle w:val="Hipervnculo"/>
                <w:noProof/>
              </w:rPr>
              <w:t>Índice</w:t>
            </w:r>
            <w:r w:rsidR="00AB0B1A">
              <w:rPr>
                <w:noProof/>
                <w:webHidden/>
              </w:rPr>
              <w:tab/>
            </w:r>
            <w:r w:rsidR="00AB0B1A">
              <w:rPr>
                <w:noProof/>
                <w:webHidden/>
              </w:rPr>
              <w:fldChar w:fldCharType="begin"/>
            </w:r>
            <w:r w:rsidR="00AB0B1A">
              <w:rPr>
                <w:noProof/>
                <w:webHidden/>
              </w:rPr>
              <w:instrText xml:space="preserve"> PAGEREF _Toc237370101 \h </w:instrText>
            </w:r>
            <w:r w:rsidR="00AB0B1A">
              <w:rPr>
                <w:noProof/>
                <w:webHidden/>
              </w:rPr>
            </w:r>
            <w:r w:rsidR="00AB0B1A">
              <w:rPr>
                <w:noProof/>
                <w:webHidden/>
              </w:rPr>
              <w:fldChar w:fldCharType="separate"/>
            </w:r>
            <w:r w:rsidR="00AB0B1A">
              <w:rPr>
                <w:noProof/>
                <w:webHidden/>
              </w:rPr>
              <w:t>2</w:t>
            </w:r>
            <w:r w:rsidR="00AB0B1A">
              <w:rPr>
                <w:noProof/>
                <w:webHidden/>
              </w:rPr>
              <w:fldChar w:fldCharType="end"/>
            </w:r>
          </w:hyperlink>
        </w:p>
        <w:p w14:paraId="67E94C64" w14:textId="285E46A2" w:rsidR="00AB0B1A" w:rsidRDefault="00AB0B1A">
          <w:pPr>
            <w:pStyle w:val="TDC1"/>
            <w:tabs>
              <w:tab w:val="right" w:leader="dot" w:pos="9352"/>
            </w:tabs>
            <w:rPr>
              <w:rFonts w:asciiTheme="minorHAnsi" w:eastAsiaTheme="minorEastAsia" w:hAnsiTheme="minorHAnsi"/>
              <w:noProof/>
              <w:lang w:val="en-US"/>
            </w:rPr>
          </w:pPr>
          <w:hyperlink w:anchor="_Toc237370102" w:history="1">
            <w:r w:rsidRPr="003B2617">
              <w:rPr>
                <w:rStyle w:val="Hipervnculo"/>
                <w:noProof/>
              </w:rPr>
              <w:t>Introducción</w:t>
            </w:r>
            <w:r>
              <w:rPr>
                <w:noProof/>
                <w:webHidden/>
              </w:rPr>
              <w:tab/>
            </w:r>
            <w:r>
              <w:rPr>
                <w:noProof/>
                <w:webHidden/>
              </w:rPr>
              <w:fldChar w:fldCharType="begin"/>
            </w:r>
            <w:r>
              <w:rPr>
                <w:noProof/>
                <w:webHidden/>
              </w:rPr>
              <w:instrText xml:space="preserve"> PAGEREF _Toc237370102 \h </w:instrText>
            </w:r>
            <w:r>
              <w:rPr>
                <w:noProof/>
                <w:webHidden/>
              </w:rPr>
            </w:r>
            <w:r>
              <w:rPr>
                <w:noProof/>
                <w:webHidden/>
              </w:rPr>
              <w:fldChar w:fldCharType="separate"/>
            </w:r>
            <w:r>
              <w:rPr>
                <w:noProof/>
                <w:webHidden/>
              </w:rPr>
              <w:t>3</w:t>
            </w:r>
            <w:r>
              <w:rPr>
                <w:noProof/>
                <w:webHidden/>
              </w:rPr>
              <w:fldChar w:fldCharType="end"/>
            </w:r>
          </w:hyperlink>
        </w:p>
        <w:p w14:paraId="7C247576" w14:textId="7E7060FB" w:rsidR="00AB0B1A" w:rsidRDefault="00AB0B1A">
          <w:pPr>
            <w:pStyle w:val="TDC1"/>
            <w:tabs>
              <w:tab w:val="right" w:leader="dot" w:pos="9352"/>
            </w:tabs>
            <w:rPr>
              <w:rFonts w:asciiTheme="minorHAnsi" w:eastAsiaTheme="minorEastAsia" w:hAnsiTheme="minorHAnsi"/>
              <w:noProof/>
              <w:lang w:val="en-US"/>
            </w:rPr>
          </w:pPr>
          <w:hyperlink w:anchor="_Toc237370103" w:history="1">
            <w:r w:rsidRPr="003B2617">
              <w:rPr>
                <w:rStyle w:val="Hipervnculo"/>
                <w:noProof/>
              </w:rPr>
              <w:t>Descripción del proceso de negocio</w:t>
            </w:r>
            <w:r>
              <w:rPr>
                <w:noProof/>
                <w:webHidden/>
              </w:rPr>
              <w:tab/>
            </w:r>
            <w:r>
              <w:rPr>
                <w:noProof/>
                <w:webHidden/>
              </w:rPr>
              <w:fldChar w:fldCharType="begin"/>
            </w:r>
            <w:r>
              <w:rPr>
                <w:noProof/>
                <w:webHidden/>
              </w:rPr>
              <w:instrText xml:space="preserve"> PAGEREF _Toc237370103 \h </w:instrText>
            </w:r>
            <w:r>
              <w:rPr>
                <w:noProof/>
                <w:webHidden/>
              </w:rPr>
            </w:r>
            <w:r>
              <w:rPr>
                <w:noProof/>
                <w:webHidden/>
              </w:rPr>
              <w:fldChar w:fldCharType="separate"/>
            </w:r>
            <w:r>
              <w:rPr>
                <w:noProof/>
                <w:webHidden/>
              </w:rPr>
              <w:t>4</w:t>
            </w:r>
            <w:r>
              <w:rPr>
                <w:noProof/>
                <w:webHidden/>
              </w:rPr>
              <w:fldChar w:fldCharType="end"/>
            </w:r>
          </w:hyperlink>
        </w:p>
        <w:p w14:paraId="1DBB279B" w14:textId="5BA33F66" w:rsidR="00AB0B1A" w:rsidRDefault="00AB0B1A">
          <w:pPr>
            <w:pStyle w:val="TDC1"/>
            <w:tabs>
              <w:tab w:val="right" w:leader="dot" w:pos="9352"/>
            </w:tabs>
            <w:rPr>
              <w:rFonts w:asciiTheme="minorHAnsi" w:eastAsiaTheme="minorEastAsia" w:hAnsiTheme="minorHAnsi"/>
              <w:noProof/>
              <w:lang w:val="en-US"/>
            </w:rPr>
          </w:pPr>
          <w:hyperlink w:anchor="_Toc237370104" w:history="1">
            <w:r w:rsidRPr="003B2617">
              <w:rPr>
                <w:rStyle w:val="Hipervnculo"/>
                <w:noProof/>
                <w:lang w:val="es-ES"/>
              </w:rPr>
              <w:t>Supuestos y reglas de negocio</w:t>
            </w:r>
            <w:r>
              <w:rPr>
                <w:noProof/>
                <w:webHidden/>
              </w:rPr>
              <w:tab/>
            </w:r>
            <w:r>
              <w:rPr>
                <w:noProof/>
                <w:webHidden/>
              </w:rPr>
              <w:fldChar w:fldCharType="begin"/>
            </w:r>
            <w:r>
              <w:rPr>
                <w:noProof/>
                <w:webHidden/>
              </w:rPr>
              <w:instrText xml:space="preserve"> PAGEREF _Toc237370104 \h </w:instrText>
            </w:r>
            <w:r>
              <w:rPr>
                <w:noProof/>
                <w:webHidden/>
              </w:rPr>
            </w:r>
            <w:r>
              <w:rPr>
                <w:noProof/>
                <w:webHidden/>
              </w:rPr>
              <w:fldChar w:fldCharType="separate"/>
            </w:r>
            <w:r>
              <w:rPr>
                <w:noProof/>
                <w:webHidden/>
              </w:rPr>
              <w:t>6</w:t>
            </w:r>
            <w:r>
              <w:rPr>
                <w:noProof/>
                <w:webHidden/>
              </w:rPr>
              <w:fldChar w:fldCharType="end"/>
            </w:r>
          </w:hyperlink>
        </w:p>
        <w:p w14:paraId="46C52B9A" w14:textId="2FEB22FA" w:rsidR="00FD1213" w:rsidRPr="00FD661F" w:rsidRDefault="00FD1213" w:rsidP="00564759">
          <w:r w:rsidRPr="00FD661F">
            <w:rPr>
              <w:b/>
              <w:bCs/>
            </w:rPr>
            <w:fldChar w:fldCharType="end"/>
          </w:r>
        </w:p>
      </w:sdtContent>
    </w:sdt>
    <w:p w14:paraId="0631F01E" w14:textId="0ECE77C1" w:rsidR="00564759" w:rsidRPr="00FD661F" w:rsidRDefault="00564759">
      <w:pPr>
        <w:spacing w:line="278" w:lineRule="auto"/>
        <w:ind w:firstLine="0"/>
      </w:pPr>
      <w:r w:rsidRPr="00FD661F">
        <w:br w:type="page"/>
      </w:r>
    </w:p>
    <w:p w14:paraId="23D3CD4B" w14:textId="38A8C0E1" w:rsidR="00DF75E5" w:rsidRDefault="00AF7220" w:rsidP="00AF5F61">
      <w:pPr>
        <w:pStyle w:val="Ttulo1"/>
      </w:pPr>
      <w:bookmarkStart w:id="1" w:name="_Toc237370102"/>
      <w:r>
        <w:lastRenderedPageBreak/>
        <w:t>Introducción</w:t>
      </w:r>
      <w:bookmarkEnd w:id="1"/>
    </w:p>
    <w:p w14:paraId="559B44EA" w14:textId="3BA1012C" w:rsidR="00AF5F61" w:rsidRDefault="00AF5F61" w:rsidP="00AF5F61">
      <w:r>
        <w:t>El presente proyecto tiene como objetivo desarrollar una aplicación de bases de datos orientada a la gestión de inventarios para una bodega o conjunto de bodegas. La solución fue implementada utilizando Oracle Database 19c e incorpora un modelo relacional, un área de preparación de datos (Staging Area), un Data Warehouse y procesos ETL que permiten almacenar, transformar y analizar la información generada por las operaciones del negocio. La gestión de inventarios es un proceso fundamental dentro de cualquier organización que comercializa o almacena productos, ya que permite controlar las existencias disponibles, registrar movimientos de mercancía y administrar las compras realizadas a proveedores. Un manejo inadecuado de esta información puede provocar errores operativos, inconsistencias en los datos y dificultades para la toma de decisiones.</w:t>
      </w:r>
    </w:p>
    <w:p w14:paraId="1F8CB85D" w14:textId="1ABB4A4B" w:rsidR="00525DCB" w:rsidRDefault="00AF5F61" w:rsidP="00525DCB">
      <w:r>
        <w:t>Para atender estas necesidades, se diseñó una base de datos compuesta por entidades relacionadas con proveedores, productos, empleados, órdenes de compra e inventario, permitiendo representar de forma estructurada las operaciones principales del negocio. Adicionalmente, se implementaron procesos ETL para validar y transformar los datos antes de cargarlos a estructuras orientadas al análisis. La importancia de este proyecto radica en la aplicación práctica de conceptos como modelado relacional, normalización, integridad referencial y análisis de información. Asimismo, demuestra cómo una base de datos correctamente diseñada puede contribuir tanto al funcionamiento operativo del negocio como al aprovechamiento estratégico de los datos para apoyar la toma de decisiones.</w:t>
      </w:r>
    </w:p>
    <w:p w14:paraId="1E1DEF7F" w14:textId="77777777" w:rsidR="00525DCB" w:rsidRDefault="00525DCB">
      <w:pPr>
        <w:spacing w:line="278" w:lineRule="auto"/>
        <w:ind w:firstLine="0"/>
      </w:pPr>
      <w:r>
        <w:br w:type="page"/>
      </w:r>
    </w:p>
    <w:p w14:paraId="7BB2F058" w14:textId="79EF17DF" w:rsidR="00525DCB" w:rsidRDefault="00CA7B2A" w:rsidP="00525DCB">
      <w:pPr>
        <w:pStyle w:val="Ttulo1"/>
      </w:pPr>
      <w:bookmarkStart w:id="2" w:name="_Toc237370103"/>
      <w:r>
        <w:lastRenderedPageBreak/>
        <w:t xml:space="preserve">Descripción del proceso de </w:t>
      </w:r>
      <w:r w:rsidR="003A6382">
        <w:t>negocio</w:t>
      </w:r>
      <w:bookmarkEnd w:id="2"/>
    </w:p>
    <w:p w14:paraId="593383D4" w14:textId="77777777" w:rsidR="0011114F" w:rsidRPr="0011114F" w:rsidRDefault="0011114F" w:rsidP="0011114F">
      <w:pPr>
        <w:rPr>
          <w:lang w:val="es-ES"/>
        </w:rPr>
      </w:pPr>
      <w:r w:rsidRPr="0011114F">
        <w:rPr>
          <w:lang w:val="es-ES"/>
        </w:rPr>
        <w:t>El proceso de negocio desarrollado en este proyecto corresponde a la administración y control de inventarios dentro de una organización que opera una o varias bodegas. Su propósito principal es registrar, controlar y dar seguimiento a los productos almacenados, las compras realizadas a proveedores y los movimientos que afectan las existencias disponibles. Para lograrlo, se mantiene información organizada sobre proveedores, empleados, productos, órdenes de compra, inventario y movimientos de mercancía.</w:t>
      </w:r>
    </w:p>
    <w:p w14:paraId="2855381B" w14:textId="77777777" w:rsidR="0011114F" w:rsidRPr="0011114F" w:rsidRDefault="0011114F" w:rsidP="0011114F">
      <w:pPr>
        <w:rPr>
          <w:lang w:val="es-ES"/>
        </w:rPr>
      </w:pPr>
      <w:r w:rsidRPr="0011114F">
        <w:rPr>
          <w:lang w:val="es-ES"/>
        </w:rPr>
        <w:t>El proceso comienza cuando la organización identifica la necesidad de adquirir nuevos productos o reabastecer existencias que han disminuido debido a ventas, consumo interno o movimientos de salida. En este punto intervienen principalmente los empleados encargados de compras o gestión de inventario, quienes analizan las existencias actuales y determinan qué productos deben solicitarse a los proveedores.</w:t>
      </w:r>
    </w:p>
    <w:p w14:paraId="68562059" w14:textId="77777777" w:rsidR="0011114F" w:rsidRPr="0011114F" w:rsidRDefault="0011114F" w:rsidP="0011114F">
      <w:pPr>
        <w:rPr>
          <w:lang w:val="es-ES"/>
        </w:rPr>
      </w:pPr>
      <w:r w:rsidRPr="0011114F">
        <w:rPr>
          <w:lang w:val="es-ES"/>
        </w:rPr>
        <w:t>Una vez identificada la necesidad, se genera una orden de compra. Este documento contiene información relevante como el proveedor seleccionado, el empleado responsable, la descripción de la compra, el método de envío utilizado y las fechas asociadas al pedido. La orden de compra funciona como el mecanismo formal mediante el cual la organización solicita mercancía a un proveedor específico.</w:t>
      </w:r>
    </w:p>
    <w:p w14:paraId="4B23ED8B" w14:textId="77777777" w:rsidR="0011114F" w:rsidRPr="0011114F" w:rsidRDefault="0011114F" w:rsidP="0011114F">
      <w:pPr>
        <w:rPr>
          <w:lang w:val="es-ES"/>
        </w:rPr>
      </w:pPr>
      <w:r w:rsidRPr="0011114F">
        <w:rPr>
          <w:lang w:val="es-ES"/>
        </w:rPr>
        <w:t>Posteriormente, el proveedor recibe la solicitud y prepara el envío de los productos requeridos. Cuando la mercancía llega a la organización, los empleados responsables verifican que los productos recibidos coincidan con la información registrada en la orden de compra. Una vez validada la recepción, los artículos son almacenados en las bodegas correspondientes y se actualizan las cantidades disponibles en el inventario.</w:t>
      </w:r>
    </w:p>
    <w:p w14:paraId="3C5CC6F6" w14:textId="77777777" w:rsidR="0011114F" w:rsidRPr="0011114F" w:rsidRDefault="0011114F" w:rsidP="0011114F">
      <w:pPr>
        <w:rPr>
          <w:lang w:val="es-ES"/>
        </w:rPr>
      </w:pPr>
      <w:r w:rsidRPr="0011114F">
        <w:rPr>
          <w:lang w:val="es-ES"/>
        </w:rPr>
        <w:lastRenderedPageBreak/>
        <w:t>A partir de este momento se generan los movimientos de inventario. Un movimiento puede representar tanto una entrada como una salida de productos. Las entradas generalmente ocurren cuando se recibe nueva mercancía proveniente de un proveedor, mientras que las salidas pueden producirse por distribución interna, ventas, devoluciones o cualquier operación que disminuya las existencias disponibles. Cada movimiento queda registrado indicando el producto involucrado, la cantidad modificada, el empleado responsable, el inventario afectado y la fecha en que ocurrió el evento.</w:t>
      </w:r>
    </w:p>
    <w:p w14:paraId="4E49A08F" w14:textId="77777777" w:rsidR="0011114F" w:rsidRPr="0011114F" w:rsidRDefault="0011114F" w:rsidP="0011114F">
      <w:pPr>
        <w:rPr>
          <w:lang w:val="es-ES"/>
        </w:rPr>
      </w:pPr>
      <w:r w:rsidRPr="0011114F">
        <w:rPr>
          <w:lang w:val="es-ES"/>
        </w:rPr>
        <w:t>Dentro de este proceso participan varios actores. Los proveedores son responsables de suministrar los productos que la organización necesita. Los empleados ejecutan tareas de compra, recepción de mercancía y registro de movimientos. Los encargados de inventario supervisan las existencias disponibles y verifican que la información registrada corresponda con la realidad física de las bodegas. Finalmente, la administración utiliza los datos generados para dar seguimiento a la operación y apoyar la toma de decisiones.</w:t>
      </w:r>
    </w:p>
    <w:p w14:paraId="79A17BF1" w14:textId="77777777" w:rsidR="0011114F" w:rsidRPr="0011114F" w:rsidRDefault="0011114F" w:rsidP="0011114F">
      <w:pPr>
        <w:rPr>
          <w:lang w:val="es-ES"/>
        </w:rPr>
      </w:pPr>
      <w:r w:rsidRPr="0011114F">
        <w:rPr>
          <w:lang w:val="es-ES"/>
        </w:rPr>
        <w:t>Los eventos principales que ocurren durante el proceso incluyen la creación de órdenes de compra, la recepción de productos, el almacenamiento de mercancías, la actualización de inventarios y el registro de movimientos de entrada y salida. Cada uno de estos eventos genera información que posteriormente es almacenada en la base de datos.</w:t>
      </w:r>
    </w:p>
    <w:p w14:paraId="19B98958" w14:textId="77777777" w:rsidR="0079732C" w:rsidRDefault="0011114F" w:rsidP="0079732C">
      <w:pPr>
        <w:rPr>
          <w:lang w:val="es-ES"/>
        </w:rPr>
      </w:pPr>
      <w:r w:rsidRPr="0011114F">
        <w:rPr>
          <w:lang w:val="es-ES"/>
        </w:rPr>
        <w:t>Las principales entradas de información corresponden a los datos de proveedores, productos, empleados, métodos de envío, órdenes de compra y movimientos de inventario. Por su parte, las salidas de información incluyen reportes de existencias, historial de movimientos, órdenes realizadas, productos disponibles y datos utilizados para análisis posteriores mediante el Data Warehouse.</w:t>
      </w:r>
    </w:p>
    <w:p w14:paraId="49160281" w14:textId="79702107" w:rsidR="00CA7B2A" w:rsidRDefault="0079732C" w:rsidP="0079732C">
      <w:pPr>
        <w:pStyle w:val="Ttulo1"/>
        <w:rPr>
          <w:lang w:val="es-ES"/>
        </w:rPr>
      </w:pPr>
      <w:r>
        <w:rPr>
          <w:lang w:val="es-ES"/>
        </w:rPr>
        <w:br w:type="page"/>
      </w:r>
      <w:bookmarkStart w:id="3" w:name="_Toc237370104"/>
      <w:r w:rsidR="00DF470F">
        <w:rPr>
          <w:lang w:val="es-ES"/>
        </w:rPr>
        <w:lastRenderedPageBreak/>
        <w:t>Supuestos y reglas de negocio</w:t>
      </w:r>
      <w:bookmarkEnd w:id="3"/>
    </w:p>
    <w:p w14:paraId="60210520" w14:textId="284DA39E" w:rsidR="00DF470F" w:rsidRPr="00DF470F" w:rsidRDefault="0079732C" w:rsidP="00DF470F">
      <w:pPr>
        <w:rPr>
          <w:lang w:val="es-ES"/>
        </w:rPr>
      </w:pPr>
      <w:r>
        <w:rPr>
          <w:lang w:val="es-ES"/>
        </w:rPr>
        <w:t>Texto aqui</w:t>
      </w:r>
    </w:p>
    <w:sectPr w:rsidR="00DF470F" w:rsidRPr="00DF470F" w:rsidSect="002D05C8">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388A" w14:textId="77777777" w:rsidR="009A39ED" w:rsidRPr="00FD661F" w:rsidRDefault="009A39ED" w:rsidP="002D05C8">
      <w:pPr>
        <w:spacing w:after="0" w:line="240" w:lineRule="auto"/>
      </w:pPr>
      <w:r w:rsidRPr="00FD661F">
        <w:separator/>
      </w:r>
    </w:p>
  </w:endnote>
  <w:endnote w:type="continuationSeparator" w:id="0">
    <w:p w14:paraId="6050E6D3" w14:textId="77777777" w:rsidR="009A39ED" w:rsidRPr="00FD661F" w:rsidRDefault="009A39ED" w:rsidP="002D05C8">
      <w:pPr>
        <w:spacing w:after="0" w:line="240" w:lineRule="auto"/>
      </w:pPr>
      <w:r w:rsidRPr="00FD661F">
        <w:continuationSeparator/>
      </w:r>
    </w:p>
  </w:endnote>
  <w:endnote w:type="continuationNotice" w:id="1">
    <w:p w14:paraId="0A9FFC76" w14:textId="77777777" w:rsidR="009A39ED" w:rsidRDefault="009A39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5FF0D" w14:textId="77777777" w:rsidR="009A39ED" w:rsidRPr="00FD661F" w:rsidRDefault="009A39ED" w:rsidP="002D05C8">
      <w:pPr>
        <w:spacing w:after="0" w:line="240" w:lineRule="auto"/>
      </w:pPr>
      <w:r w:rsidRPr="00FD661F">
        <w:separator/>
      </w:r>
    </w:p>
  </w:footnote>
  <w:footnote w:type="continuationSeparator" w:id="0">
    <w:p w14:paraId="1EF5316F" w14:textId="77777777" w:rsidR="009A39ED" w:rsidRPr="00FD661F" w:rsidRDefault="009A39ED" w:rsidP="002D05C8">
      <w:pPr>
        <w:spacing w:after="0" w:line="240" w:lineRule="auto"/>
      </w:pPr>
      <w:r w:rsidRPr="00FD661F">
        <w:continuationSeparator/>
      </w:r>
    </w:p>
  </w:footnote>
  <w:footnote w:type="continuationNotice" w:id="1">
    <w:p w14:paraId="3449CB51" w14:textId="77777777" w:rsidR="009A39ED" w:rsidRDefault="009A39E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134"/>
    <w:multiLevelType w:val="multilevel"/>
    <w:tmpl w:val="55C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459A2"/>
    <w:multiLevelType w:val="multilevel"/>
    <w:tmpl w:val="D536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04AF"/>
    <w:multiLevelType w:val="hybridMultilevel"/>
    <w:tmpl w:val="AD2C2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8D3C22"/>
    <w:multiLevelType w:val="hybridMultilevel"/>
    <w:tmpl w:val="6E729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0E09D9"/>
    <w:multiLevelType w:val="multilevel"/>
    <w:tmpl w:val="137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273BA"/>
    <w:multiLevelType w:val="hybridMultilevel"/>
    <w:tmpl w:val="E00CD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DF129C"/>
    <w:multiLevelType w:val="hybridMultilevel"/>
    <w:tmpl w:val="1B3E8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806D79"/>
    <w:multiLevelType w:val="multilevel"/>
    <w:tmpl w:val="0E9E4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5039"/>
    <w:multiLevelType w:val="multilevel"/>
    <w:tmpl w:val="B44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0171D"/>
    <w:multiLevelType w:val="hybridMultilevel"/>
    <w:tmpl w:val="E40C3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0F16BE"/>
    <w:multiLevelType w:val="hybridMultilevel"/>
    <w:tmpl w:val="375C4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4305DF"/>
    <w:multiLevelType w:val="multilevel"/>
    <w:tmpl w:val="E80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93314"/>
    <w:multiLevelType w:val="multilevel"/>
    <w:tmpl w:val="881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A39B8"/>
    <w:multiLevelType w:val="multilevel"/>
    <w:tmpl w:val="1358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D4B2A"/>
    <w:multiLevelType w:val="multilevel"/>
    <w:tmpl w:val="9E9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265E3"/>
    <w:multiLevelType w:val="hybridMultilevel"/>
    <w:tmpl w:val="023C14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E807F56"/>
    <w:multiLevelType w:val="multilevel"/>
    <w:tmpl w:val="A5A08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7175C"/>
    <w:multiLevelType w:val="hybridMultilevel"/>
    <w:tmpl w:val="AC3CF0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412D0FB9"/>
    <w:multiLevelType w:val="multilevel"/>
    <w:tmpl w:val="AB6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82D37"/>
    <w:multiLevelType w:val="multilevel"/>
    <w:tmpl w:val="87F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06619"/>
    <w:multiLevelType w:val="multilevel"/>
    <w:tmpl w:val="22A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5711B"/>
    <w:multiLevelType w:val="multilevel"/>
    <w:tmpl w:val="C85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E663D"/>
    <w:multiLevelType w:val="hybridMultilevel"/>
    <w:tmpl w:val="FCBA2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D06169"/>
    <w:multiLevelType w:val="multilevel"/>
    <w:tmpl w:val="7154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86410"/>
    <w:multiLevelType w:val="multilevel"/>
    <w:tmpl w:val="2B7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870A8"/>
    <w:multiLevelType w:val="multilevel"/>
    <w:tmpl w:val="527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56129"/>
    <w:multiLevelType w:val="multilevel"/>
    <w:tmpl w:val="753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D3D43"/>
    <w:multiLevelType w:val="multilevel"/>
    <w:tmpl w:val="E94A3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42150"/>
    <w:multiLevelType w:val="hybridMultilevel"/>
    <w:tmpl w:val="7744C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521E92"/>
    <w:multiLevelType w:val="hybridMultilevel"/>
    <w:tmpl w:val="DECA8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6856891">
    <w:abstractNumId w:val="17"/>
  </w:num>
  <w:num w:numId="2" w16cid:durableId="2040010761">
    <w:abstractNumId w:val="15"/>
  </w:num>
  <w:num w:numId="3" w16cid:durableId="913705407">
    <w:abstractNumId w:val="26"/>
  </w:num>
  <w:num w:numId="4" w16cid:durableId="29380983">
    <w:abstractNumId w:val="4"/>
  </w:num>
  <w:num w:numId="5" w16cid:durableId="700087584">
    <w:abstractNumId w:val="7"/>
  </w:num>
  <w:num w:numId="6" w16cid:durableId="706418234">
    <w:abstractNumId w:val="0"/>
  </w:num>
  <w:num w:numId="7" w16cid:durableId="1585215263">
    <w:abstractNumId w:val="21"/>
  </w:num>
  <w:num w:numId="8" w16cid:durableId="990208855">
    <w:abstractNumId w:val="13"/>
  </w:num>
  <w:num w:numId="9" w16cid:durableId="1546984751">
    <w:abstractNumId w:val="20"/>
  </w:num>
  <w:num w:numId="10" w16cid:durableId="1501003464">
    <w:abstractNumId w:val="14"/>
  </w:num>
  <w:num w:numId="11" w16cid:durableId="1629237671">
    <w:abstractNumId w:val="12"/>
  </w:num>
  <w:num w:numId="12" w16cid:durableId="1111969859">
    <w:abstractNumId w:val="1"/>
  </w:num>
  <w:num w:numId="13" w16cid:durableId="895353962">
    <w:abstractNumId w:val="24"/>
  </w:num>
  <w:num w:numId="14" w16cid:durableId="278876725">
    <w:abstractNumId w:val="11"/>
  </w:num>
  <w:num w:numId="15" w16cid:durableId="1451778679">
    <w:abstractNumId w:val="8"/>
  </w:num>
  <w:num w:numId="16" w16cid:durableId="61608612">
    <w:abstractNumId w:val="19"/>
  </w:num>
  <w:num w:numId="17" w16cid:durableId="88015063">
    <w:abstractNumId w:val="23"/>
  </w:num>
  <w:num w:numId="18" w16cid:durableId="1747845671">
    <w:abstractNumId w:val="25"/>
  </w:num>
  <w:num w:numId="19" w16cid:durableId="99683666">
    <w:abstractNumId w:val="18"/>
  </w:num>
  <w:num w:numId="20" w16cid:durableId="961232796">
    <w:abstractNumId w:val="16"/>
  </w:num>
  <w:num w:numId="21" w16cid:durableId="646740519">
    <w:abstractNumId w:val="27"/>
  </w:num>
  <w:num w:numId="22" w16cid:durableId="668218501">
    <w:abstractNumId w:val="6"/>
  </w:num>
  <w:num w:numId="23" w16cid:durableId="1153181455">
    <w:abstractNumId w:val="9"/>
  </w:num>
  <w:num w:numId="24" w16cid:durableId="324094632">
    <w:abstractNumId w:val="22"/>
  </w:num>
  <w:num w:numId="25" w16cid:durableId="138495263">
    <w:abstractNumId w:val="29"/>
  </w:num>
  <w:num w:numId="26" w16cid:durableId="458108060">
    <w:abstractNumId w:val="2"/>
  </w:num>
  <w:num w:numId="27" w16cid:durableId="779909511">
    <w:abstractNumId w:val="3"/>
  </w:num>
  <w:num w:numId="28" w16cid:durableId="813375680">
    <w:abstractNumId w:val="10"/>
  </w:num>
  <w:num w:numId="29" w16cid:durableId="1434125775">
    <w:abstractNumId w:val="28"/>
  </w:num>
  <w:num w:numId="30" w16cid:durableId="143161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C8"/>
    <w:rsid w:val="00003C09"/>
    <w:rsid w:val="00005B90"/>
    <w:rsid w:val="00010391"/>
    <w:rsid w:val="00010BD2"/>
    <w:rsid w:val="000143C5"/>
    <w:rsid w:val="00014F04"/>
    <w:rsid w:val="00021615"/>
    <w:rsid w:val="00021D97"/>
    <w:rsid w:val="000278D5"/>
    <w:rsid w:val="0003125E"/>
    <w:rsid w:val="00036950"/>
    <w:rsid w:val="00043D58"/>
    <w:rsid w:val="00046275"/>
    <w:rsid w:val="00057C8B"/>
    <w:rsid w:val="00065F75"/>
    <w:rsid w:val="00067A88"/>
    <w:rsid w:val="0007265C"/>
    <w:rsid w:val="000751E0"/>
    <w:rsid w:val="000847BA"/>
    <w:rsid w:val="00087358"/>
    <w:rsid w:val="00092E05"/>
    <w:rsid w:val="00096D6A"/>
    <w:rsid w:val="000A5200"/>
    <w:rsid w:val="000B7C5F"/>
    <w:rsid w:val="000B7CBE"/>
    <w:rsid w:val="000C13B0"/>
    <w:rsid w:val="000C5856"/>
    <w:rsid w:val="000C77E5"/>
    <w:rsid w:val="000D0879"/>
    <w:rsid w:val="000D2B46"/>
    <w:rsid w:val="000D5E5F"/>
    <w:rsid w:val="000D7A3A"/>
    <w:rsid w:val="000E006B"/>
    <w:rsid w:val="000E2B7C"/>
    <w:rsid w:val="000E4594"/>
    <w:rsid w:val="000E6ADC"/>
    <w:rsid w:val="000E763E"/>
    <w:rsid w:val="000F060E"/>
    <w:rsid w:val="000F61F9"/>
    <w:rsid w:val="001007B4"/>
    <w:rsid w:val="001062B6"/>
    <w:rsid w:val="00106DEF"/>
    <w:rsid w:val="0011114F"/>
    <w:rsid w:val="00114796"/>
    <w:rsid w:val="00120C48"/>
    <w:rsid w:val="001211A8"/>
    <w:rsid w:val="00124E82"/>
    <w:rsid w:val="00126805"/>
    <w:rsid w:val="00126FFC"/>
    <w:rsid w:val="00135CEF"/>
    <w:rsid w:val="0013639A"/>
    <w:rsid w:val="00146FA1"/>
    <w:rsid w:val="0015099A"/>
    <w:rsid w:val="00151A23"/>
    <w:rsid w:val="0015623F"/>
    <w:rsid w:val="0016309E"/>
    <w:rsid w:val="00163EC1"/>
    <w:rsid w:val="001757A6"/>
    <w:rsid w:val="00176E14"/>
    <w:rsid w:val="001809B0"/>
    <w:rsid w:val="001862F5"/>
    <w:rsid w:val="001865A0"/>
    <w:rsid w:val="00197233"/>
    <w:rsid w:val="001975C9"/>
    <w:rsid w:val="001A0B04"/>
    <w:rsid w:val="001A2F40"/>
    <w:rsid w:val="001C0841"/>
    <w:rsid w:val="001D21EE"/>
    <w:rsid w:val="001E6D01"/>
    <w:rsid w:val="001F0C68"/>
    <w:rsid w:val="00200A41"/>
    <w:rsid w:val="002144A2"/>
    <w:rsid w:val="00214931"/>
    <w:rsid w:val="002239CB"/>
    <w:rsid w:val="00233F51"/>
    <w:rsid w:val="002379CB"/>
    <w:rsid w:val="002473A0"/>
    <w:rsid w:val="002539C0"/>
    <w:rsid w:val="00254DC6"/>
    <w:rsid w:val="00255ED8"/>
    <w:rsid w:val="00256FA0"/>
    <w:rsid w:val="00267BD5"/>
    <w:rsid w:val="002709EB"/>
    <w:rsid w:val="0027261E"/>
    <w:rsid w:val="00286EE6"/>
    <w:rsid w:val="00291701"/>
    <w:rsid w:val="00291C88"/>
    <w:rsid w:val="0029345F"/>
    <w:rsid w:val="00296EB7"/>
    <w:rsid w:val="002A0C60"/>
    <w:rsid w:val="002B354C"/>
    <w:rsid w:val="002B42A2"/>
    <w:rsid w:val="002C1238"/>
    <w:rsid w:val="002D05C8"/>
    <w:rsid w:val="002F241F"/>
    <w:rsid w:val="002F4B53"/>
    <w:rsid w:val="002F4E01"/>
    <w:rsid w:val="002F52E2"/>
    <w:rsid w:val="002F6C41"/>
    <w:rsid w:val="0030290A"/>
    <w:rsid w:val="00306F48"/>
    <w:rsid w:val="0031218B"/>
    <w:rsid w:val="0031402B"/>
    <w:rsid w:val="003227DE"/>
    <w:rsid w:val="0033261B"/>
    <w:rsid w:val="003340FA"/>
    <w:rsid w:val="0033541B"/>
    <w:rsid w:val="003408CF"/>
    <w:rsid w:val="00342647"/>
    <w:rsid w:val="00344B19"/>
    <w:rsid w:val="00352F2D"/>
    <w:rsid w:val="003602E4"/>
    <w:rsid w:val="003605DE"/>
    <w:rsid w:val="00361FFE"/>
    <w:rsid w:val="00376397"/>
    <w:rsid w:val="003806A2"/>
    <w:rsid w:val="00384FB1"/>
    <w:rsid w:val="003A16B2"/>
    <w:rsid w:val="003A22D9"/>
    <w:rsid w:val="003A6382"/>
    <w:rsid w:val="003A6DF1"/>
    <w:rsid w:val="003B79BD"/>
    <w:rsid w:val="003C653A"/>
    <w:rsid w:val="003D2FF8"/>
    <w:rsid w:val="00403F4A"/>
    <w:rsid w:val="00405B08"/>
    <w:rsid w:val="004075D8"/>
    <w:rsid w:val="0042588C"/>
    <w:rsid w:val="00427F1B"/>
    <w:rsid w:val="00434FA6"/>
    <w:rsid w:val="00444DBA"/>
    <w:rsid w:val="00453057"/>
    <w:rsid w:val="00456A8F"/>
    <w:rsid w:val="0047115E"/>
    <w:rsid w:val="004744E2"/>
    <w:rsid w:val="004777F8"/>
    <w:rsid w:val="00480DD0"/>
    <w:rsid w:val="004A61C6"/>
    <w:rsid w:val="004A7067"/>
    <w:rsid w:val="004B10AF"/>
    <w:rsid w:val="004B1F7E"/>
    <w:rsid w:val="004B256B"/>
    <w:rsid w:val="004B4598"/>
    <w:rsid w:val="004B639D"/>
    <w:rsid w:val="004C04CC"/>
    <w:rsid w:val="004C0D40"/>
    <w:rsid w:val="004D5EC8"/>
    <w:rsid w:val="004D6AFC"/>
    <w:rsid w:val="00500A73"/>
    <w:rsid w:val="00501909"/>
    <w:rsid w:val="00503801"/>
    <w:rsid w:val="00503809"/>
    <w:rsid w:val="005063A0"/>
    <w:rsid w:val="00506A42"/>
    <w:rsid w:val="00513EA6"/>
    <w:rsid w:val="00515810"/>
    <w:rsid w:val="00520635"/>
    <w:rsid w:val="00520F15"/>
    <w:rsid w:val="00523195"/>
    <w:rsid w:val="00524D17"/>
    <w:rsid w:val="00525DCB"/>
    <w:rsid w:val="005272AF"/>
    <w:rsid w:val="00534F6C"/>
    <w:rsid w:val="00541AD5"/>
    <w:rsid w:val="0054309D"/>
    <w:rsid w:val="00545960"/>
    <w:rsid w:val="00545BB5"/>
    <w:rsid w:val="00556DB0"/>
    <w:rsid w:val="00564759"/>
    <w:rsid w:val="00565A7F"/>
    <w:rsid w:val="00571ACB"/>
    <w:rsid w:val="00576D8A"/>
    <w:rsid w:val="005803F6"/>
    <w:rsid w:val="00583B84"/>
    <w:rsid w:val="00585368"/>
    <w:rsid w:val="00597097"/>
    <w:rsid w:val="005A3E9E"/>
    <w:rsid w:val="005B4ECA"/>
    <w:rsid w:val="005C0691"/>
    <w:rsid w:val="005C1BCA"/>
    <w:rsid w:val="005C3919"/>
    <w:rsid w:val="005C45DA"/>
    <w:rsid w:val="005C6C1F"/>
    <w:rsid w:val="005C7C49"/>
    <w:rsid w:val="005D4F22"/>
    <w:rsid w:val="005E1D0F"/>
    <w:rsid w:val="005E2AC9"/>
    <w:rsid w:val="005E4B63"/>
    <w:rsid w:val="005E572C"/>
    <w:rsid w:val="005E6919"/>
    <w:rsid w:val="005F0843"/>
    <w:rsid w:val="005F0B52"/>
    <w:rsid w:val="005F1BCC"/>
    <w:rsid w:val="005F1F6C"/>
    <w:rsid w:val="006258FA"/>
    <w:rsid w:val="006378CC"/>
    <w:rsid w:val="00655A3B"/>
    <w:rsid w:val="00657694"/>
    <w:rsid w:val="0067572E"/>
    <w:rsid w:val="006769D0"/>
    <w:rsid w:val="00681D86"/>
    <w:rsid w:val="00684F80"/>
    <w:rsid w:val="00697E51"/>
    <w:rsid w:val="006A0342"/>
    <w:rsid w:val="006A7F3B"/>
    <w:rsid w:val="006B0953"/>
    <w:rsid w:val="006B4224"/>
    <w:rsid w:val="006B5FFD"/>
    <w:rsid w:val="006C08F9"/>
    <w:rsid w:val="006C1843"/>
    <w:rsid w:val="006C688B"/>
    <w:rsid w:val="006D170B"/>
    <w:rsid w:val="006D5A3A"/>
    <w:rsid w:val="006E0BA0"/>
    <w:rsid w:val="006E2775"/>
    <w:rsid w:val="006F1EEF"/>
    <w:rsid w:val="006F37A8"/>
    <w:rsid w:val="00700038"/>
    <w:rsid w:val="00703803"/>
    <w:rsid w:val="00711A01"/>
    <w:rsid w:val="007338D4"/>
    <w:rsid w:val="00737EE8"/>
    <w:rsid w:val="007466EC"/>
    <w:rsid w:val="007511A3"/>
    <w:rsid w:val="007555D6"/>
    <w:rsid w:val="00772B15"/>
    <w:rsid w:val="00775B1F"/>
    <w:rsid w:val="007849FE"/>
    <w:rsid w:val="0079732C"/>
    <w:rsid w:val="007A3CD4"/>
    <w:rsid w:val="007A79D9"/>
    <w:rsid w:val="007B0819"/>
    <w:rsid w:val="007B566F"/>
    <w:rsid w:val="007B71A2"/>
    <w:rsid w:val="007C0FBD"/>
    <w:rsid w:val="007C2405"/>
    <w:rsid w:val="007C4591"/>
    <w:rsid w:val="007C5743"/>
    <w:rsid w:val="007C7E77"/>
    <w:rsid w:val="007D0AFB"/>
    <w:rsid w:val="007D7591"/>
    <w:rsid w:val="007F5D25"/>
    <w:rsid w:val="00810907"/>
    <w:rsid w:val="0081341F"/>
    <w:rsid w:val="00813543"/>
    <w:rsid w:val="00816A53"/>
    <w:rsid w:val="00820CA1"/>
    <w:rsid w:val="00821AC0"/>
    <w:rsid w:val="00826373"/>
    <w:rsid w:val="00827DA5"/>
    <w:rsid w:val="00831300"/>
    <w:rsid w:val="008327BF"/>
    <w:rsid w:val="0084072D"/>
    <w:rsid w:val="00852022"/>
    <w:rsid w:val="0085220C"/>
    <w:rsid w:val="0085516D"/>
    <w:rsid w:val="00857CD2"/>
    <w:rsid w:val="00860EA1"/>
    <w:rsid w:val="008618C4"/>
    <w:rsid w:val="00861F4F"/>
    <w:rsid w:val="00871FFA"/>
    <w:rsid w:val="008A4096"/>
    <w:rsid w:val="008A67FC"/>
    <w:rsid w:val="008B5530"/>
    <w:rsid w:val="008C1F7E"/>
    <w:rsid w:val="008C5489"/>
    <w:rsid w:val="008C5B66"/>
    <w:rsid w:val="008D2FA0"/>
    <w:rsid w:val="008E3F97"/>
    <w:rsid w:val="008E4FD3"/>
    <w:rsid w:val="008F5857"/>
    <w:rsid w:val="00904346"/>
    <w:rsid w:val="0091454A"/>
    <w:rsid w:val="009270B5"/>
    <w:rsid w:val="0093291F"/>
    <w:rsid w:val="00936FEB"/>
    <w:rsid w:val="00946EC2"/>
    <w:rsid w:val="00946EDF"/>
    <w:rsid w:val="00950326"/>
    <w:rsid w:val="009509F0"/>
    <w:rsid w:val="00950CC2"/>
    <w:rsid w:val="00952058"/>
    <w:rsid w:val="00955795"/>
    <w:rsid w:val="0095744B"/>
    <w:rsid w:val="009722D6"/>
    <w:rsid w:val="0097737D"/>
    <w:rsid w:val="00981C6F"/>
    <w:rsid w:val="00984A38"/>
    <w:rsid w:val="009871CE"/>
    <w:rsid w:val="00991DC9"/>
    <w:rsid w:val="00995DA2"/>
    <w:rsid w:val="009A39ED"/>
    <w:rsid w:val="009A4665"/>
    <w:rsid w:val="009A74A3"/>
    <w:rsid w:val="009B1312"/>
    <w:rsid w:val="009B5460"/>
    <w:rsid w:val="009B675F"/>
    <w:rsid w:val="009C31A9"/>
    <w:rsid w:val="009D01B0"/>
    <w:rsid w:val="009D66DC"/>
    <w:rsid w:val="009E12A2"/>
    <w:rsid w:val="009E5B16"/>
    <w:rsid w:val="009F2C99"/>
    <w:rsid w:val="00A02DDA"/>
    <w:rsid w:val="00A11BAD"/>
    <w:rsid w:val="00A15C27"/>
    <w:rsid w:val="00A3698B"/>
    <w:rsid w:val="00A41357"/>
    <w:rsid w:val="00A5184E"/>
    <w:rsid w:val="00A519A9"/>
    <w:rsid w:val="00A57969"/>
    <w:rsid w:val="00A57C2C"/>
    <w:rsid w:val="00A653BA"/>
    <w:rsid w:val="00A677F3"/>
    <w:rsid w:val="00A86E87"/>
    <w:rsid w:val="00A87D85"/>
    <w:rsid w:val="00A9601E"/>
    <w:rsid w:val="00AB0B1A"/>
    <w:rsid w:val="00AB6A1D"/>
    <w:rsid w:val="00AD5C60"/>
    <w:rsid w:val="00AD735B"/>
    <w:rsid w:val="00AE431E"/>
    <w:rsid w:val="00AE63EE"/>
    <w:rsid w:val="00AF3937"/>
    <w:rsid w:val="00AF5F61"/>
    <w:rsid w:val="00AF5FB7"/>
    <w:rsid w:val="00AF7220"/>
    <w:rsid w:val="00B041C7"/>
    <w:rsid w:val="00B119CE"/>
    <w:rsid w:val="00B13161"/>
    <w:rsid w:val="00B13BB1"/>
    <w:rsid w:val="00B21B96"/>
    <w:rsid w:val="00B32226"/>
    <w:rsid w:val="00B3489A"/>
    <w:rsid w:val="00B36BA0"/>
    <w:rsid w:val="00B40EFC"/>
    <w:rsid w:val="00B4176A"/>
    <w:rsid w:val="00B43C1D"/>
    <w:rsid w:val="00B6082C"/>
    <w:rsid w:val="00B643BE"/>
    <w:rsid w:val="00B6599E"/>
    <w:rsid w:val="00B824AC"/>
    <w:rsid w:val="00B87C6B"/>
    <w:rsid w:val="00B94B0E"/>
    <w:rsid w:val="00B978C9"/>
    <w:rsid w:val="00B97A23"/>
    <w:rsid w:val="00BA4158"/>
    <w:rsid w:val="00BC2D22"/>
    <w:rsid w:val="00BC5784"/>
    <w:rsid w:val="00BF51CD"/>
    <w:rsid w:val="00C0299E"/>
    <w:rsid w:val="00C10A36"/>
    <w:rsid w:val="00C1253B"/>
    <w:rsid w:val="00C144D2"/>
    <w:rsid w:val="00C15339"/>
    <w:rsid w:val="00C21D91"/>
    <w:rsid w:val="00C26299"/>
    <w:rsid w:val="00C32BB8"/>
    <w:rsid w:val="00C36C94"/>
    <w:rsid w:val="00C43F14"/>
    <w:rsid w:val="00C4739C"/>
    <w:rsid w:val="00C52BBA"/>
    <w:rsid w:val="00C536C5"/>
    <w:rsid w:val="00C55AE8"/>
    <w:rsid w:val="00C57009"/>
    <w:rsid w:val="00C6374C"/>
    <w:rsid w:val="00C65B21"/>
    <w:rsid w:val="00C74052"/>
    <w:rsid w:val="00CA42A2"/>
    <w:rsid w:val="00CA52F0"/>
    <w:rsid w:val="00CA7B2A"/>
    <w:rsid w:val="00CC0E42"/>
    <w:rsid w:val="00CC6C64"/>
    <w:rsid w:val="00CC77AB"/>
    <w:rsid w:val="00CD49B8"/>
    <w:rsid w:val="00CD79F3"/>
    <w:rsid w:val="00CE53F9"/>
    <w:rsid w:val="00CE6B30"/>
    <w:rsid w:val="00CF1DF5"/>
    <w:rsid w:val="00CF7ADD"/>
    <w:rsid w:val="00D006B2"/>
    <w:rsid w:val="00D03170"/>
    <w:rsid w:val="00D04C4A"/>
    <w:rsid w:val="00D06C6E"/>
    <w:rsid w:val="00D159AF"/>
    <w:rsid w:val="00D34B99"/>
    <w:rsid w:val="00D400CC"/>
    <w:rsid w:val="00D4280F"/>
    <w:rsid w:val="00D46FC6"/>
    <w:rsid w:val="00D5743F"/>
    <w:rsid w:val="00D67206"/>
    <w:rsid w:val="00D7226A"/>
    <w:rsid w:val="00D73540"/>
    <w:rsid w:val="00D7572D"/>
    <w:rsid w:val="00D84F71"/>
    <w:rsid w:val="00D878AB"/>
    <w:rsid w:val="00D96C66"/>
    <w:rsid w:val="00DA1819"/>
    <w:rsid w:val="00DA37EE"/>
    <w:rsid w:val="00DB3384"/>
    <w:rsid w:val="00DB39DF"/>
    <w:rsid w:val="00DB412C"/>
    <w:rsid w:val="00DC6DD0"/>
    <w:rsid w:val="00DE4FA4"/>
    <w:rsid w:val="00DF3B7D"/>
    <w:rsid w:val="00DF45DC"/>
    <w:rsid w:val="00DF470F"/>
    <w:rsid w:val="00DF75E5"/>
    <w:rsid w:val="00DF7A5C"/>
    <w:rsid w:val="00E00051"/>
    <w:rsid w:val="00E00D28"/>
    <w:rsid w:val="00E016BE"/>
    <w:rsid w:val="00E04FE8"/>
    <w:rsid w:val="00E06746"/>
    <w:rsid w:val="00E1379F"/>
    <w:rsid w:val="00E15F61"/>
    <w:rsid w:val="00E37E0F"/>
    <w:rsid w:val="00E41B1C"/>
    <w:rsid w:val="00E45019"/>
    <w:rsid w:val="00E47864"/>
    <w:rsid w:val="00E617B5"/>
    <w:rsid w:val="00E722EC"/>
    <w:rsid w:val="00E72854"/>
    <w:rsid w:val="00E81B62"/>
    <w:rsid w:val="00E81EDF"/>
    <w:rsid w:val="00E9230A"/>
    <w:rsid w:val="00EA72FD"/>
    <w:rsid w:val="00EC7A67"/>
    <w:rsid w:val="00ED74B2"/>
    <w:rsid w:val="00ED780B"/>
    <w:rsid w:val="00EE0584"/>
    <w:rsid w:val="00EE33AD"/>
    <w:rsid w:val="00EF066F"/>
    <w:rsid w:val="00EF2B5B"/>
    <w:rsid w:val="00F00E76"/>
    <w:rsid w:val="00F01396"/>
    <w:rsid w:val="00F01DD8"/>
    <w:rsid w:val="00F028ED"/>
    <w:rsid w:val="00F07532"/>
    <w:rsid w:val="00F14996"/>
    <w:rsid w:val="00F1624F"/>
    <w:rsid w:val="00F26AF4"/>
    <w:rsid w:val="00F31687"/>
    <w:rsid w:val="00F35BCE"/>
    <w:rsid w:val="00F4121F"/>
    <w:rsid w:val="00F542F5"/>
    <w:rsid w:val="00F5689D"/>
    <w:rsid w:val="00F67A13"/>
    <w:rsid w:val="00F72815"/>
    <w:rsid w:val="00F7656C"/>
    <w:rsid w:val="00F80F48"/>
    <w:rsid w:val="00F83CC7"/>
    <w:rsid w:val="00F9070B"/>
    <w:rsid w:val="00F91FAE"/>
    <w:rsid w:val="00F9427F"/>
    <w:rsid w:val="00FB1FA7"/>
    <w:rsid w:val="00FB7141"/>
    <w:rsid w:val="00FB721B"/>
    <w:rsid w:val="00FD1213"/>
    <w:rsid w:val="00FD661F"/>
    <w:rsid w:val="00FD73B5"/>
    <w:rsid w:val="00FE6CD1"/>
    <w:rsid w:val="00FF455F"/>
    <w:rsid w:val="00FF6C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CCC6"/>
  <w15:chartTrackingRefBased/>
  <w15:docId w15:val="{A1D7D219-A754-4028-8C9F-C157B821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5C8"/>
    <w:pPr>
      <w:spacing w:line="480" w:lineRule="auto"/>
      <w:ind w:firstLine="720"/>
    </w:pPr>
    <w:rPr>
      <w:rFonts w:ascii="Times New Roman" w:hAnsi="Times New Roman"/>
      <w:lang w:val="es-CR"/>
    </w:rPr>
  </w:style>
  <w:style w:type="paragraph" w:styleId="Ttulo1">
    <w:name w:val="heading 1"/>
    <w:basedOn w:val="Normal"/>
    <w:next w:val="Normal"/>
    <w:link w:val="Ttulo1Car"/>
    <w:uiPriority w:val="9"/>
    <w:qFormat/>
    <w:rsid w:val="002D05C8"/>
    <w:pPr>
      <w:keepNext/>
      <w:keepLines/>
      <w:spacing w:after="0"/>
      <w:ind w:firstLine="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2D05C8"/>
    <w:pPr>
      <w:keepNext/>
      <w:keepLines/>
      <w:spacing w:after="0"/>
      <w:ind w:firstLine="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B13BB1"/>
    <w:pPr>
      <w:keepNext/>
      <w:keepLines/>
      <w:spacing w:before="160" w:after="80"/>
      <w:ind w:firstLine="0"/>
      <w:outlineLvl w:val="2"/>
    </w:pPr>
    <w:rPr>
      <w:rFonts w:eastAsiaTheme="majorEastAsia" w:cstheme="majorBidi"/>
      <w:b/>
      <w:i/>
      <w:color w:val="000000" w:themeColor="text1"/>
    </w:rPr>
  </w:style>
  <w:style w:type="paragraph" w:styleId="Ttulo4">
    <w:name w:val="heading 4"/>
    <w:basedOn w:val="Normal"/>
    <w:next w:val="Normal"/>
    <w:link w:val="Ttulo4Car"/>
    <w:uiPriority w:val="9"/>
    <w:unhideWhenUsed/>
    <w:qFormat/>
    <w:rsid w:val="002D0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0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0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0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0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0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05C8"/>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2D05C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B13BB1"/>
    <w:rPr>
      <w:rFonts w:ascii="Times New Roman" w:eastAsiaTheme="majorEastAsia" w:hAnsi="Times New Roman" w:cstheme="majorBidi"/>
      <w:b/>
      <w:i/>
      <w:color w:val="000000" w:themeColor="text1"/>
      <w:lang w:val="es-CR"/>
    </w:rPr>
  </w:style>
  <w:style w:type="character" w:customStyle="1" w:styleId="Ttulo4Car">
    <w:name w:val="Título 4 Car"/>
    <w:basedOn w:val="Fuentedeprrafopredeter"/>
    <w:link w:val="Ttulo4"/>
    <w:uiPriority w:val="9"/>
    <w:rsid w:val="002D0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0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0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0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0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05C8"/>
    <w:rPr>
      <w:rFonts w:eastAsiaTheme="majorEastAsia" w:cstheme="majorBidi"/>
      <w:color w:val="272727" w:themeColor="text1" w:themeTint="D8"/>
    </w:rPr>
  </w:style>
  <w:style w:type="paragraph" w:styleId="Ttulo">
    <w:name w:val="Title"/>
    <w:basedOn w:val="Normal"/>
    <w:next w:val="Normal"/>
    <w:link w:val="TtuloCar"/>
    <w:uiPriority w:val="10"/>
    <w:qFormat/>
    <w:rsid w:val="002D05C8"/>
    <w:pPr>
      <w:spacing w:after="0"/>
      <w:ind w:firstLine="0"/>
      <w:contextualSpacing/>
    </w:pPr>
    <w:rPr>
      <w:rFonts w:eastAsiaTheme="majorEastAsia" w:cstheme="majorBidi"/>
      <w:b/>
      <w:i/>
      <w:color w:val="000000" w:themeColor="text1"/>
      <w:spacing w:val="-10"/>
      <w:kern w:val="28"/>
      <w:szCs w:val="56"/>
    </w:rPr>
  </w:style>
  <w:style w:type="character" w:customStyle="1" w:styleId="TtuloCar">
    <w:name w:val="Título Car"/>
    <w:basedOn w:val="Fuentedeprrafopredeter"/>
    <w:link w:val="Ttulo"/>
    <w:uiPriority w:val="10"/>
    <w:rsid w:val="002D05C8"/>
    <w:rPr>
      <w:rFonts w:ascii="Times New Roman" w:eastAsiaTheme="majorEastAsia" w:hAnsi="Times New Roman" w:cstheme="majorBidi"/>
      <w:b/>
      <w:i/>
      <w:color w:val="000000" w:themeColor="text1"/>
      <w:spacing w:val="-10"/>
      <w:kern w:val="28"/>
      <w:szCs w:val="56"/>
    </w:rPr>
  </w:style>
  <w:style w:type="paragraph" w:styleId="Subttulo">
    <w:name w:val="Subtitle"/>
    <w:basedOn w:val="Normal"/>
    <w:next w:val="Normal"/>
    <w:link w:val="SubttuloCar"/>
    <w:uiPriority w:val="11"/>
    <w:qFormat/>
    <w:rsid w:val="0015623F"/>
    <w:pPr>
      <w:numPr>
        <w:ilvl w:val="1"/>
      </w:numPr>
      <w:spacing w:after="0"/>
      <w:ind w:firstLine="720"/>
    </w:pPr>
    <w:rPr>
      <w:rFonts w:eastAsiaTheme="majorEastAsia" w:cstheme="majorBidi"/>
      <w:b/>
      <w:color w:val="000000" w:themeColor="text1"/>
      <w:spacing w:val="15"/>
      <w:szCs w:val="28"/>
    </w:rPr>
  </w:style>
  <w:style w:type="character" w:customStyle="1" w:styleId="SubttuloCar">
    <w:name w:val="Subtítulo Car"/>
    <w:basedOn w:val="Fuentedeprrafopredeter"/>
    <w:link w:val="Subttulo"/>
    <w:uiPriority w:val="11"/>
    <w:rsid w:val="0015623F"/>
    <w:rPr>
      <w:rFonts w:ascii="Times New Roman" w:eastAsiaTheme="majorEastAsia" w:hAnsi="Times New Roman" w:cstheme="majorBidi"/>
      <w:b/>
      <w:color w:val="000000" w:themeColor="text1"/>
      <w:spacing w:val="15"/>
      <w:szCs w:val="28"/>
    </w:rPr>
  </w:style>
  <w:style w:type="paragraph" w:styleId="Cita">
    <w:name w:val="Quote"/>
    <w:basedOn w:val="Normal"/>
    <w:next w:val="Normal"/>
    <w:link w:val="CitaCar"/>
    <w:uiPriority w:val="29"/>
    <w:qFormat/>
    <w:rsid w:val="002D05C8"/>
    <w:pPr>
      <w:spacing w:before="160"/>
      <w:jc w:val="center"/>
    </w:pPr>
    <w:rPr>
      <w:i/>
      <w:iCs/>
      <w:color w:val="404040" w:themeColor="text1" w:themeTint="BF"/>
    </w:rPr>
  </w:style>
  <w:style w:type="character" w:customStyle="1" w:styleId="CitaCar">
    <w:name w:val="Cita Car"/>
    <w:basedOn w:val="Fuentedeprrafopredeter"/>
    <w:link w:val="Cita"/>
    <w:uiPriority w:val="29"/>
    <w:rsid w:val="002D05C8"/>
    <w:rPr>
      <w:i/>
      <w:iCs/>
      <w:color w:val="404040" w:themeColor="text1" w:themeTint="BF"/>
    </w:rPr>
  </w:style>
  <w:style w:type="paragraph" w:styleId="Prrafodelista">
    <w:name w:val="List Paragraph"/>
    <w:aliases w:val="3,Lista vistosa - Énfasis 11,lp1,Bullet 1,Use Case List Paragraph"/>
    <w:basedOn w:val="Normal"/>
    <w:link w:val="PrrafodelistaCar"/>
    <w:uiPriority w:val="34"/>
    <w:qFormat/>
    <w:rsid w:val="002D05C8"/>
    <w:pPr>
      <w:ind w:left="720"/>
      <w:contextualSpacing/>
    </w:pPr>
  </w:style>
  <w:style w:type="character" w:styleId="nfasisintenso">
    <w:name w:val="Intense Emphasis"/>
    <w:basedOn w:val="Fuentedeprrafopredeter"/>
    <w:uiPriority w:val="21"/>
    <w:qFormat/>
    <w:rsid w:val="002D05C8"/>
    <w:rPr>
      <w:i/>
      <w:iCs/>
      <w:color w:val="0F4761" w:themeColor="accent1" w:themeShade="BF"/>
    </w:rPr>
  </w:style>
  <w:style w:type="paragraph" w:styleId="Citadestacada">
    <w:name w:val="Intense Quote"/>
    <w:basedOn w:val="Normal"/>
    <w:next w:val="Normal"/>
    <w:link w:val="CitadestacadaCar"/>
    <w:uiPriority w:val="30"/>
    <w:qFormat/>
    <w:rsid w:val="002D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05C8"/>
    <w:rPr>
      <w:i/>
      <w:iCs/>
      <w:color w:val="0F4761" w:themeColor="accent1" w:themeShade="BF"/>
    </w:rPr>
  </w:style>
  <w:style w:type="character" w:styleId="Referenciaintensa">
    <w:name w:val="Intense Reference"/>
    <w:basedOn w:val="Fuentedeprrafopredeter"/>
    <w:uiPriority w:val="32"/>
    <w:qFormat/>
    <w:rsid w:val="002D05C8"/>
    <w:rPr>
      <w:b/>
      <w:bCs/>
      <w:smallCaps/>
      <w:color w:val="0F4761" w:themeColor="accent1" w:themeShade="BF"/>
      <w:spacing w:val="5"/>
    </w:rPr>
  </w:style>
  <w:style w:type="paragraph" w:styleId="Encabezado">
    <w:name w:val="header"/>
    <w:basedOn w:val="Normal"/>
    <w:link w:val="EncabezadoCar"/>
    <w:uiPriority w:val="99"/>
    <w:unhideWhenUsed/>
    <w:rsid w:val="002D05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05C8"/>
    <w:rPr>
      <w:rFonts w:ascii="Times New Roman" w:hAnsi="Times New Roman"/>
    </w:rPr>
  </w:style>
  <w:style w:type="paragraph" w:styleId="Piedepgina">
    <w:name w:val="footer"/>
    <w:basedOn w:val="Normal"/>
    <w:link w:val="PiedepginaCar"/>
    <w:uiPriority w:val="99"/>
    <w:unhideWhenUsed/>
    <w:rsid w:val="002D05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05C8"/>
    <w:rPr>
      <w:rFonts w:ascii="Times New Roman" w:hAnsi="Times New Roman"/>
    </w:rPr>
  </w:style>
  <w:style w:type="paragraph" w:styleId="TtuloTDC">
    <w:name w:val="TOC Heading"/>
    <w:basedOn w:val="Ttulo1"/>
    <w:next w:val="Normal"/>
    <w:uiPriority w:val="39"/>
    <w:unhideWhenUsed/>
    <w:qFormat/>
    <w:rsid w:val="00FD1213"/>
    <w:pPr>
      <w:spacing w:before="240" w:line="259" w:lineRule="auto"/>
      <w:jc w:val="left"/>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FD1213"/>
    <w:pPr>
      <w:spacing w:after="100"/>
    </w:pPr>
  </w:style>
  <w:style w:type="character" w:styleId="Hipervnculo">
    <w:name w:val="Hyperlink"/>
    <w:basedOn w:val="Fuentedeprrafopredeter"/>
    <w:uiPriority w:val="99"/>
    <w:unhideWhenUsed/>
    <w:rsid w:val="00FD1213"/>
    <w:rPr>
      <w:color w:val="467886" w:themeColor="hyperlink"/>
      <w:u w:val="single"/>
    </w:rPr>
  </w:style>
  <w:style w:type="paragraph" w:styleId="TDC2">
    <w:name w:val="toc 2"/>
    <w:basedOn w:val="Normal"/>
    <w:next w:val="Normal"/>
    <w:autoRedefine/>
    <w:uiPriority w:val="39"/>
    <w:unhideWhenUsed/>
    <w:rsid w:val="008327BF"/>
    <w:pPr>
      <w:spacing w:after="100"/>
      <w:ind w:left="240"/>
    </w:pPr>
  </w:style>
  <w:style w:type="table" w:styleId="Tablaconcuadrcula4-nfasis5">
    <w:name w:val="Grid Table 4 Accent 5"/>
    <w:basedOn w:val="Tablanormal"/>
    <w:uiPriority w:val="49"/>
    <w:rsid w:val="00F91FAE"/>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ps">
    <w:name w:val="hps"/>
    <w:basedOn w:val="Fuentedeprrafopredeter"/>
    <w:rsid w:val="004075D8"/>
  </w:style>
  <w:style w:type="character" w:customStyle="1" w:styleId="PrrafodelistaCar">
    <w:name w:val="Párrafo de lista Car"/>
    <w:aliases w:val="3 Car,Lista vistosa - Énfasis 11 Car,lp1 Car,Bullet 1 Car,Use Case List Paragraph Car"/>
    <w:link w:val="Prrafodelista"/>
    <w:uiPriority w:val="34"/>
    <w:locked/>
    <w:rsid w:val="00120C48"/>
    <w:rPr>
      <w:rFonts w:ascii="Times New Roman" w:hAnsi="Times New Roman"/>
      <w:lang w:val="es-CR"/>
    </w:rPr>
  </w:style>
  <w:style w:type="paragraph" w:styleId="Descripcin">
    <w:name w:val="caption"/>
    <w:basedOn w:val="Normal"/>
    <w:next w:val="Normal"/>
    <w:uiPriority w:val="35"/>
    <w:unhideWhenUsed/>
    <w:qFormat/>
    <w:rsid w:val="00A86E87"/>
    <w:pPr>
      <w:spacing w:after="200" w:line="240" w:lineRule="auto"/>
    </w:pPr>
    <w:rPr>
      <w:i/>
      <w:iCs/>
      <w:color w:val="0E2841" w:themeColor="text2"/>
      <w:sz w:val="18"/>
      <w:szCs w:val="18"/>
    </w:rPr>
  </w:style>
  <w:style w:type="table" w:styleId="Tablaconcuadrcula">
    <w:name w:val="Table Grid"/>
    <w:basedOn w:val="Tablanormal"/>
    <w:uiPriority w:val="39"/>
    <w:rsid w:val="00FE6CD1"/>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7C7E77"/>
    <w:pPr>
      <w:spacing w:after="100"/>
      <w:ind w:left="480"/>
    </w:pPr>
  </w:style>
  <w:style w:type="character" w:styleId="Mencinsinresolver">
    <w:name w:val="Unresolved Mention"/>
    <w:basedOn w:val="Fuentedeprrafopredeter"/>
    <w:uiPriority w:val="99"/>
    <w:semiHidden/>
    <w:unhideWhenUsed/>
    <w:rsid w:val="002B4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5982">
      <w:bodyDiv w:val="1"/>
      <w:marLeft w:val="0"/>
      <w:marRight w:val="0"/>
      <w:marTop w:val="0"/>
      <w:marBottom w:val="0"/>
      <w:divBdr>
        <w:top w:val="none" w:sz="0" w:space="0" w:color="auto"/>
        <w:left w:val="none" w:sz="0" w:space="0" w:color="auto"/>
        <w:bottom w:val="none" w:sz="0" w:space="0" w:color="auto"/>
        <w:right w:val="none" w:sz="0" w:space="0" w:color="auto"/>
      </w:divBdr>
    </w:div>
    <w:div w:id="179438371">
      <w:bodyDiv w:val="1"/>
      <w:marLeft w:val="0"/>
      <w:marRight w:val="0"/>
      <w:marTop w:val="0"/>
      <w:marBottom w:val="0"/>
      <w:divBdr>
        <w:top w:val="none" w:sz="0" w:space="0" w:color="auto"/>
        <w:left w:val="none" w:sz="0" w:space="0" w:color="auto"/>
        <w:bottom w:val="none" w:sz="0" w:space="0" w:color="auto"/>
        <w:right w:val="none" w:sz="0" w:space="0" w:color="auto"/>
      </w:divBdr>
    </w:div>
    <w:div w:id="470556836">
      <w:bodyDiv w:val="1"/>
      <w:marLeft w:val="0"/>
      <w:marRight w:val="0"/>
      <w:marTop w:val="0"/>
      <w:marBottom w:val="0"/>
      <w:divBdr>
        <w:top w:val="none" w:sz="0" w:space="0" w:color="auto"/>
        <w:left w:val="none" w:sz="0" w:space="0" w:color="auto"/>
        <w:bottom w:val="none" w:sz="0" w:space="0" w:color="auto"/>
        <w:right w:val="none" w:sz="0" w:space="0" w:color="auto"/>
      </w:divBdr>
    </w:div>
    <w:div w:id="687753927">
      <w:bodyDiv w:val="1"/>
      <w:marLeft w:val="0"/>
      <w:marRight w:val="0"/>
      <w:marTop w:val="0"/>
      <w:marBottom w:val="0"/>
      <w:divBdr>
        <w:top w:val="none" w:sz="0" w:space="0" w:color="auto"/>
        <w:left w:val="none" w:sz="0" w:space="0" w:color="auto"/>
        <w:bottom w:val="none" w:sz="0" w:space="0" w:color="auto"/>
        <w:right w:val="none" w:sz="0" w:space="0" w:color="auto"/>
      </w:divBdr>
    </w:div>
    <w:div w:id="991494361">
      <w:bodyDiv w:val="1"/>
      <w:marLeft w:val="0"/>
      <w:marRight w:val="0"/>
      <w:marTop w:val="0"/>
      <w:marBottom w:val="0"/>
      <w:divBdr>
        <w:top w:val="none" w:sz="0" w:space="0" w:color="auto"/>
        <w:left w:val="none" w:sz="0" w:space="0" w:color="auto"/>
        <w:bottom w:val="none" w:sz="0" w:space="0" w:color="auto"/>
        <w:right w:val="none" w:sz="0" w:space="0" w:color="auto"/>
      </w:divBdr>
    </w:div>
    <w:div w:id="1265460723">
      <w:bodyDiv w:val="1"/>
      <w:marLeft w:val="0"/>
      <w:marRight w:val="0"/>
      <w:marTop w:val="0"/>
      <w:marBottom w:val="0"/>
      <w:divBdr>
        <w:top w:val="none" w:sz="0" w:space="0" w:color="auto"/>
        <w:left w:val="none" w:sz="0" w:space="0" w:color="auto"/>
        <w:bottom w:val="none" w:sz="0" w:space="0" w:color="auto"/>
        <w:right w:val="none" w:sz="0" w:space="0" w:color="auto"/>
      </w:divBdr>
    </w:div>
    <w:div w:id="1310793305">
      <w:bodyDiv w:val="1"/>
      <w:marLeft w:val="0"/>
      <w:marRight w:val="0"/>
      <w:marTop w:val="0"/>
      <w:marBottom w:val="0"/>
      <w:divBdr>
        <w:top w:val="none" w:sz="0" w:space="0" w:color="auto"/>
        <w:left w:val="none" w:sz="0" w:space="0" w:color="auto"/>
        <w:bottom w:val="none" w:sz="0" w:space="0" w:color="auto"/>
        <w:right w:val="none" w:sz="0" w:space="0" w:color="auto"/>
      </w:divBdr>
    </w:div>
    <w:div w:id="1411394093">
      <w:bodyDiv w:val="1"/>
      <w:marLeft w:val="0"/>
      <w:marRight w:val="0"/>
      <w:marTop w:val="0"/>
      <w:marBottom w:val="0"/>
      <w:divBdr>
        <w:top w:val="none" w:sz="0" w:space="0" w:color="auto"/>
        <w:left w:val="none" w:sz="0" w:space="0" w:color="auto"/>
        <w:bottom w:val="none" w:sz="0" w:space="0" w:color="auto"/>
        <w:right w:val="none" w:sz="0" w:space="0" w:color="auto"/>
      </w:divBdr>
    </w:div>
    <w:div w:id="1482817615">
      <w:bodyDiv w:val="1"/>
      <w:marLeft w:val="0"/>
      <w:marRight w:val="0"/>
      <w:marTop w:val="0"/>
      <w:marBottom w:val="0"/>
      <w:divBdr>
        <w:top w:val="none" w:sz="0" w:space="0" w:color="auto"/>
        <w:left w:val="none" w:sz="0" w:space="0" w:color="auto"/>
        <w:bottom w:val="none" w:sz="0" w:space="0" w:color="auto"/>
        <w:right w:val="none" w:sz="0" w:space="0" w:color="auto"/>
      </w:divBdr>
    </w:div>
    <w:div w:id="1572890570">
      <w:bodyDiv w:val="1"/>
      <w:marLeft w:val="0"/>
      <w:marRight w:val="0"/>
      <w:marTop w:val="0"/>
      <w:marBottom w:val="0"/>
      <w:divBdr>
        <w:top w:val="none" w:sz="0" w:space="0" w:color="auto"/>
        <w:left w:val="none" w:sz="0" w:space="0" w:color="auto"/>
        <w:bottom w:val="none" w:sz="0" w:space="0" w:color="auto"/>
        <w:right w:val="none" w:sz="0" w:space="0" w:color="auto"/>
      </w:divBdr>
    </w:div>
    <w:div w:id="1613903819">
      <w:bodyDiv w:val="1"/>
      <w:marLeft w:val="0"/>
      <w:marRight w:val="0"/>
      <w:marTop w:val="0"/>
      <w:marBottom w:val="0"/>
      <w:divBdr>
        <w:top w:val="none" w:sz="0" w:space="0" w:color="auto"/>
        <w:left w:val="none" w:sz="0" w:space="0" w:color="auto"/>
        <w:bottom w:val="none" w:sz="0" w:space="0" w:color="auto"/>
        <w:right w:val="none" w:sz="0" w:space="0" w:color="auto"/>
      </w:divBdr>
    </w:div>
    <w:div w:id="1636905262">
      <w:bodyDiv w:val="1"/>
      <w:marLeft w:val="0"/>
      <w:marRight w:val="0"/>
      <w:marTop w:val="0"/>
      <w:marBottom w:val="0"/>
      <w:divBdr>
        <w:top w:val="none" w:sz="0" w:space="0" w:color="auto"/>
        <w:left w:val="none" w:sz="0" w:space="0" w:color="auto"/>
        <w:bottom w:val="none" w:sz="0" w:space="0" w:color="auto"/>
        <w:right w:val="none" w:sz="0" w:space="0" w:color="auto"/>
      </w:divBdr>
    </w:div>
    <w:div w:id="1771048599">
      <w:bodyDiv w:val="1"/>
      <w:marLeft w:val="0"/>
      <w:marRight w:val="0"/>
      <w:marTop w:val="0"/>
      <w:marBottom w:val="0"/>
      <w:divBdr>
        <w:top w:val="none" w:sz="0" w:space="0" w:color="auto"/>
        <w:left w:val="none" w:sz="0" w:space="0" w:color="auto"/>
        <w:bottom w:val="none" w:sz="0" w:space="0" w:color="auto"/>
        <w:right w:val="none" w:sz="0" w:space="0" w:color="auto"/>
      </w:divBdr>
    </w:div>
    <w:div w:id="2043508447">
      <w:bodyDiv w:val="1"/>
      <w:marLeft w:val="0"/>
      <w:marRight w:val="0"/>
      <w:marTop w:val="0"/>
      <w:marBottom w:val="0"/>
      <w:divBdr>
        <w:top w:val="none" w:sz="0" w:space="0" w:color="auto"/>
        <w:left w:val="none" w:sz="0" w:space="0" w:color="auto"/>
        <w:bottom w:val="none" w:sz="0" w:space="0" w:color="auto"/>
        <w:right w:val="none" w:sz="0" w:space="0" w:color="auto"/>
      </w:divBdr>
    </w:div>
    <w:div w:id="2072847333">
      <w:bodyDiv w:val="1"/>
      <w:marLeft w:val="0"/>
      <w:marRight w:val="0"/>
      <w:marTop w:val="0"/>
      <w:marBottom w:val="0"/>
      <w:divBdr>
        <w:top w:val="none" w:sz="0" w:space="0" w:color="auto"/>
        <w:left w:val="none" w:sz="0" w:space="0" w:color="auto"/>
        <w:bottom w:val="none" w:sz="0" w:space="0" w:color="auto"/>
        <w:right w:val="none" w:sz="0" w:space="0" w:color="auto"/>
      </w:divBdr>
    </w:div>
    <w:div w:id="21263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15F761A4F05D74C9A09B8B9178C8F28" ma:contentTypeVersion="11" ma:contentTypeDescription="Crear nuevo documento." ma:contentTypeScope="" ma:versionID="f2f25e755a799aa011955b0addb95bd3">
  <xsd:schema xmlns:xsd="http://www.w3.org/2001/XMLSchema" xmlns:xs="http://www.w3.org/2001/XMLSchema" xmlns:p="http://schemas.microsoft.com/office/2006/metadata/properties" xmlns:ns2="726918c5-b813-45ce-a7f4-072932c2b8bb" xmlns:ns3="e62964a9-b690-45b9-9af1-9bde9b4d2ac6" targetNamespace="http://schemas.microsoft.com/office/2006/metadata/properties" ma:root="true" ma:fieldsID="2464f854b7c22d8db5f843be444648f4" ns2:_="" ns3:_="">
    <xsd:import namespace="726918c5-b813-45ce-a7f4-072932c2b8bb"/>
    <xsd:import namespace="e62964a9-b690-45b9-9af1-9bde9b4d2a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918c5-b813-45ce-a7f4-072932c2b8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d0957fa-4258-4c19-a4f0-c7eb38e0ba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2964a9-b690-45b9-9af1-9bde9b4d2a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eebc3b-fc45-4842-8bd6-59b9f4087762}" ma:internalName="TaxCatchAll" ma:showField="CatchAllData" ma:web="e62964a9-b690-45b9-9af1-9bde9b4d2a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6918c5-b813-45ce-a7f4-072932c2b8bb">
      <Terms xmlns="http://schemas.microsoft.com/office/infopath/2007/PartnerControls"/>
    </lcf76f155ced4ddcb4097134ff3c332f>
    <TaxCatchAll xmlns="e62964a9-b690-45b9-9af1-9bde9b4d2ac6" xsi:nil="true"/>
  </documentManagement>
</p:properties>
</file>

<file path=customXml/itemProps1.xml><?xml version="1.0" encoding="utf-8"?>
<ds:datastoreItem xmlns:ds="http://schemas.openxmlformats.org/officeDocument/2006/customXml" ds:itemID="{DF4C988B-7F1A-4DC3-A8D4-68B34AF3D94A}">
  <ds:schemaRefs>
    <ds:schemaRef ds:uri="http://schemas.openxmlformats.org/officeDocument/2006/bibliography"/>
  </ds:schemaRefs>
</ds:datastoreItem>
</file>

<file path=customXml/itemProps2.xml><?xml version="1.0" encoding="utf-8"?>
<ds:datastoreItem xmlns:ds="http://schemas.openxmlformats.org/officeDocument/2006/customXml" ds:itemID="{117658F5-249E-4D20-9663-AD2ADA449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918c5-b813-45ce-a7f4-072932c2b8bb"/>
    <ds:schemaRef ds:uri="e62964a9-b690-45b9-9af1-9bde9b4d2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A2F7B7-FDE4-4F0B-A496-BB3AFBC7C086}">
  <ds:schemaRefs>
    <ds:schemaRef ds:uri="http://schemas.microsoft.com/sharepoint/v3/contenttype/forms"/>
  </ds:schemaRefs>
</ds:datastoreItem>
</file>

<file path=customXml/itemProps4.xml><?xml version="1.0" encoding="utf-8"?>
<ds:datastoreItem xmlns:ds="http://schemas.openxmlformats.org/officeDocument/2006/customXml" ds:itemID="{15D5A60D-4217-4AC3-99D1-52AEB5FA670D}">
  <ds:schemaRefs>
    <ds:schemaRef ds:uri="http://schemas.microsoft.com/office/2006/metadata/properties"/>
    <ds:schemaRef ds:uri="http://schemas.microsoft.com/office/infopath/2007/PartnerControls"/>
    <ds:schemaRef ds:uri="726918c5-b813-45ce-a7f4-072932c2b8bb"/>
    <ds:schemaRef ds:uri="e62964a9-b690-45b9-9af1-9bde9b4d2ac6"/>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885</Words>
  <Characters>5048</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5922</CharactersWithSpaces>
  <SharedDoc>false</SharedDoc>
  <HLinks>
    <vt:vector size="66" baseType="variant">
      <vt:variant>
        <vt:i4>1572919</vt:i4>
      </vt:variant>
      <vt:variant>
        <vt:i4>62</vt:i4>
      </vt:variant>
      <vt:variant>
        <vt:i4>0</vt:i4>
      </vt:variant>
      <vt:variant>
        <vt:i4>5</vt:i4>
      </vt:variant>
      <vt:variant>
        <vt:lpwstr/>
      </vt:variant>
      <vt:variant>
        <vt:lpwstr>_Toc196305007</vt:lpwstr>
      </vt:variant>
      <vt:variant>
        <vt:i4>1572919</vt:i4>
      </vt:variant>
      <vt:variant>
        <vt:i4>56</vt:i4>
      </vt:variant>
      <vt:variant>
        <vt:i4>0</vt:i4>
      </vt:variant>
      <vt:variant>
        <vt:i4>5</vt:i4>
      </vt:variant>
      <vt:variant>
        <vt:lpwstr/>
      </vt:variant>
      <vt:variant>
        <vt:lpwstr>_Toc196305006</vt:lpwstr>
      </vt:variant>
      <vt:variant>
        <vt:i4>1572919</vt:i4>
      </vt:variant>
      <vt:variant>
        <vt:i4>50</vt:i4>
      </vt:variant>
      <vt:variant>
        <vt:i4>0</vt:i4>
      </vt:variant>
      <vt:variant>
        <vt:i4>5</vt:i4>
      </vt:variant>
      <vt:variant>
        <vt:lpwstr/>
      </vt:variant>
      <vt:variant>
        <vt:lpwstr>_Toc196305005</vt:lpwstr>
      </vt:variant>
      <vt:variant>
        <vt:i4>1572919</vt:i4>
      </vt:variant>
      <vt:variant>
        <vt:i4>44</vt:i4>
      </vt:variant>
      <vt:variant>
        <vt:i4>0</vt:i4>
      </vt:variant>
      <vt:variant>
        <vt:i4>5</vt:i4>
      </vt:variant>
      <vt:variant>
        <vt:lpwstr/>
      </vt:variant>
      <vt:variant>
        <vt:lpwstr>_Toc196305004</vt:lpwstr>
      </vt:variant>
      <vt:variant>
        <vt:i4>1572919</vt:i4>
      </vt:variant>
      <vt:variant>
        <vt:i4>38</vt:i4>
      </vt:variant>
      <vt:variant>
        <vt:i4>0</vt:i4>
      </vt:variant>
      <vt:variant>
        <vt:i4>5</vt:i4>
      </vt:variant>
      <vt:variant>
        <vt:lpwstr/>
      </vt:variant>
      <vt:variant>
        <vt:lpwstr>_Toc196305003</vt:lpwstr>
      </vt:variant>
      <vt:variant>
        <vt:i4>1572919</vt:i4>
      </vt:variant>
      <vt:variant>
        <vt:i4>32</vt:i4>
      </vt:variant>
      <vt:variant>
        <vt:i4>0</vt:i4>
      </vt:variant>
      <vt:variant>
        <vt:i4>5</vt:i4>
      </vt:variant>
      <vt:variant>
        <vt:lpwstr/>
      </vt:variant>
      <vt:variant>
        <vt:lpwstr>_Toc196305002</vt:lpwstr>
      </vt:variant>
      <vt:variant>
        <vt:i4>1572919</vt:i4>
      </vt:variant>
      <vt:variant>
        <vt:i4>26</vt:i4>
      </vt:variant>
      <vt:variant>
        <vt:i4>0</vt:i4>
      </vt:variant>
      <vt:variant>
        <vt:i4>5</vt:i4>
      </vt:variant>
      <vt:variant>
        <vt:lpwstr/>
      </vt:variant>
      <vt:variant>
        <vt:lpwstr>_Toc196305001</vt:lpwstr>
      </vt:variant>
      <vt:variant>
        <vt:i4>1572919</vt:i4>
      </vt:variant>
      <vt:variant>
        <vt:i4>20</vt:i4>
      </vt:variant>
      <vt:variant>
        <vt:i4>0</vt:i4>
      </vt:variant>
      <vt:variant>
        <vt:i4>5</vt:i4>
      </vt:variant>
      <vt:variant>
        <vt:lpwstr/>
      </vt:variant>
      <vt:variant>
        <vt:lpwstr>_Toc196305000</vt:lpwstr>
      </vt:variant>
      <vt:variant>
        <vt:i4>1048638</vt:i4>
      </vt:variant>
      <vt:variant>
        <vt:i4>14</vt:i4>
      </vt:variant>
      <vt:variant>
        <vt:i4>0</vt:i4>
      </vt:variant>
      <vt:variant>
        <vt:i4>5</vt:i4>
      </vt:variant>
      <vt:variant>
        <vt:lpwstr/>
      </vt:variant>
      <vt:variant>
        <vt:lpwstr>_Toc196304999</vt:lpwstr>
      </vt:variant>
      <vt:variant>
        <vt:i4>1048638</vt:i4>
      </vt:variant>
      <vt:variant>
        <vt:i4>8</vt:i4>
      </vt:variant>
      <vt:variant>
        <vt:i4>0</vt:i4>
      </vt:variant>
      <vt:variant>
        <vt:i4>5</vt:i4>
      </vt:variant>
      <vt:variant>
        <vt:lpwstr/>
      </vt:variant>
      <vt:variant>
        <vt:lpwstr>_Toc196304998</vt:lpwstr>
      </vt:variant>
      <vt:variant>
        <vt:i4>1048638</vt:i4>
      </vt:variant>
      <vt:variant>
        <vt:i4>2</vt:i4>
      </vt:variant>
      <vt:variant>
        <vt:i4>0</vt:i4>
      </vt:variant>
      <vt:variant>
        <vt:i4>5</vt:i4>
      </vt:variant>
      <vt:variant>
        <vt:lpwstr/>
      </vt:variant>
      <vt:variant>
        <vt:lpwstr>_Toc196304997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VILLALOBOS HIDALGO ANTHONY EMANUEL</dc:creator>
  <cp:keywords/>
  <dc:description/>
  <cp:lastModifiedBy>VILLALOBOS HIDALGO ANTHONY EMANUEL</cp:lastModifiedBy>
  <cp:revision>374</cp:revision>
  <dcterms:created xsi:type="dcterms:W3CDTF">2025-04-10T03:03:00Z</dcterms:created>
  <dcterms:modified xsi:type="dcterms:W3CDTF">2026-08-12T01:49:00Z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0x010100615F761A4F05D74C9A09B8B9178C8F28</vt:lpwstr>
  </property>
</Properties>
</file>