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Recensionspolicy</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Syfte</w:t>
      </w:r>
    </w:p>
    <w:p>
      <w:r>
        <w:t>Recensioner ska vara äkta, relevanta och användbara. Policyn gäller betyg, text, bilder och Företags svar.</w:t>
      </w:r>
    </w:p>
    <w:p>
      <w:pPr>
        <w:pStyle w:val="Heading1"/>
      </w:pPr>
      <w:r>
        <w:t>2. Vem får recensera och verifiering</w:t>
      </w:r>
    </w:p>
    <w:p>
      <w:r>
        <w:t>TooDoo kan begränsa recensioner till personer som bokat, deltagit i eller Inlöst en Aktivitet och kan märka recensionen som verifierad. En verifieringsmärkning betyder att TooDoo har en teknisk signal om interaktion, inte att varje påstående i recensionen har kontrollerats.</w:t>
      </w:r>
    </w:p>
    <w:p>
      <w:pPr>
        <w:pStyle w:val="Heading1"/>
      </w:pPr>
      <w:r>
        <w:t>3. Förbjudet</w:t>
      </w:r>
    </w:p>
    <w:p>
      <w:pPr>
        <w:pStyle w:val="ListBullet"/>
      </w:pPr>
      <w:r>
        <w:t>falska, köpta, fabricerade eller manipulerade recensioner</w:t>
      </w:r>
    </w:p>
    <w:p>
      <w:pPr>
        <w:pStyle w:val="ListBullet"/>
      </w:pPr>
      <w:r>
        <w:t>recensioner från personer med odokumenterad intressekonflikt eller ekonomisk koppling</w:t>
      </w:r>
    </w:p>
    <w:p>
      <w:pPr>
        <w:pStyle w:val="ListBullet"/>
      </w:pPr>
      <w:r>
        <w:t>hot, hat, diskriminering, personangrepp, spam eller reklam</w:t>
      </w:r>
    </w:p>
    <w:p>
      <w:pPr>
        <w:pStyle w:val="ListBullet"/>
      </w:pPr>
      <w:r>
        <w:t>personuppgifter om andra utan rättslig grund</w:t>
      </w:r>
    </w:p>
    <w:p>
      <w:pPr>
        <w:pStyle w:val="ListBullet"/>
      </w:pPr>
      <w:r>
        <w:t>irrelevant innehåll eller påståenden som uppenbart saknar koppling till Aktiviteten</w:t>
      </w:r>
    </w:p>
    <w:p>
      <w:pPr>
        <w:pStyle w:val="ListBullet"/>
      </w:pPr>
      <w:r>
        <w:t>innehåll som bryter mot lag eller tredje mans rättigheter</w:t>
      </w:r>
    </w:p>
    <w:p>
      <w:pPr>
        <w:pStyle w:val="Heading1"/>
      </w:pPr>
      <w:r>
        <w:t>4. Incitament</w:t>
      </w:r>
    </w:p>
    <w:p>
      <w:r>
        <w:t>Incitament får endast användas om alla relevanta kunder erbjuds samma möjlighet och om recensionen tydligt märks som lämnad efter incitament. Incitament får aldrig villkoras av positivt omdöme eller ett visst betyg.</w:t>
      </w:r>
    </w:p>
    <w:p>
      <w:pPr>
        <w:pStyle w:val="Heading1"/>
      </w:pPr>
      <w:r>
        <w:t>5. Moderering och sortering</w:t>
      </w:r>
    </w:p>
    <w:p>
      <w:r>
        <w:t>Recensioner kan granskas automatiskt och manuellt. Kritik tas inte bort enbart för att den är negativ. Innehåll kan begränsas eller tas bort om det bryter mot policyn. Sortering kan påverkas av aktualitet, relevans, verifiering, hjälpsamhetsmarkeringar och risk för manipulation. Standardordningen ska anges i gränssnittet.</w:t>
      </w:r>
    </w:p>
    <w:p>
      <w:pPr>
        <w:pStyle w:val="Heading1"/>
      </w:pPr>
      <w:r>
        <w:t>6. Företagssvar</w:t>
      </w:r>
    </w:p>
    <w:p>
      <w:r>
        <w:t>Svar ska vara sakliga och professionella. Företaget får inte hota, röja personuppgifter, erbjuda otillbörlig ersättning eller pressa användaren att ändra recensionen.</w:t>
      </w:r>
    </w:p>
    <w:p>
      <w:pPr>
        <w:pStyle w:val="Heading1"/>
      </w:pPr>
      <w:r>
        <w:t>7. Rapportering och omprövning</w:t>
      </w:r>
    </w:p>
    <w:p>
      <w:r>
        <w:t>En recension eller ett modereringsbeslut kan rapporteras och begäras omprövat enligt Anmälnings- och åtgärdspolicyn.</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Recensionspolicy</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