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TooDoo</w:t>
      </w:r>
    </w:p>
    <w:p>
      <w:pPr>
        <w:pStyle w:val="Title"/>
      </w:pPr>
      <w:r>
        <w:t>Användarvillkor – Företag</w:t>
      </w:r>
    </w:p>
    <w:p>
      <w:r>
        <w:t>Senast uppdaterad: [Datum]</w:t>
      </w:r>
    </w:p>
    <w:p>
      <w:r>
        <w:t>Version: 1.0</w:t>
      </w:r>
    </w:p>
    <w:p>
      <w:r>
        <w:rPr>
          <w:b/>
        </w:rPr>
        <w:t xml:space="preserve">Viktig notering: </w:t>
      </w:r>
      <w:r>
        <w:t>Detta dokument är ett utkast och bör granskas av jurist innan publicering. Anpassa alltid texten efter TooDoos faktiska funktioner, leverantörer, samtyckesflöden och affärsavtal.</w:t>
      </w:r>
    </w:p>
    <w:p>
      <w:r>
        <w:br w:type="page"/>
      </w:r>
    </w:p>
    <w:p>
      <w:pPr>
        <w:pStyle w:val="Heading1"/>
      </w:pPr>
      <w:r>
        <w:t>Definitioner</w:t>
      </w:r>
    </w:p>
    <w:p>
      <w:pPr>
        <w:pStyle w:val="ListBullet"/>
      </w:pPr>
      <w:r>
        <w:t>Plattformen: TooDoos mobilapp, webbplats, företagsportal och tillhörande tjänster.</w:t>
      </w:r>
    </w:p>
    <w:p>
      <w:pPr>
        <w:pStyle w:val="ListBullet"/>
      </w:pPr>
      <w:r>
        <w:t>Användare: privatperson som använder TooDoo.</w:t>
      </w:r>
    </w:p>
    <w:p>
      <w:pPr>
        <w:pStyle w:val="ListBullet"/>
      </w:pPr>
      <w:r>
        <w:t>Företag: företag, organisationer, föreningar, kommuner eller andra aktörer som publicerar Aktiviteter via TooDoo.</w:t>
      </w:r>
    </w:p>
    <w:p>
      <w:pPr>
        <w:pStyle w:val="ListBullet"/>
      </w:pPr>
      <w:r>
        <w:t>Aktivitet: aktivitet, upplevelse, erbjudande, kampanj, produkt, event eller annan tjänst som publiceras på TooDoo.</w:t>
      </w:r>
    </w:p>
    <w:p>
      <w:pPr>
        <w:pStyle w:val="ListBullet"/>
      </w:pPr>
      <w:r>
        <w:t>Inlösen: när en Användare nyttjar, hämtar eller bekräftar ett erbjudande enligt kampanjens villkor.</w:t>
      </w:r>
    </w:p>
    <w:p>
      <w:pPr>
        <w:pStyle w:val="Heading1"/>
      </w:pPr>
      <w:r>
        <w:t>Om företagsportalen</w:t>
      </w:r>
    </w:p>
    <w:p>
      <w:r>
        <w:t>Företagsportalen gör det möjligt för Företag att skapa, administrera och följa upp Aktiviteter, kampanjer och Inlösen. TooDoo får granska Företag innan publicering och kan avslå ansökningar utan skyldighet att ingå samarbete. Ett godkännande innebär inte att TooDoo certifierar Företagets verksamhet.</w:t>
      </w:r>
    </w:p>
    <w:p>
      <w:pPr>
        <w:pStyle w:val="Heading1"/>
      </w:pPr>
      <w:r>
        <w:t>Företagets ansvar</w:t>
      </w:r>
    </w:p>
    <w:p>
      <w:pPr>
        <w:pStyle w:val="ListBullet"/>
      </w:pPr>
      <w:r>
        <w:t>korrekta priser, villkor, tider och beskrivningar</w:t>
      </w:r>
    </w:p>
    <w:p>
      <w:pPr>
        <w:pStyle w:val="ListBullet"/>
      </w:pPr>
      <w:r>
        <w:t>att Aktiviteter kan genomföras enligt publicerad information</w:t>
      </w:r>
    </w:p>
    <w:p>
      <w:pPr>
        <w:pStyle w:val="ListBullet"/>
      </w:pPr>
      <w:r>
        <w:t>kundservice, reklamationer, avbokningar och återbetalningar</w:t>
      </w:r>
    </w:p>
    <w:p>
      <w:pPr>
        <w:pStyle w:val="ListBullet"/>
      </w:pPr>
      <w:r>
        <w:t>nödvändiga tillstånd, försäkringar och säkerhetsrutiner</w:t>
      </w:r>
    </w:p>
    <w:p>
      <w:pPr>
        <w:pStyle w:val="ListBullet"/>
      </w:pPr>
      <w:r>
        <w:t>efterlevnad av konsument-, marknadsförings-, skatt-, arbetsmiljö- och dataskyddsregler</w:t>
      </w:r>
    </w:p>
    <w:p>
      <w:pPr>
        <w:pStyle w:val="ListBullet"/>
      </w:pPr>
      <w:r>
        <w:t>att marknadsföring inte är vilseledande</w:t>
      </w:r>
    </w:p>
    <w:p>
      <w:pPr>
        <w:pStyle w:val="Heading1"/>
      </w:pPr>
      <w:r>
        <w:t>Kampanjer och provision</w:t>
      </w:r>
    </w:p>
    <w:p>
      <w:r>
        <w:t>TooDoo tar endast provision för kampanjer enligt avtal. Provision utgår när en kampanj registreras som Inlöst i TooDoos system eller på annat sätt enligt kampanjavtalet. Provision utgår inte enbart på grund av visningar, klick eller bokningar om detta inte uttryckligen avtalats.</w:t>
      </w:r>
    </w:p>
    <w:p>
      <w:pPr>
        <w:pStyle w:val="Heading1"/>
      </w:pPr>
      <w:r>
        <w:t>Publicering och moderering</w:t>
      </w:r>
    </w:p>
    <w:p>
      <w:r>
        <w:t>TooDoo får granska, ändra synlighet, pausa eller avpublicera Aktiviteter som bedöms olagliga, vilseledande, skadliga eller oförenliga med TooDoos policys. Företaget ansvarar för allt material som laddas upp, inklusive texter, bilder, logotyper, priser och kampanjvillkor.</w:t>
      </w:r>
    </w:p>
    <w:p>
      <w:pPr>
        <w:pStyle w:val="Heading1"/>
      </w:pPr>
      <w:r>
        <w:t>Recensioner</w:t>
      </w:r>
    </w:p>
    <w:p>
      <w:r>
        <w:t>Företaget får inte manipulera recensioner, köpa falska recensioner, uppmuntra selektiv recensionsinsamling eller hota Användare för att påverka omdömen. Svar på recensioner ska vara sakliga, respektfulla och följa Community Guidelines.</w:t>
      </w:r>
    </w:p>
    <w:p>
      <w:pPr>
        <w:pStyle w:val="Heading1"/>
      </w:pPr>
      <w:r>
        <w:t>AI-funktioner i portalen</w:t>
      </w:r>
    </w:p>
    <w:p>
      <w:r>
        <w:t>Företaget kan få tillgång till AI-stöd för exempelvis kampanjtexter, bilder, målgruppsanpassning och analys. Företaget ansvarar för att granska AI-genererat material före publicering och säkerställa att materialet är korrekt, lagligt och inte gör intrång i tredje mans rättigheter.</w:t>
      </w:r>
    </w:p>
    <w:p>
      <w:pPr>
        <w:pStyle w:val="Heading1"/>
      </w:pPr>
      <w:r>
        <w:t>Data och sekretess</w:t>
      </w:r>
    </w:p>
    <w:p>
      <w:r>
        <w:t>Företag får endast använda uppgifter om Användare för att administrera bokningar, inlösen, kundservice och rättsliga skyldigheter. Uppgifterna får inte användas för egen marknadsföring utan giltig rättslig grund och information till Användaren.</w:t>
      </w:r>
    </w:p>
    <w:p>
      <w:pPr>
        <w:pStyle w:val="Heading1"/>
      </w:pPr>
      <w:r>
        <w:t>Avgifter och betalning</w:t>
      </w:r>
    </w:p>
    <w:p>
      <w:r>
        <w:t>Avgifter, provision, fakturering, betalningsfrister och eventuell moms regleras i separat avtal, prislista eller kampanjvillkor. Vid utebliven betalning får TooDoo pausa kampanjer eller stänga av företagskontot.</w:t>
      </w:r>
    </w:p>
    <w:p>
      <w:pPr>
        <w:pStyle w:val="Heading1"/>
      </w:pPr>
      <w:r>
        <w:t>Ansvarsbegränsning</w:t>
      </w:r>
    </w:p>
    <w:p>
      <w:r>
        <w:t>TooDoo ansvarar inte för utebliven försäljning, utebliven trafik, förlorad vinst, kunders agerande eller indirekta skador. TooDoos ansvar är begränsat till avgifter som Företaget betalat till TooDoo under de senaste 12 månaderna, i den mån lagen tillåter.</w:t>
      </w:r>
    </w:p>
    <w:p>
      <w:pPr>
        <w:pStyle w:val="Heading1"/>
      </w:pPr>
      <w:r>
        <w:t>Lag och tvist</w:t>
      </w:r>
    </w:p>
    <w:p>
      <w:r>
        <w:t>Svensk lag gäller. Tvister mellan TooDoo och Företag avgörs av svensk allmän domstol, om inte annat skriftligen avtalats.</w:t>
      </w:r>
    </w:p>
    <w:p>
      <w:pPr>
        <w:pStyle w:val="Heading1"/>
      </w:pPr>
      <w:r>
        <w:t>Kontakt</w:t>
      </w:r>
    </w:p>
    <w:p>
      <w:r>
        <w:t>Juridiskt bolagsnamn: [Bolagsnamn]</w:t>
      </w:r>
    </w:p>
    <w:p>
      <w:r>
        <w:t>Organisationsnummer: [Organisationsnummer]</w:t>
      </w:r>
    </w:p>
    <w:p>
      <w:r>
        <w:t>Adress: [Adress]</w:t>
      </w:r>
    </w:p>
    <w:p>
      <w:r>
        <w:t>Support: [Supportadress]</w:t>
      </w:r>
    </w:p>
    <w:p>
      <w:r>
        <w:t>Integritetsfrågor/GDPR: [GDPR-adress]</w:t>
      </w:r>
    </w:p>
    <w:p>
      <w:r>
        <w:t>Företagssupport: [Företagssupport]</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Användarvillkor – Företag | Version 1.0 | [Bolagsnamn]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TooDoo Legal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6F7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