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8F2" w:rsidRPr="001B58F2" w:rsidRDefault="001B58F2" w:rsidP="001B58F2">
      <w:pPr>
        <w:ind w:left="3360" w:firstLine="420"/>
        <w:rPr>
          <w:sz w:val="36"/>
        </w:rPr>
      </w:pPr>
      <w:r w:rsidRPr="001B58F2">
        <w:rPr>
          <w:rFonts w:hint="eastAsia"/>
          <w:sz w:val="36"/>
        </w:rPr>
        <w:t>Project</w:t>
      </w:r>
      <w:r w:rsidRPr="001B58F2">
        <w:rPr>
          <w:sz w:val="36"/>
        </w:rPr>
        <w:t xml:space="preserve"> 2</w:t>
      </w:r>
    </w:p>
    <w:p w:rsidR="001B58F2" w:rsidRPr="001B58F2" w:rsidRDefault="001B58F2" w:rsidP="001B58F2">
      <w:pPr>
        <w:rPr>
          <w:b/>
        </w:rPr>
      </w:pPr>
      <w:r w:rsidRPr="001B58F2">
        <w:rPr>
          <w:rFonts w:hint="eastAsia"/>
          <w:b/>
          <w:sz w:val="24"/>
        </w:rPr>
        <w:t>Introduction</w:t>
      </w:r>
      <w:r w:rsidRPr="001B58F2">
        <w:rPr>
          <w:b/>
          <w:sz w:val="24"/>
        </w:rPr>
        <w:t>:</w:t>
      </w:r>
    </w:p>
    <w:p w:rsidR="005E780F" w:rsidRDefault="005E780F" w:rsidP="001B58F2">
      <w:pPr>
        <w:ind w:firstLine="420"/>
      </w:pPr>
      <w:r>
        <w:t>Clustering algorithms are unsupervised methods for finding groups of data points that</w:t>
      </w:r>
    </w:p>
    <w:p w:rsidR="005E780F" w:rsidRDefault="005E780F" w:rsidP="00201189">
      <w:r>
        <w:t>have similar representations in a proper space.</w:t>
      </w:r>
      <w:r w:rsidR="001B58F2">
        <w:t xml:space="preserve"> </w:t>
      </w:r>
      <w:r>
        <w:t>K-means clustering is a simple and popular clust</w:t>
      </w:r>
      <w:r w:rsidR="001B58F2">
        <w:t>ering algorithm.</w:t>
      </w:r>
      <w:r w:rsidR="00201189">
        <w:rPr>
          <w:rFonts w:hint="eastAsia"/>
        </w:rPr>
        <w:t xml:space="preserve"> </w:t>
      </w:r>
      <w:r w:rsidR="00201189">
        <w:t>In this project, we need to:</w:t>
      </w:r>
    </w:p>
    <w:p w:rsidR="005E780F" w:rsidRDefault="005E780F" w:rsidP="005E780F">
      <w:r>
        <w:t>1. To find proper representations of the data, s.t. the clustering is efficient and gives</w:t>
      </w:r>
    </w:p>
    <w:p w:rsidR="005E780F" w:rsidRDefault="005E780F" w:rsidP="005E780F">
      <w:r>
        <w:t>out reasonable results.</w:t>
      </w:r>
    </w:p>
    <w:p w:rsidR="005E780F" w:rsidRDefault="005E780F" w:rsidP="005E780F">
      <w:r>
        <w:t>2. To perform K-means clustering on the dataset, and evaluate the performance of the</w:t>
      </w:r>
    </w:p>
    <w:p w:rsidR="005E780F" w:rsidRDefault="005E780F" w:rsidP="005E780F">
      <w:r>
        <w:t>clustering.</w:t>
      </w:r>
    </w:p>
    <w:p w:rsidR="005E780F" w:rsidRDefault="005E780F" w:rsidP="005E780F">
      <w:r>
        <w:t>3. To try different preprocess methods which may increase the performance of the</w:t>
      </w:r>
    </w:p>
    <w:p w:rsidR="005E780F" w:rsidRDefault="005E780F" w:rsidP="005E780F">
      <w:r>
        <w:t>clustering.</w:t>
      </w:r>
    </w:p>
    <w:p w:rsidR="00201189" w:rsidRDefault="008C0CF9" w:rsidP="00BE2BC5">
      <w:pPr>
        <w:ind w:firstLine="420"/>
      </w:pPr>
      <w:r w:rsidRPr="008C0CF9">
        <w:t>In order to define the clustering task, we pretend as if the class labels are not available</w:t>
      </w:r>
      <w:r w:rsidR="00BE2BC5">
        <w:t xml:space="preserve"> </w:t>
      </w:r>
      <w:r w:rsidRPr="008C0CF9">
        <w:t>and aim to find groupings of the documents</w:t>
      </w:r>
      <w:r w:rsidR="00BE2BC5">
        <w:t xml:space="preserve">. </w:t>
      </w:r>
      <w:r w:rsidRPr="008C0CF9">
        <w:t>We then</w:t>
      </w:r>
      <w:r w:rsidR="00BE2BC5">
        <w:t xml:space="preserve"> </w:t>
      </w:r>
      <w:r w:rsidRPr="008C0CF9">
        <w:t>use class labels as the ground truth to evaluate the performance of the clustering task.</w:t>
      </w:r>
      <w:r w:rsidRPr="008C0CF9">
        <w:br/>
      </w:r>
      <w:r w:rsidR="00BE2BC5">
        <w:t xml:space="preserve">    </w:t>
      </w:r>
      <w:r w:rsidRPr="008C0CF9">
        <w:t>To get started with a simple clustering task, we take all the documents in the following classes:</w:t>
      </w:r>
      <w:r w:rsidR="00BE2BC5">
        <w:t xml:space="preserve"> class 1(com) class 2(rec).</w:t>
      </w:r>
    </w:p>
    <w:p w:rsidR="00BE2BC5" w:rsidRDefault="00BE2BC5" w:rsidP="00BE2BC5"/>
    <w:p w:rsidR="00BE2BC5" w:rsidRDefault="00BE2BC5" w:rsidP="00BE2BC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BE2BC5">
        <w:rPr>
          <w:rFonts w:hint="eastAsia"/>
          <w:b/>
          <w:sz w:val="24"/>
        </w:rPr>
        <w:t>Building the TF-IDF matrix</w:t>
      </w:r>
    </w:p>
    <w:p w:rsidR="00BE2BC5" w:rsidRDefault="00BE2BC5" w:rsidP="00BE2BC5">
      <w:pPr>
        <w:pStyle w:val="a3"/>
        <w:ind w:left="360" w:firstLineChars="0" w:firstLine="0"/>
      </w:pPr>
      <w:r>
        <w:t>We transform the documents into TF-IDF vectors using min_df=3 and exclude the stopwords.</w:t>
      </w:r>
    </w:p>
    <w:p w:rsidR="00BE2BC5" w:rsidRDefault="00BE2BC5" w:rsidP="004427FC"/>
    <w:p w:rsidR="004427FC" w:rsidRPr="00BE2BC5" w:rsidRDefault="004427FC" w:rsidP="004427FC"/>
    <w:p w:rsidR="004427FC" w:rsidRDefault="004427FC" w:rsidP="004427F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2-class</w:t>
      </w:r>
      <w:r>
        <w:rPr>
          <w:b/>
          <w:sz w:val="24"/>
        </w:rPr>
        <w:t xml:space="preserve"> Clustering</w:t>
      </w:r>
    </w:p>
    <w:p w:rsidR="004427FC" w:rsidRDefault="004427FC" w:rsidP="00441F47">
      <w:pPr>
        <w:ind w:firstLine="360"/>
      </w:pPr>
      <w:r>
        <w:t>In this part, we apply K-means clustering to classify TF-IDF data into 2 classes.</w:t>
      </w:r>
      <w:r w:rsidR="00441F47">
        <w:t xml:space="preserve"> And then we examine the result with homogeneity score, completeness score, V-measure, adjusted Rand score and adjusted mutual info score.</w:t>
      </w:r>
    </w:p>
    <w:p w:rsidR="00441F47" w:rsidRDefault="00441F47" w:rsidP="00441F47"/>
    <w:p w:rsidR="00441F47" w:rsidRDefault="00441F47" w:rsidP="00441F47"/>
    <w:p w:rsidR="00441F47" w:rsidRDefault="00441F47" w:rsidP="00441F4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t>Preprocess the data</w:t>
      </w:r>
    </w:p>
    <w:p w:rsidR="00441F47" w:rsidRPr="004E1F4E" w:rsidRDefault="00DB3558" w:rsidP="004E1F4E">
      <w:pPr>
        <w:ind w:firstLine="360"/>
        <w:rPr>
          <w:rFonts w:hint="eastAsia"/>
          <w:sz w:val="18"/>
        </w:rPr>
      </w:pPr>
      <w:r w:rsidRPr="004E1F4E">
        <w:t xml:space="preserve">For the high dimensional </w:t>
      </w:r>
      <w:r w:rsidRPr="004E1F4E">
        <w:rPr>
          <w:rFonts w:hint="eastAsia"/>
        </w:rPr>
        <w:t>sparse</w:t>
      </w:r>
      <w:r w:rsidRPr="004E1F4E">
        <w:t xml:space="preserve"> TF-IDF vectors, they cannot yield a good result. </w:t>
      </w:r>
      <w:r w:rsidR="004E1F4E" w:rsidRPr="004E1F4E">
        <w:t>Also, when the clusters are not round-shaped, K-means may fail to identify the clusters properly.</w:t>
      </w:r>
      <w:r w:rsidR="00260B4F">
        <w:t xml:space="preserve"> Thus, we use the package in sklearn – Demonstration of k-means assumptions. </w:t>
      </w:r>
    </w:p>
    <w:p w:rsidR="00BE2BC5" w:rsidRDefault="008A7C0B" w:rsidP="00BE2BC5">
      <w:r>
        <w:tab/>
      </w:r>
      <w:r w:rsidR="00DA3D8F">
        <w:t>To reduce the dimension, we use NMF and LSI method</w:t>
      </w:r>
      <w:r w:rsidR="003A08D5">
        <w:t xml:space="preserve"> to dimensionality reduction. Through SVD we calculate the variance remained </w:t>
      </w:r>
      <w:r w:rsidR="00C22784">
        <w:t>after dimensionality reduction and sweep over parameters for each method, and choose one that yields better results in clustering purity metrics.</w:t>
      </w:r>
    </w:p>
    <w:p w:rsidR="00C22784" w:rsidRDefault="00C22784" w:rsidP="00C22784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C22784">
        <w:rPr>
          <w:b/>
          <w:sz w:val="24"/>
        </w:rPr>
        <w:t>Normalization &amp; Non-linear Transform</w:t>
      </w:r>
    </w:p>
    <w:p w:rsidR="00C22784" w:rsidRDefault="00A75695" w:rsidP="00D04A81">
      <w:pPr>
        <w:ind w:firstLine="360"/>
      </w:pPr>
      <w:r>
        <w:t>First, we visualize the performance of the case with the be</w:t>
      </w:r>
      <w:r w:rsidR="00D04A81">
        <w:t xml:space="preserve">st clustering result. And then, based on the best r we got, we used 3 methods to see whether they increase the clustering performance. First we use normalization and then non-linear transformation </w:t>
      </w:r>
      <w:r w:rsidR="00681A79">
        <w:rPr>
          <w:rFonts w:hint="eastAsia"/>
        </w:rPr>
        <w:t>and</w:t>
      </w:r>
      <w:r w:rsidR="00681A79">
        <w:t xml:space="preserve"> the </w:t>
      </w:r>
      <w:r w:rsidR="00DB1903">
        <w:t>combination of both.</w:t>
      </w:r>
    </w:p>
    <w:p w:rsidR="00DB1903" w:rsidRDefault="00DB1903" w:rsidP="00DB1903"/>
    <w:p w:rsidR="00DB1903" w:rsidRDefault="00DB1903" w:rsidP="00DB1903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 xml:space="preserve">Multi- class </w:t>
      </w:r>
      <w:r>
        <w:rPr>
          <w:b/>
          <w:sz w:val="24"/>
        </w:rPr>
        <w:t>C</w:t>
      </w:r>
      <w:r>
        <w:rPr>
          <w:rFonts w:hint="eastAsia"/>
          <w:b/>
          <w:sz w:val="24"/>
        </w:rPr>
        <w:t>lustering</w:t>
      </w:r>
    </w:p>
    <w:p w:rsidR="00DB1903" w:rsidRDefault="00CC4896" w:rsidP="00CC4896">
      <w:pPr>
        <w:ind w:firstLine="360"/>
        <w:rPr>
          <w:rFonts w:hint="eastAsia"/>
        </w:rPr>
      </w:pPr>
      <w:r>
        <w:t>In this part, we include all the documents and the corresponding terms in the data matrix and find proper representation through dimensionality reduction of the TF-IDF representation. We try different dimensionality reduction techniques and transformations.</w:t>
      </w:r>
      <w:bookmarkStart w:id="0" w:name="_GoBack"/>
      <w:bookmarkEnd w:id="0"/>
    </w:p>
    <w:sectPr w:rsidR="00DB190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CBC" w:rsidRDefault="00866CBC" w:rsidP="00DB3558">
      <w:r>
        <w:separator/>
      </w:r>
    </w:p>
  </w:endnote>
  <w:endnote w:type="continuationSeparator" w:id="0">
    <w:p w:rsidR="00866CBC" w:rsidRDefault="00866CBC" w:rsidP="00DB3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CBC" w:rsidRDefault="00866CBC" w:rsidP="00DB3558">
      <w:r>
        <w:separator/>
      </w:r>
    </w:p>
  </w:footnote>
  <w:footnote w:type="continuationSeparator" w:id="0">
    <w:p w:rsidR="00866CBC" w:rsidRDefault="00866CBC" w:rsidP="00DB3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286F"/>
    <w:multiLevelType w:val="hybridMultilevel"/>
    <w:tmpl w:val="BAC6EFA6"/>
    <w:lvl w:ilvl="0" w:tplc="4EDA807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0F"/>
    <w:rsid w:val="001B58F2"/>
    <w:rsid w:val="001C40F3"/>
    <w:rsid w:val="00201189"/>
    <w:rsid w:val="00260B4F"/>
    <w:rsid w:val="002D2204"/>
    <w:rsid w:val="003A08D5"/>
    <w:rsid w:val="00441F47"/>
    <w:rsid w:val="004427FC"/>
    <w:rsid w:val="004E1F4E"/>
    <w:rsid w:val="005E780F"/>
    <w:rsid w:val="00681A79"/>
    <w:rsid w:val="00866CBC"/>
    <w:rsid w:val="008A7C0B"/>
    <w:rsid w:val="008C0CF9"/>
    <w:rsid w:val="00A75695"/>
    <w:rsid w:val="00B02C72"/>
    <w:rsid w:val="00BE2BC5"/>
    <w:rsid w:val="00C22784"/>
    <w:rsid w:val="00CC4896"/>
    <w:rsid w:val="00D04A81"/>
    <w:rsid w:val="00D17F2E"/>
    <w:rsid w:val="00D25843"/>
    <w:rsid w:val="00DA3D8F"/>
    <w:rsid w:val="00DB1903"/>
    <w:rsid w:val="00DB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E2D0F"/>
  <w15:chartTrackingRefBased/>
  <w15:docId w15:val="{0E4431C3-3BAF-4048-B7C5-1C746258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BC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B3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35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3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35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yunchu zhang</dc:creator>
  <cp:keywords/>
  <dc:description/>
  <cp:lastModifiedBy>yunchu zhang</cp:lastModifiedBy>
  <cp:revision>2</cp:revision>
  <dcterms:created xsi:type="dcterms:W3CDTF">2018-02-08T06:40:00Z</dcterms:created>
  <dcterms:modified xsi:type="dcterms:W3CDTF">2018-02-10T06:50:00Z</dcterms:modified>
</cp:coreProperties>
</file>