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F92F81">
      <w:pPr>
        <w:pStyle w:val="7"/>
        <w:spacing w:line="360" w:lineRule="auto"/>
        <w:rPr>
          <w:rFonts w:hint="default" w:ascii="Times New Roman" w:hAnsi="Times New Roman" w:cs="Times New Roman"/>
          <w:lang w:val="en-US"/>
        </w:rPr>
      </w:pPr>
      <w:r>
        <w:rPr>
          <w:rFonts w:hint="default"/>
          <w:lang w:val="en-US"/>
        </w:rPr>
        <w:t xml:space="preserve">  </w:t>
      </w:r>
      <w:r>
        <w:rPr>
          <w:rFonts w:hint="default" w:ascii="Times New Roman" w:hAnsi="Times New Roman" w:cs="Times New Roman"/>
          <w:lang w:val="en-US"/>
        </w:rPr>
        <w:t>Name:Tooba Islamzay</w:t>
      </w:r>
    </w:p>
    <w:p w14:paraId="0F6E2640">
      <w:pPr>
        <w:pStyle w:val="7"/>
        <w:spacing w:line="360" w:lineRule="auto"/>
        <w:rPr>
          <w:rFonts w:hint="default" w:ascii="Times New Roman" w:hAnsi="Times New Roman" w:cs="Times New Roman"/>
          <w:lang w:val="en-US"/>
        </w:rPr>
      </w:pPr>
      <w:r>
        <w:rPr>
          <w:rFonts w:hint="default" w:ascii="Times New Roman" w:hAnsi="Times New Roman" w:cs="Times New Roman"/>
        </w:rPr>
        <w:t>English Composition 105, 00</w:t>
      </w:r>
      <w:r>
        <w:rPr>
          <w:rFonts w:hint="default" w:ascii="Times New Roman" w:hAnsi="Times New Roman" w:cs="Times New Roman"/>
          <w:lang w:val="en-US"/>
        </w:rPr>
        <w:t>2</w:t>
      </w:r>
    </w:p>
    <w:p w14:paraId="6D4B072B">
      <w:pPr>
        <w:pStyle w:val="7"/>
        <w:spacing w:line="360" w:lineRule="auto"/>
        <w:rPr>
          <w:rFonts w:hint="default" w:ascii="Times New Roman" w:hAnsi="Times New Roman" w:cs="Times New Roman"/>
        </w:rPr>
      </w:pPr>
      <w:r>
        <w:rPr>
          <w:rFonts w:hint="default" w:ascii="Times New Roman" w:hAnsi="Times New Roman" w:cs="Times New Roman"/>
        </w:rPr>
        <w:t>Literacy Autobiography</w:t>
      </w:r>
    </w:p>
    <w:p w14:paraId="5C890B7B">
      <w:pPr>
        <w:pStyle w:val="7"/>
        <w:spacing w:line="360" w:lineRule="auto"/>
        <w:rPr>
          <w:rFonts w:hint="default" w:ascii="Times New Roman" w:hAnsi="Times New Roman" w:cs="Times New Roman"/>
        </w:rPr>
      </w:pPr>
      <w:r>
        <w:rPr>
          <w:rFonts w:hint="default" w:ascii="Times New Roman" w:hAnsi="Times New Roman" w:cs="Times New Roman"/>
        </w:rPr>
        <w:t xml:space="preserve">Due date </w:t>
      </w:r>
      <w:r>
        <w:rPr>
          <w:rFonts w:hint="default" w:ascii="Times New Roman" w:hAnsi="Times New Roman" w:cs="Times New Roman"/>
          <w:lang w:val="en-US"/>
        </w:rPr>
        <w:t xml:space="preserve">: </w:t>
      </w:r>
      <w:r>
        <w:rPr>
          <w:rFonts w:hint="default" w:ascii="Times New Roman" w:hAnsi="Times New Roman" w:cs="Times New Roman"/>
        </w:rPr>
        <w:t>April 21, 2025</w:t>
      </w:r>
    </w:p>
    <w:p w14:paraId="5DE718BF">
      <w:pPr>
        <w:pStyle w:val="7"/>
        <w:spacing w:line="360" w:lineRule="auto"/>
        <w:rPr>
          <w:rFonts w:hint="default"/>
          <w:lang w:val="en-US"/>
        </w:rPr>
      </w:pPr>
      <w:r>
        <w:rPr>
          <w:rFonts w:hint="default" w:ascii="Times New Roman" w:hAnsi="Times New Roman" w:cs="Times New Roman"/>
        </w:rPr>
        <w:t>Professor</w:t>
      </w:r>
      <w:r>
        <w:rPr>
          <w:rFonts w:hint="default" w:ascii="Times New Roman" w:hAnsi="Times New Roman" w:cs="Times New Roman"/>
          <w:lang w:val="en-US"/>
        </w:rPr>
        <w:t>:</w:t>
      </w:r>
      <w:r>
        <w:rPr>
          <w:rFonts w:hint="default" w:ascii="Times New Roman" w:hAnsi="Times New Roman" w:cs="Times New Roman"/>
        </w:rPr>
        <w:t xml:space="preserve"> Cathy Raymon</w:t>
      </w:r>
      <w:r>
        <w:rPr>
          <w:rFonts w:hint="default" w:ascii="Times New Roman" w:hAnsi="Times New Roman" w:cs="Times New Roman"/>
          <w:lang w:val="en-US"/>
        </w:rPr>
        <w:t>d</w:t>
      </w:r>
      <w:r>
        <w:rPr>
          <w:rFonts w:hint="default"/>
          <w:lang w:val="en-US"/>
        </w:rPr>
        <w:t xml:space="preserve">                    </w:t>
      </w:r>
    </w:p>
    <w:p w14:paraId="37783136">
      <w:pPr>
        <w:pStyle w:val="2"/>
        <w:bidi w:val="0"/>
        <w:spacing w:line="360" w:lineRule="auto"/>
        <w:ind w:firstLine="2721" w:firstLineChars="850"/>
        <w:jc w:val="both"/>
        <w:rPr>
          <w:rFonts w:hint="default"/>
          <w:lang w:val="en-US"/>
        </w:rPr>
      </w:pPr>
      <w:r>
        <w:rPr>
          <w:rFonts w:hint="default"/>
          <w:lang w:val="en-US"/>
        </w:rPr>
        <w:t>Tooba’s Autobiography</w:t>
      </w:r>
    </w:p>
    <w:p w14:paraId="4016C829">
      <w:pPr>
        <w:spacing w:line="360" w:lineRule="auto"/>
        <w:ind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 remembered a girl who was sitting by the window, and looking outside with a storybook which was about Kids. She held the book with her small hands.She wasn’t able to read she called her mother to come and read it.This story continued until I was 7 years old, when she began reading longer stories by own self.She is a girl who has always worked hard and never give up, even in the face of struggles.Through persistence ,she is now someone who can read and write, who has overcome many obstacles.Her literacy journey began in that quiet moments by window ,but grew through reading and </w:t>
      </w:r>
      <w:bookmarkStart w:id="0" w:name="_GoBack"/>
      <w:bookmarkEnd w:id="0"/>
      <w:r>
        <w:rPr>
          <w:rFonts w:hint="default" w:ascii="Times New Roman" w:hAnsi="Times New Roman" w:cs="Times New Roman"/>
          <w:sz w:val="24"/>
          <w:szCs w:val="24"/>
          <w:lang w:val="en-US"/>
        </w:rPr>
        <w:t>writing,social context and influence of literacy sponsors .Yes, she’s me (Tooba Islamzay).</w:t>
      </w:r>
    </w:p>
    <w:p w14:paraId="5588B38D">
      <w:pPr>
        <w:spacing w:line="360" w:lineRule="auto"/>
        <w:ind w:firstLine="600" w:firstLineChars="25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When I was child,during my childhood my big dream was about to become a someone who could read and write without any pause.However, I understand through my experiences, but I never thought about meaning of them. Literacy to me, was all about learning how to read and write.I never thought why I should be educated I just continued my path .I remembered when I was in 2</w:t>
      </w:r>
      <w:r>
        <w:rPr>
          <w:rFonts w:hint="default" w:ascii="Times New Roman" w:hAnsi="Times New Roman" w:cs="Times New Roman"/>
          <w:sz w:val="24"/>
          <w:szCs w:val="24"/>
          <w:vertAlign w:val="superscript"/>
          <w:lang w:val="en-US"/>
        </w:rPr>
        <w:t>nd</w:t>
      </w:r>
      <w:r>
        <w:rPr>
          <w:rFonts w:hint="default" w:ascii="Times New Roman" w:hAnsi="Times New Roman" w:cs="Times New Roman"/>
          <w:sz w:val="24"/>
          <w:szCs w:val="24"/>
          <w:lang w:val="en-US"/>
        </w:rPr>
        <w:t xml:space="preserve"> grade I completely learned to read and write .Moreover, I spent most of time reading and writing different stories. At first, I didn’t understand every word I read , but I kept trying.My literacy started with reading and writing, and I was tried hard to write and read a complete sentence .</w:t>
      </w:r>
    </w:p>
    <w:p w14:paraId="0C37C5A1">
      <w:pPr>
        <w:spacing w:line="360" w:lineRule="auto"/>
        <w:ind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addition, I had many obstacles during my literacy journey .When I was a child obstacles wasn’t important to me, but when I grew up I realized about my barriers. After understanding completely reading and writing, I was faced with many other social contexts, especially insecurity.In Afghanistan, we face many problems that affect our learning journey.For me, like many others I am facing with insecurity .During my journey I felt unsafe to going to school and accessing books. These variety of challenges, which make me feel strong and learn how to overcome hardships. Furthermore gender roles, we have restrictions for girls which prevent a lot of girls from education, but I am so grateful that I have a supportive family, who always encourages me to learn even in difficult situations.Then I realized literacy isn’t only reading and writing, but is also about how you can control your difficult situations with your appropriate ideas and take right decisions .</w:t>
      </w:r>
    </w:p>
    <w:p w14:paraId="3BE79713">
      <w:pPr>
        <w:spacing w:line="360" w:lineRule="auto"/>
        <w:ind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Another point is that, which how my literacy sponsor helped me overcome these challenges and how they influenced in my literacy journey.To illustrate, I can say I am not learning only by myself.My sister, my mother and books helped me a lot to become literate .My mother was my first teacher. In the school which I was a student, my mom was a teacher.I learned English alphabets with my mother.My sister and books guided me to gain more knowledge in part of life experiences. I used to called my sister every time which I faced with a new word she was like a dictionary . Literacy sponsor can be a beacon which teaches us how overcome learning .</w:t>
      </w:r>
    </w:p>
    <w:p w14:paraId="408C2563">
      <w:pPr>
        <w:spacing w:line="360" w:lineRule="auto"/>
        <w:ind w:firstLine="480" w:firstLineChars="20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Overall, my literacy autobiography started from reading and writing, but when I grew up,I realized about literacy sponsor and social context developments.Through this journey I discovered myself how can I read and write, which taught me how can I suffer challenges and literacy sponsor for me was supportive,helping me better understand  my own literacy autobiography.</w:t>
      </w:r>
    </w:p>
    <w:p w14:paraId="1ABFBD91">
      <w:pPr>
        <w:spacing w:line="360" w:lineRule="auto"/>
        <w:jc w:val="both"/>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6B1B94"/>
    <w:rsid w:val="02587C4C"/>
    <w:rsid w:val="1ED207EA"/>
    <w:rsid w:val="2B6B1B94"/>
    <w:rsid w:val="32F75769"/>
    <w:rsid w:val="41BB4B5C"/>
    <w:rsid w:val="54A262AC"/>
    <w:rsid w:val="5C6249C5"/>
    <w:rsid w:val="66E274C6"/>
    <w:rsid w:val="6A79044B"/>
    <w:rsid w:val="7C3E3AA8"/>
    <w:rsid w:val="7D46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annotation text"/>
    <w:basedOn w:val="1"/>
    <w:qFormat/>
    <w:uiPriority w:val="0"/>
    <w:pPr>
      <w:jc w:val="left"/>
    </w:p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2025-04-17T09:09:00Z</dcterms:created>
  <dc:creator>tooba islamzay</dc:creator>
  <cp:lastModifiedBy>tooba islamzay</cp:lastModifiedBy>
  <dcterms:modified xsi:type="dcterms:W3CDTF">2025-04-21T06:49:26Z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AD3DF247182E462EB42ACFE5BD295123_11</vt:lpwstr>
  </property>
</Properties>
</file>