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707B9" w14:textId="1B3CE0CB" w:rsidR="00414C55" w:rsidRPr="00414C55" w:rsidRDefault="00414C55" w:rsidP="00011DBD">
      <w:pPr>
        <w:jc w:val="both"/>
        <w:rPr>
          <w:bCs/>
          <w:color w:val="000000"/>
          <w:sz w:val="28"/>
          <w:szCs w:val="28"/>
        </w:rPr>
      </w:pPr>
      <w:r w:rsidRPr="00414C55">
        <w:rPr>
          <w:bCs/>
          <w:color w:val="000000"/>
          <w:sz w:val="28"/>
          <w:szCs w:val="28"/>
        </w:rPr>
        <w:t>Proposing and Optimizing COVID-19 Predictions: A Comprehensive Ensemble Approach for Time Series Forecasting in India</w:t>
      </w:r>
    </w:p>
    <w:p w14:paraId="0FEDAC9E" w14:textId="74E040BC" w:rsidR="00413B8F" w:rsidRDefault="00413B8F" w:rsidP="00011DBD">
      <w:pPr>
        <w:spacing w:line="340" w:lineRule="auto"/>
        <w:ind w:left="480" w:right="480"/>
        <w:jc w:val="both"/>
        <w:rPr>
          <w:bCs/>
          <w:color w:val="000000"/>
          <w:sz w:val="28"/>
          <w:szCs w:val="28"/>
        </w:rPr>
      </w:pPr>
    </w:p>
    <w:p w14:paraId="4269C720" w14:textId="361DD2E2" w:rsidR="00414C55" w:rsidRPr="00414C55" w:rsidRDefault="00414C55" w:rsidP="00011DBD">
      <w:pPr>
        <w:jc w:val="both"/>
        <w:rPr>
          <w:bCs/>
          <w:color w:val="000000"/>
          <w:sz w:val="20"/>
          <w:szCs w:val="20"/>
        </w:rPr>
      </w:pPr>
      <w:proofErr w:type="spellStart"/>
      <w:r w:rsidRPr="00414C55">
        <w:rPr>
          <w:bCs/>
          <w:color w:val="000000"/>
          <w:sz w:val="20"/>
          <w:szCs w:val="20"/>
        </w:rPr>
        <w:t>Aakanshi</w:t>
      </w:r>
      <w:proofErr w:type="spellEnd"/>
      <w:r w:rsidRPr="00414C55">
        <w:rPr>
          <w:bCs/>
          <w:color w:val="000000"/>
          <w:sz w:val="20"/>
          <w:szCs w:val="20"/>
        </w:rPr>
        <w:t xml:space="preserve"> Gupta</w:t>
      </w:r>
      <w:r w:rsidRPr="00414C55">
        <w:rPr>
          <w:bCs/>
          <w:color w:val="000000"/>
          <w:sz w:val="20"/>
          <w:szCs w:val="20"/>
          <w:vertAlign w:val="superscript"/>
        </w:rPr>
        <w:t>1</w:t>
      </w:r>
      <w:r w:rsidRPr="00414C55">
        <w:rPr>
          <w:bCs/>
          <w:color w:val="000000"/>
          <w:sz w:val="20"/>
          <w:szCs w:val="20"/>
        </w:rPr>
        <w:t>, Tooba Khan</w:t>
      </w:r>
      <w:r w:rsidRPr="00414C55">
        <w:rPr>
          <w:bCs/>
          <w:color w:val="000000"/>
          <w:sz w:val="20"/>
          <w:szCs w:val="20"/>
          <w:vertAlign w:val="superscript"/>
        </w:rPr>
        <w:t>1</w:t>
      </w:r>
      <w:r w:rsidRPr="00414C55">
        <w:rPr>
          <w:bCs/>
          <w:color w:val="000000"/>
          <w:sz w:val="20"/>
          <w:szCs w:val="20"/>
        </w:rPr>
        <w:t>, Nidhi Mishra</w:t>
      </w:r>
      <w:r w:rsidRPr="00414C55">
        <w:rPr>
          <w:bCs/>
          <w:color w:val="000000"/>
          <w:sz w:val="20"/>
          <w:szCs w:val="20"/>
          <w:vertAlign w:val="superscript"/>
        </w:rPr>
        <w:t>1</w:t>
      </w:r>
      <w:r w:rsidRPr="00414C55">
        <w:rPr>
          <w:bCs/>
          <w:color w:val="000000"/>
          <w:sz w:val="20"/>
          <w:szCs w:val="20"/>
        </w:rPr>
        <w:t>, Nishtha Jatana</w:t>
      </w:r>
      <w:r w:rsidRPr="00414C55">
        <w:rPr>
          <w:bCs/>
          <w:color w:val="000000"/>
          <w:sz w:val="20"/>
          <w:szCs w:val="20"/>
          <w:vertAlign w:val="superscript"/>
        </w:rPr>
        <w:t>2</w:t>
      </w:r>
      <w:r w:rsidR="0030192D">
        <w:rPr>
          <w:bCs/>
          <w:color w:val="000000"/>
          <w:sz w:val="20"/>
          <w:szCs w:val="20"/>
          <w:vertAlign w:val="superscript"/>
        </w:rPr>
        <w:t>*</w:t>
      </w:r>
      <w:r w:rsidRPr="00414C55">
        <w:rPr>
          <w:bCs/>
          <w:color w:val="000000"/>
          <w:sz w:val="20"/>
          <w:szCs w:val="20"/>
        </w:rPr>
        <w:t>, Shaily Malik</w:t>
      </w:r>
      <w:r w:rsidRPr="00414C55">
        <w:rPr>
          <w:bCs/>
          <w:color w:val="000000"/>
          <w:sz w:val="20"/>
          <w:szCs w:val="20"/>
          <w:vertAlign w:val="superscript"/>
        </w:rPr>
        <w:t>2</w:t>
      </w:r>
      <w:r w:rsidRPr="00414C55">
        <w:rPr>
          <w:bCs/>
          <w:color w:val="000000"/>
          <w:sz w:val="20"/>
          <w:szCs w:val="20"/>
        </w:rPr>
        <w:t>, Vaani Garg</w:t>
      </w:r>
      <w:r w:rsidRPr="00414C55">
        <w:rPr>
          <w:bCs/>
          <w:color w:val="000000"/>
          <w:sz w:val="20"/>
          <w:szCs w:val="20"/>
          <w:vertAlign w:val="superscript"/>
        </w:rPr>
        <w:t>2</w:t>
      </w:r>
    </w:p>
    <w:p w14:paraId="48E43646" w14:textId="77777777" w:rsidR="0030192D" w:rsidRDefault="0030192D" w:rsidP="00011DBD">
      <w:pPr>
        <w:jc w:val="both"/>
        <w:rPr>
          <w:bCs/>
          <w:color w:val="000000"/>
          <w:sz w:val="20"/>
          <w:szCs w:val="20"/>
          <w:vertAlign w:val="superscript"/>
        </w:rPr>
      </w:pPr>
    </w:p>
    <w:p w14:paraId="524E5390" w14:textId="0007DE35" w:rsidR="00414C55" w:rsidRPr="00414C55" w:rsidRDefault="00414C55" w:rsidP="00011DBD">
      <w:pPr>
        <w:jc w:val="both"/>
        <w:rPr>
          <w:bCs/>
          <w:color w:val="000000"/>
          <w:sz w:val="20"/>
          <w:szCs w:val="20"/>
        </w:rPr>
      </w:pPr>
      <w:r w:rsidRPr="00414C55">
        <w:rPr>
          <w:bCs/>
          <w:color w:val="000000"/>
          <w:sz w:val="20"/>
          <w:szCs w:val="20"/>
          <w:vertAlign w:val="superscript"/>
        </w:rPr>
        <w:t>1</w:t>
      </w:r>
      <w:r>
        <w:rPr>
          <w:bCs/>
          <w:color w:val="000000"/>
          <w:sz w:val="20"/>
          <w:szCs w:val="20"/>
        </w:rPr>
        <w:t>Department of C</w:t>
      </w:r>
      <w:r w:rsidRPr="00414C55">
        <w:rPr>
          <w:bCs/>
          <w:color w:val="000000"/>
          <w:sz w:val="20"/>
          <w:szCs w:val="20"/>
        </w:rPr>
        <w:t>SE, ASET, AUUP Noida, INDIA.</w:t>
      </w:r>
    </w:p>
    <w:p w14:paraId="1555A270" w14:textId="20F97BDF" w:rsidR="009443BC" w:rsidRDefault="009443BC" w:rsidP="00011DBD">
      <w:pPr>
        <w:spacing w:line="340" w:lineRule="auto"/>
        <w:ind w:left="480" w:right="480"/>
        <w:jc w:val="both"/>
        <w:rPr>
          <w:bCs/>
          <w:color w:val="000000"/>
          <w:sz w:val="20"/>
          <w:szCs w:val="20"/>
        </w:rPr>
      </w:pPr>
      <w:r>
        <w:rPr>
          <w:bCs/>
          <w:color w:val="000000"/>
          <w:sz w:val="20"/>
          <w:szCs w:val="20"/>
        </w:rPr>
        <w:t xml:space="preserve"> Email: </w:t>
      </w:r>
      <w:hyperlink r:id="rId7" w:history="1">
        <w:r w:rsidR="00AA3420" w:rsidRPr="00E0496B">
          <w:rPr>
            <w:rStyle w:val="Hyperlink"/>
            <w:bCs/>
            <w:sz w:val="20"/>
            <w:szCs w:val="20"/>
          </w:rPr>
          <w:t>aakanshi@gmail.com</w:t>
        </w:r>
      </w:hyperlink>
      <w:r w:rsidR="00AA3420">
        <w:rPr>
          <w:bCs/>
          <w:color w:val="000000"/>
          <w:sz w:val="20"/>
          <w:szCs w:val="20"/>
        </w:rPr>
        <w:t xml:space="preserve">, </w:t>
      </w:r>
      <w:hyperlink r:id="rId8" w:history="1">
        <w:r w:rsidR="00635EB4" w:rsidRPr="00E0496B">
          <w:rPr>
            <w:rStyle w:val="Hyperlink"/>
            <w:bCs/>
            <w:sz w:val="20"/>
            <w:szCs w:val="20"/>
          </w:rPr>
          <w:t>tooba153khan@gmail.com</w:t>
        </w:r>
      </w:hyperlink>
      <w:r w:rsidR="00635EB4">
        <w:rPr>
          <w:rStyle w:val="Hyperlink"/>
          <w:bCs/>
          <w:sz w:val="20"/>
          <w:szCs w:val="20"/>
        </w:rPr>
        <w:t xml:space="preserve">, </w:t>
      </w:r>
      <w:hyperlink r:id="rId9" w:history="1">
        <w:r w:rsidR="00AA3420" w:rsidRPr="00E0496B">
          <w:rPr>
            <w:rStyle w:val="Hyperlink"/>
            <w:bCs/>
            <w:sz w:val="20"/>
            <w:szCs w:val="20"/>
          </w:rPr>
          <w:t>nmishra1@amity.edu</w:t>
        </w:r>
      </w:hyperlink>
    </w:p>
    <w:p w14:paraId="518C3BD5" w14:textId="77777777" w:rsidR="0030192D" w:rsidRDefault="009443BC" w:rsidP="00011DBD">
      <w:pPr>
        <w:spacing w:line="340" w:lineRule="auto"/>
        <w:ind w:left="480" w:right="480"/>
        <w:jc w:val="both"/>
        <w:rPr>
          <w:bCs/>
          <w:color w:val="000000"/>
          <w:sz w:val="20"/>
          <w:szCs w:val="20"/>
        </w:rPr>
      </w:pPr>
      <w:bookmarkStart w:id="0" w:name="_Hlk158373877"/>
      <w:r w:rsidRPr="009443BC">
        <w:rPr>
          <w:bCs/>
          <w:color w:val="000000"/>
          <w:sz w:val="20"/>
          <w:szCs w:val="20"/>
          <w:vertAlign w:val="superscript"/>
        </w:rPr>
        <w:t>2</w:t>
      </w:r>
      <w:r w:rsidR="00221BF2">
        <w:rPr>
          <w:bCs/>
          <w:color w:val="000000"/>
          <w:sz w:val="20"/>
          <w:szCs w:val="20"/>
        </w:rPr>
        <w:t xml:space="preserve">Department of </w:t>
      </w:r>
      <w:r w:rsidR="0030192D">
        <w:rPr>
          <w:bCs/>
          <w:color w:val="000000"/>
          <w:sz w:val="20"/>
          <w:szCs w:val="20"/>
        </w:rPr>
        <w:t>CSE</w:t>
      </w:r>
      <w:r w:rsidR="00221BF2">
        <w:rPr>
          <w:bCs/>
          <w:color w:val="000000"/>
          <w:sz w:val="20"/>
          <w:szCs w:val="20"/>
        </w:rPr>
        <w:t xml:space="preserve">, </w:t>
      </w:r>
      <w:r w:rsidR="0030192D">
        <w:rPr>
          <w:bCs/>
          <w:color w:val="000000"/>
          <w:sz w:val="20"/>
          <w:szCs w:val="20"/>
        </w:rPr>
        <w:t xml:space="preserve">Maharaja </w:t>
      </w:r>
      <w:proofErr w:type="spellStart"/>
      <w:r w:rsidR="0030192D">
        <w:rPr>
          <w:bCs/>
          <w:color w:val="000000"/>
          <w:sz w:val="20"/>
          <w:szCs w:val="20"/>
        </w:rPr>
        <w:t>Surajmal</w:t>
      </w:r>
      <w:proofErr w:type="spellEnd"/>
      <w:r w:rsidR="0030192D">
        <w:rPr>
          <w:bCs/>
          <w:color w:val="000000"/>
          <w:sz w:val="20"/>
          <w:szCs w:val="20"/>
        </w:rPr>
        <w:t xml:space="preserve"> </w:t>
      </w:r>
      <w:r w:rsidR="00221BF2">
        <w:rPr>
          <w:bCs/>
          <w:color w:val="000000"/>
          <w:sz w:val="20"/>
          <w:szCs w:val="20"/>
        </w:rPr>
        <w:t>Institute of Technology, Delhi, India</w:t>
      </w:r>
      <w:r w:rsidR="009E4C8F">
        <w:rPr>
          <w:bCs/>
          <w:color w:val="000000"/>
          <w:sz w:val="20"/>
          <w:szCs w:val="20"/>
        </w:rPr>
        <w:t>,</w:t>
      </w:r>
    </w:p>
    <w:p w14:paraId="4CDE1CE8" w14:textId="77777777" w:rsidR="0030192D" w:rsidRDefault="009E4C8F" w:rsidP="00011DBD">
      <w:pPr>
        <w:spacing w:line="340" w:lineRule="auto"/>
        <w:ind w:left="480" w:right="480"/>
        <w:jc w:val="both"/>
        <w:rPr>
          <w:b/>
          <w:color w:val="000000"/>
        </w:rPr>
      </w:pPr>
      <w:r>
        <w:rPr>
          <w:bCs/>
          <w:color w:val="000000"/>
          <w:sz w:val="20"/>
          <w:szCs w:val="20"/>
        </w:rPr>
        <w:t xml:space="preserve"> Email: </w:t>
      </w:r>
      <w:bookmarkEnd w:id="0"/>
      <w:r w:rsidR="0030192D">
        <w:rPr>
          <w:rStyle w:val="Hyperlink"/>
          <w:sz w:val="20"/>
          <w:szCs w:val="20"/>
        </w:rPr>
        <w:fldChar w:fldCharType="begin"/>
      </w:r>
      <w:r w:rsidR="0030192D">
        <w:rPr>
          <w:rStyle w:val="Hyperlink"/>
          <w:sz w:val="20"/>
          <w:szCs w:val="20"/>
        </w:rPr>
        <w:instrText>HYPERLINK "mailto:nishtha.jatana@gmail.com"</w:instrText>
      </w:r>
      <w:r w:rsidR="0030192D">
        <w:rPr>
          <w:rStyle w:val="Hyperlink"/>
          <w:sz w:val="20"/>
          <w:szCs w:val="20"/>
        </w:rPr>
      </w:r>
      <w:r w:rsidR="0030192D">
        <w:rPr>
          <w:rStyle w:val="Hyperlink"/>
          <w:sz w:val="20"/>
          <w:szCs w:val="20"/>
        </w:rPr>
        <w:fldChar w:fldCharType="separate"/>
      </w:r>
      <w:r w:rsidR="0030192D" w:rsidRPr="00E0496B">
        <w:rPr>
          <w:rStyle w:val="Hyperlink"/>
          <w:sz w:val="20"/>
          <w:szCs w:val="20"/>
        </w:rPr>
        <w:t>nishtha.jatana@gmail.com</w:t>
      </w:r>
      <w:r w:rsidR="0030192D">
        <w:rPr>
          <w:rStyle w:val="Hyperlink"/>
          <w:sz w:val="20"/>
          <w:szCs w:val="20"/>
        </w:rPr>
        <w:fldChar w:fldCharType="end"/>
      </w:r>
      <w:r w:rsidR="0030192D">
        <w:rPr>
          <w:rStyle w:val="Hyperlink"/>
          <w:sz w:val="20"/>
          <w:szCs w:val="20"/>
        </w:rPr>
        <w:t xml:space="preserve">, </w:t>
      </w:r>
      <w:hyperlink r:id="rId10" w:history="1">
        <w:r w:rsidR="0030192D" w:rsidRPr="00E0496B">
          <w:rPr>
            <w:rStyle w:val="Hyperlink"/>
            <w:sz w:val="20"/>
            <w:szCs w:val="20"/>
          </w:rPr>
          <w:t>shaily.singh@msit.in</w:t>
        </w:r>
      </w:hyperlink>
      <w:r w:rsidR="0030192D">
        <w:rPr>
          <w:rStyle w:val="Hyperlink"/>
          <w:sz w:val="20"/>
          <w:szCs w:val="20"/>
        </w:rPr>
        <w:t>, vaani.garg@msit.in</w:t>
      </w:r>
      <w:r w:rsidR="00221BF2">
        <w:rPr>
          <w:bCs/>
          <w:color w:val="000000"/>
          <w:sz w:val="20"/>
          <w:szCs w:val="20"/>
        </w:rPr>
        <w:br/>
      </w:r>
    </w:p>
    <w:p w14:paraId="3AB55FB8" w14:textId="11DFAC35" w:rsidR="00413B8F" w:rsidRPr="005C125B" w:rsidRDefault="00CC2DAB" w:rsidP="00011DBD">
      <w:pPr>
        <w:spacing w:line="340" w:lineRule="auto"/>
        <w:ind w:right="480"/>
        <w:jc w:val="both"/>
        <w:rPr>
          <w:b/>
          <w:color w:val="000000"/>
        </w:rPr>
      </w:pPr>
      <w:r w:rsidRPr="005C125B">
        <w:rPr>
          <w:b/>
          <w:color w:val="000000"/>
        </w:rPr>
        <w:t>Abstract</w:t>
      </w:r>
    </w:p>
    <w:p w14:paraId="5A40748C" w14:textId="1BADC3B2" w:rsidR="00413B8F" w:rsidRPr="00066543" w:rsidRDefault="00D66E58" w:rsidP="00011DBD">
      <w:pPr>
        <w:ind w:left="720" w:right="720" w:firstLine="480"/>
        <w:jc w:val="both"/>
        <w:rPr>
          <w:color w:val="000000"/>
        </w:rPr>
      </w:pPr>
      <w:r w:rsidRPr="00D66E58">
        <w:rPr>
          <w:sz w:val="20"/>
          <w:szCs w:val="21"/>
        </w:rPr>
        <w:t>The novel coronavirus (COVID-19) has devastated millions of people and is a major threat to world health. The world economy was severely disrupted, millions of people died, and many suffered from severe psychological illnesses. Therefore, by employing time-series forecasting of COVID-19 instances for projecting effective cases using time series models, the government will be better able to deal with emergencies of this kind. Values of confirmed COVID-19 instances extremely close to the actual values may be predicted using time series forecasting data. Therefore, the primary objective of the research is to identify a model that outperforms the current models in terms of prediction and is more helpful for predicting emergencies during an epidemic or a pandemic. In the latest research, time-series models such as LSTM (Long-Short Term Memory), ARIMA (Auto Regression Integrated Moving Average), AR (Auto regression), and proposed ensemble model of Lasso regression and ridge regression with gradient boost as meta model have been studied for better Covid-19 prediction. After computing performance metrics, the root-mean-squared error, or RMSE, and mean absolute error (MAE) of each model were discovered and normalized for evaluation of the performance of the prediction models. The proposed ensemble model was found to exhibit better performance than the other models in terms of prediction accuracy. Later studies will concentrate on creating novel models capable of projecting time series data in line with the trajectory of impending COVID-19 variations.</w:t>
      </w:r>
    </w:p>
    <w:p w14:paraId="56A57C77" w14:textId="77777777" w:rsidR="00D66E58" w:rsidRDefault="00D66E58" w:rsidP="00011DBD">
      <w:pPr>
        <w:ind w:left="567" w:right="567"/>
        <w:jc w:val="both"/>
        <w:rPr>
          <w:b/>
          <w:color w:val="000000"/>
          <w:sz w:val="20"/>
          <w:szCs w:val="20"/>
        </w:rPr>
      </w:pPr>
    </w:p>
    <w:p w14:paraId="75C3F613" w14:textId="74395602" w:rsidR="00413B8F" w:rsidRPr="005C125B" w:rsidRDefault="00CC2DAB" w:rsidP="00011DBD">
      <w:pPr>
        <w:ind w:left="567" w:right="567"/>
        <w:jc w:val="both"/>
        <w:rPr>
          <w:color w:val="000000"/>
          <w:sz w:val="20"/>
          <w:szCs w:val="20"/>
        </w:rPr>
      </w:pPr>
      <w:r w:rsidRPr="005C125B">
        <w:rPr>
          <w:b/>
          <w:color w:val="000000"/>
          <w:sz w:val="20"/>
          <w:szCs w:val="20"/>
        </w:rPr>
        <w:t>Keywords:</w:t>
      </w:r>
      <w:r w:rsidRPr="005C125B">
        <w:rPr>
          <w:color w:val="000000"/>
          <w:sz w:val="20"/>
          <w:szCs w:val="20"/>
        </w:rPr>
        <w:t xml:space="preserve"> </w:t>
      </w:r>
      <w:r w:rsidR="00A81703" w:rsidRPr="00A81703">
        <w:rPr>
          <w:sz w:val="20"/>
          <w:szCs w:val="21"/>
        </w:rPr>
        <w:t>ARIMA (Auto Regression Integrated Moving Average), AR (Auto regression), LSTM (Long-Short Term Memory)</w:t>
      </w:r>
    </w:p>
    <w:p w14:paraId="79C42139" w14:textId="77777777" w:rsidR="00413B8F" w:rsidRPr="00066543" w:rsidRDefault="00413B8F" w:rsidP="00011DBD">
      <w:pPr>
        <w:ind w:firstLine="480"/>
        <w:jc w:val="both"/>
        <w:rPr>
          <w:color w:val="000000"/>
        </w:rPr>
      </w:pPr>
    </w:p>
    <w:p w14:paraId="2969D7F2" w14:textId="4EA57574" w:rsidR="00413B8F" w:rsidRPr="005C125B" w:rsidRDefault="00CC2DAB" w:rsidP="00011DBD">
      <w:pPr>
        <w:numPr>
          <w:ilvl w:val="0"/>
          <w:numId w:val="4"/>
        </w:numPr>
        <w:pBdr>
          <w:top w:val="nil"/>
          <w:left w:val="nil"/>
          <w:bottom w:val="nil"/>
          <w:right w:val="nil"/>
          <w:between w:val="nil"/>
        </w:pBdr>
        <w:spacing w:line="360" w:lineRule="auto"/>
        <w:ind w:left="284" w:hanging="284"/>
        <w:jc w:val="both"/>
        <w:rPr>
          <w:b/>
          <w:color w:val="000000"/>
        </w:rPr>
      </w:pPr>
      <w:r w:rsidRPr="005C125B">
        <w:rPr>
          <w:b/>
          <w:color w:val="000000"/>
        </w:rPr>
        <w:t>I</w:t>
      </w:r>
      <w:r w:rsidR="005C125B" w:rsidRPr="005C125B">
        <w:rPr>
          <w:b/>
          <w:color w:val="000000"/>
        </w:rPr>
        <w:t>ntroduction</w:t>
      </w:r>
    </w:p>
    <w:p w14:paraId="7A919922" w14:textId="7A50EFA5" w:rsidR="00D66E58" w:rsidRDefault="00D66E58" w:rsidP="00011DBD">
      <w:pPr>
        <w:jc w:val="both"/>
        <w:rPr>
          <w:sz w:val="20"/>
          <w:szCs w:val="20"/>
        </w:rPr>
      </w:pPr>
      <w:r w:rsidRPr="00D66E58">
        <w:rPr>
          <w:sz w:val="20"/>
          <w:szCs w:val="20"/>
        </w:rPr>
        <w:t xml:space="preserve">The covid-19 virus was first recognized in December 2019, in the city of Wuhan, Hubei province in China. There is a belief that it has its origin in an animal resource, probably bats, and has been transmitted to human beings through some immediate host. The total number of positive covid-19 cases as recorded by the World Health Organization was 259,474 and the total number of fatalities had risen to 259,474 across the world by May 2020.COVID-19 was recognized as an international concern, thereby declared as a public health emergency on the 30th of January 2020. The first coronavirus case was reported on the 30th of January,2020 in the state of Kerala. The deadly virus that created the whole mess alike in the initial year worsened in 2021 when our country was hit by the Delta variant. India went through three major waves of COVID-19, where the wave which was driven by the Delta variant in the months of April-May 2021 was the worst. The hospitals in India were scrambling for oxygen and doctors were burdened beyond capacity. The tally of COVID-19 cases per day had gone maximum to 16 million in April 2021, and India became the second in the list of worst-struck countries of COVID-19, the first being America. This situation was traumatizing as the family members of patients were feeling helpless, trying their best to arrange beds and oxygen cylinders for their relatives, and doctors being overburdened and flummoxed because of the rising number of patients and an insufficient number of resources to meet </w:t>
      </w:r>
      <w:r w:rsidRPr="00D66E58">
        <w:rPr>
          <w:sz w:val="20"/>
          <w:szCs w:val="20"/>
        </w:rPr>
        <w:lastRenderedPageBreak/>
        <w:t>the needs of the whole population.  As the second wave became less severe our country was struck by the third wave (the Omicron variant of covid-19).</w:t>
      </w:r>
    </w:p>
    <w:p w14:paraId="7FBC273A" w14:textId="77777777" w:rsidR="00D66E58" w:rsidRDefault="00D66E58" w:rsidP="00011DBD">
      <w:pPr>
        <w:jc w:val="both"/>
        <w:rPr>
          <w:sz w:val="20"/>
          <w:szCs w:val="20"/>
        </w:rPr>
      </w:pPr>
    </w:p>
    <w:p w14:paraId="1FECC90F" w14:textId="77777777" w:rsidR="00D557EB" w:rsidRPr="00D557EB" w:rsidRDefault="00D557EB" w:rsidP="00011DBD">
      <w:pPr>
        <w:jc w:val="both"/>
        <w:rPr>
          <w:sz w:val="20"/>
          <w:szCs w:val="20"/>
        </w:rPr>
      </w:pPr>
      <w:r w:rsidRPr="00D557EB">
        <w:rPr>
          <w:sz w:val="20"/>
          <w:szCs w:val="20"/>
        </w:rPr>
        <w:t xml:space="preserve">This most recent variant of Covid-19 although less severe than the delta variant still poses a danger to humanity. People suffering from this virus have gone through different kinds of symptoms, while some were asymptomatic, others witnessed its severity, eventually leading to death. COVID-19 is still evolving, the most recent version of this virus is variant EG.5.1 (Eris) which was witnessed in the state of Maharashtra in May 2023. </w:t>
      </w:r>
    </w:p>
    <w:p w14:paraId="59EA03C3" w14:textId="77777777" w:rsidR="00D557EB" w:rsidRPr="00D557EB" w:rsidRDefault="00D557EB" w:rsidP="00011DBD">
      <w:pPr>
        <w:jc w:val="both"/>
        <w:rPr>
          <w:sz w:val="20"/>
          <w:szCs w:val="20"/>
        </w:rPr>
      </w:pPr>
      <w:r w:rsidRPr="00D557EB">
        <w:rPr>
          <w:sz w:val="20"/>
          <w:szCs w:val="20"/>
        </w:rPr>
        <w:t xml:space="preserve">To learn the trend of rising number of covid-19 cases, and be prepared for the coming situations beforehand, time-series-forecasting has been used to predict the number of estimated covid-19 cases for a certain period in future. ARIMA model outperformed FACEBOOKPROPHET model by its effective evaluations and time series forecasting of covid-19 cases [1]. Rauf et al. [2] found that ARIMA model has enhanced predictions as compared to AR models. LSTM has also exhibited promising results in prediction of covid-19 cases. </w:t>
      </w:r>
      <w:proofErr w:type="spellStart"/>
      <w:r w:rsidRPr="00D557EB">
        <w:rPr>
          <w:sz w:val="20"/>
          <w:szCs w:val="20"/>
        </w:rPr>
        <w:t>Sunjaya</w:t>
      </w:r>
      <w:proofErr w:type="spellEnd"/>
      <w:r w:rsidRPr="00D557EB">
        <w:rPr>
          <w:sz w:val="20"/>
          <w:szCs w:val="20"/>
        </w:rPr>
        <w:t xml:space="preserve"> et. al [3] found that LSTM exhibited better RMSE and MAPE values than ARIMA model and </w:t>
      </w:r>
      <w:proofErr w:type="spellStart"/>
      <w:r w:rsidRPr="00D557EB">
        <w:rPr>
          <w:sz w:val="20"/>
          <w:szCs w:val="20"/>
        </w:rPr>
        <w:t>Kirbas</w:t>
      </w:r>
      <w:proofErr w:type="spellEnd"/>
      <w:r w:rsidRPr="00D557EB">
        <w:rPr>
          <w:sz w:val="20"/>
          <w:szCs w:val="20"/>
        </w:rPr>
        <w:t xml:space="preserve"> et. al [4] found that LSTM gave better predictions than both NARNN (Non-linear Auto-regression Neural networks) as well as ARIMA model. LSTM model exhibited less error in predictions which are as small as 0.005% while ARIMA on the other hand in case of ARIMA exhibit 0.007% and 0.006% error rate. Prajapati et. al [5] depict that with hybrid model, enhanced performance can be observed than the traditional forecasting model wherein they used the ARIMA-NARNN hybrid model that uses both Auto-Regression integrated moving average and Non-linear Auto regression neural networks, wherein NARNN works on making non-linear predictions while ARIMA works on linear ones.</w:t>
      </w:r>
    </w:p>
    <w:p w14:paraId="019F3C57" w14:textId="77777777" w:rsidR="00D557EB" w:rsidRPr="00D557EB" w:rsidRDefault="00D557EB" w:rsidP="00011DBD">
      <w:pPr>
        <w:jc w:val="both"/>
        <w:rPr>
          <w:sz w:val="20"/>
          <w:szCs w:val="20"/>
        </w:rPr>
      </w:pPr>
      <w:r w:rsidRPr="00D557EB">
        <w:rPr>
          <w:sz w:val="20"/>
          <w:szCs w:val="20"/>
        </w:rPr>
        <w:t>The objectives of this work are as follows:</w:t>
      </w:r>
    </w:p>
    <w:p w14:paraId="54DA89AE" w14:textId="77777777" w:rsidR="00D557EB" w:rsidRPr="00D557EB" w:rsidRDefault="00D557EB" w:rsidP="00011DBD">
      <w:pPr>
        <w:jc w:val="both"/>
        <w:rPr>
          <w:sz w:val="20"/>
          <w:szCs w:val="20"/>
        </w:rPr>
      </w:pPr>
      <w:r w:rsidRPr="00D557EB">
        <w:rPr>
          <w:sz w:val="20"/>
          <w:szCs w:val="20"/>
        </w:rPr>
        <w:t>To find a suitable model that makes the best possible predictions for time series data.</w:t>
      </w:r>
    </w:p>
    <w:p w14:paraId="4DF39ED8" w14:textId="77777777" w:rsidR="00D557EB" w:rsidRDefault="00D557EB" w:rsidP="00011DBD">
      <w:pPr>
        <w:jc w:val="both"/>
        <w:rPr>
          <w:sz w:val="20"/>
          <w:szCs w:val="20"/>
        </w:rPr>
      </w:pPr>
      <w:r w:rsidRPr="00D557EB">
        <w:rPr>
          <w:sz w:val="20"/>
          <w:szCs w:val="20"/>
        </w:rPr>
        <w:t>To make a comparative analysis of different machine learning, deep learning and ensemble models through some statistical parameter.</w:t>
      </w:r>
    </w:p>
    <w:p w14:paraId="256F2F98" w14:textId="77777777" w:rsidR="00D557EB" w:rsidRDefault="00D557EB" w:rsidP="00011DBD">
      <w:pPr>
        <w:jc w:val="both"/>
        <w:rPr>
          <w:sz w:val="20"/>
          <w:szCs w:val="20"/>
        </w:rPr>
      </w:pPr>
    </w:p>
    <w:p w14:paraId="0B39B12F" w14:textId="77777777" w:rsidR="00D557EB" w:rsidRPr="00D557EB" w:rsidRDefault="00D557EB" w:rsidP="00011DBD">
      <w:pPr>
        <w:pStyle w:val="ListParagraph"/>
        <w:numPr>
          <w:ilvl w:val="0"/>
          <w:numId w:val="4"/>
        </w:numPr>
        <w:jc w:val="both"/>
        <w:rPr>
          <w:sz w:val="20"/>
          <w:szCs w:val="20"/>
        </w:rPr>
      </w:pPr>
      <w:r w:rsidRPr="00D557EB">
        <w:rPr>
          <w:sz w:val="20"/>
          <w:szCs w:val="20"/>
        </w:rPr>
        <w:t>The key contributions of this work are as follows:</w:t>
      </w:r>
    </w:p>
    <w:p w14:paraId="3F4F070E" w14:textId="77777777" w:rsidR="00D557EB" w:rsidRPr="00D557EB" w:rsidRDefault="00D557EB" w:rsidP="00011DBD">
      <w:pPr>
        <w:pStyle w:val="ListParagraph"/>
        <w:numPr>
          <w:ilvl w:val="0"/>
          <w:numId w:val="4"/>
        </w:numPr>
        <w:jc w:val="both"/>
        <w:rPr>
          <w:sz w:val="20"/>
          <w:szCs w:val="20"/>
        </w:rPr>
      </w:pPr>
      <w:r w:rsidRPr="00D557EB">
        <w:rPr>
          <w:sz w:val="20"/>
          <w:szCs w:val="20"/>
        </w:rPr>
        <w:t xml:space="preserve">Comparative analysis of time-series forecasting models of COVID-19 that include the ARIMA model, AR model, LSTM model, and the proposed hybrid model, which is an ensemble model of lasso regression and ridge regression with gradient boosting as the meta-model. </w:t>
      </w:r>
    </w:p>
    <w:p w14:paraId="55CE79A7" w14:textId="77777777" w:rsidR="00D557EB" w:rsidRPr="00D557EB" w:rsidRDefault="00D557EB" w:rsidP="00011DBD">
      <w:pPr>
        <w:pStyle w:val="ListParagraph"/>
        <w:numPr>
          <w:ilvl w:val="0"/>
          <w:numId w:val="4"/>
        </w:numPr>
        <w:jc w:val="both"/>
        <w:rPr>
          <w:sz w:val="20"/>
          <w:szCs w:val="20"/>
        </w:rPr>
      </w:pPr>
      <w:r w:rsidRPr="00D557EB">
        <w:rPr>
          <w:sz w:val="20"/>
          <w:szCs w:val="20"/>
        </w:rPr>
        <w:t>As for AR (Auto Regression model), an analysis has been done to detect whether there is any autocorrelation in the COVID-19 datasets used.  ADF test (Augmented Dickey-Fuller test) has also been performed to check the stationarity of the dataset. Even the ACF and PACF graphs were plotted which showed the correlation of the present value with the past values and then after confirming the stationarity of the dataset, the model has been implemented.</w:t>
      </w:r>
    </w:p>
    <w:p w14:paraId="6D1DE623" w14:textId="77777777" w:rsidR="00D557EB" w:rsidRPr="00D557EB" w:rsidRDefault="00D557EB" w:rsidP="00011DBD">
      <w:pPr>
        <w:pStyle w:val="ListParagraph"/>
        <w:numPr>
          <w:ilvl w:val="0"/>
          <w:numId w:val="4"/>
        </w:numPr>
        <w:jc w:val="both"/>
        <w:rPr>
          <w:sz w:val="20"/>
          <w:szCs w:val="20"/>
        </w:rPr>
      </w:pPr>
      <w:r w:rsidRPr="00D557EB">
        <w:rPr>
          <w:sz w:val="20"/>
          <w:szCs w:val="20"/>
        </w:rPr>
        <w:t>For LSTM, a graph is plotted to compare actual and predicted values of COVID-19 cases.</w:t>
      </w:r>
    </w:p>
    <w:p w14:paraId="2F12D130" w14:textId="77777777" w:rsidR="00D557EB" w:rsidRPr="00D557EB" w:rsidRDefault="00D557EB" w:rsidP="00011DBD">
      <w:pPr>
        <w:pStyle w:val="ListParagraph"/>
        <w:numPr>
          <w:ilvl w:val="0"/>
          <w:numId w:val="4"/>
        </w:numPr>
        <w:jc w:val="both"/>
        <w:rPr>
          <w:sz w:val="20"/>
          <w:szCs w:val="20"/>
        </w:rPr>
      </w:pPr>
      <w:r w:rsidRPr="00D557EB">
        <w:rPr>
          <w:sz w:val="20"/>
          <w:szCs w:val="20"/>
        </w:rPr>
        <w:t>For ARIMA, since in the study it was determined earlier that the datasets are stationary, the parameters for the ARIMA model have been calculated based on ACF and PACF plots and then the model is implemented.</w:t>
      </w:r>
    </w:p>
    <w:p w14:paraId="7FEFFDAB" w14:textId="77777777" w:rsidR="00D557EB" w:rsidRPr="00D557EB" w:rsidRDefault="00D557EB" w:rsidP="00011DBD">
      <w:pPr>
        <w:pStyle w:val="ListParagraph"/>
        <w:numPr>
          <w:ilvl w:val="0"/>
          <w:numId w:val="4"/>
        </w:numPr>
        <w:jc w:val="both"/>
        <w:rPr>
          <w:sz w:val="20"/>
          <w:szCs w:val="20"/>
        </w:rPr>
      </w:pPr>
      <w:r w:rsidRPr="00D557EB">
        <w:rPr>
          <w:sz w:val="20"/>
          <w:szCs w:val="20"/>
        </w:rPr>
        <w:t xml:space="preserve">For the proposed model, the number of features has been increased by considering the number of cases a day before, 2 days before, and 3 days before the current date. Then, the lasso regression model and the ridge regression model have been applied to the dataset. Then, the meta model i.e. the gradient boosting algorithm has been applied to the predicted values of these two models. </w:t>
      </w:r>
    </w:p>
    <w:p w14:paraId="34E38428" w14:textId="77777777" w:rsidR="00D557EB" w:rsidRPr="00D557EB" w:rsidRDefault="00D557EB" w:rsidP="00011DBD">
      <w:pPr>
        <w:pStyle w:val="ListParagraph"/>
        <w:numPr>
          <w:ilvl w:val="0"/>
          <w:numId w:val="4"/>
        </w:numPr>
        <w:jc w:val="both"/>
        <w:rPr>
          <w:sz w:val="20"/>
          <w:szCs w:val="20"/>
        </w:rPr>
      </w:pPr>
      <w:r w:rsidRPr="00D557EB">
        <w:rPr>
          <w:sz w:val="20"/>
          <w:szCs w:val="20"/>
        </w:rPr>
        <w:t>RMSE (Root mean square error) values and mean absolute error values have been calculated for each model and the comparison is done.</w:t>
      </w:r>
    </w:p>
    <w:p w14:paraId="2E4BF803" w14:textId="77777777" w:rsidR="00D557EB" w:rsidRPr="00D557EB" w:rsidRDefault="00D557EB" w:rsidP="00011DBD">
      <w:pPr>
        <w:pStyle w:val="ListParagraph"/>
        <w:numPr>
          <w:ilvl w:val="0"/>
          <w:numId w:val="4"/>
        </w:numPr>
        <w:jc w:val="both"/>
        <w:rPr>
          <w:color w:val="000000"/>
          <w:sz w:val="20"/>
          <w:szCs w:val="20"/>
          <w:highlight w:val="white"/>
        </w:rPr>
      </w:pPr>
      <w:r w:rsidRPr="00D557EB">
        <w:rPr>
          <w:sz w:val="20"/>
          <w:szCs w:val="20"/>
        </w:rPr>
        <w:t>The rest of the paper is structured as follows.  Section 2 represents the literature review, section 3 represents methodology, section 4 contains the proposed model section 5 illustrates performance metrics section 6 refers to results followed by Section 7 as a discussion section containing threats to validity, and Section 9 consists of conclusion and future work.</w:t>
      </w:r>
    </w:p>
    <w:p w14:paraId="23610C57" w14:textId="77777777" w:rsidR="00D557EB" w:rsidRDefault="00D557EB" w:rsidP="00011DBD">
      <w:pPr>
        <w:jc w:val="both"/>
        <w:rPr>
          <w:rFonts w:eastAsia="Calibri"/>
          <w:b/>
          <w:color w:val="000000"/>
          <w:highlight w:val="white"/>
        </w:rPr>
      </w:pPr>
    </w:p>
    <w:p w14:paraId="69AB8B7D" w14:textId="1E79027C" w:rsidR="00413B8F" w:rsidRDefault="00CC2DAB" w:rsidP="00011DBD">
      <w:pPr>
        <w:jc w:val="both"/>
        <w:rPr>
          <w:rFonts w:eastAsia="Calibri"/>
          <w:b/>
          <w:color w:val="000000"/>
          <w:highlight w:val="white"/>
        </w:rPr>
      </w:pPr>
      <w:r w:rsidRPr="00D557EB">
        <w:rPr>
          <w:rFonts w:eastAsia="Calibri"/>
          <w:b/>
          <w:color w:val="000000"/>
          <w:highlight w:val="white"/>
        </w:rPr>
        <w:lastRenderedPageBreak/>
        <w:t>R</w:t>
      </w:r>
      <w:r w:rsidR="005C125B" w:rsidRPr="00D557EB">
        <w:rPr>
          <w:rFonts w:eastAsia="Calibri"/>
          <w:b/>
          <w:color w:val="000000"/>
          <w:highlight w:val="white"/>
        </w:rPr>
        <w:t>elated Work</w:t>
      </w:r>
    </w:p>
    <w:p w14:paraId="2B97E1E9" w14:textId="77777777" w:rsidR="00D557EB" w:rsidRPr="00D557EB" w:rsidRDefault="00D557EB" w:rsidP="00011DBD">
      <w:pPr>
        <w:jc w:val="both"/>
        <w:rPr>
          <w:color w:val="000000"/>
          <w:sz w:val="20"/>
          <w:szCs w:val="20"/>
          <w:highlight w:val="white"/>
        </w:rPr>
      </w:pPr>
    </w:p>
    <w:p w14:paraId="58512657" w14:textId="77777777" w:rsidR="00D557EB" w:rsidRPr="00D557EB" w:rsidRDefault="00D557EB" w:rsidP="00011DBD">
      <w:pPr>
        <w:jc w:val="both"/>
        <w:rPr>
          <w:sz w:val="20"/>
          <w:szCs w:val="21"/>
        </w:rPr>
      </w:pPr>
      <w:r w:rsidRPr="00D557EB">
        <w:rPr>
          <w:sz w:val="20"/>
          <w:szCs w:val="21"/>
        </w:rPr>
        <w:t>Deep learning algorithms and regression models have been investigated for their performance evaluation on time-series prediction [6]. COVID-19 first originated in Wuhan, a Hubei province at the beginning of December 2019 where several patients suffered from this contagious viral infection which later, on the 30th of January 2020 was declared as a matter of international health concern by the World Health Organization (WHO). It is a highly infectious disease that caused such a horrendous situation that people lost their lives not only because of being afflicted with the virus but also because of the financial crisis they suffered as well as their disturbed mental state. Because of the rising number of cases, India was forced to impose a lockdown from 24th of March to 31st of May 2020. Covid-19 cases reached 1,01,139 on 18th of May in India. In the past, many authors have proposed techniques to optimize the predictions of COVID-19 [22, 23]</w:t>
      </w:r>
    </w:p>
    <w:p w14:paraId="3C38CD2B" w14:textId="77777777" w:rsidR="00D557EB" w:rsidRPr="00D557EB" w:rsidRDefault="00D557EB" w:rsidP="00011DBD">
      <w:pPr>
        <w:jc w:val="both"/>
        <w:rPr>
          <w:sz w:val="20"/>
          <w:szCs w:val="21"/>
        </w:rPr>
      </w:pPr>
      <w:r w:rsidRPr="00D557EB">
        <w:rPr>
          <w:sz w:val="20"/>
          <w:szCs w:val="21"/>
        </w:rPr>
        <w:t xml:space="preserve">ARIMA has been used for time series prediction for a long </w:t>
      </w:r>
      <w:proofErr w:type="gramStart"/>
      <w:r w:rsidRPr="00D557EB">
        <w:rPr>
          <w:sz w:val="20"/>
          <w:szCs w:val="21"/>
        </w:rPr>
        <w:t>time.Conejo.et.al[</w:t>
      </w:r>
      <w:proofErr w:type="gramEnd"/>
      <w:r w:rsidRPr="00D557EB">
        <w:rPr>
          <w:sz w:val="20"/>
          <w:szCs w:val="21"/>
        </w:rPr>
        <w:t xml:space="preserve">39] used ARIMA for electricity price forecasting while Wadi. </w:t>
      </w:r>
      <w:proofErr w:type="gramStart"/>
      <w:r w:rsidRPr="00D557EB">
        <w:rPr>
          <w:sz w:val="20"/>
          <w:szCs w:val="21"/>
        </w:rPr>
        <w:t>et.al[</w:t>
      </w:r>
      <w:proofErr w:type="gramEnd"/>
      <w:r w:rsidRPr="00D557EB">
        <w:rPr>
          <w:sz w:val="20"/>
          <w:szCs w:val="21"/>
        </w:rPr>
        <w:t>40] used it for predicting financial time series data.</w:t>
      </w:r>
    </w:p>
    <w:p w14:paraId="0D38B3F4" w14:textId="6A23C43C" w:rsidR="0030192D" w:rsidRDefault="00D557EB" w:rsidP="00011DBD">
      <w:pPr>
        <w:jc w:val="both"/>
        <w:rPr>
          <w:sz w:val="20"/>
          <w:szCs w:val="21"/>
        </w:rPr>
      </w:pPr>
      <w:r w:rsidRPr="00D557EB">
        <w:rPr>
          <w:sz w:val="20"/>
          <w:szCs w:val="21"/>
        </w:rPr>
        <w:t xml:space="preserve">ARIMA model gave promising results in time series forecasting as compared </w:t>
      </w:r>
      <w:proofErr w:type="gramStart"/>
      <w:r w:rsidRPr="00D557EB">
        <w:rPr>
          <w:sz w:val="20"/>
          <w:szCs w:val="21"/>
        </w:rPr>
        <w:t>to  FACEBOOKPROPHET</w:t>
      </w:r>
      <w:proofErr w:type="gramEnd"/>
      <w:r w:rsidRPr="00D557EB">
        <w:rPr>
          <w:sz w:val="20"/>
          <w:szCs w:val="21"/>
        </w:rPr>
        <w:t xml:space="preserve"> [1]. Khan et. al [7] used ARIMA (1,1,0) along with NAR (Non-linear autoregressive neural networks), wherein it was found to exhibit the highest R2 value of 0.95. ARIMA has three major components, namely AR (Auto regression), MA (moving average) and I (integration). ARIMA and its constituents were observed to statistically visualize the Covid-19 dataset and </w:t>
      </w:r>
      <w:proofErr w:type="spellStart"/>
      <w:r w:rsidRPr="00D557EB">
        <w:rPr>
          <w:sz w:val="20"/>
          <w:szCs w:val="21"/>
        </w:rPr>
        <w:t>analyze</w:t>
      </w:r>
      <w:proofErr w:type="spellEnd"/>
      <w:r w:rsidRPr="00D557EB">
        <w:rPr>
          <w:sz w:val="20"/>
          <w:szCs w:val="21"/>
        </w:rPr>
        <w:t xml:space="preserve"> its pattern. ARIMA has been hybridized with NARNN (nonlinear autoregression neural network). A hybrid model of ARIMA with neural networks has also been studied for time-series prediction by Zhang et al. [8]. The use of ARIMA models can also be vindicated by its usage in Yamak et. al [9], wherein it was shown to outperform advanced deep learning models like LSTM and GRU.</w:t>
      </w:r>
    </w:p>
    <w:p w14:paraId="70164176" w14:textId="77777777" w:rsidR="008F13F6" w:rsidRDefault="008F13F6" w:rsidP="00011DBD">
      <w:pPr>
        <w:jc w:val="both"/>
        <w:rPr>
          <w:sz w:val="20"/>
          <w:szCs w:val="21"/>
        </w:rPr>
      </w:pPr>
    </w:p>
    <w:tbl>
      <w:tblPr>
        <w:tblStyle w:val="TableGrid"/>
        <w:tblpPr w:leftFromText="180" w:rightFromText="180" w:vertAnchor="page" w:horzAnchor="margin" w:tblpY="7767"/>
        <w:tblW w:w="8540" w:type="dxa"/>
        <w:tblInd w:w="0" w:type="dxa"/>
        <w:tblLayout w:type="fixed"/>
        <w:tblLook w:val="04A0" w:firstRow="1" w:lastRow="0" w:firstColumn="1" w:lastColumn="0" w:noHBand="0" w:noVBand="1"/>
      </w:tblPr>
      <w:tblGrid>
        <w:gridCol w:w="1697"/>
        <w:gridCol w:w="2564"/>
        <w:gridCol w:w="2144"/>
        <w:gridCol w:w="2135"/>
      </w:tblGrid>
      <w:tr w:rsidR="00937FDA" w14:paraId="58D4F7A1" w14:textId="77777777" w:rsidTr="00937FDA">
        <w:trPr>
          <w:trHeight w:val="443"/>
        </w:trPr>
        <w:tc>
          <w:tcPr>
            <w:tcW w:w="1697" w:type="dxa"/>
            <w:tcBorders>
              <w:top w:val="single" w:sz="4" w:space="0" w:color="auto"/>
              <w:left w:val="single" w:sz="4" w:space="0" w:color="auto"/>
              <w:bottom w:val="single" w:sz="4" w:space="0" w:color="auto"/>
              <w:right w:val="single" w:sz="4" w:space="0" w:color="auto"/>
            </w:tcBorders>
            <w:hideMark/>
          </w:tcPr>
          <w:p w14:paraId="0B27B954" w14:textId="77777777" w:rsidR="00937FDA" w:rsidRDefault="00937FDA" w:rsidP="00011DBD">
            <w:pPr>
              <w:jc w:val="both"/>
              <w:rPr>
                <w:rFonts w:ascii="Times New Roman" w:hAnsi="Times New Roman" w:cs="Times New Roman"/>
                <w:b/>
                <w:bCs/>
                <w:sz w:val="21"/>
                <w:szCs w:val="21"/>
              </w:rPr>
            </w:pPr>
            <w:r>
              <w:rPr>
                <w:rFonts w:ascii="Times New Roman" w:hAnsi="Times New Roman" w:cs="Times New Roman"/>
                <w:b/>
                <w:bCs/>
                <w:sz w:val="21"/>
                <w:szCs w:val="21"/>
              </w:rPr>
              <w:t xml:space="preserve">Reference no. </w:t>
            </w:r>
          </w:p>
        </w:tc>
        <w:tc>
          <w:tcPr>
            <w:tcW w:w="2564" w:type="dxa"/>
            <w:tcBorders>
              <w:top w:val="single" w:sz="4" w:space="0" w:color="auto"/>
              <w:left w:val="single" w:sz="4" w:space="0" w:color="auto"/>
              <w:bottom w:val="single" w:sz="4" w:space="0" w:color="auto"/>
              <w:right w:val="single" w:sz="4" w:space="0" w:color="auto"/>
            </w:tcBorders>
            <w:hideMark/>
          </w:tcPr>
          <w:p w14:paraId="0DFD9121" w14:textId="77777777" w:rsidR="00937FDA" w:rsidRDefault="00937FDA" w:rsidP="00011DBD">
            <w:pPr>
              <w:jc w:val="both"/>
              <w:rPr>
                <w:rFonts w:ascii="Times New Roman" w:hAnsi="Times New Roman" w:cs="Times New Roman"/>
                <w:b/>
                <w:bCs/>
                <w:sz w:val="21"/>
                <w:szCs w:val="21"/>
              </w:rPr>
            </w:pPr>
            <w:r>
              <w:rPr>
                <w:rFonts w:ascii="Times New Roman" w:hAnsi="Times New Roman" w:cs="Times New Roman"/>
                <w:b/>
                <w:bCs/>
                <w:sz w:val="21"/>
                <w:szCs w:val="21"/>
              </w:rPr>
              <w:t>Methodology</w:t>
            </w:r>
          </w:p>
        </w:tc>
        <w:tc>
          <w:tcPr>
            <w:tcW w:w="2144" w:type="dxa"/>
            <w:tcBorders>
              <w:top w:val="single" w:sz="4" w:space="0" w:color="auto"/>
              <w:left w:val="single" w:sz="4" w:space="0" w:color="auto"/>
              <w:bottom w:val="single" w:sz="4" w:space="0" w:color="auto"/>
              <w:right w:val="single" w:sz="4" w:space="0" w:color="auto"/>
            </w:tcBorders>
            <w:hideMark/>
          </w:tcPr>
          <w:p w14:paraId="53B548A6" w14:textId="77777777" w:rsidR="00937FDA" w:rsidRDefault="00937FDA" w:rsidP="00011DBD">
            <w:pPr>
              <w:jc w:val="both"/>
              <w:rPr>
                <w:rFonts w:ascii="Times New Roman" w:hAnsi="Times New Roman" w:cs="Times New Roman"/>
                <w:b/>
                <w:bCs/>
                <w:sz w:val="21"/>
                <w:szCs w:val="21"/>
              </w:rPr>
            </w:pPr>
            <w:r>
              <w:rPr>
                <w:rFonts w:ascii="Times New Roman" w:hAnsi="Times New Roman" w:cs="Times New Roman"/>
                <w:b/>
                <w:bCs/>
                <w:sz w:val="21"/>
                <w:szCs w:val="21"/>
              </w:rPr>
              <w:t>Results</w:t>
            </w:r>
          </w:p>
        </w:tc>
        <w:tc>
          <w:tcPr>
            <w:tcW w:w="2135" w:type="dxa"/>
            <w:tcBorders>
              <w:top w:val="single" w:sz="4" w:space="0" w:color="auto"/>
              <w:left w:val="single" w:sz="4" w:space="0" w:color="auto"/>
              <w:bottom w:val="single" w:sz="4" w:space="0" w:color="auto"/>
              <w:right w:val="single" w:sz="4" w:space="0" w:color="auto"/>
            </w:tcBorders>
            <w:hideMark/>
          </w:tcPr>
          <w:p w14:paraId="6CB0E1D7" w14:textId="77777777" w:rsidR="00937FDA" w:rsidRDefault="00937FDA" w:rsidP="00011DBD">
            <w:pPr>
              <w:jc w:val="both"/>
              <w:rPr>
                <w:rFonts w:ascii="Times New Roman" w:hAnsi="Times New Roman" w:cs="Times New Roman"/>
                <w:b/>
                <w:bCs/>
                <w:sz w:val="21"/>
                <w:szCs w:val="21"/>
              </w:rPr>
            </w:pPr>
            <w:r>
              <w:rPr>
                <w:rFonts w:ascii="Times New Roman" w:hAnsi="Times New Roman" w:cs="Times New Roman"/>
                <w:b/>
                <w:bCs/>
                <w:sz w:val="21"/>
                <w:szCs w:val="21"/>
              </w:rPr>
              <w:t>Limitations</w:t>
            </w:r>
          </w:p>
        </w:tc>
      </w:tr>
      <w:tr w:rsidR="00937FDA" w14:paraId="778BAFC2" w14:textId="77777777" w:rsidTr="00937FDA">
        <w:trPr>
          <w:trHeight w:val="1754"/>
        </w:trPr>
        <w:tc>
          <w:tcPr>
            <w:tcW w:w="1697" w:type="dxa"/>
            <w:tcBorders>
              <w:top w:val="single" w:sz="4" w:space="0" w:color="auto"/>
              <w:left w:val="single" w:sz="4" w:space="0" w:color="auto"/>
              <w:bottom w:val="single" w:sz="4" w:space="0" w:color="auto"/>
              <w:right w:val="single" w:sz="4" w:space="0" w:color="auto"/>
            </w:tcBorders>
            <w:hideMark/>
          </w:tcPr>
          <w:p w14:paraId="7D2CC582" w14:textId="77777777" w:rsidR="00937FDA" w:rsidRPr="004A5ED3" w:rsidRDefault="00937FDA" w:rsidP="00011DBD">
            <w:pPr>
              <w:jc w:val="both"/>
              <w:rPr>
                <w:rFonts w:ascii="Times New Roman" w:hAnsi="Times New Roman" w:cs="Times New Roman"/>
                <w:sz w:val="18"/>
                <w:szCs w:val="18"/>
              </w:rPr>
            </w:pPr>
            <w:r w:rsidRPr="004A5ED3">
              <w:rPr>
                <w:rFonts w:ascii="Times New Roman" w:hAnsi="Times New Roman" w:cs="Times New Roman"/>
                <w:sz w:val="18"/>
                <w:szCs w:val="18"/>
              </w:rPr>
              <w:t>[11]</w:t>
            </w:r>
          </w:p>
        </w:tc>
        <w:tc>
          <w:tcPr>
            <w:tcW w:w="2564" w:type="dxa"/>
            <w:tcBorders>
              <w:top w:val="single" w:sz="4" w:space="0" w:color="auto"/>
              <w:left w:val="single" w:sz="4" w:space="0" w:color="auto"/>
              <w:bottom w:val="single" w:sz="4" w:space="0" w:color="auto"/>
              <w:right w:val="single" w:sz="4" w:space="0" w:color="auto"/>
            </w:tcBorders>
            <w:hideMark/>
          </w:tcPr>
          <w:p w14:paraId="39A20D41" w14:textId="77777777" w:rsidR="00937FDA" w:rsidRPr="004A5ED3" w:rsidRDefault="00937FDA" w:rsidP="00011DBD">
            <w:pPr>
              <w:jc w:val="both"/>
              <w:rPr>
                <w:rFonts w:ascii="Times New Roman" w:hAnsi="Times New Roman" w:cs="Times New Roman"/>
                <w:sz w:val="18"/>
                <w:szCs w:val="18"/>
              </w:rPr>
            </w:pPr>
            <w:r w:rsidRPr="004A5ED3">
              <w:rPr>
                <w:rFonts w:ascii="Times New Roman" w:hAnsi="Times New Roman" w:cs="Times New Roman"/>
                <w:color w:val="2E2E2E"/>
                <w:sz w:val="18"/>
                <w:szCs w:val="18"/>
              </w:rPr>
              <w:t xml:space="preserve">Three variants of Recurrent Neural Networks (RNN) such as Stacked LSTM, Bi-directional LSTM and </w:t>
            </w:r>
            <w:proofErr w:type="spellStart"/>
            <w:r w:rsidRPr="004A5ED3">
              <w:rPr>
                <w:rFonts w:ascii="Times New Roman" w:hAnsi="Times New Roman" w:cs="Times New Roman"/>
                <w:color w:val="2E2E2E"/>
                <w:sz w:val="18"/>
                <w:szCs w:val="18"/>
              </w:rPr>
              <w:t>ConvLSTM</w:t>
            </w:r>
            <w:proofErr w:type="spellEnd"/>
            <w:r w:rsidRPr="004A5ED3">
              <w:rPr>
                <w:rFonts w:ascii="Times New Roman" w:hAnsi="Times New Roman" w:cs="Times New Roman"/>
                <w:color w:val="2E2E2E"/>
                <w:sz w:val="18"/>
                <w:szCs w:val="18"/>
              </w:rPr>
              <w:t>. </w:t>
            </w:r>
          </w:p>
        </w:tc>
        <w:tc>
          <w:tcPr>
            <w:tcW w:w="2144" w:type="dxa"/>
            <w:tcBorders>
              <w:top w:val="single" w:sz="4" w:space="0" w:color="auto"/>
              <w:left w:val="single" w:sz="4" w:space="0" w:color="auto"/>
              <w:bottom w:val="single" w:sz="4" w:space="0" w:color="auto"/>
              <w:right w:val="single" w:sz="4" w:space="0" w:color="auto"/>
            </w:tcBorders>
            <w:hideMark/>
          </w:tcPr>
          <w:p w14:paraId="18E3485D" w14:textId="77777777" w:rsidR="00937FDA" w:rsidRPr="004A5ED3" w:rsidRDefault="00937FDA" w:rsidP="00011DBD">
            <w:pPr>
              <w:jc w:val="both"/>
              <w:rPr>
                <w:rFonts w:ascii="Times New Roman" w:hAnsi="Times New Roman" w:cs="Times New Roman"/>
                <w:sz w:val="18"/>
                <w:szCs w:val="18"/>
              </w:rPr>
            </w:pPr>
            <w:r w:rsidRPr="004A5ED3">
              <w:rPr>
                <w:rFonts w:ascii="Times New Roman" w:hAnsi="Times New Roman" w:cs="Times New Roman"/>
                <w:sz w:val="18"/>
                <w:szCs w:val="18"/>
              </w:rPr>
              <w:t>Convolution LSTM outperformed the other two models and predicts the Covid-19 cases with high accuracy and very less error for all four datasets of both countries</w:t>
            </w:r>
          </w:p>
        </w:tc>
        <w:tc>
          <w:tcPr>
            <w:tcW w:w="2135" w:type="dxa"/>
            <w:tcBorders>
              <w:top w:val="single" w:sz="4" w:space="0" w:color="auto"/>
              <w:left w:val="single" w:sz="4" w:space="0" w:color="auto"/>
              <w:bottom w:val="single" w:sz="4" w:space="0" w:color="auto"/>
              <w:right w:val="single" w:sz="4" w:space="0" w:color="auto"/>
            </w:tcBorders>
            <w:hideMark/>
          </w:tcPr>
          <w:p w14:paraId="625BD1C7" w14:textId="77777777" w:rsidR="00937FDA" w:rsidRPr="004A5ED3" w:rsidRDefault="00937FDA" w:rsidP="00011DBD">
            <w:pPr>
              <w:jc w:val="both"/>
              <w:rPr>
                <w:rFonts w:ascii="Times New Roman" w:hAnsi="Times New Roman" w:cs="Times New Roman"/>
                <w:sz w:val="18"/>
                <w:szCs w:val="18"/>
              </w:rPr>
            </w:pPr>
            <w:r w:rsidRPr="004A5ED3">
              <w:rPr>
                <w:rFonts w:ascii="Times New Roman" w:hAnsi="Times New Roman" w:cs="Times New Roman"/>
                <w:sz w:val="18"/>
                <w:szCs w:val="18"/>
              </w:rPr>
              <w:t xml:space="preserve">To forecast possible Covid-19 cases for other countries </w:t>
            </w:r>
            <w:proofErr w:type="gramStart"/>
            <w:r w:rsidRPr="004A5ED3">
              <w:rPr>
                <w:rFonts w:ascii="Times New Roman" w:hAnsi="Times New Roman" w:cs="Times New Roman"/>
                <w:sz w:val="18"/>
                <w:szCs w:val="18"/>
              </w:rPr>
              <w:t>and also</w:t>
            </w:r>
            <w:proofErr w:type="gramEnd"/>
            <w:r w:rsidRPr="004A5ED3">
              <w:rPr>
                <w:rFonts w:ascii="Times New Roman" w:hAnsi="Times New Roman" w:cs="Times New Roman"/>
                <w:sz w:val="18"/>
                <w:szCs w:val="18"/>
              </w:rPr>
              <w:t xml:space="preserve"> aerosol transmission of Covid-19 can be verified.</w:t>
            </w:r>
          </w:p>
        </w:tc>
      </w:tr>
      <w:tr w:rsidR="00937FDA" w14:paraId="2DCC9F4D"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hideMark/>
          </w:tcPr>
          <w:p w14:paraId="44E297F8" w14:textId="77777777" w:rsidR="00937FDA" w:rsidRPr="004A5ED3" w:rsidRDefault="00937FDA" w:rsidP="00011DBD">
            <w:pPr>
              <w:jc w:val="both"/>
              <w:rPr>
                <w:rFonts w:ascii="Times New Roman" w:hAnsi="Times New Roman" w:cs="Times New Roman"/>
                <w:sz w:val="18"/>
                <w:szCs w:val="18"/>
              </w:rPr>
            </w:pPr>
            <w:r w:rsidRPr="004A5ED3">
              <w:rPr>
                <w:rFonts w:ascii="Times New Roman" w:hAnsi="Times New Roman" w:cs="Times New Roman"/>
                <w:sz w:val="18"/>
                <w:szCs w:val="18"/>
              </w:rPr>
              <w:t>[20]</w:t>
            </w:r>
          </w:p>
        </w:tc>
        <w:tc>
          <w:tcPr>
            <w:tcW w:w="2564" w:type="dxa"/>
            <w:tcBorders>
              <w:top w:val="single" w:sz="4" w:space="0" w:color="auto"/>
              <w:left w:val="single" w:sz="4" w:space="0" w:color="auto"/>
              <w:bottom w:val="single" w:sz="4" w:space="0" w:color="auto"/>
              <w:right w:val="single" w:sz="4" w:space="0" w:color="auto"/>
            </w:tcBorders>
            <w:hideMark/>
          </w:tcPr>
          <w:p w14:paraId="43ECCD8D" w14:textId="77777777" w:rsidR="00937FDA" w:rsidRPr="004A5ED3" w:rsidRDefault="00937FDA" w:rsidP="00011DBD">
            <w:pPr>
              <w:jc w:val="both"/>
              <w:rPr>
                <w:rFonts w:ascii="Times New Roman" w:hAnsi="Times New Roman" w:cs="Times New Roman"/>
                <w:sz w:val="18"/>
                <w:szCs w:val="18"/>
              </w:rPr>
            </w:pPr>
            <w:r w:rsidRPr="004A5ED3">
              <w:rPr>
                <w:rFonts w:ascii="Times New Roman" w:hAnsi="Times New Roman" w:cs="Times New Roman"/>
                <w:sz w:val="18"/>
                <w:szCs w:val="18"/>
              </w:rPr>
              <w:t xml:space="preserve">This paper presents a comparative study of five deep learning methods to forecast the number of new cases and recovered cases. RNN, LSTM, </w:t>
            </w:r>
            <w:proofErr w:type="spellStart"/>
            <w:r w:rsidRPr="004A5ED3">
              <w:rPr>
                <w:rFonts w:ascii="Times New Roman" w:hAnsi="Times New Roman" w:cs="Times New Roman"/>
                <w:sz w:val="18"/>
                <w:szCs w:val="18"/>
              </w:rPr>
              <w:t>BiLSTM</w:t>
            </w:r>
            <w:proofErr w:type="spellEnd"/>
            <w:r w:rsidRPr="004A5ED3">
              <w:rPr>
                <w:rFonts w:ascii="Times New Roman" w:hAnsi="Times New Roman" w:cs="Times New Roman"/>
                <w:sz w:val="18"/>
                <w:szCs w:val="18"/>
              </w:rPr>
              <w:t>, GRUs and (VAE) algorithms have been applied for global forecasting.</w:t>
            </w:r>
          </w:p>
        </w:tc>
        <w:tc>
          <w:tcPr>
            <w:tcW w:w="2144" w:type="dxa"/>
            <w:tcBorders>
              <w:top w:val="single" w:sz="4" w:space="0" w:color="auto"/>
              <w:left w:val="single" w:sz="4" w:space="0" w:color="auto"/>
              <w:bottom w:val="single" w:sz="4" w:space="0" w:color="auto"/>
              <w:right w:val="single" w:sz="4" w:space="0" w:color="auto"/>
            </w:tcBorders>
            <w:hideMark/>
          </w:tcPr>
          <w:p w14:paraId="6E96667F" w14:textId="77777777" w:rsidR="00937FDA" w:rsidRPr="004A5ED3" w:rsidRDefault="00937FDA" w:rsidP="00011DBD">
            <w:pPr>
              <w:jc w:val="both"/>
              <w:rPr>
                <w:rFonts w:ascii="Times New Roman" w:hAnsi="Times New Roman" w:cs="Times New Roman"/>
                <w:sz w:val="18"/>
                <w:szCs w:val="18"/>
              </w:rPr>
            </w:pPr>
            <w:r w:rsidRPr="004A5ED3">
              <w:rPr>
                <w:rFonts w:ascii="Times New Roman" w:hAnsi="Times New Roman" w:cs="Times New Roman"/>
                <w:sz w:val="18"/>
                <w:szCs w:val="18"/>
              </w:rPr>
              <w:t>Their Results have successfully demonstrated the promising potential of the deep learning model in forecasting COVID-19 cases and highlight the superior performance of the VAE compared to the other algorithms.</w:t>
            </w:r>
          </w:p>
        </w:tc>
        <w:tc>
          <w:tcPr>
            <w:tcW w:w="2135" w:type="dxa"/>
            <w:tcBorders>
              <w:top w:val="single" w:sz="4" w:space="0" w:color="auto"/>
              <w:left w:val="single" w:sz="4" w:space="0" w:color="auto"/>
              <w:bottom w:val="single" w:sz="4" w:space="0" w:color="auto"/>
              <w:right w:val="single" w:sz="4" w:space="0" w:color="auto"/>
            </w:tcBorders>
            <w:hideMark/>
          </w:tcPr>
          <w:p w14:paraId="1AE712E5" w14:textId="77777777" w:rsidR="00937FDA" w:rsidRPr="004A5ED3" w:rsidRDefault="00937FDA" w:rsidP="00011DBD">
            <w:pPr>
              <w:jc w:val="both"/>
              <w:rPr>
                <w:rFonts w:ascii="Times New Roman" w:hAnsi="Times New Roman" w:cs="Times New Roman"/>
                <w:sz w:val="18"/>
                <w:szCs w:val="18"/>
              </w:rPr>
            </w:pPr>
            <w:r w:rsidRPr="004A5ED3">
              <w:rPr>
                <w:rFonts w:ascii="Times New Roman" w:hAnsi="Times New Roman" w:cs="Times New Roman"/>
                <w:sz w:val="18"/>
                <w:szCs w:val="18"/>
              </w:rPr>
              <w:t>All other models except VAE perform moderate forecasting performance. This is maybe due to their need for more data in the training to capture the dynamics of COVID-19.</w:t>
            </w:r>
          </w:p>
        </w:tc>
      </w:tr>
      <w:tr w:rsidR="00937FDA" w14:paraId="2869A28C"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hideMark/>
          </w:tcPr>
          <w:p w14:paraId="1E082B16" w14:textId="77777777" w:rsidR="00937FDA" w:rsidRPr="004A5ED3" w:rsidRDefault="00937FDA" w:rsidP="00011DBD">
            <w:pPr>
              <w:jc w:val="both"/>
              <w:rPr>
                <w:rFonts w:ascii="Times New Roman" w:hAnsi="Times New Roman" w:cs="Times New Roman"/>
                <w:sz w:val="18"/>
                <w:szCs w:val="18"/>
              </w:rPr>
            </w:pPr>
            <w:r w:rsidRPr="004A5ED3">
              <w:rPr>
                <w:rFonts w:ascii="Times New Roman" w:hAnsi="Times New Roman" w:cs="Times New Roman"/>
                <w:sz w:val="18"/>
                <w:szCs w:val="18"/>
              </w:rPr>
              <w:t>[1]</w:t>
            </w:r>
          </w:p>
        </w:tc>
        <w:tc>
          <w:tcPr>
            <w:tcW w:w="2564" w:type="dxa"/>
            <w:tcBorders>
              <w:top w:val="single" w:sz="4" w:space="0" w:color="auto"/>
              <w:left w:val="single" w:sz="4" w:space="0" w:color="auto"/>
              <w:bottom w:val="single" w:sz="4" w:space="0" w:color="auto"/>
              <w:right w:val="single" w:sz="4" w:space="0" w:color="auto"/>
            </w:tcBorders>
            <w:hideMark/>
          </w:tcPr>
          <w:p w14:paraId="3A69A3DD" w14:textId="77777777" w:rsidR="00937FDA" w:rsidRPr="004A5ED3" w:rsidRDefault="00937FDA" w:rsidP="00011DBD">
            <w:pPr>
              <w:jc w:val="both"/>
              <w:rPr>
                <w:rFonts w:ascii="Times New Roman" w:hAnsi="Times New Roman" w:cs="Times New Roman"/>
                <w:sz w:val="18"/>
                <w:szCs w:val="18"/>
              </w:rPr>
            </w:pPr>
            <w:r w:rsidRPr="004A5ED3">
              <w:rPr>
                <w:rFonts w:ascii="Times New Roman" w:hAnsi="Times New Roman" w:cs="Times New Roman"/>
                <w:color w:val="2E2E2E"/>
                <w:sz w:val="18"/>
                <w:szCs w:val="18"/>
              </w:rPr>
              <w:t>They have adopted ARIMA and Facebook Prophet (</w:t>
            </w:r>
            <w:proofErr w:type="spellStart"/>
            <w:r w:rsidRPr="004A5ED3">
              <w:rPr>
                <w:rFonts w:ascii="Times New Roman" w:hAnsi="Times New Roman" w:cs="Times New Roman"/>
                <w:color w:val="2E2E2E"/>
                <w:sz w:val="18"/>
                <w:szCs w:val="18"/>
              </w:rPr>
              <w:t>FBProphet</w:t>
            </w:r>
            <w:proofErr w:type="spellEnd"/>
            <w:r w:rsidRPr="004A5ED3">
              <w:rPr>
                <w:rFonts w:ascii="Times New Roman" w:hAnsi="Times New Roman" w:cs="Times New Roman"/>
                <w:color w:val="2E2E2E"/>
                <w:sz w:val="18"/>
                <w:szCs w:val="18"/>
              </w:rPr>
              <w:t xml:space="preserve">) model in </w:t>
            </w:r>
            <w:proofErr w:type="gramStart"/>
            <w:r w:rsidRPr="004A5ED3">
              <w:rPr>
                <w:rFonts w:ascii="Times New Roman" w:hAnsi="Times New Roman" w:cs="Times New Roman"/>
                <w:color w:val="2E2E2E"/>
                <w:sz w:val="18"/>
                <w:szCs w:val="18"/>
              </w:rPr>
              <w:t>their  evaluative</w:t>
            </w:r>
            <w:proofErr w:type="gramEnd"/>
            <w:r w:rsidRPr="004A5ED3">
              <w:rPr>
                <w:rFonts w:ascii="Times New Roman" w:hAnsi="Times New Roman" w:cs="Times New Roman"/>
                <w:color w:val="2E2E2E"/>
                <w:sz w:val="18"/>
                <w:szCs w:val="18"/>
              </w:rPr>
              <w:t xml:space="preserve"> and forecasting study.</w:t>
            </w:r>
          </w:p>
        </w:tc>
        <w:tc>
          <w:tcPr>
            <w:tcW w:w="2144" w:type="dxa"/>
            <w:tcBorders>
              <w:top w:val="single" w:sz="4" w:space="0" w:color="auto"/>
              <w:left w:val="single" w:sz="4" w:space="0" w:color="auto"/>
              <w:bottom w:val="single" w:sz="4" w:space="0" w:color="auto"/>
              <w:right w:val="single" w:sz="4" w:space="0" w:color="auto"/>
            </w:tcBorders>
            <w:hideMark/>
          </w:tcPr>
          <w:p w14:paraId="01C029F5" w14:textId="77777777" w:rsidR="00937FDA" w:rsidRPr="004A5ED3" w:rsidRDefault="00937FDA" w:rsidP="00011DBD">
            <w:pPr>
              <w:jc w:val="both"/>
              <w:rPr>
                <w:rFonts w:ascii="Times New Roman" w:hAnsi="Times New Roman" w:cs="Times New Roman"/>
                <w:sz w:val="18"/>
                <w:szCs w:val="18"/>
              </w:rPr>
            </w:pPr>
            <w:r w:rsidRPr="004A5ED3">
              <w:rPr>
                <w:rFonts w:ascii="Times New Roman" w:hAnsi="Times New Roman" w:cs="Times New Roman"/>
                <w:sz w:val="18"/>
                <w:szCs w:val="18"/>
              </w:rPr>
              <w:t>The results show that ARIMA model is more effective for forecasting COVID-19 prevalence. The forecasting results have potential to assist governments to plan policies to contain the spread of the virus.</w:t>
            </w:r>
          </w:p>
        </w:tc>
        <w:tc>
          <w:tcPr>
            <w:tcW w:w="2135" w:type="dxa"/>
            <w:tcBorders>
              <w:top w:val="single" w:sz="4" w:space="0" w:color="auto"/>
              <w:left w:val="single" w:sz="4" w:space="0" w:color="auto"/>
              <w:bottom w:val="single" w:sz="4" w:space="0" w:color="auto"/>
              <w:right w:val="single" w:sz="4" w:space="0" w:color="auto"/>
            </w:tcBorders>
            <w:hideMark/>
          </w:tcPr>
          <w:p w14:paraId="44165938" w14:textId="77777777" w:rsidR="00937FDA" w:rsidRPr="004A5ED3" w:rsidRDefault="00937FDA" w:rsidP="00011DBD">
            <w:pPr>
              <w:jc w:val="both"/>
              <w:rPr>
                <w:rFonts w:ascii="Times New Roman" w:hAnsi="Times New Roman" w:cs="Times New Roman"/>
                <w:sz w:val="18"/>
                <w:szCs w:val="18"/>
              </w:rPr>
            </w:pPr>
            <w:r w:rsidRPr="004A5ED3">
              <w:rPr>
                <w:rFonts w:ascii="Times New Roman" w:hAnsi="Times New Roman" w:cs="Times New Roman"/>
                <w:sz w:val="18"/>
                <w:szCs w:val="18"/>
              </w:rPr>
              <w:t>Further can be improved by taking various variables into account like population density, weather, health system, patient history etc. using DL and AI.</w:t>
            </w:r>
          </w:p>
        </w:tc>
      </w:tr>
      <w:tr w:rsidR="00937FDA" w14:paraId="232DFF83"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hideMark/>
          </w:tcPr>
          <w:p w14:paraId="778DA03C" w14:textId="77777777" w:rsidR="00937FDA" w:rsidRDefault="00937FDA" w:rsidP="00011DBD">
            <w:pPr>
              <w:jc w:val="both"/>
              <w:rPr>
                <w:rFonts w:ascii="Times New Roman" w:hAnsi="Times New Roman" w:cs="Times New Roman"/>
                <w:sz w:val="21"/>
                <w:szCs w:val="21"/>
              </w:rPr>
            </w:pPr>
            <w:r>
              <w:rPr>
                <w:rFonts w:ascii="Times New Roman" w:hAnsi="Times New Roman" w:cs="Times New Roman"/>
                <w:sz w:val="21"/>
                <w:szCs w:val="21"/>
              </w:rPr>
              <w:lastRenderedPageBreak/>
              <w:t>[7]</w:t>
            </w:r>
          </w:p>
        </w:tc>
        <w:tc>
          <w:tcPr>
            <w:tcW w:w="2564" w:type="dxa"/>
            <w:tcBorders>
              <w:top w:val="single" w:sz="4" w:space="0" w:color="auto"/>
              <w:left w:val="single" w:sz="4" w:space="0" w:color="auto"/>
              <w:bottom w:val="single" w:sz="4" w:space="0" w:color="auto"/>
              <w:right w:val="single" w:sz="4" w:space="0" w:color="auto"/>
            </w:tcBorders>
            <w:hideMark/>
          </w:tcPr>
          <w:p w14:paraId="0F4913AA" w14:textId="77777777" w:rsidR="00937FDA" w:rsidRDefault="00937FDA" w:rsidP="00011DBD">
            <w:pPr>
              <w:jc w:val="both"/>
              <w:rPr>
                <w:rFonts w:ascii="Times New Roman" w:hAnsi="Times New Roman" w:cs="Times New Roman"/>
                <w:sz w:val="21"/>
                <w:szCs w:val="21"/>
              </w:rPr>
            </w:pPr>
            <w:r>
              <w:rPr>
                <w:rFonts w:ascii="Times New Roman" w:hAnsi="Times New Roman" w:cs="Times New Roman"/>
                <w:color w:val="2E2E2E"/>
                <w:sz w:val="21"/>
                <w:szCs w:val="21"/>
              </w:rPr>
              <w:t>ARIMA and NAR models have implemented.</w:t>
            </w:r>
          </w:p>
        </w:tc>
        <w:tc>
          <w:tcPr>
            <w:tcW w:w="2144" w:type="dxa"/>
            <w:tcBorders>
              <w:top w:val="single" w:sz="4" w:space="0" w:color="auto"/>
              <w:left w:val="single" w:sz="4" w:space="0" w:color="auto"/>
              <w:bottom w:val="single" w:sz="4" w:space="0" w:color="auto"/>
              <w:right w:val="single" w:sz="4" w:space="0" w:color="auto"/>
            </w:tcBorders>
            <w:hideMark/>
          </w:tcPr>
          <w:p w14:paraId="01840999" w14:textId="77777777" w:rsidR="00937FDA" w:rsidRDefault="00937FDA" w:rsidP="00011DBD">
            <w:pPr>
              <w:jc w:val="both"/>
              <w:rPr>
                <w:rFonts w:ascii="Times New Roman" w:hAnsi="Times New Roman" w:cs="Times New Roman"/>
                <w:sz w:val="21"/>
                <w:szCs w:val="21"/>
              </w:rPr>
            </w:pPr>
            <w:r>
              <w:rPr>
                <w:rFonts w:ascii="Times New Roman" w:hAnsi="Times New Roman" w:cs="Times New Roman"/>
                <w:sz w:val="21"/>
                <w:szCs w:val="21"/>
              </w:rPr>
              <w:t xml:space="preserve">The results showed an increasing trend in the actual and forecasted numbers of COVID-19 cases with approximately 1500 cases per day, based on available data as on 04th April 2020. </w:t>
            </w:r>
          </w:p>
        </w:tc>
        <w:tc>
          <w:tcPr>
            <w:tcW w:w="2135" w:type="dxa"/>
            <w:tcBorders>
              <w:top w:val="single" w:sz="4" w:space="0" w:color="auto"/>
              <w:left w:val="single" w:sz="4" w:space="0" w:color="auto"/>
              <w:bottom w:val="single" w:sz="4" w:space="0" w:color="auto"/>
              <w:right w:val="single" w:sz="4" w:space="0" w:color="auto"/>
            </w:tcBorders>
            <w:hideMark/>
          </w:tcPr>
          <w:p w14:paraId="4170E5D5" w14:textId="77777777" w:rsidR="00937FDA" w:rsidRDefault="00937FDA" w:rsidP="00011DBD">
            <w:pPr>
              <w:jc w:val="both"/>
              <w:rPr>
                <w:rFonts w:ascii="Times New Roman" w:hAnsi="Times New Roman" w:cs="Times New Roman"/>
                <w:sz w:val="21"/>
                <w:szCs w:val="21"/>
              </w:rPr>
            </w:pPr>
            <w:r>
              <w:rPr>
                <w:rFonts w:ascii="Times New Roman" w:hAnsi="Times New Roman" w:cs="Times New Roman"/>
                <w:sz w:val="21"/>
                <w:szCs w:val="21"/>
              </w:rPr>
              <w:t>However, predictions can be improved by taking a few preventive steps; by collecting more data from the upcoming days. For future modifications, the new methodology will be used.</w:t>
            </w:r>
          </w:p>
        </w:tc>
      </w:tr>
      <w:tr w:rsidR="00937FDA" w14:paraId="2FAAD6FB"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tcPr>
          <w:p w14:paraId="5BF523BB" w14:textId="5790AF96" w:rsidR="00937FDA" w:rsidRDefault="00937FDA" w:rsidP="00011DBD">
            <w:pPr>
              <w:jc w:val="both"/>
              <w:rPr>
                <w:sz w:val="21"/>
                <w:szCs w:val="21"/>
              </w:rPr>
            </w:pPr>
            <w:r w:rsidRPr="00115A35">
              <w:t>[21]</w:t>
            </w:r>
          </w:p>
        </w:tc>
        <w:tc>
          <w:tcPr>
            <w:tcW w:w="2564" w:type="dxa"/>
            <w:tcBorders>
              <w:top w:val="single" w:sz="4" w:space="0" w:color="auto"/>
              <w:left w:val="single" w:sz="4" w:space="0" w:color="auto"/>
              <w:bottom w:val="single" w:sz="4" w:space="0" w:color="auto"/>
              <w:right w:val="single" w:sz="4" w:space="0" w:color="auto"/>
            </w:tcBorders>
          </w:tcPr>
          <w:p w14:paraId="6668945F" w14:textId="64ACE947" w:rsidR="00937FDA" w:rsidRDefault="00937FDA" w:rsidP="00011DBD">
            <w:pPr>
              <w:jc w:val="both"/>
              <w:rPr>
                <w:color w:val="2E2E2E"/>
                <w:sz w:val="21"/>
                <w:szCs w:val="21"/>
              </w:rPr>
            </w:pPr>
            <w:r w:rsidRPr="00115A35">
              <w:t>ARIMA, AR and MA models have implemented.</w:t>
            </w:r>
          </w:p>
        </w:tc>
        <w:tc>
          <w:tcPr>
            <w:tcW w:w="2144" w:type="dxa"/>
            <w:tcBorders>
              <w:top w:val="single" w:sz="4" w:space="0" w:color="auto"/>
              <w:left w:val="single" w:sz="4" w:space="0" w:color="auto"/>
              <w:bottom w:val="single" w:sz="4" w:space="0" w:color="auto"/>
              <w:right w:val="single" w:sz="4" w:space="0" w:color="auto"/>
            </w:tcBorders>
          </w:tcPr>
          <w:p w14:paraId="5510FFBD" w14:textId="587E3630" w:rsidR="00937FDA" w:rsidRDefault="00937FDA" w:rsidP="00011DBD">
            <w:pPr>
              <w:jc w:val="both"/>
              <w:rPr>
                <w:sz w:val="21"/>
                <w:szCs w:val="21"/>
              </w:rPr>
            </w:pPr>
            <w:r w:rsidRPr="00115A35">
              <w:t>This paper has successfully concluded Time Series Forecasting model and has analysed the COVID-19 epidemic occurrence.</w:t>
            </w:r>
          </w:p>
        </w:tc>
        <w:tc>
          <w:tcPr>
            <w:tcW w:w="2135" w:type="dxa"/>
            <w:tcBorders>
              <w:top w:val="single" w:sz="4" w:space="0" w:color="auto"/>
              <w:left w:val="single" w:sz="4" w:space="0" w:color="auto"/>
              <w:bottom w:val="single" w:sz="4" w:space="0" w:color="auto"/>
              <w:right w:val="single" w:sz="4" w:space="0" w:color="auto"/>
            </w:tcBorders>
          </w:tcPr>
          <w:p w14:paraId="082FDFD6" w14:textId="7CF1B0C4" w:rsidR="00937FDA" w:rsidRDefault="00937FDA" w:rsidP="00011DBD">
            <w:pPr>
              <w:jc w:val="both"/>
              <w:rPr>
                <w:sz w:val="21"/>
                <w:szCs w:val="21"/>
              </w:rPr>
            </w:pPr>
            <w:r w:rsidRPr="00115A35">
              <w:t xml:space="preserve">Testing rates are less due to being in first stage of COVID-19 outbreak in India. </w:t>
            </w:r>
          </w:p>
        </w:tc>
      </w:tr>
      <w:tr w:rsidR="00937FDA" w14:paraId="0C7F6555"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tcPr>
          <w:p w14:paraId="6E41ED6A" w14:textId="5F174D88" w:rsidR="00937FDA" w:rsidRDefault="00937FDA" w:rsidP="00011DBD">
            <w:pPr>
              <w:jc w:val="both"/>
              <w:rPr>
                <w:sz w:val="21"/>
                <w:szCs w:val="21"/>
              </w:rPr>
            </w:pPr>
            <w:r w:rsidRPr="00115A35">
              <w:t>[2]</w:t>
            </w:r>
          </w:p>
        </w:tc>
        <w:tc>
          <w:tcPr>
            <w:tcW w:w="2564" w:type="dxa"/>
            <w:tcBorders>
              <w:top w:val="single" w:sz="4" w:space="0" w:color="auto"/>
              <w:left w:val="single" w:sz="4" w:space="0" w:color="auto"/>
              <w:bottom w:val="single" w:sz="4" w:space="0" w:color="auto"/>
              <w:right w:val="single" w:sz="4" w:space="0" w:color="auto"/>
            </w:tcBorders>
          </w:tcPr>
          <w:p w14:paraId="723DF424" w14:textId="1C063DD7" w:rsidR="00937FDA" w:rsidRDefault="00937FDA" w:rsidP="00011DBD">
            <w:pPr>
              <w:jc w:val="both"/>
              <w:rPr>
                <w:color w:val="2E2E2E"/>
                <w:sz w:val="21"/>
                <w:szCs w:val="21"/>
              </w:rPr>
            </w:pPr>
            <w:r w:rsidRPr="00115A35">
              <w:t>LSTM, GRU and RNN</w:t>
            </w:r>
          </w:p>
        </w:tc>
        <w:tc>
          <w:tcPr>
            <w:tcW w:w="2144" w:type="dxa"/>
            <w:tcBorders>
              <w:top w:val="single" w:sz="4" w:space="0" w:color="auto"/>
              <w:left w:val="single" w:sz="4" w:space="0" w:color="auto"/>
              <w:bottom w:val="single" w:sz="4" w:space="0" w:color="auto"/>
              <w:right w:val="single" w:sz="4" w:space="0" w:color="auto"/>
            </w:tcBorders>
          </w:tcPr>
          <w:p w14:paraId="4DCBF400" w14:textId="367F1601" w:rsidR="00937FDA" w:rsidRDefault="00937FDA" w:rsidP="00011DBD">
            <w:pPr>
              <w:jc w:val="both"/>
              <w:rPr>
                <w:sz w:val="21"/>
                <w:szCs w:val="21"/>
              </w:rPr>
            </w:pPr>
            <w:r w:rsidRPr="00115A35">
              <w:t>They have utilized latest deep learning algorithms to quantify the intensity of pandemic for near future by employing time variable and data non-linearity while employing neural networks.</w:t>
            </w:r>
          </w:p>
        </w:tc>
        <w:tc>
          <w:tcPr>
            <w:tcW w:w="2135" w:type="dxa"/>
            <w:tcBorders>
              <w:top w:val="single" w:sz="4" w:space="0" w:color="auto"/>
              <w:left w:val="single" w:sz="4" w:space="0" w:color="auto"/>
              <w:bottom w:val="single" w:sz="4" w:space="0" w:color="auto"/>
              <w:right w:val="single" w:sz="4" w:space="0" w:color="auto"/>
            </w:tcBorders>
          </w:tcPr>
          <w:p w14:paraId="245C85A2" w14:textId="447C0758" w:rsidR="00937FDA" w:rsidRDefault="00937FDA" w:rsidP="00011DBD">
            <w:pPr>
              <w:jc w:val="both"/>
              <w:rPr>
                <w:sz w:val="21"/>
                <w:szCs w:val="21"/>
              </w:rPr>
            </w:pPr>
            <w:r w:rsidRPr="00115A35">
              <w:t>Results can be expanded by monitoring the spread of the pandemic in the Gulf and some European countries and can be improved by extensive study in our future research.</w:t>
            </w:r>
          </w:p>
        </w:tc>
      </w:tr>
      <w:tr w:rsidR="00937FDA" w14:paraId="368908F9"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tcPr>
          <w:p w14:paraId="143DF22E" w14:textId="653292C8" w:rsidR="00937FDA" w:rsidRDefault="00937FDA" w:rsidP="00011DBD">
            <w:pPr>
              <w:jc w:val="both"/>
              <w:rPr>
                <w:sz w:val="21"/>
                <w:szCs w:val="21"/>
              </w:rPr>
            </w:pPr>
            <w:r w:rsidRPr="00115A35">
              <w:t>[3]</w:t>
            </w:r>
          </w:p>
        </w:tc>
        <w:tc>
          <w:tcPr>
            <w:tcW w:w="2564" w:type="dxa"/>
            <w:tcBorders>
              <w:top w:val="single" w:sz="4" w:space="0" w:color="auto"/>
              <w:left w:val="single" w:sz="4" w:space="0" w:color="auto"/>
              <w:bottom w:val="single" w:sz="4" w:space="0" w:color="auto"/>
              <w:right w:val="single" w:sz="4" w:space="0" w:color="auto"/>
            </w:tcBorders>
          </w:tcPr>
          <w:p w14:paraId="27808316" w14:textId="6035FE5C" w:rsidR="00937FDA" w:rsidRDefault="00937FDA" w:rsidP="00011DBD">
            <w:pPr>
              <w:jc w:val="both"/>
              <w:rPr>
                <w:color w:val="2E2E2E"/>
                <w:sz w:val="21"/>
                <w:szCs w:val="21"/>
              </w:rPr>
            </w:pPr>
            <w:r w:rsidRPr="00115A35">
              <w:t>ARIMA and LSTM approaches</w:t>
            </w:r>
          </w:p>
        </w:tc>
        <w:tc>
          <w:tcPr>
            <w:tcW w:w="2144" w:type="dxa"/>
            <w:tcBorders>
              <w:top w:val="single" w:sz="4" w:space="0" w:color="auto"/>
              <w:left w:val="single" w:sz="4" w:space="0" w:color="auto"/>
              <w:bottom w:val="single" w:sz="4" w:space="0" w:color="auto"/>
              <w:right w:val="single" w:sz="4" w:space="0" w:color="auto"/>
            </w:tcBorders>
          </w:tcPr>
          <w:p w14:paraId="0831BB90" w14:textId="126C0B5B" w:rsidR="00937FDA" w:rsidRDefault="00937FDA" w:rsidP="00011DBD">
            <w:pPr>
              <w:jc w:val="both"/>
              <w:rPr>
                <w:sz w:val="21"/>
                <w:szCs w:val="21"/>
              </w:rPr>
            </w:pPr>
            <w:r w:rsidRPr="00115A35">
              <w:t>LSTM gave better results than ARIMA, BASED ON RMSE and MAPE values.</w:t>
            </w:r>
          </w:p>
        </w:tc>
        <w:tc>
          <w:tcPr>
            <w:tcW w:w="2135" w:type="dxa"/>
            <w:tcBorders>
              <w:top w:val="single" w:sz="4" w:space="0" w:color="auto"/>
              <w:left w:val="single" w:sz="4" w:space="0" w:color="auto"/>
              <w:bottom w:val="single" w:sz="4" w:space="0" w:color="auto"/>
              <w:right w:val="single" w:sz="4" w:space="0" w:color="auto"/>
            </w:tcBorders>
          </w:tcPr>
          <w:p w14:paraId="76F52B3F" w14:textId="55FC662B" w:rsidR="00937FDA" w:rsidRDefault="00937FDA" w:rsidP="00011DBD">
            <w:pPr>
              <w:jc w:val="both"/>
              <w:rPr>
                <w:sz w:val="21"/>
                <w:szCs w:val="21"/>
              </w:rPr>
            </w:pPr>
            <w:r w:rsidRPr="00115A35">
              <w:t>Not able to forecast covid-19 cases between 2nd March 2020 till 31st March 2020.</w:t>
            </w:r>
          </w:p>
        </w:tc>
      </w:tr>
      <w:tr w:rsidR="00937FDA" w14:paraId="4344F6BE"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tcPr>
          <w:p w14:paraId="6ABFEA2F" w14:textId="4EE85DBB" w:rsidR="00937FDA" w:rsidRDefault="00937FDA" w:rsidP="00011DBD">
            <w:pPr>
              <w:jc w:val="both"/>
              <w:rPr>
                <w:sz w:val="21"/>
                <w:szCs w:val="21"/>
              </w:rPr>
            </w:pPr>
            <w:r w:rsidRPr="00115A35">
              <w:t>[4]</w:t>
            </w:r>
          </w:p>
        </w:tc>
        <w:tc>
          <w:tcPr>
            <w:tcW w:w="2564" w:type="dxa"/>
            <w:tcBorders>
              <w:top w:val="single" w:sz="4" w:space="0" w:color="auto"/>
              <w:left w:val="single" w:sz="4" w:space="0" w:color="auto"/>
              <w:bottom w:val="single" w:sz="4" w:space="0" w:color="auto"/>
              <w:right w:val="single" w:sz="4" w:space="0" w:color="auto"/>
            </w:tcBorders>
          </w:tcPr>
          <w:p w14:paraId="5F87FBD1" w14:textId="4360AE2B" w:rsidR="00937FDA" w:rsidRDefault="00937FDA" w:rsidP="00011DBD">
            <w:pPr>
              <w:jc w:val="both"/>
              <w:rPr>
                <w:color w:val="2E2E2E"/>
                <w:sz w:val="21"/>
                <w:szCs w:val="21"/>
              </w:rPr>
            </w:pPr>
            <w:r w:rsidRPr="00115A35">
              <w:t>Auto-Regressive Integrated Moving Average (ARIMA), Nonlinear Autoregression Neural Network (NARNN) and Long-Short Term Memory (LSTM) approaches.</w:t>
            </w:r>
          </w:p>
        </w:tc>
        <w:tc>
          <w:tcPr>
            <w:tcW w:w="2144" w:type="dxa"/>
            <w:tcBorders>
              <w:top w:val="single" w:sz="4" w:space="0" w:color="auto"/>
              <w:left w:val="single" w:sz="4" w:space="0" w:color="auto"/>
              <w:bottom w:val="single" w:sz="4" w:space="0" w:color="auto"/>
              <w:right w:val="single" w:sz="4" w:space="0" w:color="auto"/>
            </w:tcBorders>
          </w:tcPr>
          <w:p w14:paraId="7ED46C98" w14:textId="6F067C4A" w:rsidR="00937FDA" w:rsidRDefault="00937FDA" w:rsidP="00011DBD">
            <w:pPr>
              <w:jc w:val="both"/>
              <w:rPr>
                <w:sz w:val="21"/>
                <w:szCs w:val="21"/>
              </w:rPr>
            </w:pPr>
            <w:r w:rsidRPr="00115A35">
              <w:t>Among all 6 methodologies LSTM was found to show maximum accuracy.</w:t>
            </w:r>
          </w:p>
        </w:tc>
        <w:tc>
          <w:tcPr>
            <w:tcW w:w="2135" w:type="dxa"/>
            <w:tcBorders>
              <w:top w:val="single" w:sz="4" w:space="0" w:color="auto"/>
              <w:left w:val="single" w:sz="4" w:space="0" w:color="auto"/>
              <w:bottom w:val="single" w:sz="4" w:space="0" w:color="auto"/>
              <w:right w:val="single" w:sz="4" w:space="0" w:color="auto"/>
            </w:tcBorders>
          </w:tcPr>
          <w:p w14:paraId="36570419" w14:textId="66DB0676" w:rsidR="00937FDA" w:rsidRDefault="00937FDA" w:rsidP="00011DBD">
            <w:pPr>
              <w:jc w:val="both"/>
              <w:rPr>
                <w:sz w:val="21"/>
                <w:szCs w:val="21"/>
              </w:rPr>
            </w:pPr>
            <w:r w:rsidRPr="00115A35">
              <w:t>Restricted amount of covid-19 is present which is troublesome for their modelling.</w:t>
            </w:r>
          </w:p>
        </w:tc>
      </w:tr>
      <w:tr w:rsidR="00937FDA" w14:paraId="62222E8E"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tcPr>
          <w:p w14:paraId="57F0DF42" w14:textId="7B93C623" w:rsidR="00937FDA" w:rsidRDefault="00937FDA" w:rsidP="00011DBD">
            <w:pPr>
              <w:jc w:val="both"/>
              <w:rPr>
                <w:sz w:val="21"/>
                <w:szCs w:val="21"/>
              </w:rPr>
            </w:pPr>
            <w:r w:rsidRPr="00115A35">
              <w:lastRenderedPageBreak/>
              <w:t>[10]</w:t>
            </w:r>
          </w:p>
        </w:tc>
        <w:tc>
          <w:tcPr>
            <w:tcW w:w="2564" w:type="dxa"/>
            <w:tcBorders>
              <w:top w:val="single" w:sz="4" w:space="0" w:color="auto"/>
              <w:left w:val="single" w:sz="4" w:space="0" w:color="auto"/>
              <w:bottom w:val="single" w:sz="4" w:space="0" w:color="auto"/>
              <w:right w:val="single" w:sz="4" w:space="0" w:color="auto"/>
            </w:tcBorders>
          </w:tcPr>
          <w:p w14:paraId="4EB1BD71" w14:textId="6F2534C8" w:rsidR="00937FDA" w:rsidRDefault="00937FDA" w:rsidP="00011DBD">
            <w:pPr>
              <w:jc w:val="both"/>
              <w:rPr>
                <w:color w:val="2E2E2E"/>
                <w:sz w:val="21"/>
                <w:szCs w:val="21"/>
              </w:rPr>
            </w:pPr>
            <w:r w:rsidRPr="00115A35">
              <w:t>LSTM, ARIMA</w:t>
            </w:r>
          </w:p>
        </w:tc>
        <w:tc>
          <w:tcPr>
            <w:tcW w:w="2144" w:type="dxa"/>
            <w:tcBorders>
              <w:top w:val="single" w:sz="4" w:space="0" w:color="auto"/>
              <w:left w:val="single" w:sz="4" w:space="0" w:color="auto"/>
              <w:bottom w:val="single" w:sz="4" w:space="0" w:color="auto"/>
              <w:right w:val="single" w:sz="4" w:space="0" w:color="auto"/>
            </w:tcBorders>
          </w:tcPr>
          <w:p w14:paraId="13BD896C" w14:textId="0166D778" w:rsidR="00937FDA" w:rsidRDefault="00937FDA" w:rsidP="00011DBD">
            <w:pPr>
              <w:jc w:val="both"/>
              <w:rPr>
                <w:sz w:val="21"/>
                <w:szCs w:val="21"/>
              </w:rPr>
            </w:pPr>
            <w:r w:rsidRPr="00115A35">
              <w:t>Errors in predictions were calculated using parameters like KMAPE and KMDSA for LSTM models which came as less as 0.05 percent while in case of ARIMA these parameters came 0.07 and 0.06.</w:t>
            </w:r>
          </w:p>
        </w:tc>
        <w:tc>
          <w:tcPr>
            <w:tcW w:w="2135" w:type="dxa"/>
            <w:tcBorders>
              <w:top w:val="single" w:sz="4" w:space="0" w:color="auto"/>
              <w:left w:val="single" w:sz="4" w:space="0" w:color="auto"/>
              <w:bottom w:val="single" w:sz="4" w:space="0" w:color="auto"/>
              <w:right w:val="single" w:sz="4" w:space="0" w:color="auto"/>
            </w:tcBorders>
          </w:tcPr>
          <w:p w14:paraId="694DA0E4" w14:textId="6164BEFA" w:rsidR="00937FDA" w:rsidRDefault="00937FDA" w:rsidP="00011DBD">
            <w:pPr>
              <w:jc w:val="both"/>
              <w:rPr>
                <w:sz w:val="21"/>
                <w:szCs w:val="21"/>
              </w:rPr>
            </w:pPr>
            <w:r w:rsidRPr="00115A35">
              <w:t>Other time series forecasting models can also be evaluated and developed as we collect more data.</w:t>
            </w:r>
          </w:p>
        </w:tc>
      </w:tr>
      <w:tr w:rsidR="00937FDA" w14:paraId="06D741B0"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tcPr>
          <w:p w14:paraId="45CE123E" w14:textId="70FF795A" w:rsidR="00937FDA" w:rsidRDefault="00937FDA" w:rsidP="00011DBD">
            <w:pPr>
              <w:jc w:val="both"/>
              <w:rPr>
                <w:sz w:val="21"/>
                <w:szCs w:val="21"/>
              </w:rPr>
            </w:pPr>
            <w:r w:rsidRPr="00115A35">
              <w:t>[5]</w:t>
            </w:r>
          </w:p>
        </w:tc>
        <w:tc>
          <w:tcPr>
            <w:tcW w:w="2564" w:type="dxa"/>
            <w:tcBorders>
              <w:top w:val="single" w:sz="4" w:space="0" w:color="auto"/>
              <w:left w:val="single" w:sz="4" w:space="0" w:color="auto"/>
              <w:bottom w:val="single" w:sz="4" w:space="0" w:color="auto"/>
              <w:right w:val="single" w:sz="4" w:space="0" w:color="auto"/>
            </w:tcBorders>
          </w:tcPr>
          <w:p w14:paraId="0D9EAAC5" w14:textId="13DF52A8" w:rsidR="00937FDA" w:rsidRDefault="00937FDA" w:rsidP="00011DBD">
            <w:pPr>
              <w:jc w:val="both"/>
              <w:rPr>
                <w:color w:val="2E2E2E"/>
                <w:sz w:val="21"/>
                <w:szCs w:val="21"/>
              </w:rPr>
            </w:pPr>
            <w:r w:rsidRPr="00115A35">
              <w:t xml:space="preserve">ARIMA, LSTM, Holt Winters, Prophet, ARIMA-NARNN model  </w:t>
            </w:r>
          </w:p>
        </w:tc>
        <w:tc>
          <w:tcPr>
            <w:tcW w:w="2144" w:type="dxa"/>
            <w:tcBorders>
              <w:top w:val="single" w:sz="4" w:space="0" w:color="auto"/>
              <w:left w:val="single" w:sz="4" w:space="0" w:color="auto"/>
              <w:bottom w:val="single" w:sz="4" w:space="0" w:color="auto"/>
              <w:right w:val="single" w:sz="4" w:space="0" w:color="auto"/>
            </w:tcBorders>
          </w:tcPr>
          <w:p w14:paraId="1B09FDAB" w14:textId="7972AC4D" w:rsidR="00937FDA" w:rsidRDefault="00937FDA" w:rsidP="00011DBD">
            <w:pPr>
              <w:jc w:val="both"/>
              <w:rPr>
                <w:sz w:val="21"/>
                <w:szCs w:val="21"/>
              </w:rPr>
            </w:pPr>
            <w:r w:rsidRPr="00115A35">
              <w:t>ARIMA-NARNN hybrid model performed better than all the other models.</w:t>
            </w:r>
          </w:p>
        </w:tc>
        <w:tc>
          <w:tcPr>
            <w:tcW w:w="2135" w:type="dxa"/>
            <w:tcBorders>
              <w:top w:val="single" w:sz="4" w:space="0" w:color="auto"/>
              <w:left w:val="single" w:sz="4" w:space="0" w:color="auto"/>
              <w:bottom w:val="single" w:sz="4" w:space="0" w:color="auto"/>
              <w:right w:val="single" w:sz="4" w:space="0" w:color="auto"/>
            </w:tcBorders>
          </w:tcPr>
          <w:p w14:paraId="69554224" w14:textId="3F490BCC" w:rsidR="00937FDA" w:rsidRDefault="00937FDA" w:rsidP="00011DBD">
            <w:pPr>
              <w:jc w:val="both"/>
              <w:rPr>
                <w:sz w:val="21"/>
                <w:szCs w:val="21"/>
              </w:rPr>
            </w:pPr>
            <w:r w:rsidRPr="00115A35">
              <w:t>Other time series forecasting models can also be evaluated and developed as we collect more data.</w:t>
            </w:r>
          </w:p>
        </w:tc>
      </w:tr>
      <w:tr w:rsidR="009264A9" w14:paraId="37B70188"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tcPr>
          <w:p w14:paraId="0275343D" w14:textId="5B7C1620" w:rsidR="009264A9" w:rsidRPr="00115A35" w:rsidRDefault="009264A9" w:rsidP="00011DBD">
            <w:pPr>
              <w:jc w:val="both"/>
            </w:pPr>
            <w:r>
              <w:rPr>
                <w:sz w:val="21"/>
                <w:szCs w:val="21"/>
              </w:rPr>
              <w:t>[41]</w:t>
            </w:r>
          </w:p>
        </w:tc>
        <w:tc>
          <w:tcPr>
            <w:tcW w:w="2564" w:type="dxa"/>
            <w:tcBorders>
              <w:top w:val="single" w:sz="4" w:space="0" w:color="auto"/>
              <w:left w:val="single" w:sz="4" w:space="0" w:color="auto"/>
              <w:bottom w:val="single" w:sz="4" w:space="0" w:color="auto"/>
              <w:right w:val="single" w:sz="4" w:space="0" w:color="auto"/>
            </w:tcBorders>
          </w:tcPr>
          <w:p w14:paraId="6561C5C0" w14:textId="4269BE5D" w:rsidR="009264A9" w:rsidRPr="00115A35" w:rsidRDefault="009264A9" w:rsidP="00011DBD">
            <w:pPr>
              <w:jc w:val="both"/>
            </w:pPr>
            <w:r w:rsidRPr="0015422A">
              <w:rPr>
                <w:color w:val="E36C0A" w:themeColor="accent6" w:themeShade="BF"/>
                <w:sz w:val="21"/>
                <w:szCs w:val="21"/>
              </w:rPr>
              <w:t>Comparative analysis of Gated Recurrent Units (GRU), long Short-Term memory (LSTM) cells, autoregressive Integrated moving average (ARIMA), seasonal autoregressive Integrated moving average (SARIMA) for forecasting COVID-19 trends</w:t>
            </w:r>
          </w:p>
        </w:tc>
        <w:tc>
          <w:tcPr>
            <w:tcW w:w="2144" w:type="dxa"/>
            <w:tcBorders>
              <w:top w:val="single" w:sz="4" w:space="0" w:color="auto"/>
              <w:left w:val="single" w:sz="4" w:space="0" w:color="auto"/>
              <w:bottom w:val="single" w:sz="4" w:space="0" w:color="auto"/>
              <w:right w:val="single" w:sz="4" w:space="0" w:color="auto"/>
            </w:tcBorders>
          </w:tcPr>
          <w:p w14:paraId="72EC3C6D" w14:textId="6DB8CF79" w:rsidR="009264A9" w:rsidRPr="00115A35" w:rsidRDefault="009264A9" w:rsidP="00011DBD">
            <w:pPr>
              <w:jc w:val="both"/>
            </w:pPr>
            <w:r w:rsidRPr="0015422A">
              <w:rPr>
                <w:color w:val="E36C0A" w:themeColor="accent6" w:themeShade="BF"/>
                <w:sz w:val="21"/>
                <w:szCs w:val="21"/>
              </w:rPr>
              <w:t xml:space="preserve">Here for most of the countries LSTM and GRU excelled regression based models, </w:t>
            </w:r>
            <w:proofErr w:type="gramStart"/>
            <w:r w:rsidRPr="0015422A">
              <w:rPr>
                <w:color w:val="E36C0A" w:themeColor="accent6" w:themeShade="BF"/>
                <w:sz w:val="21"/>
                <w:szCs w:val="21"/>
              </w:rPr>
              <w:t>namely  ARIMA</w:t>
            </w:r>
            <w:proofErr w:type="gramEnd"/>
            <w:r w:rsidRPr="0015422A">
              <w:rPr>
                <w:color w:val="E36C0A" w:themeColor="accent6" w:themeShade="BF"/>
                <w:sz w:val="21"/>
                <w:szCs w:val="21"/>
              </w:rPr>
              <w:t xml:space="preserve">  and SARIMA. </w:t>
            </w:r>
          </w:p>
        </w:tc>
        <w:tc>
          <w:tcPr>
            <w:tcW w:w="2135" w:type="dxa"/>
            <w:tcBorders>
              <w:top w:val="single" w:sz="4" w:space="0" w:color="auto"/>
              <w:left w:val="single" w:sz="4" w:space="0" w:color="auto"/>
              <w:bottom w:val="single" w:sz="4" w:space="0" w:color="auto"/>
              <w:right w:val="single" w:sz="4" w:space="0" w:color="auto"/>
            </w:tcBorders>
          </w:tcPr>
          <w:p w14:paraId="6BD72518" w14:textId="65FC3F0E" w:rsidR="009264A9" w:rsidRPr="00115A35" w:rsidRDefault="009264A9" w:rsidP="00011DBD">
            <w:pPr>
              <w:jc w:val="both"/>
            </w:pPr>
            <w:r w:rsidRPr="0015422A">
              <w:rPr>
                <w:color w:val="E36C0A" w:themeColor="accent6" w:themeShade="BF"/>
                <w:sz w:val="21"/>
                <w:szCs w:val="21"/>
              </w:rPr>
              <w:t xml:space="preserve">Here the analysis is country specific but top 10 countries, in terms of highest number of covid-19 cases were considered and only two metrics were considered for evaluation namely MSE and RMSE. </w:t>
            </w:r>
          </w:p>
        </w:tc>
      </w:tr>
      <w:tr w:rsidR="009264A9" w14:paraId="355BF9BE"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tcPr>
          <w:p w14:paraId="64D77EA2" w14:textId="190BDDB8" w:rsidR="009264A9" w:rsidRPr="00115A35" w:rsidRDefault="009264A9" w:rsidP="00011DBD">
            <w:pPr>
              <w:jc w:val="both"/>
            </w:pPr>
            <w:r>
              <w:rPr>
                <w:sz w:val="21"/>
                <w:szCs w:val="21"/>
              </w:rPr>
              <w:t>[42]</w:t>
            </w:r>
          </w:p>
        </w:tc>
        <w:tc>
          <w:tcPr>
            <w:tcW w:w="2564" w:type="dxa"/>
            <w:tcBorders>
              <w:top w:val="single" w:sz="4" w:space="0" w:color="auto"/>
              <w:left w:val="single" w:sz="4" w:space="0" w:color="auto"/>
              <w:bottom w:val="single" w:sz="4" w:space="0" w:color="auto"/>
              <w:right w:val="single" w:sz="4" w:space="0" w:color="auto"/>
            </w:tcBorders>
          </w:tcPr>
          <w:p w14:paraId="3A21EE55" w14:textId="7745A951" w:rsidR="009264A9" w:rsidRPr="00115A35" w:rsidRDefault="009264A9" w:rsidP="00011DBD">
            <w:pPr>
              <w:jc w:val="both"/>
            </w:pPr>
            <w:r w:rsidRPr="008637DC">
              <w:rPr>
                <w:color w:val="E36C0A" w:themeColor="accent6" w:themeShade="BF"/>
                <w:sz w:val="21"/>
                <w:szCs w:val="21"/>
              </w:rPr>
              <w:t>Time series analysis and predicting COVID-19 affected patients by ARIMA model using machine learning</w:t>
            </w:r>
          </w:p>
        </w:tc>
        <w:tc>
          <w:tcPr>
            <w:tcW w:w="2144" w:type="dxa"/>
            <w:tcBorders>
              <w:top w:val="single" w:sz="4" w:space="0" w:color="auto"/>
              <w:left w:val="single" w:sz="4" w:space="0" w:color="auto"/>
              <w:bottom w:val="single" w:sz="4" w:space="0" w:color="auto"/>
              <w:right w:val="single" w:sz="4" w:space="0" w:color="auto"/>
            </w:tcBorders>
          </w:tcPr>
          <w:p w14:paraId="42C118C8" w14:textId="467D8196" w:rsidR="009264A9" w:rsidRPr="00115A35" w:rsidRDefault="009264A9" w:rsidP="00011DBD">
            <w:pPr>
              <w:jc w:val="both"/>
            </w:pPr>
            <w:r>
              <w:rPr>
                <w:color w:val="E36C0A" w:themeColor="accent6" w:themeShade="BF"/>
                <w:sz w:val="21"/>
                <w:szCs w:val="21"/>
              </w:rPr>
              <w:t xml:space="preserve">Covid-19 Cases of three months were predicted </w:t>
            </w:r>
            <w:proofErr w:type="spellStart"/>
            <w:r>
              <w:rPr>
                <w:color w:val="E36C0A" w:themeColor="accent6" w:themeShade="BF"/>
                <w:sz w:val="21"/>
                <w:szCs w:val="21"/>
              </w:rPr>
              <w:t>i.e</w:t>
            </w:r>
            <w:proofErr w:type="spellEnd"/>
            <w:r>
              <w:rPr>
                <w:color w:val="E36C0A" w:themeColor="accent6" w:themeShade="BF"/>
                <w:sz w:val="21"/>
                <w:szCs w:val="21"/>
              </w:rPr>
              <w:t xml:space="preserve"> from 7</w:t>
            </w:r>
            <w:r w:rsidRPr="008637DC">
              <w:rPr>
                <w:color w:val="E36C0A" w:themeColor="accent6" w:themeShade="BF"/>
                <w:sz w:val="21"/>
                <w:szCs w:val="21"/>
                <w:vertAlign w:val="superscript"/>
              </w:rPr>
              <w:t>th</w:t>
            </w:r>
            <w:r>
              <w:rPr>
                <w:color w:val="E36C0A" w:themeColor="accent6" w:themeShade="BF"/>
                <w:sz w:val="21"/>
                <w:szCs w:val="21"/>
              </w:rPr>
              <w:t xml:space="preserve"> April 2020 to 7</w:t>
            </w:r>
            <w:r w:rsidRPr="00D52A4C">
              <w:rPr>
                <w:color w:val="E36C0A" w:themeColor="accent6" w:themeShade="BF"/>
                <w:sz w:val="21"/>
                <w:szCs w:val="21"/>
                <w:vertAlign w:val="superscript"/>
              </w:rPr>
              <w:t>th</w:t>
            </w:r>
            <w:r>
              <w:rPr>
                <w:color w:val="E36C0A" w:themeColor="accent6" w:themeShade="BF"/>
                <w:sz w:val="21"/>
                <w:szCs w:val="21"/>
              </w:rPr>
              <w:t xml:space="preserve"> July 2020 using </w:t>
            </w:r>
            <w:proofErr w:type="gramStart"/>
            <w:r>
              <w:rPr>
                <w:color w:val="E36C0A" w:themeColor="accent6" w:themeShade="BF"/>
                <w:sz w:val="21"/>
                <w:szCs w:val="21"/>
              </w:rPr>
              <w:t>ARIMA ,which</w:t>
            </w:r>
            <w:proofErr w:type="gramEnd"/>
            <w:r>
              <w:rPr>
                <w:color w:val="E36C0A" w:themeColor="accent6" w:themeShade="BF"/>
                <w:sz w:val="21"/>
                <w:szCs w:val="21"/>
              </w:rPr>
              <w:t xml:space="preserve"> gave high accuracy with a confidence level of 95%  </w:t>
            </w:r>
          </w:p>
        </w:tc>
        <w:tc>
          <w:tcPr>
            <w:tcW w:w="2135" w:type="dxa"/>
            <w:tcBorders>
              <w:top w:val="single" w:sz="4" w:space="0" w:color="auto"/>
              <w:left w:val="single" w:sz="4" w:space="0" w:color="auto"/>
              <w:bottom w:val="single" w:sz="4" w:space="0" w:color="auto"/>
              <w:right w:val="single" w:sz="4" w:space="0" w:color="auto"/>
            </w:tcBorders>
          </w:tcPr>
          <w:p w14:paraId="04E08BB3" w14:textId="57E12664" w:rsidR="009264A9" w:rsidRPr="00115A35" w:rsidRDefault="009264A9" w:rsidP="00011DBD">
            <w:pPr>
              <w:jc w:val="both"/>
            </w:pPr>
            <w:r>
              <w:rPr>
                <w:color w:val="E36C0A" w:themeColor="accent6" w:themeShade="BF"/>
                <w:sz w:val="21"/>
                <w:szCs w:val="21"/>
              </w:rPr>
              <w:t>These predictions will only be valid if the nature of this covid-19 pandemic remains same.</w:t>
            </w:r>
          </w:p>
        </w:tc>
      </w:tr>
      <w:tr w:rsidR="009264A9" w14:paraId="77D03606"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tcPr>
          <w:p w14:paraId="6F8EC11E" w14:textId="738AAE6E" w:rsidR="009264A9" w:rsidRPr="00115A35" w:rsidRDefault="009264A9" w:rsidP="00011DBD">
            <w:pPr>
              <w:jc w:val="both"/>
            </w:pPr>
            <w:r>
              <w:rPr>
                <w:sz w:val="21"/>
                <w:szCs w:val="21"/>
              </w:rPr>
              <w:t>[43]</w:t>
            </w:r>
          </w:p>
        </w:tc>
        <w:tc>
          <w:tcPr>
            <w:tcW w:w="2564" w:type="dxa"/>
            <w:tcBorders>
              <w:top w:val="single" w:sz="4" w:space="0" w:color="auto"/>
              <w:left w:val="single" w:sz="4" w:space="0" w:color="auto"/>
              <w:bottom w:val="single" w:sz="4" w:space="0" w:color="auto"/>
              <w:right w:val="single" w:sz="4" w:space="0" w:color="auto"/>
            </w:tcBorders>
          </w:tcPr>
          <w:p w14:paraId="52938998" w14:textId="2A52A594" w:rsidR="009264A9" w:rsidRPr="00115A35" w:rsidRDefault="009264A9" w:rsidP="00011DBD">
            <w:pPr>
              <w:jc w:val="both"/>
            </w:pPr>
            <w:r w:rsidRPr="00D52A4C">
              <w:rPr>
                <w:color w:val="E36C0A" w:themeColor="accent6" w:themeShade="BF"/>
                <w:sz w:val="21"/>
                <w:szCs w:val="21"/>
              </w:rPr>
              <w:t>Forecasting daily confirmed COVID-19 cases in Malaysia using ARIMA models</w:t>
            </w:r>
          </w:p>
        </w:tc>
        <w:tc>
          <w:tcPr>
            <w:tcW w:w="2144" w:type="dxa"/>
            <w:tcBorders>
              <w:top w:val="single" w:sz="4" w:space="0" w:color="auto"/>
              <w:left w:val="single" w:sz="4" w:space="0" w:color="auto"/>
              <w:bottom w:val="single" w:sz="4" w:space="0" w:color="auto"/>
              <w:right w:val="single" w:sz="4" w:space="0" w:color="auto"/>
            </w:tcBorders>
          </w:tcPr>
          <w:p w14:paraId="01126311" w14:textId="3FA6DCBB" w:rsidR="009264A9" w:rsidRPr="00115A35" w:rsidRDefault="009264A9" w:rsidP="00011DBD">
            <w:pPr>
              <w:jc w:val="both"/>
            </w:pPr>
            <w:r>
              <w:rPr>
                <w:color w:val="E36C0A" w:themeColor="accent6" w:themeShade="BF"/>
                <w:sz w:val="21"/>
                <w:szCs w:val="21"/>
              </w:rPr>
              <w:t>Here ARIMA model trained on observed covid-19 data from 22 January 2020 till 31</w:t>
            </w:r>
            <w:r w:rsidRPr="000638ED">
              <w:rPr>
                <w:color w:val="E36C0A" w:themeColor="accent6" w:themeShade="BF"/>
                <w:sz w:val="21"/>
                <w:szCs w:val="21"/>
                <w:vertAlign w:val="superscript"/>
              </w:rPr>
              <w:t>st</w:t>
            </w:r>
            <w:r>
              <w:rPr>
                <w:color w:val="E36C0A" w:themeColor="accent6" w:themeShade="BF"/>
                <w:sz w:val="21"/>
                <w:szCs w:val="21"/>
              </w:rPr>
              <w:t xml:space="preserve"> March 2020 was tested against observed cases from 18</w:t>
            </w:r>
            <w:r w:rsidRPr="000638ED">
              <w:rPr>
                <w:color w:val="E36C0A" w:themeColor="accent6" w:themeShade="BF"/>
                <w:sz w:val="21"/>
                <w:szCs w:val="21"/>
                <w:vertAlign w:val="superscript"/>
              </w:rPr>
              <w:t>th</w:t>
            </w:r>
            <w:r>
              <w:rPr>
                <w:color w:val="E36C0A" w:themeColor="accent6" w:themeShade="BF"/>
                <w:sz w:val="21"/>
                <w:szCs w:val="21"/>
              </w:rPr>
              <w:t xml:space="preserve"> April 2020 to 1</w:t>
            </w:r>
            <w:r w:rsidRPr="000638ED">
              <w:rPr>
                <w:color w:val="E36C0A" w:themeColor="accent6" w:themeShade="BF"/>
                <w:sz w:val="21"/>
                <w:szCs w:val="21"/>
                <w:vertAlign w:val="superscript"/>
              </w:rPr>
              <w:t>st</w:t>
            </w:r>
            <w:r>
              <w:rPr>
                <w:color w:val="E36C0A" w:themeColor="accent6" w:themeShade="BF"/>
                <w:sz w:val="21"/>
                <w:szCs w:val="21"/>
              </w:rPr>
              <w:t xml:space="preserve"> May 2020 and it gave a MAPE value of 16.01.</w:t>
            </w:r>
          </w:p>
        </w:tc>
        <w:tc>
          <w:tcPr>
            <w:tcW w:w="2135" w:type="dxa"/>
            <w:tcBorders>
              <w:top w:val="single" w:sz="4" w:space="0" w:color="auto"/>
              <w:left w:val="single" w:sz="4" w:space="0" w:color="auto"/>
              <w:bottom w:val="single" w:sz="4" w:space="0" w:color="auto"/>
              <w:right w:val="single" w:sz="4" w:space="0" w:color="auto"/>
            </w:tcBorders>
          </w:tcPr>
          <w:p w14:paraId="396F244B" w14:textId="7F6ED416" w:rsidR="009264A9" w:rsidRPr="00115A35" w:rsidRDefault="009264A9" w:rsidP="00011DBD">
            <w:pPr>
              <w:jc w:val="both"/>
            </w:pPr>
            <w:r>
              <w:rPr>
                <w:color w:val="E36C0A" w:themeColor="accent6" w:themeShade="BF"/>
                <w:sz w:val="21"/>
                <w:szCs w:val="21"/>
              </w:rPr>
              <w:t>Predictions were only restricted to Malaysia.</w:t>
            </w:r>
          </w:p>
        </w:tc>
      </w:tr>
      <w:tr w:rsidR="009264A9" w14:paraId="26BA0FD2"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tcPr>
          <w:p w14:paraId="4B6B305F" w14:textId="59CB4E3F" w:rsidR="009264A9" w:rsidRPr="00115A35" w:rsidRDefault="009264A9" w:rsidP="00011DBD">
            <w:pPr>
              <w:jc w:val="both"/>
            </w:pPr>
            <w:r>
              <w:rPr>
                <w:sz w:val="21"/>
                <w:szCs w:val="21"/>
              </w:rPr>
              <w:lastRenderedPageBreak/>
              <w:t>[44]</w:t>
            </w:r>
          </w:p>
        </w:tc>
        <w:tc>
          <w:tcPr>
            <w:tcW w:w="2564" w:type="dxa"/>
            <w:tcBorders>
              <w:top w:val="single" w:sz="4" w:space="0" w:color="auto"/>
              <w:left w:val="single" w:sz="4" w:space="0" w:color="auto"/>
              <w:bottom w:val="single" w:sz="4" w:space="0" w:color="auto"/>
              <w:right w:val="single" w:sz="4" w:space="0" w:color="auto"/>
            </w:tcBorders>
          </w:tcPr>
          <w:p w14:paraId="6785A345" w14:textId="77777777" w:rsidR="009264A9" w:rsidRPr="000638ED" w:rsidRDefault="009264A9" w:rsidP="00011DBD">
            <w:pPr>
              <w:jc w:val="both"/>
              <w:rPr>
                <w:color w:val="E36C0A" w:themeColor="accent6" w:themeShade="BF"/>
                <w:sz w:val="21"/>
                <w:szCs w:val="21"/>
              </w:rPr>
            </w:pPr>
            <w:r w:rsidRPr="000638ED">
              <w:rPr>
                <w:color w:val="E36C0A" w:themeColor="accent6" w:themeShade="BF"/>
                <w:sz w:val="21"/>
                <w:szCs w:val="21"/>
              </w:rPr>
              <w:t>Progression of COVID-19 Cases in</w:t>
            </w:r>
          </w:p>
          <w:p w14:paraId="0CD58CD9" w14:textId="77777777" w:rsidR="009264A9" w:rsidRPr="000638ED" w:rsidRDefault="009264A9" w:rsidP="00011DBD">
            <w:pPr>
              <w:jc w:val="both"/>
              <w:rPr>
                <w:color w:val="E36C0A" w:themeColor="accent6" w:themeShade="BF"/>
                <w:sz w:val="21"/>
                <w:szCs w:val="21"/>
              </w:rPr>
            </w:pPr>
            <w:r w:rsidRPr="000638ED">
              <w:rPr>
                <w:color w:val="E36C0A" w:themeColor="accent6" w:themeShade="BF"/>
                <w:sz w:val="21"/>
                <w:szCs w:val="21"/>
              </w:rPr>
              <w:t>Telangana State by using ARIMA, MLP,</w:t>
            </w:r>
          </w:p>
          <w:p w14:paraId="77892131" w14:textId="77777777" w:rsidR="009264A9" w:rsidRPr="000638ED" w:rsidRDefault="009264A9" w:rsidP="00011DBD">
            <w:pPr>
              <w:jc w:val="both"/>
              <w:rPr>
                <w:color w:val="E36C0A" w:themeColor="accent6" w:themeShade="BF"/>
                <w:sz w:val="21"/>
                <w:szCs w:val="21"/>
              </w:rPr>
            </w:pPr>
            <w:r w:rsidRPr="000638ED">
              <w:rPr>
                <w:color w:val="E36C0A" w:themeColor="accent6" w:themeShade="BF"/>
                <w:sz w:val="21"/>
                <w:szCs w:val="21"/>
              </w:rPr>
              <w:t>ELM and LSTM Prediction Models by</w:t>
            </w:r>
          </w:p>
          <w:p w14:paraId="6A2B87FF" w14:textId="62CB5620" w:rsidR="009264A9" w:rsidRPr="00115A35" w:rsidRDefault="009264A9" w:rsidP="00011DBD">
            <w:pPr>
              <w:jc w:val="both"/>
            </w:pPr>
            <w:r w:rsidRPr="000638ED">
              <w:rPr>
                <w:color w:val="E36C0A" w:themeColor="accent6" w:themeShade="BF"/>
                <w:sz w:val="21"/>
                <w:szCs w:val="21"/>
              </w:rPr>
              <w:t>Retrospective Confirmation</w:t>
            </w:r>
          </w:p>
        </w:tc>
        <w:tc>
          <w:tcPr>
            <w:tcW w:w="2144" w:type="dxa"/>
            <w:tcBorders>
              <w:top w:val="single" w:sz="4" w:space="0" w:color="auto"/>
              <w:left w:val="single" w:sz="4" w:space="0" w:color="auto"/>
              <w:bottom w:val="single" w:sz="4" w:space="0" w:color="auto"/>
              <w:right w:val="single" w:sz="4" w:space="0" w:color="auto"/>
            </w:tcBorders>
          </w:tcPr>
          <w:p w14:paraId="230D3986" w14:textId="2DB3F73F" w:rsidR="009264A9" w:rsidRPr="00115A35" w:rsidRDefault="009264A9" w:rsidP="00011DBD">
            <w:pPr>
              <w:jc w:val="both"/>
            </w:pPr>
            <w:r>
              <w:rPr>
                <w:color w:val="E36C0A" w:themeColor="accent6" w:themeShade="BF"/>
                <w:sz w:val="21"/>
                <w:szCs w:val="21"/>
              </w:rPr>
              <w:t xml:space="preserve">LSTM gave excellent results in comparison to </w:t>
            </w:r>
            <w:proofErr w:type="gramStart"/>
            <w:r>
              <w:rPr>
                <w:color w:val="E36C0A" w:themeColor="accent6" w:themeShade="BF"/>
                <w:sz w:val="21"/>
                <w:szCs w:val="21"/>
              </w:rPr>
              <w:t>ELM,MLP</w:t>
            </w:r>
            <w:proofErr w:type="gramEnd"/>
            <w:r>
              <w:rPr>
                <w:color w:val="E36C0A" w:themeColor="accent6" w:themeShade="BF"/>
                <w:sz w:val="21"/>
                <w:szCs w:val="21"/>
              </w:rPr>
              <w:t xml:space="preserve"> and ARIMA with LSTM giving least value of RMSE as compared to other models.</w:t>
            </w:r>
          </w:p>
        </w:tc>
        <w:tc>
          <w:tcPr>
            <w:tcW w:w="2135" w:type="dxa"/>
            <w:tcBorders>
              <w:top w:val="single" w:sz="4" w:space="0" w:color="auto"/>
              <w:left w:val="single" w:sz="4" w:space="0" w:color="auto"/>
              <w:bottom w:val="single" w:sz="4" w:space="0" w:color="auto"/>
              <w:right w:val="single" w:sz="4" w:space="0" w:color="auto"/>
            </w:tcBorders>
          </w:tcPr>
          <w:p w14:paraId="4D649522" w14:textId="6C20FBC2" w:rsidR="009264A9" w:rsidRPr="00115A35" w:rsidRDefault="009264A9" w:rsidP="00011DBD">
            <w:pPr>
              <w:jc w:val="both"/>
            </w:pPr>
            <w:r>
              <w:rPr>
                <w:color w:val="E36C0A" w:themeColor="accent6" w:themeShade="BF"/>
                <w:sz w:val="21"/>
                <w:szCs w:val="21"/>
              </w:rPr>
              <w:t>Predictions were only made for Telangana.</w:t>
            </w:r>
          </w:p>
        </w:tc>
      </w:tr>
      <w:tr w:rsidR="009264A9" w14:paraId="5F19F7DB"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tcPr>
          <w:p w14:paraId="200C09A9" w14:textId="48673371" w:rsidR="009264A9" w:rsidRPr="00115A35" w:rsidRDefault="009264A9" w:rsidP="00011DBD">
            <w:pPr>
              <w:jc w:val="both"/>
            </w:pPr>
            <w:r>
              <w:rPr>
                <w:sz w:val="21"/>
                <w:szCs w:val="21"/>
              </w:rPr>
              <w:t>[45]</w:t>
            </w:r>
          </w:p>
        </w:tc>
        <w:tc>
          <w:tcPr>
            <w:tcW w:w="2564" w:type="dxa"/>
            <w:tcBorders>
              <w:top w:val="single" w:sz="4" w:space="0" w:color="auto"/>
              <w:left w:val="single" w:sz="4" w:space="0" w:color="auto"/>
              <w:bottom w:val="single" w:sz="4" w:space="0" w:color="auto"/>
              <w:right w:val="single" w:sz="4" w:space="0" w:color="auto"/>
            </w:tcBorders>
          </w:tcPr>
          <w:p w14:paraId="08DB4940" w14:textId="3A2D5A88" w:rsidR="009264A9" w:rsidRPr="00115A35" w:rsidRDefault="009264A9" w:rsidP="00011DBD">
            <w:pPr>
              <w:jc w:val="both"/>
            </w:pPr>
            <w:r w:rsidRPr="009D5C5F">
              <w:rPr>
                <w:color w:val="E36C0A" w:themeColor="accent6" w:themeShade="BF"/>
                <w:sz w:val="21"/>
                <w:szCs w:val="21"/>
              </w:rPr>
              <w:t>Predicting the Spread of a Pandemic Using Machine Learning: A Case Study of COVID-19 in the UAE</w:t>
            </w:r>
          </w:p>
        </w:tc>
        <w:tc>
          <w:tcPr>
            <w:tcW w:w="2144" w:type="dxa"/>
            <w:tcBorders>
              <w:top w:val="single" w:sz="4" w:space="0" w:color="auto"/>
              <w:left w:val="single" w:sz="4" w:space="0" w:color="auto"/>
              <w:bottom w:val="single" w:sz="4" w:space="0" w:color="auto"/>
              <w:right w:val="single" w:sz="4" w:space="0" w:color="auto"/>
            </w:tcBorders>
          </w:tcPr>
          <w:p w14:paraId="5F95E035" w14:textId="78F6DD22" w:rsidR="009264A9" w:rsidRPr="00115A35" w:rsidRDefault="009264A9" w:rsidP="00011DBD">
            <w:pPr>
              <w:jc w:val="both"/>
            </w:pPr>
            <w:r>
              <w:rPr>
                <w:color w:val="E36C0A" w:themeColor="accent6" w:themeShade="BF"/>
                <w:sz w:val="21"/>
                <w:szCs w:val="21"/>
              </w:rPr>
              <w:t>Here univariate LSTM gave the best results as compared to Lasso regression and Exponential Smoothing.</w:t>
            </w:r>
          </w:p>
        </w:tc>
        <w:tc>
          <w:tcPr>
            <w:tcW w:w="2135" w:type="dxa"/>
            <w:tcBorders>
              <w:top w:val="single" w:sz="4" w:space="0" w:color="auto"/>
              <w:left w:val="single" w:sz="4" w:space="0" w:color="auto"/>
              <w:bottom w:val="single" w:sz="4" w:space="0" w:color="auto"/>
              <w:right w:val="single" w:sz="4" w:space="0" w:color="auto"/>
            </w:tcBorders>
          </w:tcPr>
          <w:p w14:paraId="13C747CB" w14:textId="318E575D" w:rsidR="009264A9" w:rsidRPr="00115A35" w:rsidRDefault="009264A9" w:rsidP="00011DBD">
            <w:pPr>
              <w:jc w:val="both"/>
            </w:pPr>
            <w:r>
              <w:rPr>
                <w:color w:val="E36C0A" w:themeColor="accent6" w:themeShade="BF"/>
                <w:sz w:val="21"/>
                <w:szCs w:val="21"/>
              </w:rPr>
              <w:t xml:space="preserve">Since data is purely numerical and statistical in nature therefor, in depth research </w:t>
            </w:r>
            <w:proofErr w:type="spellStart"/>
            <w:r>
              <w:rPr>
                <w:color w:val="E36C0A" w:themeColor="accent6" w:themeShade="BF"/>
                <w:sz w:val="21"/>
                <w:szCs w:val="21"/>
              </w:rPr>
              <w:t>could’nt</w:t>
            </w:r>
            <w:proofErr w:type="spellEnd"/>
            <w:r>
              <w:rPr>
                <w:color w:val="E36C0A" w:themeColor="accent6" w:themeShade="BF"/>
                <w:sz w:val="21"/>
                <w:szCs w:val="21"/>
              </w:rPr>
              <w:t xml:space="preserve"> be made and the vaccination count was also not considered.</w:t>
            </w:r>
          </w:p>
        </w:tc>
      </w:tr>
      <w:tr w:rsidR="009264A9" w14:paraId="3274538F"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tcPr>
          <w:p w14:paraId="183FB10C" w14:textId="3CBA67EC" w:rsidR="009264A9" w:rsidRPr="00115A35" w:rsidRDefault="009264A9" w:rsidP="00011DBD">
            <w:pPr>
              <w:jc w:val="both"/>
            </w:pPr>
            <w:r>
              <w:rPr>
                <w:sz w:val="21"/>
                <w:szCs w:val="21"/>
              </w:rPr>
              <w:t>[46]</w:t>
            </w:r>
          </w:p>
        </w:tc>
        <w:tc>
          <w:tcPr>
            <w:tcW w:w="2564" w:type="dxa"/>
            <w:tcBorders>
              <w:top w:val="single" w:sz="4" w:space="0" w:color="auto"/>
              <w:left w:val="single" w:sz="4" w:space="0" w:color="auto"/>
              <w:bottom w:val="single" w:sz="4" w:space="0" w:color="auto"/>
              <w:right w:val="single" w:sz="4" w:space="0" w:color="auto"/>
            </w:tcBorders>
          </w:tcPr>
          <w:p w14:paraId="5E77E75C" w14:textId="56319A1B" w:rsidR="009264A9" w:rsidRPr="00115A35" w:rsidRDefault="009264A9" w:rsidP="00011DBD">
            <w:pPr>
              <w:jc w:val="both"/>
            </w:pPr>
            <w:r w:rsidRPr="00384435">
              <w:rPr>
                <w:color w:val="E36C0A" w:themeColor="accent6" w:themeShade="BF"/>
                <w:sz w:val="21"/>
                <w:szCs w:val="21"/>
              </w:rPr>
              <w:t>LSTM algorithm optimization for COVID-19 prediction model</w:t>
            </w:r>
          </w:p>
        </w:tc>
        <w:tc>
          <w:tcPr>
            <w:tcW w:w="2144" w:type="dxa"/>
            <w:tcBorders>
              <w:top w:val="single" w:sz="4" w:space="0" w:color="auto"/>
              <w:left w:val="single" w:sz="4" w:space="0" w:color="auto"/>
              <w:bottom w:val="single" w:sz="4" w:space="0" w:color="auto"/>
              <w:right w:val="single" w:sz="4" w:space="0" w:color="auto"/>
            </w:tcBorders>
          </w:tcPr>
          <w:p w14:paraId="38F391A2" w14:textId="47F1E1B0" w:rsidR="009264A9" w:rsidRPr="00115A35" w:rsidRDefault="009264A9" w:rsidP="00011DBD">
            <w:pPr>
              <w:jc w:val="both"/>
            </w:pPr>
            <w:r>
              <w:rPr>
                <w:color w:val="E36C0A" w:themeColor="accent6" w:themeShade="BF"/>
                <w:sz w:val="21"/>
                <w:szCs w:val="21"/>
              </w:rPr>
              <w:t>Pop LSTM gave better results as compared to Improved Minmax Scaler LSTM and basic LSTM</w:t>
            </w:r>
          </w:p>
        </w:tc>
        <w:tc>
          <w:tcPr>
            <w:tcW w:w="2135" w:type="dxa"/>
            <w:tcBorders>
              <w:top w:val="single" w:sz="4" w:space="0" w:color="auto"/>
              <w:left w:val="single" w:sz="4" w:space="0" w:color="auto"/>
              <w:bottom w:val="single" w:sz="4" w:space="0" w:color="auto"/>
              <w:right w:val="single" w:sz="4" w:space="0" w:color="auto"/>
            </w:tcBorders>
          </w:tcPr>
          <w:p w14:paraId="7326CC30" w14:textId="256BFBA6" w:rsidR="009264A9" w:rsidRPr="00115A35" w:rsidRDefault="009264A9" w:rsidP="00011DBD">
            <w:pPr>
              <w:jc w:val="both"/>
            </w:pPr>
            <w:r>
              <w:rPr>
                <w:color w:val="E36C0A" w:themeColor="accent6" w:themeShade="BF"/>
                <w:sz w:val="21"/>
                <w:szCs w:val="21"/>
              </w:rPr>
              <w:t xml:space="preserve">The difference between data and data spacing which makes it necessary to </w:t>
            </w:r>
            <w:proofErr w:type="gramStart"/>
            <w:r>
              <w:rPr>
                <w:color w:val="E36C0A" w:themeColor="accent6" w:themeShade="BF"/>
                <w:sz w:val="21"/>
                <w:szCs w:val="21"/>
              </w:rPr>
              <w:t>make adjustments to</w:t>
            </w:r>
            <w:proofErr w:type="gramEnd"/>
            <w:r>
              <w:rPr>
                <w:color w:val="E36C0A" w:themeColor="accent6" w:themeShade="BF"/>
                <w:sz w:val="21"/>
                <w:szCs w:val="21"/>
              </w:rPr>
              <w:t xml:space="preserve"> the model during the prediction process.</w:t>
            </w:r>
          </w:p>
        </w:tc>
      </w:tr>
      <w:tr w:rsidR="009264A9" w14:paraId="7E01C5CF" w14:textId="77777777" w:rsidTr="00937FDA">
        <w:trPr>
          <w:trHeight w:val="2208"/>
        </w:trPr>
        <w:tc>
          <w:tcPr>
            <w:tcW w:w="1697" w:type="dxa"/>
            <w:tcBorders>
              <w:top w:val="single" w:sz="4" w:space="0" w:color="auto"/>
              <w:left w:val="single" w:sz="4" w:space="0" w:color="auto"/>
              <w:bottom w:val="single" w:sz="4" w:space="0" w:color="auto"/>
              <w:right w:val="single" w:sz="4" w:space="0" w:color="auto"/>
            </w:tcBorders>
          </w:tcPr>
          <w:p w14:paraId="4A577A0D" w14:textId="3AA1D98F" w:rsidR="009264A9" w:rsidRPr="00115A35" w:rsidRDefault="009264A9" w:rsidP="00011DBD">
            <w:pPr>
              <w:jc w:val="both"/>
            </w:pPr>
            <w:r>
              <w:rPr>
                <w:sz w:val="21"/>
                <w:szCs w:val="21"/>
              </w:rPr>
              <w:t>[47]</w:t>
            </w:r>
          </w:p>
        </w:tc>
        <w:tc>
          <w:tcPr>
            <w:tcW w:w="2564" w:type="dxa"/>
            <w:tcBorders>
              <w:top w:val="single" w:sz="4" w:space="0" w:color="auto"/>
              <w:left w:val="single" w:sz="4" w:space="0" w:color="auto"/>
              <w:bottom w:val="single" w:sz="4" w:space="0" w:color="auto"/>
              <w:right w:val="single" w:sz="4" w:space="0" w:color="auto"/>
            </w:tcBorders>
          </w:tcPr>
          <w:p w14:paraId="18F2192B" w14:textId="6E241D03" w:rsidR="009264A9" w:rsidRPr="00115A35" w:rsidRDefault="009264A9" w:rsidP="00011DBD">
            <w:pPr>
              <w:jc w:val="both"/>
            </w:pPr>
            <w:r w:rsidRPr="00872293">
              <w:rPr>
                <w:color w:val="E36C0A" w:themeColor="accent6" w:themeShade="BF"/>
                <w:sz w:val="21"/>
                <w:szCs w:val="21"/>
              </w:rPr>
              <w:t>COVID-19 prediction using LSTM algorithm: GCC case study</w:t>
            </w:r>
          </w:p>
        </w:tc>
        <w:tc>
          <w:tcPr>
            <w:tcW w:w="2144" w:type="dxa"/>
            <w:tcBorders>
              <w:top w:val="single" w:sz="4" w:space="0" w:color="auto"/>
              <w:left w:val="single" w:sz="4" w:space="0" w:color="auto"/>
              <w:bottom w:val="single" w:sz="4" w:space="0" w:color="auto"/>
              <w:right w:val="single" w:sz="4" w:space="0" w:color="auto"/>
            </w:tcBorders>
          </w:tcPr>
          <w:p w14:paraId="1ABC554C" w14:textId="7A79E2AA" w:rsidR="009264A9" w:rsidRPr="00115A35" w:rsidRDefault="009264A9" w:rsidP="00011DBD">
            <w:pPr>
              <w:jc w:val="both"/>
            </w:pPr>
            <w:r>
              <w:rPr>
                <w:color w:val="E36C0A" w:themeColor="accent6" w:themeShade="BF"/>
                <w:sz w:val="21"/>
                <w:szCs w:val="21"/>
              </w:rPr>
              <w:t>Here LSTM showed that Qatar and KSA will take larger time to recover from Covid-19.</w:t>
            </w:r>
          </w:p>
        </w:tc>
        <w:tc>
          <w:tcPr>
            <w:tcW w:w="2135" w:type="dxa"/>
            <w:tcBorders>
              <w:top w:val="single" w:sz="4" w:space="0" w:color="auto"/>
              <w:left w:val="single" w:sz="4" w:space="0" w:color="auto"/>
              <w:bottom w:val="single" w:sz="4" w:space="0" w:color="auto"/>
              <w:right w:val="single" w:sz="4" w:space="0" w:color="auto"/>
            </w:tcBorders>
          </w:tcPr>
          <w:p w14:paraId="30F98739" w14:textId="77777777" w:rsidR="009264A9" w:rsidRDefault="009264A9" w:rsidP="00011DBD">
            <w:pPr>
              <w:jc w:val="both"/>
              <w:rPr>
                <w:color w:val="E36C0A" w:themeColor="accent6" w:themeShade="BF"/>
                <w:sz w:val="21"/>
                <w:szCs w:val="21"/>
              </w:rPr>
            </w:pPr>
            <w:r>
              <w:rPr>
                <w:color w:val="E36C0A" w:themeColor="accent6" w:themeShade="BF"/>
                <w:sz w:val="21"/>
                <w:szCs w:val="21"/>
              </w:rPr>
              <w:t>Factors like age, social distancing and</w:t>
            </w:r>
          </w:p>
          <w:p w14:paraId="462113CF" w14:textId="6FC56C19" w:rsidR="009264A9" w:rsidRPr="00115A35" w:rsidRDefault="009264A9" w:rsidP="00011DBD">
            <w:pPr>
              <w:jc w:val="both"/>
            </w:pPr>
            <w:r>
              <w:rPr>
                <w:color w:val="E36C0A" w:themeColor="accent6" w:themeShade="BF"/>
                <w:sz w:val="21"/>
                <w:szCs w:val="21"/>
              </w:rPr>
              <w:t xml:space="preserve">Weather </w:t>
            </w:r>
            <w:proofErr w:type="gramStart"/>
            <w:r>
              <w:rPr>
                <w:color w:val="E36C0A" w:themeColor="accent6" w:themeShade="BF"/>
                <w:sz w:val="21"/>
                <w:szCs w:val="21"/>
              </w:rPr>
              <w:t>were</w:t>
            </w:r>
            <w:proofErr w:type="gramEnd"/>
            <w:r>
              <w:rPr>
                <w:color w:val="E36C0A" w:themeColor="accent6" w:themeShade="BF"/>
                <w:sz w:val="21"/>
                <w:szCs w:val="21"/>
              </w:rPr>
              <w:t xml:space="preserve"> not considered while making predictions. </w:t>
            </w:r>
          </w:p>
        </w:tc>
      </w:tr>
    </w:tbl>
    <w:p w14:paraId="6E83244A" w14:textId="77777777" w:rsidR="008F13F6" w:rsidRDefault="008F13F6" w:rsidP="00011DBD">
      <w:pPr>
        <w:jc w:val="both"/>
        <w:rPr>
          <w:sz w:val="20"/>
          <w:szCs w:val="21"/>
        </w:rPr>
      </w:pPr>
    </w:p>
    <w:p w14:paraId="41917E2C" w14:textId="03D0E57C" w:rsidR="008F13F6" w:rsidRPr="009264A9" w:rsidRDefault="0030192D" w:rsidP="00011DBD">
      <w:pPr>
        <w:jc w:val="both"/>
        <w:rPr>
          <w:b/>
          <w:bCs/>
          <w:sz w:val="21"/>
          <w:szCs w:val="21"/>
        </w:rPr>
      </w:pPr>
      <w:r>
        <w:rPr>
          <w:sz w:val="20"/>
          <w:szCs w:val="21"/>
        </w:rPr>
        <w:tab/>
      </w:r>
      <w:r w:rsidR="008F13F6">
        <w:rPr>
          <w:b/>
          <w:bCs/>
          <w:sz w:val="21"/>
          <w:szCs w:val="21"/>
        </w:rPr>
        <w:t>Table I: Review of related work</w:t>
      </w:r>
    </w:p>
    <w:p w14:paraId="2CDB6002" w14:textId="77777777" w:rsidR="009264A9" w:rsidRDefault="009264A9" w:rsidP="00011DBD">
      <w:pPr>
        <w:jc w:val="both"/>
        <w:rPr>
          <w:sz w:val="20"/>
          <w:szCs w:val="21"/>
        </w:rPr>
      </w:pPr>
    </w:p>
    <w:p w14:paraId="30BB4118" w14:textId="77777777" w:rsidR="009264A9" w:rsidRPr="009264A9" w:rsidRDefault="009264A9" w:rsidP="00011DBD">
      <w:pPr>
        <w:pBdr>
          <w:top w:val="nil"/>
          <w:left w:val="nil"/>
          <w:bottom w:val="nil"/>
          <w:right w:val="nil"/>
          <w:between w:val="nil"/>
        </w:pBdr>
        <w:jc w:val="both"/>
        <w:rPr>
          <w:sz w:val="20"/>
          <w:szCs w:val="21"/>
        </w:rPr>
      </w:pPr>
      <w:r w:rsidRPr="009264A9">
        <w:rPr>
          <w:sz w:val="20"/>
          <w:szCs w:val="21"/>
        </w:rPr>
        <w:t>LSTM is a type of recurrent neural network that can handle “long-term dependencies</w:t>
      </w:r>
      <w:proofErr w:type="gramStart"/>
      <w:r w:rsidRPr="009264A9">
        <w:rPr>
          <w:sz w:val="20"/>
          <w:szCs w:val="21"/>
        </w:rPr>
        <w:t>”, and</w:t>
      </w:r>
      <w:proofErr w:type="gramEnd"/>
      <w:r w:rsidRPr="009264A9">
        <w:rPr>
          <w:sz w:val="20"/>
          <w:szCs w:val="21"/>
        </w:rPr>
        <w:t xml:space="preserve"> is used by many researchers to perform time-series forecasting of Covid-19 cases. LSTM generally remembers the past values and, in each cell state, the content to be remembered is filtered and the information to be added is decided. This concept even overcomes the problem of vanishing and exploding gradient faced by RNN (Recurrent neural networks). LSTM being a deep learning model generally outperforms regressive models in time series forecasting as shown by Barman et al. [10] in which he compared LSTM with ARIMA models. LSTM outperforms other deep-learning neural networks like GRU and RNN [2]. It was observed that Convolutional LSTM among all types of LSTM gave the best results for time-series forecasting of COVID-19 cases [11-13] and even outperforms the ARIMA Model [14]. LSTM has also shown promising results in other fields of forecasting [9][15]. </w:t>
      </w:r>
    </w:p>
    <w:p w14:paraId="19711B32" w14:textId="1ABCF543" w:rsidR="008F13F6" w:rsidRDefault="009264A9" w:rsidP="00011DBD">
      <w:pPr>
        <w:pBdr>
          <w:top w:val="nil"/>
          <w:left w:val="nil"/>
          <w:bottom w:val="nil"/>
          <w:right w:val="nil"/>
          <w:between w:val="nil"/>
        </w:pBdr>
        <w:jc w:val="both"/>
        <w:rPr>
          <w:sz w:val="21"/>
          <w:szCs w:val="21"/>
        </w:rPr>
      </w:pPr>
      <w:r w:rsidRPr="009264A9">
        <w:rPr>
          <w:sz w:val="20"/>
          <w:szCs w:val="21"/>
        </w:rPr>
        <w:t>Substantial research has been conducted in time series forecasting of COVID-19 cases, where every study used unique methods for forecasting and versatile parameters for forecasting. Some of the related work is mentioned in Table I.</w:t>
      </w:r>
    </w:p>
    <w:p w14:paraId="425E39FA" w14:textId="38131DE7" w:rsidR="008F13F6" w:rsidRPr="009264A9" w:rsidRDefault="009264A9" w:rsidP="00011DBD">
      <w:pPr>
        <w:jc w:val="both"/>
        <w:rPr>
          <w:color w:val="C0504D" w:themeColor="accent2"/>
          <w:sz w:val="20"/>
          <w:szCs w:val="21"/>
        </w:rPr>
      </w:pPr>
      <w:r w:rsidRPr="009264A9">
        <w:rPr>
          <w:color w:val="C0504D" w:themeColor="accent2"/>
          <w:sz w:val="20"/>
          <w:szCs w:val="21"/>
        </w:rPr>
        <w:lastRenderedPageBreak/>
        <w:t xml:space="preserve">Many ensemble models have been created for time series forecasting in the past. </w:t>
      </w:r>
      <w:proofErr w:type="spellStart"/>
      <w:r w:rsidRPr="009264A9">
        <w:rPr>
          <w:color w:val="C0504D" w:themeColor="accent2"/>
          <w:sz w:val="20"/>
          <w:szCs w:val="21"/>
        </w:rPr>
        <w:t>Corizzo</w:t>
      </w:r>
      <w:proofErr w:type="spellEnd"/>
      <w:r w:rsidRPr="009264A9">
        <w:rPr>
          <w:color w:val="C0504D" w:themeColor="accent2"/>
          <w:sz w:val="20"/>
          <w:szCs w:val="21"/>
        </w:rPr>
        <w:t xml:space="preserve">. </w:t>
      </w:r>
      <w:proofErr w:type="gramStart"/>
      <w:r w:rsidRPr="009264A9">
        <w:rPr>
          <w:color w:val="C0504D" w:themeColor="accent2"/>
          <w:sz w:val="20"/>
          <w:szCs w:val="21"/>
        </w:rPr>
        <w:t>et.al[</w:t>
      </w:r>
      <w:proofErr w:type="gramEnd"/>
      <w:r w:rsidR="00011DBD">
        <w:rPr>
          <w:color w:val="C0504D" w:themeColor="accent2"/>
          <w:sz w:val="20"/>
          <w:szCs w:val="21"/>
        </w:rPr>
        <w:t>48</w:t>
      </w:r>
      <w:r w:rsidRPr="009264A9">
        <w:rPr>
          <w:color w:val="C0504D" w:themeColor="accent2"/>
          <w:sz w:val="20"/>
          <w:szCs w:val="21"/>
        </w:rPr>
        <w:t>] used it for stock market prediction while Iftik</w:t>
      </w:r>
      <w:r w:rsidR="00011DBD">
        <w:rPr>
          <w:color w:val="C0504D" w:themeColor="accent2"/>
          <w:sz w:val="20"/>
          <w:szCs w:val="21"/>
        </w:rPr>
        <w:t>h</w:t>
      </w:r>
      <w:r w:rsidRPr="009264A9">
        <w:rPr>
          <w:color w:val="C0504D" w:themeColor="accent2"/>
          <w:sz w:val="20"/>
          <w:szCs w:val="21"/>
        </w:rPr>
        <w:t xml:space="preserve">ar. </w:t>
      </w:r>
      <w:proofErr w:type="gramStart"/>
      <w:r w:rsidRPr="009264A9">
        <w:rPr>
          <w:color w:val="C0504D" w:themeColor="accent2"/>
          <w:sz w:val="20"/>
          <w:szCs w:val="21"/>
        </w:rPr>
        <w:t>et.al</w:t>
      </w:r>
      <w:r w:rsidR="00011DBD">
        <w:rPr>
          <w:color w:val="C0504D" w:themeColor="accent2"/>
          <w:sz w:val="20"/>
          <w:szCs w:val="21"/>
        </w:rPr>
        <w:t>[</w:t>
      </w:r>
      <w:proofErr w:type="gramEnd"/>
      <w:r w:rsidR="00011DBD">
        <w:rPr>
          <w:color w:val="C0504D" w:themeColor="accent2"/>
          <w:sz w:val="20"/>
          <w:szCs w:val="21"/>
        </w:rPr>
        <w:t>49]</w:t>
      </w:r>
      <w:r w:rsidRPr="009264A9">
        <w:rPr>
          <w:color w:val="C0504D" w:themeColor="accent2"/>
          <w:sz w:val="20"/>
          <w:szCs w:val="21"/>
        </w:rPr>
        <w:t xml:space="preserve"> used it for electricity demand forecasting. But none have been made for Covid-19 prediction.</w:t>
      </w:r>
    </w:p>
    <w:p w14:paraId="7375C951" w14:textId="77777777" w:rsidR="008F13F6" w:rsidRPr="009264A9" w:rsidRDefault="008F13F6" w:rsidP="00011DBD">
      <w:pPr>
        <w:pBdr>
          <w:top w:val="nil"/>
          <w:left w:val="nil"/>
          <w:bottom w:val="nil"/>
          <w:right w:val="nil"/>
          <w:between w:val="nil"/>
        </w:pBdr>
        <w:jc w:val="both"/>
        <w:rPr>
          <w:color w:val="C0504D" w:themeColor="accent2"/>
          <w:sz w:val="21"/>
          <w:szCs w:val="21"/>
        </w:rPr>
      </w:pPr>
    </w:p>
    <w:p w14:paraId="2941711F" w14:textId="4E9D6E21" w:rsidR="00A81703" w:rsidRDefault="00A81703" w:rsidP="00011DBD">
      <w:pPr>
        <w:pBdr>
          <w:top w:val="nil"/>
          <w:left w:val="nil"/>
          <w:bottom w:val="nil"/>
          <w:right w:val="nil"/>
          <w:between w:val="nil"/>
        </w:pBdr>
        <w:jc w:val="both"/>
        <w:rPr>
          <w:sz w:val="21"/>
          <w:szCs w:val="21"/>
        </w:rPr>
      </w:pPr>
    </w:p>
    <w:p w14:paraId="1FA3FED0" w14:textId="3BB04014" w:rsidR="00413B8F" w:rsidRPr="005C125B" w:rsidRDefault="00CC2DAB" w:rsidP="00011DBD">
      <w:pPr>
        <w:numPr>
          <w:ilvl w:val="0"/>
          <w:numId w:val="4"/>
        </w:numPr>
        <w:pBdr>
          <w:top w:val="nil"/>
          <w:left w:val="nil"/>
          <w:bottom w:val="nil"/>
          <w:right w:val="nil"/>
          <w:between w:val="nil"/>
        </w:pBdr>
        <w:spacing w:line="360" w:lineRule="auto"/>
        <w:ind w:left="284" w:hanging="284"/>
        <w:jc w:val="both"/>
        <w:rPr>
          <w:rFonts w:eastAsia="Calibri"/>
          <w:b/>
          <w:color w:val="000000"/>
          <w:highlight w:val="white"/>
        </w:rPr>
      </w:pPr>
      <w:r>
        <w:rPr>
          <w:rFonts w:eastAsia="Calibri"/>
          <w:b/>
          <w:color w:val="000000"/>
          <w:highlight w:val="white"/>
        </w:rPr>
        <w:t>Methodology</w:t>
      </w:r>
    </w:p>
    <w:p w14:paraId="00D47525" w14:textId="77777777" w:rsidR="009264A9" w:rsidRPr="009264A9" w:rsidRDefault="009264A9" w:rsidP="00011DBD">
      <w:pPr>
        <w:pBdr>
          <w:top w:val="nil"/>
          <w:left w:val="nil"/>
          <w:bottom w:val="nil"/>
          <w:right w:val="nil"/>
          <w:between w:val="nil"/>
        </w:pBdr>
        <w:ind w:firstLine="400"/>
        <w:jc w:val="both"/>
        <w:rPr>
          <w:sz w:val="20"/>
        </w:rPr>
      </w:pPr>
      <w:r w:rsidRPr="009264A9">
        <w:rPr>
          <w:sz w:val="20"/>
        </w:rPr>
        <w:t xml:space="preserve">Time series data is recorded using several observations recorded over a continuous period. As for time-series forecasting, it is a practice to predict values over a period in the future [16]. Three major components are of interest when doing time-series forecasting. </w:t>
      </w:r>
    </w:p>
    <w:p w14:paraId="719EB606" w14:textId="77777777" w:rsidR="009264A9" w:rsidRPr="009264A9" w:rsidRDefault="009264A9" w:rsidP="00011DBD">
      <w:pPr>
        <w:pBdr>
          <w:top w:val="nil"/>
          <w:left w:val="nil"/>
          <w:bottom w:val="nil"/>
          <w:right w:val="nil"/>
          <w:between w:val="nil"/>
        </w:pBdr>
        <w:ind w:firstLine="400"/>
        <w:jc w:val="both"/>
        <w:rPr>
          <w:sz w:val="20"/>
        </w:rPr>
      </w:pPr>
      <w:r w:rsidRPr="009264A9">
        <w:rPr>
          <w:sz w:val="20"/>
        </w:rPr>
        <w:t>1.)    Seasonality: Period when the observations captured are at their peak. These are certain periods where some irregularities are differentiating from the normal trend.</w:t>
      </w:r>
    </w:p>
    <w:p w14:paraId="70B9FD1D" w14:textId="77777777" w:rsidR="009264A9" w:rsidRPr="009264A9" w:rsidRDefault="009264A9" w:rsidP="00011DBD">
      <w:pPr>
        <w:pBdr>
          <w:top w:val="nil"/>
          <w:left w:val="nil"/>
          <w:bottom w:val="nil"/>
          <w:right w:val="nil"/>
          <w:between w:val="nil"/>
        </w:pBdr>
        <w:ind w:firstLine="400"/>
        <w:jc w:val="both"/>
        <w:rPr>
          <w:sz w:val="20"/>
        </w:rPr>
      </w:pPr>
      <w:r w:rsidRPr="009264A9">
        <w:rPr>
          <w:sz w:val="20"/>
        </w:rPr>
        <w:t>2.)    Trend: Gives us if there is an increasing or decreasing pattern or trend in observed values.</w:t>
      </w:r>
    </w:p>
    <w:p w14:paraId="2A302D5C" w14:textId="77777777" w:rsidR="009264A9" w:rsidRPr="009264A9" w:rsidRDefault="009264A9" w:rsidP="00011DBD">
      <w:pPr>
        <w:pBdr>
          <w:top w:val="nil"/>
          <w:left w:val="nil"/>
          <w:bottom w:val="nil"/>
          <w:right w:val="nil"/>
          <w:between w:val="nil"/>
        </w:pBdr>
        <w:ind w:firstLine="400"/>
        <w:jc w:val="both"/>
        <w:rPr>
          <w:sz w:val="20"/>
        </w:rPr>
      </w:pPr>
      <w:r w:rsidRPr="009264A9">
        <w:rPr>
          <w:sz w:val="20"/>
        </w:rPr>
        <w:t>3.)    Unexpected events (also known as noise or irregularities): Some dynamic events that occur unexpectedly.</w:t>
      </w:r>
    </w:p>
    <w:p w14:paraId="73E1B8C9" w14:textId="1548E496" w:rsidR="00A81703" w:rsidRDefault="009264A9" w:rsidP="00011DBD">
      <w:pPr>
        <w:pBdr>
          <w:top w:val="nil"/>
          <w:left w:val="nil"/>
          <w:bottom w:val="nil"/>
          <w:right w:val="nil"/>
          <w:between w:val="nil"/>
        </w:pBdr>
        <w:ind w:firstLine="400"/>
        <w:jc w:val="both"/>
        <w:rPr>
          <w:sz w:val="20"/>
        </w:rPr>
      </w:pPr>
      <w:r w:rsidRPr="009264A9">
        <w:rPr>
          <w:sz w:val="20"/>
        </w:rPr>
        <w:t>This work deals with time-series forecasting, where the time-series data was pre-processed, and thereby, various models were evaluated for its prediction accuracy. </w:t>
      </w:r>
    </w:p>
    <w:p w14:paraId="5DB44FE1" w14:textId="77777777" w:rsidR="009264A9" w:rsidRDefault="009264A9" w:rsidP="00011DBD">
      <w:pPr>
        <w:pBdr>
          <w:top w:val="nil"/>
          <w:left w:val="nil"/>
          <w:bottom w:val="nil"/>
          <w:right w:val="nil"/>
          <w:between w:val="nil"/>
        </w:pBdr>
        <w:ind w:firstLine="400"/>
        <w:jc w:val="both"/>
        <w:rPr>
          <w:sz w:val="20"/>
        </w:rPr>
      </w:pPr>
    </w:p>
    <w:p w14:paraId="083BFF23" w14:textId="77777777" w:rsidR="009264A9" w:rsidRDefault="009264A9" w:rsidP="00011DBD">
      <w:pPr>
        <w:pBdr>
          <w:top w:val="nil"/>
          <w:left w:val="nil"/>
          <w:bottom w:val="nil"/>
          <w:right w:val="nil"/>
          <w:between w:val="nil"/>
        </w:pBdr>
        <w:ind w:firstLine="400"/>
        <w:jc w:val="both"/>
        <w:rPr>
          <w:sz w:val="20"/>
        </w:rPr>
      </w:pPr>
    </w:p>
    <w:p w14:paraId="1E986254" w14:textId="77777777" w:rsidR="009264A9" w:rsidRDefault="009264A9" w:rsidP="00011DBD">
      <w:pPr>
        <w:pBdr>
          <w:top w:val="nil"/>
          <w:left w:val="nil"/>
          <w:bottom w:val="nil"/>
          <w:right w:val="nil"/>
          <w:between w:val="nil"/>
        </w:pBdr>
        <w:ind w:firstLine="400"/>
        <w:jc w:val="both"/>
        <w:rPr>
          <w:sz w:val="20"/>
        </w:rPr>
      </w:pPr>
    </w:p>
    <w:p w14:paraId="597C35D5" w14:textId="77777777" w:rsidR="009264A9" w:rsidRDefault="009264A9" w:rsidP="00011DBD">
      <w:pPr>
        <w:pBdr>
          <w:top w:val="nil"/>
          <w:left w:val="nil"/>
          <w:bottom w:val="nil"/>
          <w:right w:val="nil"/>
          <w:between w:val="nil"/>
        </w:pBdr>
        <w:ind w:firstLine="400"/>
        <w:jc w:val="both"/>
        <w:rPr>
          <w:sz w:val="20"/>
        </w:rPr>
      </w:pPr>
    </w:p>
    <w:p w14:paraId="219374A1" w14:textId="77777777" w:rsidR="009264A9" w:rsidRDefault="009264A9" w:rsidP="00011DBD">
      <w:pPr>
        <w:pBdr>
          <w:top w:val="nil"/>
          <w:left w:val="nil"/>
          <w:bottom w:val="nil"/>
          <w:right w:val="nil"/>
          <w:between w:val="nil"/>
        </w:pBdr>
        <w:ind w:firstLine="400"/>
        <w:jc w:val="both"/>
        <w:rPr>
          <w:sz w:val="20"/>
        </w:rPr>
      </w:pPr>
    </w:p>
    <w:p w14:paraId="357C62D3" w14:textId="77777777" w:rsidR="009264A9" w:rsidRDefault="009264A9" w:rsidP="00011DBD">
      <w:pPr>
        <w:pBdr>
          <w:top w:val="nil"/>
          <w:left w:val="nil"/>
          <w:bottom w:val="nil"/>
          <w:right w:val="nil"/>
          <w:between w:val="nil"/>
        </w:pBdr>
        <w:ind w:firstLine="400"/>
        <w:jc w:val="both"/>
        <w:rPr>
          <w:sz w:val="20"/>
        </w:rPr>
      </w:pPr>
    </w:p>
    <w:p w14:paraId="036DF0B8" w14:textId="77777777" w:rsidR="009264A9" w:rsidRDefault="009264A9" w:rsidP="00011DBD">
      <w:pPr>
        <w:pBdr>
          <w:top w:val="nil"/>
          <w:left w:val="nil"/>
          <w:bottom w:val="nil"/>
          <w:right w:val="nil"/>
          <w:between w:val="nil"/>
        </w:pBdr>
        <w:ind w:firstLine="400"/>
        <w:jc w:val="both"/>
        <w:rPr>
          <w:sz w:val="20"/>
        </w:rPr>
      </w:pPr>
    </w:p>
    <w:p w14:paraId="5E9A39B8" w14:textId="77777777" w:rsidR="009264A9" w:rsidRDefault="009264A9" w:rsidP="00011DBD">
      <w:pPr>
        <w:pBdr>
          <w:top w:val="nil"/>
          <w:left w:val="nil"/>
          <w:bottom w:val="nil"/>
          <w:right w:val="nil"/>
          <w:between w:val="nil"/>
        </w:pBdr>
        <w:ind w:firstLine="400"/>
        <w:jc w:val="both"/>
        <w:rPr>
          <w:sz w:val="20"/>
        </w:rPr>
      </w:pPr>
    </w:p>
    <w:p w14:paraId="2434FACC" w14:textId="77777777" w:rsidR="009264A9" w:rsidRDefault="009264A9" w:rsidP="00011DBD">
      <w:pPr>
        <w:pBdr>
          <w:top w:val="nil"/>
          <w:left w:val="nil"/>
          <w:bottom w:val="nil"/>
          <w:right w:val="nil"/>
          <w:between w:val="nil"/>
        </w:pBdr>
        <w:ind w:firstLine="400"/>
        <w:jc w:val="both"/>
        <w:rPr>
          <w:sz w:val="20"/>
        </w:rPr>
      </w:pPr>
    </w:p>
    <w:p w14:paraId="7AF5311A" w14:textId="77777777" w:rsidR="009264A9" w:rsidRDefault="009264A9" w:rsidP="00011DBD">
      <w:pPr>
        <w:pBdr>
          <w:top w:val="nil"/>
          <w:left w:val="nil"/>
          <w:bottom w:val="nil"/>
          <w:right w:val="nil"/>
          <w:between w:val="nil"/>
        </w:pBdr>
        <w:ind w:firstLine="400"/>
        <w:jc w:val="both"/>
        <w:rPr>
          <w:sz w:val="20"/>
        </w:rPr>
      </w:pPr>
    </w:p>
    <w:p w14:paraId="1175D65D" w14:textId="77777777" w:rsidR="009264A9" w:rsidRDefault="009264A9" w:rsidP="00011DBD">
      <w:pPr>
        <w:pBdr>
          <w:top w:val="nil"/>
          <w:left w:val="nil"/>
          <w:bottom w:val="nil"/>
          <w:right w:val="nil"/>
          <w:between w:val="nil"/>
        </w:pBdr>
        <w:ind w:firstLine="400"/>
        <w:jc w:val="both"/>
        <w:rPr>
          <w:sz w:val="20"/>
        </w:rPr>
      </w:pPr>
    </w:p>
    <w:p w14:paraId="49059BA8" w14:textId="77777777" w:rsidR="009264A9" w:rsidRDefault="009264A9" w:rsidP="00011DBD">
      <w:pPr>
        <w:pBdr>
          <w:top w:val="nil"/>
          <w:left w:val="nil"/>
          <w:bottom w:val="nil"/>
          <w:right w:val="nil"/>
          <w:between w:val="nil"/>
        </w:pBdr>
        <w:ind w:firstLine="400"/>
        <w:jc w:val="both"/>
        <w:rPr>
          <w:sz w:val="20"/>
        </w:rPr>
      </w:pPr>
    </w:p>
    <w:p w14:paraId="387377CF" w14:textId="77777777" w:rsidR="009264A9" w:rsidRDefault="009264A9" w:rsidP="00011DBD">
      <w:pPr>
        <w:pBdr>
          <w:top w:val="nil"/>
          <w:left w:val="nil"/>
          <w:bottom w:val="nil"/>
          <w:right w:val="nil"/>
          <w:between w:val="nil"/>
        </w:pBdr>
        <w:ind w:firstLine="400"/>
        <w:jc w:val="both"/>
        <w:rPr>
          <w:sz w:val="20"/>
        </w:rPr>
      </w:pPr>
    </w:p>
    <w:p w14:paraId="55CFD7FF" w14:textId="77777777" w:rsidR="009264A9" w:rsidRDefault="009264A9" w:rsidP="00011DBD">
      <w:pPr>
        <w:pBdr>
          <w:top w:val="nil"/>
          <w:left w:val="nil"/>
          <w:bottom w:val="nil"/>
          <w:right w:val="nil"/>
          <w:between w:val="nil"/>
        </w:pBdr>
        <w:ind w:firstLine="400"/>
        <w:jc w:val="both"/>
        <w:rPr>
          <w:sz w:val="20"/>
        </w:rPr>
      </w:pPr>
    </w:p>
    <w:p w14:paraId="4CF96D5A" w14:textId="77777777" w:rsidR="009264A9" w:rsidRDefault="009264A9" w:rsidP="00011DBD">
      <w:pPr>
        <w:pBdr>
          <w:top w:val="nil"/>
          <w:left w:val="nil"/>
          <w:bottom w:val="nil"/>
          <w:right w:val="nil"/>
          <w:between w:val="nil"/>
        </w:pBdr>
        <w:ind w:firstLine="400"/>
        <w:jc w:val="both"/>
        <w:rPr>
          <w:sz w:val="20"/>
        </w:rPr>
      </w:pPr>
    </w:p>
    <w:p w14:paraId="469D973B" w14:textId="77777777" w:rsidR="009264A9" w:rsidRDefault="009264A9" w:rsidP="00011DBD">
      <w:pPr>
        <w:pBdr>
          <w:top w:val="nil"/>
          <w:left w:val="nil"/>
          <w:bottom w:val="nil"/>
          <w:right w:val="nil"/>
          <w:between w:val="nil"/>
        </w:pBdr>
        <w:ind w:firstLine="400"/>
        <w:jc w:val="both"/>
        <w:rPr>
          <w:sz w:val="20"/>
        </w:rPr>
      </w:pPr>
    </w:p>
    <w:p w14:paraId="1F975288" w14:textId="77777777" w:rsidR="009264A9" w:rsidRDefault="009264A9" w:rsidP="00011DBD">
      <w:pPr>
        <w:pBdr>
          <w:top w:val="nil"/>
          <w:left w:val="nil"/>
          <w:bottom w:val="nil"/>
          <w:right w:val="nil"/>
          <w:between w:val="nil"/>
        </w:pBdr>
        <w:ind w:firstLine="400"/>
        <w:jc w:val="both"/>
        <w:rPr>
          <w:sz w:val="20"/>
        </w:rPr>
      </w:pPr>
    </w:p>
    <w:p w14:paraId="15D72F7F" w14:textId="77777777" w:rsidR="009264A9" w:rsidRDefault="009264A9" w:rsidP="00011DBD">
      <w:pPr>
        <w:pBdr>
          <w:top w:val="nil"/>
          <w:left w:val="nil"/>
          <w:bottom w:val="nil"/>
          <w:right w:val="nil"/>
          <w:between w:val="nil"/>
        </w:pBdr>
        <w:ind w:firstLine="400"/>
        <w:jc w:val="both"/>
        <w:rPr>
          <w:sz w:val="20"/>
        </w:rPr>
      </w:pPr>
    </w:p>
    <w:p w14:paraId="412DE209" w14:textId="77777777" w:rsidR="009264A9" w:rsidRDefault="009264A9" w:rsidP="00011DBD">
      <w:pPr>
        <w:pBdr>
          <w:top w:val="nil"/>
          <w:left w:val="nil"/>
          <w:bottom w:val="nil"/>
          <w:right w:val="nil"/>
          <w:between w:val="nil"/>
        </w:pBdr>
        <w:ind w:firstLine="400"/>
        <w:jc w:val="both"/>
        <w:rPr>
          <w:sz w:val="20"/>
        </w:rPr>
      </w:pPr>
    </w:p>
    <w:p w14:paraId="3292A08A" w14:textId="77777777" w:rsidR="009264A9" w:rsidRDefault="009264A9" w:rsidP="00011DBD">
      <w:pPr>
        <w:pBdr>
          <w:top w:val="nil"/>
          <w:left w:val="nil"/>
          <w:bottom w:val="nil"/>
          <w:right w:val="nil"/>
          <w:between w:val="nil"/>
        </w:pBdr>
        <w:ind w:firstLine="400"/>
        <w:jc w:val="both"/>
        <w:rPr>
          <w:sz w:val="20"/>
        </w:rPr>
      </w:pPr>
    </w:p>
    <w:p w14:paraId="4393252F" w14:textId="77777777" w:rsidR="009264A9" w:rsidRDefault="009264A9" w:rsidP="00011DBD">
      <w:pPr>
        <w:pBdr>
          <w:top w:val="nil"/>
          <w:left w:val="nil"/>
          <w:bottom w:val="nil"/>
          <w:right w:val="nil"/>
          <w:between w:val="nil"/>
        </w:pBdr>
        <w:ind w:firstLine="400"/>
        <w:jc w:val="both"/>
        <w:rPr>
          <w:sz w:val="20"/>
        </w:rPr>
      </w:pPr>
    </w:p>
    <w:p w14:paraId="30ECC5C0" w14:textId="77777777" w:rsidR="009264A9" w:rsidRDefault="009264A9" w:rsidP="00011DBD">
      <w:pPr>
        <w:pBdr>
          <w:top w:val="nil"/>
          <w:left w:val="nil"/>
          <w:bottom w:val="nil"/>
          <w:right w:val="nil"/>
          <w:between w:val="nil"/>
        </w:pBdr>
        <w:ind w:firstLine="400"/>
        <w:jc w:val="both"/>
        <w:rPr>
          <w:sz w:val="20"/>
        </w:rPr>
      </w:pPr>
    </w:p>
    <w:p w14:paraId="578A75AB" w14:textId="77777777" w:rsidR="009264A9" w:rsidRDefault="009264A9" w:rsidP="00011DBD">
      <w:pPr>
        <w:pBdr>
          <w:top w:val="nil"/>
          <w:left w:val="nil"/>
          <w:bottom w:val="nil"/>
          <w:right w:val="nil"/>
          <w:between w:val="nil"/>
        </w:pBdr>
        <w:ind w:firstLine="400"/>
        <w:jc w:val="both"/>
        <w:rPr>
          <w:sz w:val="20"/>
        </w:rPr>
      </w:pPr>
    </w:p>
    <w:p w14:paraId="6C91C88A" w14:textId="77777777" w:rsidR="009264A9" w:rsidRDefault="009264A9" w:rsidP="00011DBD">
      <w:pPr>
        <w:pBdr>
          <w:top w:val="nil"/>
          <w:left w:val="nil"/>
          <w:bottom w:val="nil"/>
          <w:right w:val="nil"/>
          <w:between w:val="nil"/>
        </w:pBdr>
        <w:ind w:firstLine="400"/>
        <w:jc w:val="both"/>
        <w:rPr>
          <w:sz w:val="20"/>
        </w:rPr>
      </w:pPr>
    </w:p>
    <w:p w14:paraId="08CA26B9" w14:textId="77777777" w:rsidR="009264A9" w:rsidRDefault="009264A9" w:rsidP="00011DBD">
      <w:pPr>
        <w:pBdr>
          <w:top w:val="nil"/>
          <w:left w:val="nil"/>
          <w:bottom w:val="nil"/>
          <w:right w:val="nil"/>
          <w:between w:val="nil"/>
        </w:pBdr>
        <w:ind w:firstLine="400"/>
        <w:jc w:val="both"/>
        <w:rPr>
          <w:color w:val="000000"/>
          <w:sz w:val="20"/>
          <w:szCs w:val="20"/>
        </w:rPr>
      </w:pPr>
    </w:p>
    <w:p w14:paraId="46D03575" w14:textId="6ED26015" w:rsidR="00A81703" w:rsidRDefault="00A81703" w:rsidP="00011DBD">
      <w:pPr>
        <w:pBdr>
          <w:top w:val="nil"/>
          <w:left w:val="nil"/>
          <w:bottom w:val="nil"/>
          <w:right w:val="nil"/>
          <w:between w:val="nil"/>
        </w:pBdr>
        <w:ind w:firstLine="400"/>
        <w:jc w:val="both"/>
        <w:rPr>
          <w:color w:val="000000"/>
          <w:sz w:val="20"/>
          <w:szCs w:val="20"/>
        </w:rPr>
      </w:pPr>
      <w:r>
        <w:rPr>
          <w:noProof/>
          <w:lang w:val="en-US" w:eastAsia="en-US"/>
        </w:rPr>
        <w:lastRenderedPageBreak/>
        <w:drawing>
          <wp:anchor distT="0" distB="0" distL="114300" distR="114300" simplePos="0" relativeHeight="251660288" behindDoc="1" locked="0" layoutInCell="1" allowOverlap="1" wp14:anchorId="17BCF952" wp14:editId="3FE6A7B6">
            <wp:simplePos x="0" y="0"/>
            <wp:positionH relativeFrom="column">
              <wp:posOffset>105698</wp:posOffset>
            </wp:positionH>
            <wp:positionV relativeFrom="paragraph">
              <wp:posOffset>41563</wp:posOffset>
            </wp:positionV>
            <wp:extent cx="5503026" cy="7090756"/>
            <wp:effectExtent l="0" t="0" r="2540" b="0"/>
            <wp:wrapTight wrapText="bothSides">
              <wp:wrapPolygon edited="0">
                <wp:start x="0" y="0"/>
                <wp:lineTo x="0" y="21530"/>
                <wp:lineTo x="21535" y="21530"/>
                <wp:lineTo x="21535" y="0"/>
                <wp:lineTo x="0" y="0"/>
              </wp:wrapPolygon>
            </wp:wrapTight>
            <wp:docPr id="2129774653" name="Picture 6"/>
            <wp:cNvGraphicFramePr/>
            <a:graphic xmlns:a="http://schemas.openxmlformats.org/drawingml/2006/main">
              <a:graphicData uri="http://schemas.openxmlformats.org/drawingml/2006/picture">
                <pic:pic xmlns:pic="http://schemas.openxmlformats.org/drawingml/2006/picture">
                  <pic:nvPicPr>
                    <pic:cNvPr id="2129774653"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3026" cy="70907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D15290" w14:textId="77777777" w:rsidR="00A81703" w:rsidRDefault="00A81703" w:rsidP="00011DBD">
      <w:pPr>
        <w:pBdr>
          <w:top w:val="nil"/>
          <w:left w:val="nil"/>
          <w:bottom w:val="nil"/>
          <w:right w:val="nil"/>
          <w:between w:val="nil"/>
        </w:pBdr>
        <w:ind w:firstLine="400"/>
        <w:jc w:val="both"/>
        <w:rPr>
          <w:color w:val="000000"/>
          <w:sz w:val="20"/>
          <w:szCs w:val="20"/>
        </w:rPr>
      </w:pPr>
    </w:p>
    <w:p w14:paraId="78703410" w14:textId="77777777" w:rsidR="009264A9" w:rsidRDefault="009264A9" w:rsidP="00011DBD">
      <w:pPr>
        <w:jc w:val="both"/>
        <w:rPr>
          <w:b/>
          <w:bCs/>
        </w:rPr>
      </w:pPr>
    </w:p>
    <w:p w14:paraId="464FFEE3" w14:textId="2835407D" w:rsidR="00A81703" w:rsidRDefault="00A81703" w:rsidP="00011DBD">
      <w:pPr>
        <w:jc w:val="both"/>
      </w:pPr>
      <w:r>
        <w:rPr>
          <w:b/>
          <w:bCs/>
        </w:rPr>
        <w:t>Fig 1:</w:t>
      </w:r>
      <w:r>
        <w:t xml:space="preserve"> Flow-chart of the proposed work</w:t>
      </w:r>
    </w:p>
    <w:p w14:paraId="78CC0CD1" w14:textId="77777777" w:rsidR="009264A9" w:rsidRDefault="009264A9" w:rsidP="00011DBD">
      <w:pPr>
        <w:jc w:val="both"/>
        <w:rPr>
          <w:sz w:val="20"/>
        </w:rPr>
      </w:pPr>
    </w:p>
    <w:p w14:paraId="7BA8E4ED" w14:textId="77777777" w:rsidR="009264A9" w:rsidRDefault="009264A9" w:rsidP="00011DBD">
      <w:pPr>
        <w:jc w:val="both"/>
        <w:rPr>
          <w:sz w:val="20"/>
        </w:rPr>
      </w:pPr>
    </w:p>
    <w:p w14:paraId="53E70679" w14:textId="0729781A" w:rsidR="00A81703" w:rsidRDefault="00A81703" w:rsidP="00011DBD">
      <w:pPr>
        <w:jc w:val="both"/>
        <w:rPr>
          <w:sz w:val="20"/>
        </w:rPr>
      </w:pPr>
      <w:r w:rsidRPr="008C7D37">
        <w:rPr>
          <w:sz w:val="20"/>
        </w:rPr>
        <w:lastRenderedPageBreak/>
        <w:t xml:space="preserve">Fig. 1 </w:t>
      </w:r>
      <w:r w:rsidR="00C2460C">
        <w:rPr>
          <w:sz w:val="20"/>
        </w:rPr>
        <w:t>S</w:t>
      </w:r>
      <w:r w:rsidRPr="008C7D37">
        <w:rPr>
          <w:sz w:val="20"/>
        </w:rPr>
        <w:t>equence of the conducted work. It has been kept in mind that all the necessary operations are performed for the conversion of data into the required form if not present and to conduct required tests and plot required graphs to support the model being implemented.</w:t>
      </w:r>
    </w:p>
    <w:p w14:paraId="7F1DADB5" w14:textId="77777777" w:rsidR="00CD2BFC" w:rsidRPr="008C7D37" w:rsidRDefault="00CD2BFC" w:rsidP="00011DBD">
      <w:pPr>
        <w:jc w:val="both"/>
        <w:rPr>
          <w:sz w:val="20"/>
        </w:rPr>
      </w:pPr>
    </w:p>
    <w:p w14:paraId="60F039AE" w14:textId="4EF67F92" w:rsidR="00A81703" w:rsidRPr="008C7D37" w:rsidRDefault="00A81703" w:rsidP="00011DBD">
      <w:pPr>
        <w:pStyle w:val="ListParagraph"/>
        <w:numPr>
          <w:ilvl w:val="1"/>
          <w:numId w:val="11"/>
        </w:numPr>
        <w:spacing w:after="160" w:line="256" w:lineRule="auto"/>
        <w:jc w:val="both"/>
        <w:rPr>
          <w:b/>
          <w:bCs/>
          <w:sz w:val="20"/>
          <w:u w:val="single"/>
        </w:rPr>
      </w:pPr>
      <w:r w:rsidRPr="008C7D37">
        <w:rPr>
          <w:b/>
          <w:bCs/>
          <w:sz w:val="20"/>
          <w:u w:val="single"/>
        </w:rPr>
        <w:t>Dataset Collection</w:t>
      </w:r>
    </w:p>
    <w:p w14:paraId="1972E5DA" w14:textId="76C80549" w:rsidR="00A81703" w:rsidRDefault="00C2460C" w:rsidP="00011DBD">
      <w:pPr>
        <w:pBdr>
          <w:top w:val="nil"/>
          <w:left w:val="nil"/>
          <w:bottom w:val="nil"/>
          <w:right w:val="nil"/>
          <w:between w:val="nil"/>
        </w:pBdr>
        <w:ind w:firstLine="400"/>
        <w:jc w:val="both"/>
        <w:rPr>
          <w:color w:val="000000"/>
          <w:sz w:val="20"/>
          <w:szCs w:val="20"/>
        </w:rPr>
      </w:pPr>
      <w:r w:rsidRPr="00C2460C">
        <w:rPr>
          <w:sz w:val="20"/>
        </w:rPr>
        <w:t xml:space="preserve">Covid-19 data repository by WHO (https://data.who.int/dashboards/covid19/data?n=c) which has its time series from 11th March 2020 to 28th February 2022. The dataset has then been grouped based on time series into categories namely, the first wave of COVID-19, the second wave (delta variant), and the third wave(omicron) in India. Heatmaps are a way of representing data graphically such that the values are represented as cells individually and are presented through various </w:t>
      </w:r>
      <w:proofErr w:type="spellStart"/>
      <w:r w:rsidRPr="00C2460C">
        <w:rPr>
          <w:sz w:val="20"/>
        </w:rPr>
        <w:t>colors</w:t>
      </w:r>
      <w:proofErr w:type="spellEnd"/>
      <w:r w:rsidRPr="00C2460C">
        <w:rPr>
          <w:sz w:val="20"/>
        </w:rPr>
        <w:t xml:space="preserve">. In the WHO heatmap, it can be observed that as the </w:t>
      </w:r>
      <w:proofErr w:type="spellStart"/>
      <w:r w:rsidRPr="00C2460C">
        <w:rPr>
          <w:sz w:val="20"/>
        </w:rPr>
        <w:t>color</w:t>
      </w:r>
      <w:proofErr w:type="spellEnd"/>
      <w:r w:rsidRPr="00C2460C">
        <w:rPr>
          <w:sz w:val="20"/>
        </w:rPr>
        <w:t xml:space="preserve"> changes from black to light yellow, there is a rise in the number of cases as shown in Fig. 2.</w:t>
      </w:r>
      <w:r w:rsidR="00CC2DAB">
        <w:rPr>
          <w:noProof/>
          <w:lang w:val="en-US" w:eastAsia="en-US"/>
        </w:rPr>
        <w:drawing>
          <wp:anchor distT="0" distB="0" distL="114300" distR="114300" simplePos="0" relativeHeight="251661312" behindDoc="1" locked="0" layoutInCell="1" allowOverlap="1" wp14:anchorId="09E20108" wp14:editId="22D71BA1">
            <wp:simplePos x="0" y="0"/>
            <wp:positionH relativeFrom="column">
              <wp:posOffset>-2540</wp:posOffset>
            </wp:positionH>
            <wp:positionV relativeFrom="paragraph">
              <wp:posOffset>1023620</wp:posOffset>
            </wp:positionV>
            <wp:extent cx="4283710" cy="3567430"/>
            <wp:effectExtent l="0" t="0" r="2540" b="0"/>
            <wp:wrapTight wrapText="bothSides">
              <wp:wrapPolygon edited="0">
                <wp:start x="0" y="0"/>
                <wp:lineTo x="0" y="21454"/>
                <wp:lineTo x="21517" y="21454"/>
                <wp:lineTo x="21517" y="0"/>
                <wp:lineTo x="0" y="0"/>
              </wp:wrapPolygon>
            </wp:wrapTight>
            <wp:docPr id="143872660" name="Picture 1" descr="A chart with numbers and a number of cas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3872660" name="Picture 1" descr="A chart with numbers and a number of cas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283710" cy="3567430"/>
                    </a:xfrm>
                    <a:prstGeom prst="rect">
                      <a:avLst/>
                    </a:prstGeom>
                  </pic:spPr>
                </pic:pic>
              </a:graphicData>
            </a:graphic>
            <wp14:sizeRelH relativeFrom="page">
              <wp14:pctWidth>0</wp14:pctWidth>
            </wp14:sizeRelH>
            <wp14:sizeRelV relativeFrom="page">
              <wp14:pctHeight>0</wp14:pctHeight>
            </wp14:sizeRelV>
          </wp:anchor>
        </w:drawing>
      </w:r>
    </w:p>
    <w:p w14:paraId="61B11613" w14:textId="77777777" w:rsidR="00A81703" w:rsidRDefault="00A81703" w:rsidP="00011DBD">
      <w:pPr>
        <w:pBdr>
          <w:top w:val="nil"/>
          <w:left w:val="nil"/>
          <w:bottom w:val="nil"/>
          <w:right w:val="nil"/>
          <w:between w:val="nil"/>
        </w:pBdr>
        <w:ind w:firstLine="400"/>
        <w:jc w:val="both"/>
        <w:rPr>
          <w:color w:val="000000"/>
          <w:sz w:val="20"/>
          <w:szCs w:val="20"/>
        </w:rPr>
      </w:pPr>
    </w:p>
    <w:p w14:paraId="4CB33B05" w14:textId="77777777" w:rsidR="00C2460C" w:rsidRDefault="00C2460C" w:rsidP="00011DBD">
      <w:pPr>
        <w:jc w:val="both"/>
        <w:rPr>
          <w:b/>
          <w:bCs/>
        </w:rPr>
      </w:pPr>
    </w:p>
    <w:p w14:paraId="044E641F" w14:textId="77777777" w:rsidR="00C2460C" w:rsidRDefault="00C2460C" w:rsidP="00011DBD">
      <w:pPr>
        <w:jc w:val="both"/>
        <w:rPr>
          <w:b/>
          <w:bCs/>
        </w:rPr>
      </w:pPr>
    </w:p>
    <w:p w14:paraId="5FFAEAEF" w14:textId="77777777" w:rsidR="00C2460C" w:rsidRDefault="00C2460C" w:rsidP="00011DBD">
      <w:pPr>
        <w:jc w:val="both"/>
        <w:rPr>
          <w:b/>
          <w:bCs/>
        </w:rPr>
      </w:pPr>
    </w:p>
    <w:p w14:paraId="6A6892AA" w14:textId="77777777" w:rsidR="00C2460C" w:rsidRDefault="00C2460C" w:rsidP="00011DBD">
      <w:pPr>
        <w:jc w:val="both"/>
        <w:rPr>
          <w:b/>
          <w:bCs/>
        </w:rPr>
      </w:pPr>
    </w:p>
    <w:p w14:paraId="3E86A617" w14:textId="77777777" w:rsidR="00C2460C" w:rsidRDefault="00C2460C" w:rsidP="00011DBD">
      <w:pPr>
        <w:jc w:val="both"/>
        <w:rPr>
          <w:b/>
          <w:bCs/>
        </w:rPr>
      </w:pPr>
    </w:p>
    <w:p w14:paraId="3703F106" w14:textId="77777777" w:rsidR="00C2460C" w:rsidRDefault="00C2460C" w:rsidP="00011DBD">
      <w:pPr>
        <w:jc w:val="both"/>
        <w:rPr>
          <w:b/>
          <w:bCs/>
        </w:rPr>
      </w:pPr>
    </w:p>
    <w:p w14:paraId="63B408EF" w14:textId="77777777" w:rsidR="00C2460C" w:rsidRDefault="00C2460C" w:rsidP="00011DBD">
      <w:pPr>
        <w:jc w:val="both"/>
        <w:rPr>
          <w:b/>
          <w:bCs/>
        </w:rPr>
      </w:pPr>
    </w:p>
    <w:p w14:paraId="63576721" w14:textId="77777777" w:rsidR="00C2460C" w:rsidRDefault="00C2460C" w:rsidP="00011DBD">
      <w:pPr>
        <w:jc w:val="both"/>
        <w:rPr>
          <w:b/>
          <w:bCs/>
        </w:rPr>
      </w:pPr>
    </w:p>
    <w:p w14:paraId="777E1182" w14:textId="77777777" w:rsidR="00C2460C" w:rsidRDefault="00C2460C" w:rsidP="00011DBD">
      <w:pPr>
        <w:jc w:val="both"/>
        <w:rPr>
          <w:b/>
          <w:bCs/>
        </w:rPr>
      </w:pPr>
    </w:p>
    <w:p w14:paraId="5A6124F8" w14:textId="77777777" w:rsidR="00C2460C" w:rsidRDefault="00C2460C" w:rsidP="00011DBD">
      <w:pPr>
        <w:jc w:val="both"/>
        <w:rPr>
          <w:b/>
          <w:bCs/>
        </w:rPr>
      </w:pPr>
    </w:p>
    <w:p w14:paraId="71C3E7B6" w14:textId="77777777" w:rsidR="00C2460C" w:rsidRDefault="00C2460C" w:rsidP="00011DBD">
      <w:pPr>
        <w:jc w:val="both"/>
        <w:rPr>
          <w:b/>
          <w:bCs/>
        </w:rPr>
      </w:pPr>
    </w:p>
    <w:p w14:paraId="3D74AB66" w14:textId="77777777" w:rsidR="00C2460C" w:rsidRDefault="00C2460C" w:rsidP="00011DBD">
      <w:pPr>
        <w:jc w:val="both"/>
        <w:rPr>
          <w:b/>
          <w:bCs/>
        </w:rPr>
      </w:pPr>
    </w:p>
    <w:p w14:paraId="1AB9CF71" w14:textId="77777777" w:rsidR="00C2460C" w:rsidRDefault="00C2460C" w:rsidP="00011DBD">
      <w:pPr>
        <w:jc w:val="both"/>
        <w:rPr>
          <w:b/>
          <w:bCs/>
        </w:rPr>
      </w:pPr>
    </w:p>
    <w:p w14:paraId="77A436D2" w14:textId="77777777" w:rsidR="00C2460C" w:rsidRDefault="00C2460C" w:rsidP="00011DBD">
      <w:pPr>
        <w:jc w:val="both"/>
        <w:rPr>
          <w:b/>
          <w:bCs/>
        </w:rPr>
      </w:pPr>
    </w:p>
    <w:p w14:paraId="09BE5348" w14:textId="77777777" w:rsidR="00C2460C" w:rsidRDefault="00C2460C" w:rsidP="00011DBD">
      <w:pPr>
        <w:jc w:val="both"/>
        <w:rPr>
          <w:b/>
          <w:bCs/>
        </w:rPr>
      </w:pPr>
    </w:p>
    <w:p w14:paraId="0481BD15" w14:textId="77777777" w:rsidR="00C2460C" w:rsidRDefault="00C2460C" w:rsidP="00011DBD">
      <w:pPr>
        <w:jc w:val="both"/>
        <w:rPr>
          <w:b/>
          <w:bCs/>
        </w:rPr>
      </w:pPr>
    </w:p>
    <w:p w14:paraId="1DEDE8D0" w14:textId="77777777" w:rsidR="00C2460C" w:rsidRDefault="00C2460C" w:rsidP="00011DBD">
      <w:pPr>
        <w:jc w:val="both"/>
        <w:rPr>
          <w:b/>
          <w:bCs/>
        </w:rPr>
      </w:pPr>
    </w:p>
    <w:p w14:paraId="3B5EF158" w14:textId="77777777" w:rsidR="00C2460C" w:rsidRDefault="00C2460C" w:rsidP="00011DBD">
      <w:pPr>
        <w:jc w:val="both"/>
        <w:rPr>
          <w:b/>
          <w:bCs/>
        </w:rPr>
      </w:pPr>
    </w:p>
    <w:p w14:paraId="5455A18B" w14:textId="77777777" w:rsidR="00C2460C" w:rsidRDefault="00C2460C" w:rsidP="00011DBD">
      <w:pPr>
        <w:jc w:val="both"/>
        <w:rPr>
          <w:b/>
          <w:bCs/>
        </w:rPr>
      </w:pPr>
    </w:p>
    <w:p w14:paraId="073931C7" w14:textId="77777777" w:rsidR="00C2460C" w:rsidRDefault="00C2460C" w:rsidP="00011DBD">
      <w:pPr>
        <w:jc w:val="both"/>
        <w:rPr>
          <w:b/>
          <w:bCs/>
        </w:rPr>
      </w:pPr>
    </w:p>
    <w:p w14:paraId="3619E1E6" w14:textId="74233F1D" w:rsidR="00CC2DAB" w:rsidRDefault="00CC2DAB" w:rsidP="00011DBD">
      <w:pPr>
        <w:jc w:val="both"/>
        <w:rPr>
          <w:b/>
          <w:bCs/>
        </w:rPr>
      </w:pPr>
      <w:r>
        <w:rPr>
          <w:b/>
          <w:bCs/>
        </w:rPr>
        <w:t xml:space="preserve">Fig 2: </w:t>
      </w:r>
      <w:r>
        <w:t>Correlation heatmap for WHO dataset</w:t>
      </w:r>
    </w:p>
    <w:p w14:paraId="25C76E32" w14:textId="77777777" w:rsidR="00C2460C" w:rsidRDefault="00C2460C" w:rsidP="00011DBD">
      <w:pPr>
        <w:jc w:val="both"/>
        <w:rPr>
          <w:sz w:val="20"/>
        </w:rPr>
      </w:pPr>
    </w:p>
    <w:p w14:paraId="29FF882C" w14:textId="64798A9C" w:rsidR="00CC2DAB" w:rsidRDefault="00C2460C" w:rsidP="00011DBD">
      <w:pPr>
        <w:jc w:val="both"/>
        <w:rPr>
          <w:sz w:val="20"/>
        </w:rPr>
      </w:pPr>
      <w:r w:rsidRPr="00C2460C">
        <w:rPr>
          <w:sz w:val="20"/>
        </w:rPr>
        <w:t xml:space="preserve">Fig. 2 shows the correlation heat map which is a 2-dimensional matrix such that there are two discrete dimensions for representation of data [17]. Here we use </w:t>
      </w:r>
      <w:proofErr w:type="spellStart"/>
      <w:r w:rsidRPr="00C2460C">
        <w:rPr>
          <w:sz w:val="20"/>
        </w:rPr>
        <w:t>colored</w:t>
      </w:r>
      <w:proofErr w:type="spellEnd"/>
      <w:r w:rsidRPr="00C2460C">
        <w:rPr>
          <w:sz w:val="20"/>
        </w:rPr>
        <w:t xml:space="preserve"> cells to present each cell such that the </w:t>
      </w:r>
      <w:proofErr w:type="spellStart"/>
      <w:r w:rsidRPr="00C2460C">
        <w:rPr>
          <w:sz w:val="20"/>
        </w:rPr>
        <w:t>color</w:t>
      </w:r>
      <w:proofErr w:type="spellEnd"/>
      <w:r w:rsidRPr="00C2460C">
        <w:rPr>
          <w:sz w:val="20"/>
        </w:rPr>
        <w:t xml:space="preserve"> is proportional to the number of measurements that match the dimension values. The above two figures imply the pattern and variation in the Covid-19 data especially the number of confirmed Covid-19 cases which is the need of the hour.</w:t>
      </w:r>
    </w:p>
    <w:p w14:paraId="71B7C293" w14:textId="77777777" w:rsidR="00C2460C" w:rsidRDefault="00C2460C" w:rsidP="00011DBD">
      <w:pPr>
        <w:jc w:val="both"/>
      </w:pPr>
    </w:p>
    <w:p w14:paraId="079A23F4" w14:textId="553407BB" w:rsidR="00CC2DAB" w:rsidRPr="005C125B" w:rsidRDefault="00CC2DAB" w:rsidP="00011DBD">
      <w:pPr>
        <w:numPr>
          <w:ilvl w:val="0"/>
          <w:numId w:val="4"/>
        </w:numPr>
        <w:pBdr>
          <w:top w:val="nil"/>
          <w:left w:val="nil"/>
          <w:bottom w:val="nil"/>
          <w:right w:val="nil"/>
          <w:between w:val="nil"/>
        </w:pBdr>
        <w:spacing w:line="360" w:lineRule="auto"/>
        <w:ind w:left="284" w:hanging="284"/>
        <w:jc w:val="both"/>
        <w:rPr>
          <w:rFonts w:eastAsia="Calibri"/>
          <w:b/>
          <w:color w:val="000000"/>
          <w:highlight w:val="white"/>
        </w:rPr>
      </w:pPr>
      <w:r>
        <w:rPr>
          <w:rFonts w:eastAsia="Calibri"/>
          <w:b/>
          <w:color w:val="000000"/>
          <w:highlight w:val="white"/>
        </w:rPr>
        <w:t>Proposed Model</w:t>
      </w:r>
    </w:p>
    <w:p w14:paraId="3DEEF6D8" w14:textId="77777777" w:rsidR="00C2460C" w:rsidRPr="00C2460C" w:rsidRDefault="00C2460C" w:rsidP="00011DBD">
      <w:pPr>
        <w:jc w:val="both"/>
        <w:rPr>
          <w:sz w:val="20"/>
          <w:szCs w:val="20"/>
        </w:rPr>
      </w:pPr>
      <w:r w:rsidRPr="00C2460C">
        <w:rPr>
          <w:sz w:val="20"/>
          <w:szCs w:val="20"/>
        </w:rPr>
        <w:t xml:space="preserve">This section explains the proposed model which is an Ensemble model of Lasso Regression, Ridge Regression, and Gradient boosting as a meta-model that is used for Stacking. </w:t>
      </w:r>
    </w:p>
    <w:p w14:paraId="13808766" w14:textId="77777777" w:rsidR="00C2460C" w:rsidRPr="00C2460C" w:rsidRDefault="00C2460C" w:rsidP="00011DBD">
      <w:pPr>
        <w:jc w:val="both"/>
        <w:rPr>
          <w:sz w:val="20"/>
          <w:szCs w:val="20"/>
        </w:rPr>
      </w:pPr>
      <w:r w:rsidRPr="00C2460C">
        <w:rPr>
          <w:sz w:val="20"/>
          <w:szCs w:val="20"/>
        </w:rPr>
        <w:t>The ensemble model has been formed by stacking of lasso regression model and ridge regression model, using the Gradient boosting algorithm as the meta-model for the ensemble model. The baseline models are explained as follows:</w:t>
      </w:r>
    </w:p>
    <w:p w14:paraId="44D7201B" w14:textId="77777777" w:rsidR="00C2460C" w:rsidRPr="00C2460C" w:rsidRDefault="00C2460C" w:rsidP="00011DBD">
      <w:pPr>
        <w:pStyle w:val="ListParagraph"/>
        <w:ind w:left="1440"/>
        <w:jc w:val="both"/>
        <w:rPr>
          <w:sz w:val="20"/>
          <w:szCs w:val="20"/>
        </w:rPr>
      </w:pPr>
    </w:p>
    <w:p w14:paraId="7B2163C3" w14:textId="14842051" w:rsidR="00C2460C" w:rsidRPr="00C2460C" w:rsidRDefault="00C2460C" w:rsidP="00011DBD">
      <w:pPr>
        <w:pStyle w:val="ListParagraph"/>
        <w:numPr>
          <w:ilvl w:val="0"/>
          <w:numId w:val="18"/>
        </w:numPr>
        <w:jc w:val="both"/>
        <w:rPr>
          <w:sz w:val="20"/>
          <w:szCs w:val="20"/>
        </w:rPr>
      </w:pPr>
      <w:r w:rsidRPr="00C2460C">
        <w:rPr>
          <w:b/>
          <w:bCs/>
          <w:sz w:val="20"/>
          <w:szCs w:val="20"/>
        </w:rPr>
        <w:t>Lasso regression:</w:t>
      </w:r>
      <w:r w:rsidRPr="00C2460C">
        <w:rPr>
          <w:sz w:val="20"/>
          <w:szCs w:val="20"/>
        </w:rPr>
        <w:t xml:space="preserve"> which has its full form as “Least Absolute Shrinkage and Selection Operator”, which is known for performing L1 regression. This leads to a smaller slope line by </w:t>
      </w:r>
      <w:r w:rsidRPr="00C2460C">
        <w:rPr>
          <w:sz w:val="20"/>
          <w:szCs w:val="20"/>
        </w:rPr>
        <w:lastRenderedPageBreak/>
        <w:t>adding a penalty. Here the keywords that can be derived from its full form are absolute and selection.</w:t>
      </w:r>
    </w:p>
    <w:p w14:paraId="5BA2ADA6" w14:textId="661C1BBE" w:rsidR="00CC2DAB" w:rsidRPr="00C2460C" w:rsidRDefault="00CC2DAB" w:rsidP="00011DBD">
      <w:pPr>
        <w:ind w:left="1440"/>
        <w:jc w:val="both"/>
        <w:rPr>
          <w:b/>
          <w:bCs/>
          <w:i/>
          <w:iCs/>
          <w:sz w:val="20"/>
          <w:szCs w:val="20"/>
        </w:rPr>
      </w:pPr>
      <w:r w:rsidRPr="00C2460C">
        <w:rPr>
          <w:b/>
          <w:bCs/>
          <w:i/>
          <w:iCs/>
          <w:sz w:val="20"/>
          <w:szCs w:val="20"/>
        </w:rPr>
        <w:t>Target=</w:t>
      </w:r>
      <w:bookmarkStart w:id="1" w:name="_Hlk157178193"/>
      <w:r w:rsidRPr="00C2460C">
        <w:rPr>
          <w:b/>
          <w:bCs/>
          <w:i/>
          <w:iCs/>
          <w:sz w:val="20"/>
          <w:szCs w:val="20"/>
        </w:rPr>
        <w:t xml:space="preserve">y-axis-intercept + slope * </w:t>
      </w:r>
      <w:proofErr w:type="spellStart"/>
      <w:r w:rsidRPr="00C2460C">
        <w:rPr>
          <w:b/>
          <w:bCs/>
          <w:i/>
          <w:iCs/>
          <w:sz w:val="20"/>
          <w:szCs w:val="20"/>
        </w:rPr>
        <w:t>response_variable</w:t>
      </w:r>
      <w:proofErr w:type="spellEnd"/>
      <w:r w:rsidRPr="00C2460C">
        <w:rPr>
          <w:b/>
          <w:bCs/>
          <w:i/>
          <w:iCs/>
          <w:sz w:val="20"/>
          <w:szCs w:val="20"/>
        </w:rPr>
        <w:t xml:space="preserve">                        </w:t>
      </w:r>
      <w:proofErr w:type="gramStart"/>
      <w:r w:rsidRPr="00C2460C">
        <w:rPr>
          <w:b/>
          <w:bCs/>
          <w:i/>
          <w:iCs/>
          <w:sz w:val="20"/>
          <w:szCs w:val="20"/>
        </w:rPr>
        <w:t xml:space="preserve">   [</w:t>
      </w:r>
      <w:proofErr w:type="gramEnd"/>
      <w:r w:rsidRPr="00C2460C">
        <w:rPr>
          <w:b/>
          <w:bCs/>
          <w:i/>
          <w:iCs/>
          <w:sz w:val="20"/>
          <w:szCs w:val="20"/>
        </w:rPr>
        <w:t>I]</w:t>
      </w:r>
    </w:p>
    <w:p w14:paraId="0AEC9AB7" w14:textId="77777777" w:rsidR="00CC2DAB" w:rsidRPr="008C7D37" w:rsidRDefault="00CC2DAB" w:rsidP="00011DBD">
      <w:pPr>
        <w:pStyle w:val="ListParagraph"/>
        <w:ind w:left="1440"/>
        <w:jc w:val="both"/>
        <w:rPr>
          <w:b/>
          <w:bCs/>
          <w:i/>
          <w:iCs/>
          <w:sz w:val="20"/>
          <w:szCs w:val="20"/>
        </w:rPr>
      </w:pPr>
      <w:r w:rsidRPr="008C7D37">
        <w:rPr>
          <w:b/>
          <w:bCs/>
          <w:i/>
          <w:iCs/>
          <w:sz w:val="20"/>
          <w:szCs w:val="20"/>
        </w:rPr>
        <w:t xml:space="preserve">Which </w:t>
      </w:r>
      <w:proofErr w:type="gramStart"/>
      <w:r w:rsidRPr="008C7D37">
        <w:rPr>
          <w:b/>
          <w:bCs/>
          <w:i/>
          <w:iCs/>
          <w:sz w:val="20"/>
          <w:szCs w:val="20"/>
        </w:rPr>
        <w:t>minimizes ,</w:t>
      </w:r>
      <w:proofErr w:type="gramEnd"/>
    </w:p>
    <w:p w14:paraId="31F8170D" w14:textId="77777777" w:rsidR="00CC2DAB" w:rsidRPr="008C7D37" w:rsidRDefault="00CC2DAB" w:rsidP="00011DBD">
      <w:pPr>
        <w:pStyle w:val="ListParagraph"/>
        <w:ind w:left="1440"/>
        <w:jc w:val="both"/>
        <w:rPr>
          <w:b/>
          <w:bCs/>
          <w:i/>
          <w:iCs/>
          <w:color w:val="202124"/>
          <w:sz w:val="20"/>
          <w:szCs w:val="20"/>
          <w:shd w:val="clear" w:color="auto" w:fill="FFFFFF"/>
        </w:rPr>
      </w:pPr>
      <w:r w:rsidRPr="008C7D37">
        <w:rPr>
          <w:b/>
          <w:bCs/>
          <w:i/>
          <w:iCs/>
          <w:sz w:val="20"/>
          <w:szCs w:val="20"/>
        </w:rPr>
        <w:t>The sum of squared residuals +</w:t>
      </w:r>
      <w:r w:rsidRPr="008C7D37">
        <w:rPr>
          <w:b/>
          <w:bCs/>
          <w:i/>
          <w:iCs/>
          <w:color w:val="202124"/>
          <w:sz w:val="20"/>
          <w:szCs w:val="20"/>
          <w:shd w:val="clear" w:color="auto" w:fill="FFFFFF"/>
        </w:rPr>
        <w:t xml:space="preserve"> λ *|slope|</w:t>
      </w:r>
    </w:p>
    <w:p w14:paraId="15992CE2" w14:textId="77777777" w:rsidR="00CC2DAB" w:rsidRPr="008C7D37" w:rsidRDefault="00CC2DAB" w:rsidP="00011DBD">
      <w:pPr>
        <w:pStyle w:val="ListParagraph"/>
        <w:ind w:left="1440"/>
        <w:jc w:val="both"/>
        <w:rPr>
          <w:b/>
          <w:bCs/>
          <w:color w:val="202124"/>
          <w:sz w:val="20"/>
          <w:szCs w:val="20"/>
          <w:shd w:val="clear" w:color="auto" w:fill="FFFFFF"/>
        </w:rPr>
      </w:pPr>
      <w:r w:rsidRPr="008C7D37">
        <w:rPr>
          <w:b/>
          <w:bCs/>
          <w:i/>
          <w:iCs/>
          <w:sz w:val="20"/>
          <w:szCs w:val="20"/>
        </w:rPr>
        <w:t xml:space="preserve">Here </w:t>
      </w:r>
      <w:r w:rsidRPr="008C7D37">
        <w:rPr>
          <w:b/>
          <w:bCs/>
          <w:i/>
          <w:iCs/>
          <w:color w:val="202124"/>
          <w:sz w:val="20"/>
          <w:szCs w:val="20"/>
          <w:shd w:val="clear" w:color="auto" w:fill="FFFFFF"/>
        </w:rPr>
        <w:t>λ can be from 0 to +</w:t>
      </w:r>
      <w:proofErr w:type="spellStart"/>
      <w:r w:rsidRPr="008C7D37">
        <w:rPr>
          <w:b/>
          <w:bCs/>
          <w:i/>
          <w:iCs/>
          <w:color w:val="202124"/>
          <w:sz w:val="20"/>
          <w:szCs w:val="20"/>
          <w:shd w:val="clear" w:color="auto" w:fill="FFFFFF"/>
        </w:rPr>
        <w:t>ve</w:t>
      </w:r>
      <w:proofErr w:type="spellEnd"/>
      <w:r w:rsidRPr="008C7D37">
        <w:rPr>
          <w:b/>
          <w:bCs/>
          <w:i/>
          <w:iCs/>
          <w:color w:val="202124"/>
          <w:sz w:val="20"/>
          <w:szCs w:val="20"/>
          <w:shd w:val="clear" w:color="auto" w:fill="FFFFFF"/>
        </w:rPr>
        <w:t xml:space="preserve"> infinity</w:t>
      </w:r>
    </w:p>
    <w:p w14:paraId="305BA7CE" w14:textId="77777777" w:rsidR="00CC2DAB" w:rsidRPr="008C7D37" w:rsidRDefault="00CC2DAB" w:rsidP="00011DBD">
      <w:pPr>
        <w:pStyle w:val="ListParagraph"/>
        <w:ind w:left="1440"/>
        <w:jc w:val="both"/>
        <w:rPr>
          <w:b/>
          <w:bCs/>
          <w:i/>
          <w:iCs/>
          <w:color w:val="202124"/>
          <w:sz w:val="20"/>
          <w:szCs w:val="20"/>
          <w:shd w:val="clear" w:color="auto" w:fill="FFFFFF"/>
        </w:rPr>
      </w:pPr>
    </w:p>
    <w:bookmarkEnd w:id="1"/>
    <w:p w14:paraId="47414B2C" w14:textId="77777777" w:rsidR="00CC2DAB" w:rsidRPr="008C7D37" w:rsidRDefault="00CC2DAB" w:rsidP="00011DBD">
      <w:pPr>
        <w:pStyle w:val="ListParagraph"/>
        <w:numPr>
          <w:ilvl w:val="0"/>
          <w:numId w:val="12"/>
        </w:numPr>
        <w:spacing w:after="160" w:line="256" w:lineRule="auto"/>
        <w:ind w:left="284" w:hanging="284"/>
        <w:jc w:val="both"/>
        <w:rPr>
          <w:sz w:val="20"/>
          <w:szCs w:val="20"/>
        </w:rPr>
      </w:pPr>
      <w:r w:rsidRPr="008C7D37">
        <w:rPr>
          <w:b/>
          <w:bCs/>
          <w:sz w:val="20"/>
          <w:szCs w:val="20"/>
        </w:rPr>
        <w:t xml:space="preserve">Ridge regression: </w:t>
      </w:r>
      <w:r w:rsidRPr="008C7D37">
        <w:rPr>
          <w:sz w:val="20"/>
          <w:szCs w:val="20"/>
        </w:rPr>
        <w:t>This model just like lasso regression helps to prevent overfitting by adding a penalty but here this regression performs L2 regularization. Here instead of taking absolute of coefficients as the penalty, the squares of those coefficients are taken. Thus, it makes the target variable less sensitive to response variables by fitting a smaller slope line to the datasets.</w:t>
      </w:r>
    </w:p>
    <w:p w14:paraId="2EEDBFCF" w14:textId="77777777" w:rsidR="00CC2DAB" w:rsidRPr="008C7D37" w:rsidRDefault="00CC2DAB" w:rsidP="00011DBD">
      <w:pPr>
        <w:pStyle w:val="ListParagraph"/>
        <w:ind w:left="1440"/>
        <w:jc w:val="both"/>
        <w:rPr>
          <w:b/>
          <w:bCs/>
          <w:i/>
          <w:iCs/>
          <w:sz w:val="20"/>
          <w:szCs w:val="20"/>
        </w:rPr>
      </w:pPr>
      <w:r w:rsidRPr="008C7D37">
        <w:rPr>
          <w:b/>
          <w:bCs/>
          <w:i/>
          <w:iCs/>
          <w:sz w:val="20"/>
          <w:szCs w:val="20"/>
        </w:rPr>
        <w:t>Target=y-axis-intercept + slope*</w:t>
      </w:r>
      <w:proofErr w:type="spellStart"/>
      <w:r w:rsidRPr="008C7D37">
        <w:rPr>
          <w:b/>
          <w:bCs/>
          <w:i/>
          <w:iCs/>
          <w:sz w:val="20"/>
          <w:szCs w:val="20"/>
        </w:rPr>
        <w:t>response_variable</w:t>
      </w:r>
      <w:proofErr w:type="spellEnd"/>
      <w:r w:rsidRPr="008C7D37">
        <w:rPr>
          <w:b/>
          <w:bCs/>
          <w:i/>
          <w:iCs/>
          <w:sz w:val="20"/>
          <w:szCs w:val="20"/>
        </w:rPr>
        <w:t xml:space="preserve">                        </w:t>
      </w:r>
      <w:proofErr w:type="gramStart"/>
      <w:r w:rsidRPr="008C7D37">
        <w:rPr>
          <w:b/>
          <w:bCs/>
          <w:i/>
          <w:iCs/>
          <w:sz w:val="20"/>
          <w:szCs w:val="20"/>
        </w:rPr>
        <w:t xml:space="preserve">   [</w:t>
      </w:r>
      <w:proofErr w:type="gramEnd"/>
      <w:r w:rsidRPr="008C7D37">
        <w:rPr>
          <w:b/>
          <w:bCs/>
          <w:i/>
          <w:iCs/>
          <w:sz w:val="20"/>
          <w:szCs w:val="20"/>
        </w:rPr>
        <w:t>II]</w:t>
      </w:r>
    </w:p>
    <w:p w14:paraId="71E44675" w14:textId="77777777" w:rsidR="00CC2DAB" w:rsidRPr="008C7D37" w:rsidRDefault="00CC2DAB" w:rsidP="00011DBD">
      <w:pPr>
        <w:jc w:val="both"/>
        <w:rPr>
          <w:b/>
          <w:bCs/>
          <w:i/>
          <w:iCs/>
          <w:sz w:val="20"/>
          <w:szCs w:val="20"/>
        </w:rPr>
      </w:pPr>
      <w:r w:rsidRPr="008C7D37">
        <w:rPr>
          <w:b/>
          <w:bCs/>
          <w:i/>
          <w:iCs/>
          <w:sz w:val="20"/>
          <w:szCs w:val="20"/>
        </w:rPr>
        <w:t xml:space="preserve">                           it minimizes</w:t>
      </w:r>
    </w:p>
    <w:p w14:paraId="5D6FE3AC" w14:textId="77777777" w:rsidR="00CC2DAB" w:rsidRPr="008C7D37" w:rsidRDefault="00CC2DAB" w:rsidP="00011DBD">
      <w:pPr>
        <w:pStyle w:val="ListParagraph"/>
        <w:ind w:left="1440"/>
        <w:jc w:val="both"/>
        <w:rPr>
          <w:b/>
          <w:bCs/>
          <w:i/>
          <w:iCs/>
          <w:color w:val="202124"/>
          <w:sz w:val="20"/>
          <w:szCs w:val="20"/>
          <w:shd w:val="clear" w:color="auto" w:fill="FFFFFF"/>
        </w:rPr>
      </w:pPr>
      <w:r w:rsidRPr="008C7D37">
        <w:rPr>
          <w:b/>
          <w:bCs/>
          <w:i/>
          <w:iCs/>
          <w:sz w:val="20"/>
          <w:szCs w:val="20"/>
        </w:rPr>
        <w:t>The sum of squared residuals+</w:t>
      </w:r>
      <w:r w:rsidRPr="008C7D37">
        <w:rPr>
          <w:b/>
          <w:bCs/>
          <w:i/>
          <w:iCs/>
          <w:color w:val="202124"/>
          <w:sz w:val="20"/>
          <w:szCs w:val="20"/>
          <w:shd w:val="clear" w:color="auto" w:fill="FFFFFF"/>
        </w:rPr>
        <w:t xml:space="preserve"> λ *slope^2,</w:t>
      </w:r>
    </w:p>
    <w:p w14:paraId="287E305A" w14:textId="77777777" w:rsidR="00CC2DAB" w:rsidRDefault="00CC2DAB" w:rsidP="00011DBD">
      <w:pPr>
        <w:pStyle w:val="ListParagraph"/>
        <w:ind w:left="1440"/>
        <w:jc w:val="both"/>
        <w:rPr>
          <w:b/>
          <w:bCs/>
          <w:i/>
          <w:iCs/>
          <w:color w:val="202124"/>
          <w:sz w:val="20"/>
          <w:szCs w:val="20"/>
          <w:shd w:val="clear" w:color="auto" w:fill="FFFFFF"/>
        </w:rPr>
      </w:pPr>
      <w:bookmarkStart w:id="2" w:name="_Hlk158384629"/>
      <w:r w:rsidRPr="008C7D37">
        <w:rPr>
          <w:b/>
          <w:bCs/>
          <w:i/>
          <w:iCs/>
          <w:sz w:val="20"/>
          <w:szCs w:val="20"/>
        </w:rPr>
        <w:t xml:space="preserve">Here </w:t>
      </w:r>
      <w:r w:rsidRPr="008C7D37">
        <w:rPr>
          <w:b/>
          <w:bCs/>
          <w:i/>
          <w:iCs/>
          <w:color w:val="202124"/>
          <w:sz w:val="20"/>
          <w:szCs w:val="20"/>
          <w:shd w:val="clear" w:color="auto" w:fill="FFFFFF"/>
        </w:rPr>
        <w:t>λ can be from 0 to +</w:t>
      </w:r>
      <w:proofErr w:type="spellStart"/>
      <w:r w:rsidRPr="008C7D37">
        <w:rPr>
          <w:b/>
          <w:bCs/>
          <w:i/>
          <w:iCs/>
          <w:color w:val="202124"/>
          <w:sz w:val="20"/>
          <w:szCs w:val="20"/>
          <w:shd w:val="clear" w:color="auto" w:fill="FFFFFF"/>
        </w:rPr>
        <w:t>ve</w:t>
      </w:r>
      <w:proofErr w:type="spellEnd"/>
      <w:r w:rsidRPr="008C7D37">
        <w:rPr>
          <w:b/>
          <w:bCs/>
          <w:i/>
          <w:iCs/>
          <w:color w:val="202124"/>
          <w:sz w:val="20"/>
          <w:szCs w:val="20"/>
          <w:shd w:val="clear" w:color="auto" w:fill="FFFFFF"/>
        </w:rPr>
        <w:t xml:space="preserve"> infinity</w:t>
      </w:r>
    </w:p>
    <w:p w14:paraId="2D379C13" w14:textId="77777777" w:rsidR="00CD2BFC" w:rsidRPr="008C7D37" w:rsidRDefault="00CD2BFC" w:rsidP="00011DBD">
      <w:pPr>
        <w:pStyle w:val="ListParagraph"/>
        <w:ind w:left="1440"/>
        <w:jc w:val="both"/>
        <w:rPr>
          <w:b/>
          <w:bCs/>
          <w:color w:val="202124"/>
          <w:sz w:val="20"/>
          <w:szCs w:val="20"/>
          <w:shd w:val="clear" w:color="auto" w:fill="FFFFFF"/>
        </w:rPr>
      </w:pPr>
    </w:p>
    <w:bookmarkEnd w:id="2"/>
    <w:p w14:paraId="14C5A7AF" w14:textId="77777777" w:rsidR="00C2460C" w:rsidRPr="00C2460C" w:rsidRDefault="00CC2DAB" w:rsidP="00011DBD">
      <w:pPr>
        <w:jc w:val="both"/>
        <w:rPr>
          <w:sz w:val="20"/>
          <w:szCs w:val="20"/>
        </w:rPr>
      </w:pPr>
      <w:r w:rsidRPr="008C7D37">
        <w:rPr>
          <w:b/>
          <w:bCs/>
          <w:sz w:val="20"/>
          <w:szCs w:val="20"/>
        </w:rPr>
        <w:t xml:space="preserve">3) </w:t>
      </w:r>
      <w:r w:rsidR="00C2460C" w:rsidRPr="00C2460C">
        <w:rPr>
          <w:b/>
          <w:bCs/>
          <w:sz w:val="20"/>
          <w:szCs w:val="20"/>
        </w:rPr>
        <w:t xml:space="preserve">Gradient descent Boosting algorithm: </w:t>
      </w:r>
      <w:r w:rsidR="00C2460C" w:rsidRPr="00C2460C">
        <w:rPr>
          <w:sz w:val="20"/>
          <w:szCs w:val="20"/>
        </w:rPr>
        <w:t>This technique used as a metamodel, usually ensembles the predictions made by various weak learners in sequence and thus aims to provide better predictions. This is done by building models sequentially and thus each model tends to improve the previous model’s predictions. Thus, when the target variable has continuous values, this algorithm is known as a Gradient-boosting regressor. Thus, the main aim of this regressor algorithm is to minimize the loss functions by gradient descent algorithm.</w:t>
      </w:r>
    </w:p>
    <w:p w14:paraId="7DBEA635" w14:textId="77777777" w:rsidR="00C2460C" w:rsidRPr="00C2460C" w:rsidRDefault="00C2460C" w:rsidP="00011DBD">
      <w:pPr>
        <w:jc w:val="both"/>
        <w:rPr>
          <w:sz w:val="20"/>
          <w:szCs w:val="20"/>
        </w:rPr>
      </w:pPr>
      <w:r w:rsidRPr="00C2460C">
        <w:rPr>
          <w:sz w:val="20"/>
          <w:szCs w:val="20"/>
        </w:rPr>
        <w:t>The algorithm of the proposed model is as follows:</w:t>
      </w:r>
    </w:p>
    <w:p w14:paraId="6460F861" w14:textId="77777777" w:rsidR="00C2460C" w:rsidRDefault="00C2460C" w:rsidP="00011DBD">
      <w:pPr>
        <w:pStyle w:val="ListParagraph"/>
        <w:numPr>
          <w:ilvl w:val="0"/>
          <w:numId w:val="19"/>
        </w:numPr>
        <w:jc w:val="both"/>
        <w:rPr>
          <w:sz w:val="20"/>
          <w:szCs w:val="20"/>
        </w:rPr>
      </w:pPr>
      <w:r w:rsidRPr="00C2460C">
        <w:rPr>
          <w:sz w:val="20"/>
          <w:szCs w:val="20"/>
        </w:rPr>
        <w:t>Important libraries imported</w:t>
      </w:r>
    </w:p>
    <w:p w14:paraId="7F5BB38C" w14:textId="77777777" w:rsidR="00C2460C" w:rsidRDefault="00C2460C" w:rsidP="00011DBD">
      <w:pPr>
        <w:pStyle w:val="ListParagraph"/>
        <w:numPr>
          <w:ilvl w:val="0"/>
          <w:numId w:val="19"/>
        </w:numPr>
        <w:jc w:val="both"/>
        <w:rPr>
          <w:sz w:val="20"/>
          <w:szCs w:val="20"/>
        </w:rPr>
      </w:pPr>
      <w:r w:rsidRPr="00C2460C">
        <w:rPr>
          <w:sz w:val="20"/>
          <w:szCs w:val="20"/>
        </w:rPr>
        <w:t>CSV file is read</w:t>
      </w:r>
    </w:p>
    <w:p w14:paraId="6B7B3757" w14:textId="77777777" w:rsidR="00C2460C" w:rsidRDefault="00C2460C" w:rsidP="00011DBD">
      <w:pPr>
        <w:pStyle w:val="ListParagraph"/>
        <w:numPr>
          <w:ilvl w:val="0"/>
          <w:numId w:val="19"/>
        </w:numPr>
        <w:jc w:val="both"/>
        <w:rPr>
          <w:sz w:val="20"/>
          <w:szCs w:val="20"/>
        </w:rPr>
      </w:pPr>
      <w:r w:rsidRPr="00C2460C">
        <w:rPr>
          <w:sz w:val="20"/>
          <w:szCs w:val="20"/>
        </w:rPr>
        <w:t>Increasing the number of features by adding the number of cases a day before,2 days before, and 3 days before in the dataset.</w:t>
      </w:r>
    </w:p>
    <w:p w14:paraId="51868789" w14:textId="77777777" w:rsidR="00C2460C" w:rsidRDefault="00C2460C" w:rsidP="00011DBD">
      <w:pPr>
        <w:pStyle w:val="ListParagraph"/>
        <w:numPr>
          <w:ilvl w:val="0"/>
          <w:numId w:val="19"/>
        </w:numPr>
        <w:jc w:val="both"/>
        <w:rPr>
          <w:sz w:val="20"/>
          <w:szCs w:val="20"/>
        </w:rPr>
      </w:pPr>
      <w:r w:rsidRPr="00C2460C">
        <w:rPr>
          <w:sz w:val="20"/>
          <w:szCs w:val="20"/>
        </w:rPr>
        <w:t>Splitting the dataset into training and testing sets where the last 30 days' dataset has been made the testing dataset.</w:t>
      </w:r>
    </w:p>
    <w:p w14:paraId="49F796D8" w14:textId="5B93D606" w:rsidR="00C2460C" w:rsidRPr="00C2460C" w:rsidRDefault="00C2460C" w:rsidP="00011DBD">
      <w:pPr>
        <w:pStyle w:val="ListParagraph"/>
        <w:numPr>
          <w:ilvl w:val="0"/>
          <w:numId w:val="19"/>
        </w:numPr>
        <w:jc w:val="both"/>
        <w:rPr>
          <w:sz w:val="20"/>
          <w:szCs w:val="20"/>
        </w:rPr>
      </w:pPr>
      <w:r w:rsidRPr="00C2460C">
        <w:rPr>
          <w:sz w:val="20"/>
          <w:szCs w:val="20"/>
        </w:rPr>
        <w:t xml:space="preserve">Defining the baseline models and then </w:t>
      </w:r>
      <w:proofErr w:type="spellStart"/>
      <w:r w:rsidRPr="00C2460C">
        <w:rPr>
          <w:sz w:val="20"/>
          <w:szCs w:val="20"/>
        </w:rPr>
        <w:t>ensembling</w:t>
      </w:r>
      <w:proofErr w:type="spellEnd"/>
      <w:r w:rsidRPr="00C2460C">
        <w:rPr>
          <w:sz w:val="20"/>
          <w:szCs w:val="20"/>
        </w:rPr>
        <w:t xml:space="preserve"> them through gradient boosting regressor as follows:</w:t>
      </w:r>
    </w:p>
    <w:p w14:paraId="7A1AEDCC" w14:textId="77777777" w:rsidR="00C2460C" w:rsidRDefault="00C2460C" w:rsidP="00011DBD">
      <w:pPr>
        <w:jc w:val="both"/>
        <w:rPr>
          <w:b/>
          <w:bCs/>
          <w:sz w:val="20"/>
          <w:szCs w:val="20"/>
        </w:rPr>
      </w:pPr>
    </w:p>
    <w:p w14:paraId="3B144819" w14:textId="3A62C48B" w:rsidR="00CC2DAB" w:rsidRPr="008C7D37" w:rsidRDefault="00CC2DAB" w:rsidP="00011DBD">
      <w:pPr>
        <w:jc w:val="both"/>
        <w:rPr>
          <w:sz w:val="20"/>
          <w:szCs w:val="20"/>
        </w:rPr>
      </w:pPr>
      <w:r w:rsidRPr="008C7D37">
        <w:rPr>
          <w:sz w:val="20"/>
          <w:szCs w:val="20"/>
        </w:rPr>
        <w:t>5.1) Function lasso regression(</w:t>
      </w:r>
      <w:proofErr w:type="spellStart"/>
      <w:proofErr w:type="gramStart"/>
      <w:r w:rsidRPr="008C7D37">
        <w:rPr>
          <w:sz w:val="20"/>
          <w:szCs w:val="20"/>
        </w:rPr>
        <w:t>x,y</w:t>
      </w:r>
      <w:proofErr w:type="spellEnd"/>
      <w:proofErr w:type="gramEnd"/>
      <w:r w:rsidRPr="008C7D37">
        <w:rPr>
          <w:sz w:val="20"/>
          <w:szCs w:val="20"/>
        </w:rPr>
        <w:t>)</w:t>
      </w:r>
    </w:p>
    <w:p w14:paraId="141EC711" w14:textId="77777777" w:rsidR="00CC2DAB" w:rsidRPr="008C7D37" w:rsidRDefault="00CC2DAB" w:rsidP="00011DBD">
      <w:pPr>
        <w:pStyle w:val="ListParagraph"/>
        <w:ind w:left="1440" w:firstLine="720"/>
        <w:jc w:val="both"/>
        <w:rPr>
          <w:sz w:val="20"/>
          <w:szCs w:val="20"/>
        </w:rPr>
      </w:pPr>
      <w:r w:rsidRPr="008C7D37">
        <w:rPr>
          <w:b/>
          <w:bCs/>
          <w:sz w:val="20"/>
          <w:szCs w:val="20"/>
        </w:rPr>
        <w:t xml:space="preserve">y=y-axis-intercept + slope * x                                   </w:t>
      </w:r>
      <w:proofErr w:type="gramStart"/>
      <w:r w:rsidRPr="008C7D37">
        <w:rPr>
          <w:b/>
          <w:bCs/>
          <w:sz w:val="20"/>
          <w:szCs w:val="20"/>
        </w:rPr>
        <w:t xml:space="preserve">   [</w:t>
      </w:r>
      <w:proofErr w:type="gramEnd"/>
      <w:r w:rsidRPr="008C7D37">
        <w:rPr>
          <w:b/>
          <w:bCs/>
          <w:sz w:val="20"/>
          <w:szCs w:val="20"/>
        </w:rPr>
        <w:t>III]</w:t>
      </w:r>
    </w:p>
    <w:p w14:paraId="7BC7A4CC" w14:textId="1135438E" w:rsidR="00CC2DAB" w:rsidRPr="008C7D37" w:rsidRDefault="00CC2DAB" w:rsidP="00011DBD">
      <w:pPr>
        <w:pStyle w:val="ListParagraph"/>
        <w:ind w:left="1440" w:firstLine="720"/>
        <w:jc w:val="both"/>
        <w:rPr>
          <w:b/>
          <w:bCs/>
          <w:sz w:val="20"/>
          <w:szCs w:val="20"/>
        </w:rPr>
      </w:pPr>
      <w:r w:rsidRPr="008C7D37">
        <w:rPr>
          <w:b/>
          <w:bCs/>
          <w:sz w:val="20"/>
          <w:szCs w:val="20"/>
        </w:rPr>
        <w:t>which minimizes,</w:t>
      </w:r>
    </w:p>
    <w:p w14:paraId="350A2D35" w14:textId="77777777" w:rsidR="00CC2DAB" w:rsidRPr="008C7D37" w:rsidRDefault="00CC2DAB" w:rsidP="00011DBD">
      <w:pPr>
        <w:pStyle w:val="ListParagraph"/>
        <w:ind w:left="1440" w:firstLine="720"/>
        <w:jc w:val="both"/>
        <w:rPr>
          <w:b/>
          <w:bCs/>
          <w:color w:val="202124"/>
          <w:sz w:val="20"/>
          <w:szCs w:val="20"/>
          <w:shd w:val="clear" w:color="auto" w:fill="FFFFFF"/>
        </w:rPr>
      </w:pPr>
      <w:r w:rsidRPr="008C7D37">
        <w:rPr>
          <w:b/>
          <w:bCs/>
          <w:sz w:val="20"/>
          <w:szCs w:val="20"/>
        </w:rPr>
        <w:t>The sum of squared residuals +</w:t>
      </w:r>
      <w:r w:rsidRPr="008C7D37">
        <w:rPr>
          <w:b/>
          <w:bCs/>
          <w:color w:val="202124"/>
          <w:sz w:val="20"/>
          <w:szCs w:val="20"/>
          <w:shd w:val="clear" w:color="auto" w:fill="FFFFFF"/>
        </w:rPr>
        <w:t xml:space="preserve"> λ *|slope|,</w:t>
      </w:r>
    </w:p>
    <w:p w14:paraId="627510E9" w14:textId="77777777" w:rsidR="00CC2DAB" w:rsidRPr="008C7D37" w:rsidRDefault="00CC2DAB" w:rsidP="00011DBD">
      <w:pPr>
        <w:pStyle w:val="ListParagraph"/>
        <w:ind w:left="1440" w:firstLine="720"/>
        <w:jc w:val="both"/>
        <w:rPr>
          <w:b/>
          <w:bCs/>
          <w:color w:val="202124"/>
          <w:sz w:val="20"/>
          <w:szCs w:val="20"/>
          <w:shd w:val="clear" w:color="auto" w:fill="FFFFFF"/>
        </w:rPr>
      </w:pPr>
      <w:r w:rsidRPr="008C7D37">
        <w:rPr>
          <w:b/>
          <w:bCs/>
          <w:sz w:val="20"/>
          <w:szCs w:val="20"/>
        </w:rPr>
        <w:t>Here λ can be from 0 to +</w:t>
      </w:r>
      <w:proofErr w:type="spellStart"/>
      <w:r w:rsidRPr="008C7D37">
        <w:rPr>
          <w:b/>
          <w:bCs/>
          <w:sz w:val="20"/>
          <w:szCs w:val="20"/>
        </w:rPr>
        <w:t>ve</w:t>
      </w:r>
      <w:proofErr w:type="spellEnd"/>
      <w:r w:rsidRPr="008C7D37">
        <w:rPr>
          <w:b/>
          <w:bCs/>
          <w:sz w:val="20"/>
          <w:szCs w:val="20"/>
        </w:rPr>
        <w:t xml:space="preserve"> infinity</w:t>
      </w:r>
    </w:p>
    <w:p w14:paraId="40169F80" w14:textId="77777777" w:rsidR="00CC2DAB" w:rsidRPr="008C7D37" w:rsidRDefault="00CC2DAB" w:rsidP="00011DBD">
      <w:pPr>
        <w:pStyle w:val="ListParagraph"/>
        <w:ind w:left="1440"/>
        <w:jc w:val="both"/>
        <w:rPr>
          <w:sz w:val="20"/>
          <w:szCs w:val="20"/>
        </w:rPr>
      </w:pPr>
      <w:r w:rsidRPr="008C7D37">
        <w:rPr>
          <w:b/>
          <w:bCs/>
          <w:color w:val="202124"/>
          <w:sz w:val="20"/>
          <w:szCs w:val="20"/>
          <w:shd w:val="clear" w:color="auto" w:fill="FFFFFF"/>
        </w:rPr>
        <w:t xml:space="preserve"> </w:t>
      </w:r>
      <w:r w:rsidRPr="008C7D37">
        <w:rPr>
          <w:sz w:val="20"/>
          <w:szCs w:val="20"/>
        </w:rPr>
        <w:t>5.2) Function Ridge regression(</w:t>
      </w:r>
      <w:proofErr w:type="spellStart"/>
      <w:proofErr w:type="gramStart"/>
      <w:r w:rsidRPr="008C7D37">
        <w:rPr>
          <w:sz w:val="20"/>
          <w:szCs w:val="20"/>
        </w:rPr>
        <w:t>x,y</w:t>
      </w:r>
      <w:proofErr w:type="spellEnd"/>
      <w:proofErr w:type="gramEnd"/>
      <w:r w:rsidRPr="008C7D37">
        <w:rPr>
          <w:sz w:val="20"/>
          <w:szCs w:val="20"/>
        </w:rPr>
        <w:t>)</w:t>
      </w:r>
    </w:p>
    <w:p w14:paraId="3EF1B7B5" w14:textId="77777777" w:rsidR="00CC2DAB" w:rsidRPr="008C7D37" w:rsidRDefault="00CC2DAB" w:rsidP="00011DBD">
      <w:pPr>
        <w:ind w:left="1440" w:firstLine="720"/>
        <w:jc w:val="both"/>
        <w:rPr>
          <w:sz w:val="20"/>
          <w:szCs w:val="20"/>
        </w:rPr>
      </w:pPr>
      <w:r w:rsidRPr="008C7D37">
        <w:rPr>
          <w:b/>
          <w:bCs/>
          <w:sz w:val="20"/>
          <w:szCs w:val="20"/>
        </w:rPr>
        <w:t xml:space="preserve">y=y-axis-intercept + slope * x                                    </w:t>
      </w:r>
      <w:proofErr w:type="gramStart"/>
      <w:r w:rsidRPr="008C7D37">
        <w:rPr>
          <w:b/>
          <w:bCs/>
          <w:sz w:val="20"/>
          <w:szCs w:val="20"/>
        </w:rPr>
        <w:t xml:space="preserve">   [</w:t>
      </w:r>
      <w:proofErr w:type="gramEnd"/>
      <w:r w:rsidRPr="008C7D37">
        <w:rPr>
          <w:b/>
          <w:bCs/>
          <w:sz w:val="20"/>
          <w:szCs w:val="20"/>
        </w:rPr>
        <w:t>IV]</w:t>
      </w:r>
    </w:p>
    <w:p w14:paraId="5A217C29" w14:textId="436D6133" w:rsidR="00CC2DAB" w:rsidRPr="008C7D37" w:rsidRDefault="00CC2DAB" w:rsidP="00011DBD">
      <w:pPr>
        <w:ind w:left="2160"/>
        <w:jc w:val="both"/>
        <w:rPr>
          <w:sz w:val="20"/>
          <w:szCs w:val="20"/>
        </w:rPr>
      </w:pPr>
      <w:r w:rsidRPr="008C7D37">
        <w:rPr>
          <w:b/>
          <w:bCs/>
          <w:sz w:val="20"/>
          <w:szCs w:val="20"/>
        </w:rPr>
        <w:t>which minimizes,</w:t>
      </w:r>
    </w:p>
    <w:p w14:paraId="51A50FD4" w14:textId="77777777" w:rsidR="00CC2DAB" w:rsidRPr="008C7D37" w:rsidRDefault="00CC2DAB" w:rsidP="00011DBD">
      <w:pPr>
        <w:ind w:left="2160"/>
        <w:jc w:val="both"/>
        <w:rPr>
          <w:b/>
          <w:bCs/>
          <w:color w:val="202124"/>
          <w:sz w:val="20"/>
          <w:szCs w:val="20"/>
          <w:shd w:val="clear" w:color="auto" w:fill="FFFFFF"/>
          <w:vertAlign w:val="superscript"/>
        </w:rPr>
      </w:pPr>
      <w:r w:rsidRPr="008C7D37">
        <w:rPr>
          <w:b/>
          <w:bCs/>
          <w:sz w:val="20"/>
          <w:szCs w:val="20"/>
        </w:rPr>
        <w:t>The sum of squared residuals +</w:t>
      </w:r>
      <w:r w:rsidRPr="008C7D37">
        <w:rPr>
          <w:b/>
          <w:bCs/>
          <w:color w:val="202124"/>
          <w:sz w:val="20"/>
          <w:szCs w:val="20"/>
          <w:shd w:val="clear" w:color="auto" w:fill="FFFFFF"/>
        </w:rPr>
        <w:t xml:space="preserve"> λ *slope</w:t>
      </w:r>
      <w:r w:rsidRPr="008C7D37">
        <w:rPr>
          <w:b/>
          <w:bCs/>
          <w:color w:val="202124"/>
          <w:sz w:val="20"/>
          <w:szCs w:val="20"/>
          <w:shd w:val="clear" w:color="auto" w:fill="FFFFFF"/>
          <w:vertAlign w:val="superscript"/>
        </w:rPr>
        <w:t>2</w:t>
      </w:r>
    </w:p>
    <w:p w14:paraId="445D172D" w14:textId="77777777" w:rsidR="00CC2DAB" w:rsidRPr="008C7D37" w:rsidRDefault="00CC2DAB" w:rsidP="00011DBD">
      <w:pPr>
        <w:ind w:left="2160"/>
        <w:jc w:val="both"/>
        <w:rPr>
          <w:sz w:val="20"/>
          <w:szCs w:val="20"/>
        </w:rPr>
      </w:pPr>
      <w:r w:rsidRPr="008C7D37">
        <w:rPr>
          <w:b/>
          <w:bCs/>
          <w:sz w:val="20"/>
          <w:szCs w:val="20"/>
        </w:rPr>
        <w:t>Here λ can be from 0 to +</w:t>
      </w:r>
      <w:proofErr w:type="spellStart"/>
      <w:r w:rsidRPr="008C7D37">
        <w:rPr>
          <w:b/>
          <w:bCs/>
          <w:sz w:val="20"/>
          <w:szCs w:val="20"/>
        </w:rPr>
        <w:t>ve</w:t>
      </w:r>
      <w:proofErr w:type="spellEnd"/>
      <w:r w:rsidRPr="008C7D37">
        <w:rPr>
          <w:b/>
          <w:bCs/>
          <w:sz w:val="20"/>
          <w:szCs w:val="20"/>
        </w:rPr>
        <w:t xml:space="preserve"> infinity</w:t>
      </w:r>
    </w:p>
    <w:p w14:paraId="424EE70C" w14:textId="77777777" w:rsidR="00CC2DAB" w:rsidRPr="008C7D37" w:rsidRDefault="00CC2DAB" w:rsidP="00011DBD">
      <w:pPr>
        <w:pStyle w:val="ListParagraph"/>
        <w:numPr>
          <w:ilvl w:val="0"/>
          <w:numId w:val="13"/>
        </w:numPr>
        <w:spacing w:after="160" w:line="256" w:lineRule="auto"/>
        <w:jc w:val="both"/>
        <w:rPr>
          <w:sz w:val="20"/>
          <w:szCs w:val="20"/>
        </w:rPr>
      </w:pPr>
      <w:r w:rsidRPr="008C7D37">
        <w:rPr>
          <w:sz w:val="20"/>
          <w:szCs w:val="20"/>
        </w:rPr>
        <w:t>The predictions made on training dataset has been have then been made to train the meta model which is gradient ensemble model.</w:t>
      </w:r>
    </w:p>
    <w:p w14:paraId="68029F0F" w14:textId="77777777" w:rsidR="00CC2DAB" w:rsidRPr="008C7D37" w:rsidRDefault="00CC2DAB" w:rsidP="00011DBD">
      <w:pPr>
        <w:pStyle w:val="ListParagraph"/>
        <w:ind w:left="1440"/>
        <w:jc w:val="both"/>
        <w:rPr>
          <w:sz w:val="20"/>
          <w:szCs w:val="20"/>
        </w:rPr>
      </w:pPr>
      <w:r w:rsidRPr="008C7D37">
        <w:rPr>
          <w:sz w:val="20"/>
          <w:szCs w:val="20"/>
        </w:rPr>
        <w:t xml:space="preserve">Function gradient descent boost </w:t>
      </w:r>
      <w:proofErr w:type="gramStart"/>
      <w:r w:rsidRPr="008C7D37">
        <w:rPr>
          <w:sz w:val="20"/>
          <w:szCs w:val="20"/>
        </w:rPr>
        <w:t>regressor(</w:t>
      </w:r>
      <w:proofErr w:type="gramEnd"/>
      <w:r w:rsidRPr="008C7D37">
        <w:rPr>
          <w:sz w:val="20"/>
          <w:szCs w:val="20"/>
        </w:rPr>
        <w:t>)</w:t>
      </w:r>
    </w:p>
    <w:p w14:paraId="479CEB46" w14:textId="77777777" w:rsidR="00CC2DAB" w:rsidRPr="008C7D37" w:rsidRDefault="00CC2DAB" w:rsidP="00011DBD">
      <w:pPr>
        <w:pStyle w:val="ListParagraph"/>
        <w:ind w:left="1440" w:firstLine="720"/>
        <w:jc w:val="both"/>
        <w:rPr>
          <w:b/>
          <w:bCs/>
          <w:sz w:val="20"/>
          <w:szCs w:val="20"/>
        </w:rPr>
      </w:pPr>
      <w:proofErr w:type="spellStart"/>
      <w:proofErr w:type="gramStart"/>
      <w:r w:rsidRPr="008C7D37">
        <w:rPr>
          <w:b/>
          <w:bCs/>
          <w:sz w:val="20"/>
          <w:szCs w:val="20"/>
        </w:rPr>
        <w:t>y</w:t>
      </w:r>
      <w:r w:rsidRPr="008C7D37">
        <w:rPr>
          <w:b/>
          <w:bCs/>
          <w:sz w:val="20"/>
          <w:szCs w:val="20"/>
          <w:vertAlign w:val="subscript"/>
        </w:rPr>
        <w:t>p,i</w:t>
      </w:r>
      <w:proofErr w:type="spellEnd"/>
      <w:proofErr w:type="gramEnd"/>
      <w:r w:rsidRPr="008C7D37">
        <w:rPr>
          <w:b/>
          <w:bCs/>
          <w:sz w:val="20"/>
          <w:szCs w:val="20"/>
        </w:rPr>
        <w:t xml:space="preserve">= slope*x + </w:t>
      </w:r>
      <w:proofErr w:type="spellStart"/>
      <w:r w:rsidRPr="008C7D37">
        <w:rPr>
          <w:b/>
          <w:bCs/>
          <w:sz w:val="20"/>
          <w:szCs w:val="20"/>
        </w:rPr>
        <w:t>y</w:t>
      </w:r>
      <w:r w:rsidRPr="008C7D37">
        <w:rPr>
          <w:b/>
          <w:bCs/>
          <w:sz w:val="20"/>
          <w:szCs w:val="20"/>
          <w:vertAlign w:val="subscript"/>
        </w:rPr>
        <w:t>a,I</w:t>
      </w:r>
      <w:proofErr w:type="spellEnd"/>
      <w:r w:rsidRPr="008C7D37">
        <w:rPr>
          <w:b/>
          <w:bCs/>
          <w:sz w:val="20"/>
          <w:szCs w:val="20"/>
        </w:rPr>
        <w:t xml:space="preserve">                                                              [V]</w:t>
      </w:r>
    </w:p>
    <w:p w14:paraId="69FABAB0" w14:textId="77777777" w:rsidR="00CC2DAB" w:rsidRPr="008C7D37" w:rsidRDefault="00CC2DAB" w:rsidP="00011DBD">
      <w:pPr>
        <w:pStyle w:val="ListParagraph"/>
        <w:ind w:left="1440" w:firstLine="720"/>
        <w:jc w:val="both"/>
        <w:rPr>
          <w:b/>
          <w:bCs/>
          <w:sz w:val="20"/>
          <w:szCs w:val="20"/>
        </w:rPr>
      </w:pPr>
      <w:r w:rsidRPr="008C7D37">
        <w:rPr>
          <w:b/>
          <w:bCs/>
          <w:sz w:val="20"/>
          <w:szCs w:val="20"/>
        </w:rPr>
        <w:t xml:space="preserve">Now minimising the residual distance by </w:t>
      </w:r>
      <w:proofErr w:type="spellStart"/>
      <w:r w:rsidRPr="008C7D37">
        <w:rPr>
          <w:b/>
          <w:bCs/>
          <w:sz w:val="20"/>
          <w:szCs w:val="20"/>
        </w:rPr>
        <w:t>rmse</w:t>
      </w:r>
      <w:proofErr w:type="spellEnd"/>
      <w:r w:rsidRPr="008C7D37">
        <w:rPr>
          <w:b/>
          <w:bCs/>
          <w:sz w:val="20"/>
          <w:szCs w:val="20"/>
        </w:rPr>
        <w:t>,</w:t>
      </w:r>
    </w:p>
    <w:p w14:paraId="52D8DF1B" w14:textId="77777777" w:rsidR="00CC2DAB" w:rsidRPr="008C7D37" w:rsidRDefault="00CC2DAB" w:rsidP="00011DBD">
      <w:pPr>
        <w:pStyle w:val="ListParagraph"/>
        <w:ind w:left="2160" w:firstLine="720"/>
        <w:jc w:val="both"/>
        <w:rPr>
          <w:rFonts w:eastAsiaTheme="minorEastAsia"/>
          <w:b/>
          <w:bCs/>
          <w:iCs/>
          <w:sz w:val="20"/>
          <w:szCs w:val="20"/>
          <w:vertAlign w:val="superscript"/>
        </w:rPr>
      </w:pPr>
      <m:oMath>
        <m:r>
          <m:rPr>
            <m:sty m:val="bi"/>
          </m:rPr>
          <w:rPr>
            <w:rFonts w:ascii="Cambria Math" w:hAnsi="Cambria Math"/>
            <w:sz w:val="20"/>
            <w:szCs w:val="20"/>
          </w:rPr>
          <m:t>MSE=∑</m:t>
        </m:r>
        <m:sSup>
          <m:sSupPr>
            <m:ctrlPr>
              <w:rPr>
                <w:rFonts w:ascii="Cambria Math" w:eastAsiaTheme="minorEastAsia" w:hAnsi="Cambria Math"/>
                <w:b/>
                <w:bCs/>
                <w:i/>
                <w:kern w:val="2"/>
                <w:sz w:val="20"/>
                <w:szCs w:val="20"/>
                <w:vertAlign w:val="superscript"/>
                <w14:ligatures w14:val="standardContextual"/>
              </w:rPr>
            </m:ctrlPr>
          </m:sSupPr>
          <m:e>
            <m:sSub>
              <m:sSubPr>
                <m:ctrlPr>
                  <w:rPr>
                    <w:rFonts w:ascii="Cambria Math" w:hAnsi="Cambria Math"/>
                    <w:b/>
                    <w:bCs/>
                    <w:i/>
                    <w:kern w:val="2"/>
                    <w:sz w:val="20"/>
                    <w:szCs w:val="20"/>
                    <w14:ligatures w14:val="standardContextual"/>
                  </w:rPr>
                </m:ctrlPr>
              </m:sSubPr>
              <m:e>
                <m:r>
                  <m:rPr>
                    <m:sty m:val="bi"/>
                  </m:rPr>
                  <w:rPr>
                    <w:rFonts w:ascii="Cambria Math" w:hAnsi="Cambria Math"/>
                    <w:sz w:val="20"/>
                    <w:szCs w:val="20"/>
                  </w:rPr>
                  <m:t>(y</m:t>
                </m:r>
              </m:e>
              <m:sub>
                <m:r>
                  <m:rPr>
                    <m:sty m:val="bi"/>
                  </m:rPr>
                  <w:rPr>
                    <w:rFonts w:ascii="Cambria Math" w:hAnsi="Cambria Math"/>
                    <w:sz w:val="20"/>
                    <w:szCs w:val="20"/>
                  </w:rPr>
                  <m:t>p,i</m:t>
                </m:r>
              </m:sub>
            </m:sSub>
            <m:r>
              <m:rPr>
                <m:sty m:val="bi"/>
              </m:rPr>
              <w:rPr>
                <w:rFonts w:ascii="Cambria Math" w:eastAsiaTheme="minorEastAsia" w:hAnsi="Cambria Math"/>
                <w:sz w:val="20"/>
                <w:szCs w:val="20"/>
              </w:rPr>
              <m:t xml:space="preserve"> -</m:t>
            </m:r>
            <m:sSub>
              <m:sSubPr>
                <m:ctrlPr>
                  <w:rPr>
                    <w:rFonts w:ascii="Cambria Math" w:eastAsiaTheme="minorEastAsia" w:hAnsi="Cambria Math"/>
                    <w:b/>
                    <w:bCs/>
                    <w:i/>
                    <w:kern w:val="2"/>
                    <w:sz w:val="20"/>
                    <w:szCs w:val="20"/>
                    <w14:ligatures w14:val="standardContextual"/>
                  </w:rPr>
                </m:ctrlPr>
              </m:sSubPr>
              <m:e>
                <m:r>
                  <m:rPr>
                    <m:sty m:val="bi"/>
                  </m:rPr>
                  <w:rPr>
                    <w:rFonts w:ascii="Cambria Math" w:eastAsiaTheme="minorEastAsia" w:hAnsi="Cambria Math"/>
                    <w:sz w:val="20"/>
                    <w:szCs w:val="20"/>
                  </w:rPr>
                  <m:t>y</m:t>
                </m:r>
              </m:e>
              <m:sub>
                <m:r>
                  <m:rPr>
                    <m:sty m:val="bi"/>
                  </m:rPr>
                  <w:rPr>
                    <w:rFonts w:ascii="Cambria Math" w:eastAsiaTheme="minorEastAsia" w:hAnsi="Cambria Math"/>
                    <w:sz w:val="20"/>
                    <w:szCs w:val="20"/>
                  </w:rPr>
                  <m:t>a,i</m:t>
                </m:r>
              </m:sub>
            </m:sSub>
            <m:r>
              <m:rPr>
                <m:sty m:val="bi"/>
              </m:rPr>
              <w:rPr>
                <w:rFonts w:ascii="Cambria Math" w:eastAsiaTheme="minorEastAsia" w:hAnsi="Cambria Math"/>
                <w:sz w:val="20"/>
                <w:szCs w:val="20"/>
              </w:rPr>
              <m:t>)</m:t>
            </m:r>
          </m:e>
          <m:sup>
            <m:r>
              <m:rPr>
                <m:sty m:val="bi"/>
              </m:rPr>
              <w:rPr>
                <w:rFonts w:ascii="Cambria Math" w:eastAsiaTheme="minorEastAsia" w:hAnsi="Cambria Math"/>
                <w:sz w:val="20"/>
                <w:szCs w:val="20"/>
                <w:vertAlign w:val="superscript"/>
              </w:rPr>
              <m:t>2</m:t>
            </m:r>
          </m:sup>
        </m:sSup>
        <m:r>
          <m:rPr>
            <m:sty m:val="bi"/>
          </m:rPr>
          <w:rPr>
            <w:rFonts w:ascii="Cambria Math" w:eastAsiaTheme="minorEastAsia" w:hAnsi="Cambria Math"/>
            <w:sz w:val="20"/>
            <w:szCs w:val="20"/>
            <w:vertAlign w:val="superscript"/>
          </w:rPr>
          <m:t>/n</m:t>
        </m:r>
      </m:oMath>
      <w:r w:rsidRPr="008C7D37">
        <w:rPr>
          <w:rFonts w:eastAsiaTheme="minorEastAsia"/>
          <w:b/>
          <w:bCs/>
          <w:i/>
          <w:sz w:val="20"/>
          <w:szCs w:val="20"/>
          <w:vertAlign w:val="superscript"/>
        </w:rPr>
        <w:t xml:space="preserve">                                                  </w:t>
      </w:r>
      <w:r w:rsidRPr="008C7D37">
        <w:rPr>
          <w:rFonts w:eastAsiaTheme="minorEastAsia"/>
          <w:b/>
          <w:bCs/>
          <w:iCs/>
          <w:sz w:val="20"/>
          <w:szCs w:val="20"/>
          <w:vertAlign w:val="superscript"/>
        </w:rPr>
        <w:t xml:space="preserve"> </w:t>
      </w:r>
      <w:r w:rsidRPr="00AC3374">
        <w:rPr>
          <w:b/>
          <w:bCs/>
          <w:sz w:val="20"/>
          <w:szCs w:val="20"/>
        </w:rPr>
        <w:t>[VI]</w:t>
      </w:r>
    </w:p>
    <w:p w14:paraId="64F40199" w14:textId="77777777" w:rsidR="00CC2DAB" w:rsidRPr="008C7D37" w:rsidRDefault="00CC2DAB" w:rsidP="00011DBD">
      <w:pPr>
        <w:pStyle w:val="ListParagraph"/>
        <w:ind w:left="1440" w:firstLine="720"/>
        <w:jc w:val="both"/>
        <w:rPr>
          <w:rFonts w:eastAsiaTheme="minorHAnsi"/>
          <w:b/>
          <w:bCs/>
          <w:sz w:val="20"/>
          <w:szCs w:val="20"/>
        </w:rPr>
      </w:pPr>
      <w:r w:rsidRPr="008C7D37">
        <w:rPr>
          <w:b/>
          <w:bCs/>
          <w:sz w:val="20"/>
          <w:szCs w:val="20"/>
        </w:rPr>
        <w:t>Calculating pseudo residuals by considering tree[</w:t>
      </w:r>
      <w:proofErr w:type="spellStart"/>
      <w:r w:rsidRPr="008C7D37">
        <w:rPr>
          <w:b/>
          <w:bCs/>
          <w:sz w:val="20"/>
          <w:szCs w:val="20"/>
        </w:rPr>
        <w:t>y_predicted-y_actual</w:t>
      </w:r>
      <w:proofErr w:type="spellEnd"/>
      <w:r w:rsidRPr="008C7D37">
        <w:rPr>
          <w:b/>
          <w:bCs/>
          <w:sz w:val="20"/>
          <w:szCs w:val="20"/>
        </w:rPr>
        <w:t>]</w:t>
      </w:r>
    </w:p>
    <w:p w14:paraId="7FEE2EE8" w14:textId="77777777" w:rsidR="00CC2DAB" w:rsidRPr="008C7D37" w:rsidRDefault="00000000" w:rsidP="00011DBD">
      <w:pPr>
        <w:pStyle w:val="ListParagraph"/>
        <w:ind w:left="1440"/>
        <w:jc w:val="both"/>
        <w:rPr>
          <w:rFonts w:eastAsiaTheme="minorEastAsia"/>
          <w:sz w:val="20"/>
          <w:szCs w:val="20"/>
        </w:rPr>
      </w:pPr>
      <m:oMath>
        <m:sSub>
          <m:sSubPr>
            <m:ctrlPr>
              <w:rPr>
                <w:rFonts w:ascii="Cambria Math" w:hAnsi="Cambria Math"/>
                <w:b/>
                <w:bCs/>
                <w:i/>
                <w:kern w:val="2"/>
                <w:sz w:val="20"/>
                <w:szCs w:val="20"/>
                <w14:ligatures w14:val="standardContextual"/>
              </w:rPr>
            </m:ctrlPr>
          </m:sSubPr>
          <m:e>
            <m:r>
              <m:rPr>
                <m:sty m:val="bi"/>
              </m:rPr>
              <w:rPr>
                <w:rFonts w:ascii="Cambria Math" w:hAnsi="Cambria Math"/>
                <w:sz w:val="20"/>
                <w:szCs w:val="20"/>
              </w:rPr>
              <m:t>pseudo_residual=</m:t>
            </m:r>
            <m:d>
              <m:dPr>
                <m:begChr m:val="["/>
                <m:endChr m:val="]"/>
                <m:ctrlPr>
                  <w:rPr>
                    <w:rFonts w:ascii="Cambria Math" w:hAnsi="Cambria Math"/>
                    <w:b/>
                    <w:bCs/>
                    <w:i/>
                    <w:kern w:val="2"/>
                    <w:sz w:val="20"/>
                    <w:szCs w:val="20"/>
                    <w14:ligatures w14:val="standardContextual"/>
                  </w:rPr>
                </m:ctrlPr>
              </m:dPr>
              <m:e>
                <m:f>
                  <m:fPr>
                    <m:ctrlPr>
                      <w:rPr>
                        <w:rFonts w:ascii="Cambria Math" w:hAnsi="Cambria Math"/>
                        <w:b/>
                        <w:bCs/>
                        <w:i/>
                        <w:kern w:val="2"/>
                        <w:sz w:val="20"/>
                        <w:szCs w:val="20"/>
                        <w14:ligatures w14:val="standardContextual"/>
                      </w:rPr>
                    </m:ctrlPr>
                  </m:fPr>
                  <m:num>
                    <m:r>
                      <m:rPr>
                        <m:sty m:val="bi"/>
                      </m:rPr>
                      <w:rPr>
                        <w:rFonts w:ascii="Cambria Math" w:hAnsi="Cambria Math"/>
                        <w:sz w:val="20"/>
                        <w:szCs w:val="20"/>
                      </w:rPr>
                      <m:t>dL</m:t>
                    </m:r>
                    <m:d>
                      <m:dPr>
                        <m:ctrlPr>
                          <w:rPr>
                            <w:rFonts w:ascii="Cambria Math" w:hAnsi="Cambria Math"/>
                            <w:b/>
                            <w:bCs/>
                            <w:i/>
                            <w:kern w:val="2"/>
                            <w:sz w:val="20"/>
                            <w:szCs w:val="20"/>
                            <w14:ligatures w14:val="standardContextual"/>
                          </w:rPr>
                        </m:ctrlPr>
                      </m:dPr>
                      <m:e>
                        <m:sSub>
                          <m:sSubPr>
                            <m:ctrlPr>
                              <w:rPr>
                                <w:rFonts w:ascii="Cambria Math" w:hAnsi="Cambria Math"/>
                                <w:b/>
                                <w:bCs/>
                                <w:i/>
                                <w:kern w:val="2"/>
                                <w:sz w:val="20"/>
                                <w:szCs w:val="20"/>
                                <w14:ligatures w14:val="standardContextual"/>
                              </w:rPr>
                            </m:ctrlPr>
                          </m:sSubPr>
                          <m:e>
                            <m:r>
                              <m:rPr>
                                <m:sty m:val="bi"/>
                              </m:rPr>
                              <w:rPr>
                                <w:rFonts w:ascii="Cambria Math" w:hAnsi="Cambria Math"/>
                                <w:sz w:val="20"/>
                                <w:szCs w:val="20"/>
                              </w:rPr>
                              <m:t>y</m:t>
                            </m:r>
                          </m:e>
                          <m:sub>
                            <m:r>
                              <m:rPr>
                                <m:sty m:val="bi"/>
                              </m:rPr>
                              <w:rPr>
                                <w:rFonts w:ascii="Cambria Math" w:hAnsi="Cambria Math"/>
                                <w:sz w:val="20"/>
                                <w:szCs w:val="20"/>
                              </w:rPr>
                              <m:t>p,i</m:t>
                            </m:r>
                          </m:sub>
                        </m:sSub>
                        <m:r>
                          <m:rPr>
                            <m:sty m:val="bi"/>
                          </m:rPr>
                          <w:rPr>
                            <w:rFonts w:ascii="Cambria Math" w:hAnsi="Cambria Math"/>
                            <w:sz w:val="20"/>
                            <w:szCs w:val="20"/>
                          </w:rPr>
                          <m:t>,T</m:t>
                        </m:r>
                        <m:d>
                          <m:dPr>
                            <m:ctrlPr>
                              <w:rPr>
                                <w:rFonts w:ascii="Cambria Math" w:hAnsi="Cambria Math"/>
                                <w:b/>
                                <w:bCs/>
                                <w:i/>
                                <w:kern w:val="2"/>
                                <w:sz w:val="20"/>
                                <w:szCs w:val="20"/>
                                <w14:ligatures w14:val="standardContextual"/>
                              </w:rPr>
                            </m:ctrlPr>
                          </m:dPr>
                          <m:e>
                            <m:sSub>
                              <m:sSubPr>
                                <m:ctrlPr>
                                  <w:rPr>
                                    <w:rFonts w:ascii="Cambria Math" w:hAnsi="Cambria Math"/>
                                    <w:b/>
                                    <w:bCs/>
                                    <w:i/>
                                    <w:kern w:val="2"/>
                                    <w:sz w:val="20"/>
                                    <w:szCs w:val="20"/>
                                    <w14:ligatures w14:val="standardContextual"/>
                                  </w:rPr>
                                </m:ctrlPr>
                              </m:sSubPr>
                              <m:e>
                                <m:r>
                                  <m:rPr>
                                    <m:sty m:val="bi"/>
                                  </m:rPr>
                                  <w:rPr>
                                    <w:rFonts w:ascii="Cambria Math" w:hAnsi="Cambria Math"/>
                                    <w:sz w:val="20"/>
                                    <w:szCs w:val="20"/>
                                  </w:rPr>
                                  <m:t>x</m:t>
                                </m:r>
                              </m:e>
                              <m:sub>
                                <m:r>
                                  <m:rPr>
                                    <m:sty m:val="bi"/>
                                  </m:rPr>
                                  <w:rPr>
                                    <w:rFonts w:ascii="Cambria Math" w:hAnsi="Cambria Math"/>
                                    <w:sz w:val="20"/>
                                    <w:szCs w:val="20"/>
                                  </w:rPr>
                                  <m:t>i</m:t>
                                </m:r>
                              </m:sub>
                            </m:sSub>
                          </m:e>
                        </m:d>
                      </m:e>
                    </m:d>
                  </m:num>
                  <m:den>
                    <m:r>
                      <m:rPr>
                        <m:sty m:val="bi"/>
                      </m:rPr>
                      <w:rPr>
                        <w:rFonts w:ascii="Cambria Math" w:hAnsi="Cambria Math"/>
                        <w:sz w:val="20"/>
                        <w:szCs w:val="20"/>
                      </w:rPr>
                      <m:t>dT</m:t>
                    </m:r>
                    <m:d>
                      <m:dPr>
                        <m:endChr m:val="]"/>
                        <m:ctrlPr>
                          <w:rPr>
                            <w:rFonts w:ascii="Cambria Math" w:hAnsi="Cambria Math"/>
                            <w:b/>
                            <w:bCs/>
                            <w:i/>
                            <w:kern w:val="2"/>
                            <w:sz w:val="20"/>
                            <w:szCs w:val="20"/>
                            <w14:ligatures w14:val="standardContextual"/>
                          </w:rPr>
                        </m:ctrlPr>
                      </m:dPr>
                      <m:e>
                        <m:d>
                          <m:dPr>
                            <m:ctrlPr>
                              <w:rPr>
                                <w:rFonts w:ascii="Cambria Math" w:hAnsi="Cambria Math"/>
                                <w:b/>
                                <w:bCs/>
                                <w:i/>
                                <w:kern w:val="2"/>
                                <w:sz w:val="20"/>
                                <w:szCs w:val="20"/>
                                <w14:ligatures w14:val="standardContextual"/>
                              </w:rPr>
                            </m:ctrlPr>
                          </m:dPr>
                          <m:e>
                            <m:sSub>
                              <m:sSubPr>
                                <m:ctrlPr>
                                  <w:rPr>
                                    <w:rFonts w:ascii="Cambria Math" w:hAnsi="Cambria Math"/>
                                    <w:b/>
                                    <w:bCs/>
                                    <w:i/>
                                    <w:kern w:val="2"/>
                                    <w:sz w:val="20"/>
                                    <w:szCs w:val="20"/>
                                    <w14:ligatures w14:val="standardContextual"/>
                                  </w:rPr>
                                </m:ctrlPr>
                              </m:sSubPr>
                              <m:e>
                                <m:r>
                                  <m:rPr>
                                    <m:sty m:val="bi"/>
                                  </m:rPr>
                                  <w:rPr>
                                    <w:rFonts w:ascii="Cambria Math" w:hAnsi="Cambria Math"/>
                                    <w:sz w:val="20"/>
                                    <w:szCs w:val="20"/>
                                  </w:rPr>
                                  <m:t>x</m:t>
                                </m:r>
                              </m:e>
                              <m:sub>
                                <m:r>
                                  <m:rPr>
                                    <m:sty m:val="bi"/>
                                  </m:rPr>
                                  <w:rPr>
                                    <w:rFonts w:ascii="Cambria Math" w:hAnsi="Cambria Math"/>
                                    <w:sz w:val="20"/>
                                    <w:szCs w:val="20"/>
                                  </w:rPr>
                                  <m:t>i</m:t>
                                </m:r>
                              </m:sub>
                            </m:sSub>
                          </m:e>
                        </m:d>
                      </m:e>
                    </m:d>
                  </m:den>
                </m:f>
              </m:e>
            </m:d>
          </m:e>
          <m:sub>
            <m:r>
              <m:rPr>
                <m:sty m:val="bi"/>
              </m:rPr>
              <w:rPr>
                <w:rFonts w:ascii="Cambria Math" w:hAnsi="Cambria Math"/>
                <w:sz w:val="20"/>
                <w:szCs w:val="20"/>
              </w:rPr>
              <m:t>T</m:t>
            </m:r>
            <m:d>
              <m:dPr>
                <m:ctrlPr>
                  <w:rPr>
                    <w:rFonts w:ascii="Cambria Math" w:hAnsi="Cambria Math"/>
                    <w:b/>
                    <w:bCs/>
                    <w:i/>
                    <w:kern w:val="2"/>
                    <w:sz w:val="20"/>
                    <w:szCs w:val="20"/>
                    <w14:ligatures w14:val="standardContextual"/>
                  </w:rPr>
                </m:ctrlPr>
              </m:dPr>
              <m:e>
                <m:r>
                  <m:rPr>
                    <m:sty m:val="bi"/>
                  </m:rPr>
                  <w:rPr>
                    <w:rFonts w:ascii="Cambria Math" w:hAnsi="Cambria Math"/>
                    <w:sz w:val="20"/>
                    <w:szCs w:val="20"/>
                  </w:rPr>
                  <m:t>x</m:t>
                </m:r>
              </m:e>
            </m:d>
            <m:r>
              <m:rPr>
                <m:sty m:val="bi"/>
              </m:rPr>
              <w:rPr>
                <w:rFonts w:ascii="Cambria Math" w:hAnsi="Cambria Math"/>
                <w:sz w:val="20"/>
                <w:szCs w:val="20"/>
              </w:rPr>
              <m:t>=</m:t>
            </m:r>
            <m:sSub>
              <m:sSubPr>
                <m:ctrlPr>
                  <w:rPr>
                    <w:rFonts w:ascii="Cambria Math" w:hAnsi="Cambria Math"/>
                    <w:b/>
                    <w:bCs/>
                    <w:i/>
                    <w:kern w:val="2"/>
                    <w:sz w:val="20"/>
                    <w:szCs w:val="20"/>
                    <w14:ligatures w14:val="standardContextual"/>
                  </w:rPr>
                </m:ctrlPr>
              </m:sSubPr>
              <m:e>
                <m:r>
                  <m:rPr>
                    <m:sty m:val="bi"/>
                  </m:rPr>
                  <w:rPr>
                    <w:rFonts w:ascii="Cambria Math" w:hAnsi="Cambria Math"/>
                    <w:sz w:val="20"/>
                    <w:szCs w:val="20"/>
                  </w:rPr>
                  <m:t>T</m:t>
                </m:r>
              </m:e>
              <m:sub>
                <m:r>
                  <m:rPr>
                    <m:sty m:val="bi"/>
                  </m:rPr>
                  <w:rPr>
                    <w:rFonts w:ascii="Cambria Math" w:hAnsi="Cambria Math"/>
                    <w:sz w:val="20"/>
                    <w:szCs w:val="20"/>
                  </w:rPr>
                  <m:t>M-1</m:t>
                </m:r>
              </m:sub>
            </m:sSub>
            <m:r>
              <m:rPr>
                <m:sty m:val="bi"/>
              </m:rPr>
              <w:rPr>
                <w:rFonts w:ascii="Cambria Math" w:hAnsi="Cambria Math"/>
                <w:sz w:val="20"/>
                <w:szCs w:val="20"/>
              </w:rPr>
              <m:t>(x)</m:t>
            </m:r>
          </m:sub>
        </m:sSub>
      </m:oMath>
      <w:r w:rsidR="00CC2DAB" w:rsidRPr="008C7D37">
        <w:rPr>
          <w:rFonts w:eastAsiaTheme="minorEastAsia"/>
          <w:b/>
          <w:bCs/>
          <w:sz w:val="20"/>
          <w:szCs w:val="20"/>
        </w:rPr>
        <w:t xml:space="preserve">                           [VII]</w:t>
      </w:r>
    </w:p>
    <w:p w14:paraId="6F8A82CC" w14:textId="77777777" w:rsidR="00CC2DAB" w:rsidRPr="008C7D37" w:rsidRDefault="00CC2DAB" w:rsidP="00011DBD">
      <w:pPr>
        <w:pStyle w:val="ListParagraph"/>
        <w:ind w:left="1440" w:firstLine="720"/>
        <w:jc w:val="both"/>
        <w:rPr>
          <w:rFonts w:eastAsiaTheme="minorHAnsi"/>
          <w:sz w:val="20"/>
          <w:szCs w:val="20"/>
        </w:rPr>
      </w:pPr>
      <w:proofErr w:type="spellStart"/>
      <w:proofErr w:type="gramStart"/>
      <w:r w:rsidRPr="008C7D37">
        <w:rPr>
          <w:sz w:val="20"/>
          <w:szCs w:val="20"/>
        </w:rPr>
        <w:t>Here,T</w:t>
      </w:r>
      <w:proofErr w:type="spellEnd"/>
      <w:proofErr w:type="gramEnd"/>
      <w:r w:rsidRPr="008C7D37">
        <w:rPr>
          <w:sz w:val="20"/>
          <w:szCs w:val="20"/>
        </w:rPr>
        <w:t>(x</w:t>
      </w:r>
      <w:r w:rsidRPr="008C7D37">
        <w:rPr>
          <w:sz w:val="20"/>
          <w:szCs w:val="20"/>
          <w:vertAlign w:val="subscript"/>
        </w:rPr>
        <w:t>i</w:t>
      </w:r>
      <w:r w:rsidRPr="008C7D37">
        <w:rPr>
          <w:sz w:val="20"/>
          <w:szCs w:val="20"/>
        </w:rPr>
        <w:t>) is the predictions made by previous tree.</w:t>
      </w:r>
    </w:p>
    <w:p w14:paraId="2FC8CA84" w14:textId="77777777" w:rsidR="00CC2DAB" w:rsidRPr="008C7D37" w:rsidRDefault="00CC2DAB" w:rsidP="00011DBD">
      <w:pPr>
        <w:pStyle w:val="ListParagraph"/>
        <w:numPr>
          <w:ilvl w:val="0"/>
          <w:numId w:val="13"/>
        </w:numPr>
        <w:spacing w:after="160" w:line="256" w:lineRule="auto"/>
        <w:jc w:val="both"/>
        <w:rPr>
          <w:sz w:val="20"/>
          <w:szCs w:val="20"/>
        </w:rPr>
      </w:pPr>
      <w:r w:rsidRPr="008C7D37">
        <w:rPr>
          <w:sz w:val="20"/>
          <w:szCs w:val="20"/>
        </w:rPr>
        <w:t>Calculating the metrics:</w:t>
      </w:r>
    </w:p>
    <w:p w14:paraId="450DEDEA" w14:textId="1E5B00FA" w:rsidR="00CC2DAB" w:rsidRPr="008C7D37" w:rsidRDefault="00AC3374" w:rsidP="00011DBD">
      <w:pPr>
        <w:pStyle w:val="ListParagraph"/>
        <w:jc w:val="both"/>
        <w:rPr>
          <w:b/>
          <w:bCs/>
          <w:sz w:val="20"/>
          <w:szCs w:val="20"/>
        </w:rPr>
      </w:pPr>
      <w:r>
        <w:rPr>
          <w:b/>
          <w:bCs/>
          <w:sz w:val="20"/>
          <w:szCs w:val="20"/>
        </w:rPr>
        <w:t xml:space="preserve">           </w:t>
      </w:r>
      <w:r w:rsidR="00CC2DAB" w:rsidRPr="008C7D37">
        <w:rPr>
          <w:b/>
          <w:bCs/>
          <w:sz w:val="20"/>
          <w:szCs w:val="20"/>
        </w:rPr>
        <w:t>MAE=</w:t>
      </w:r>
      <w:proofErr w:type="spellStart"/>
      <w:r w:rsidR="00CC2DAB" w:rsidRPr="008C7D37">
        <w:rPr>
          <w:b/>
          <w:bCs/>
          <w:sz w:val="20"/>
          <w:szCs w:val="20"/>
        </w:rPr>
        <w:t>mean_absolute_error</w:t>
      </w:r>
      <w:proofErr w:type="spellEnd"/>
      <w:r w:rsidR="00CC2DAB" w:rsidRPr="008C7D37">
        <w:rPr>
          <w:b/>
          <w:bCs/>
          <w:sz w:val="20"/>
          <w:szCs w:val="20"/>
        </w:rPr>
        <w:t>(</w:t>
      </w:r>
      <w:proofErr w:type="spellStart"/>
      <w:r w:rsidR="00CC2DAB" w:rsidRPr="008C7D37">
        <w:rPr>
          <w:b/>
          <w:bCs/>
          <w:sz w:val="20"/>
          <w:szCs w:val="20"/>
        </w:rPr>
        <w:t>Y_new_</w:t>
      </w:r>
      <w:proofErr w:type="gramStart"/>
      <w:r w:rsidR="00CC2DAB" w:rsidRPr="008C7D37">
        <w:rPr>
          <w:b/>
          <w:bCs/>
          <w:sz w:val="20"/>
          <w:szCs w:val="20"/>
        </w:rPr>
        <w:t>pred,y</w:t>
      </w:r>
      <w:proofErr w:type="gramEnd"/>
      <w:r w:rsidR="00CC2DAB" w:rsidRPr="008C7D37">
        <w:rPr>
          <w:b/>
          <w:bCs/>
          <w:sz w:val="20"/>
          <w:szCs w:val="20"/>
        </w:rPr>
        <w:t>_test</w:t>
      </w:r>
      <w:proofErr w:type="spellEnd"/>
      <w:r w:rsidR="00CC2DAB" w:rsidRPr="008C7D37">
        <w:rPr>
          <w:b/>
          <w:bCs/>
          <w:sz w:val="20"/>
          <w:szCs w:val="20"/>
        </w:rPr>
        <w:t>)</w:t>
      </w:r>
      <w:r w:rsidR="00CC2DAB" w:rsidRPr="008C7D37">
        <w:rPr>
          <w:b/>
          <w:bCs/>
          <w:sz w:val="20"/>
          <w:szCs w:val="20"/>
        </w:rPr>
        <w:tab/>
      </w:r>
      <w:r w:rsidR="00CC2DAB" w:rsidRPr="008C7D37">
        <w:rPr>
          <w:b/>
          <w:bCs/>
          <w:sz w:val="20"/>
          <w:szCs w:val="20"/>
        </w:rPr>
        <w:tab/>
        <w:t xml:space="preserve">     [VIII]</w:t>
      </w:r>
    </w:p>
    <w:p w14:paraId="426CFA2E" w14:textId="766A4FF7" w:rsidR="00CC2DAB" w:rsidRPr="008C7D37" w:rsidRDefault="00AC3374" w:rsidP="00011DBD">
      <w:pPr>
        <w:pStyle w:val="ListParagraph"/>
        <w:jc w:val="both"/>
        <w:rPr>
          <w:b/>
          <w:bCs/>
          <w:sz w:val="20"/>
          <w:szCs w:val="20"/>
        </w:rPr>
      </w:pPr>
      <w:r>
        <w:rPr>
          <w:b/>
          <w:bCs/>
          <w:sz w:val="20"/>
          <w:szCs w:val="20"/>
        </w:rPr>
        <w:t xml:space="preserve">          </w:t>
      </w:r>
      <w:r w:rsidR="00CC2DAB" w:rsidRPr="008C7D37">
        <w:rPr>
          <w:b/>
          <w:bCs/>
          <w:sz w:val="20"/>
          <w:szCs w:val="20"/>
        </w:rPr>
        <w:t>RMSE=</w:t>
      </w:r>
      <w:proofErr w:type="spellStart"/>
      <w:r w:rsidR="00CC2DAB" w:rsidRPr="008C7D37">
        <w:rPr>
          <w:b/>
          <w:bCs/>
          <w:sz w:val="20"/>
          <w:szCs w:val="20"/>
        </w:rPr>
        <w:t>mean_squred_error</w:t>
      </w:r>
      <w:proofErr w:type="spellEnd"/>
      <w:r w:rsidR="00CC2DAB" w:rsidRPr="008C7D37">
        <w:rPr>
          <w:b/>
          <w:bCs/>
          <w:sz w:val="20"/>
          <w:szCs w:val="20"/>
        </w:rPr>
        <w:t>(</w:t>
      </w:r>
      <w:proofErr w:type="spellStart"/>
      <w:r w:rsidR="00CC2DAB" w:rsidRPr="008C7D37">
        <w:rPr>
          <w:b/>
          <w:bCs/>
          <w:sz w:val="20"/>
          <w:szCs w:val="20"/>
        </w:rPr>
        <w:t>Y_new_</w:t>
      </w:r>
      <w:proofErr w:type="gramStart"/>
      <w:r w:rsidR="00CC2DAB" w:rsidRPr="008C7D37">
        <w:rPr>
          <w:b/>
          <w:bCs/>
          <w:sz w:val="20"/>
          <w:szCs w:val="20"/>
        </w:rPr>
        <w:t>pred,y</w:t>
      </w:r>
      <w:proofErr w:type="gramEnd"/>
      <w:r w:rsidR="00CC2DAB" w:rsidRPr="008C7D37">
        <w:rPr>
          <w:b/>
          <w:bCs/>
          <w:sz w:val="20"/>
          <w:szCs w:val="20"/>
        </w:rPr>
        <w:t>_test</w:t>
      </w:r>
      <w:proofErr w:type="spellEnd"/>
      <w:r w:rsidR="00CC2DAB" w:rsidRPr="008C7D37">
        <w:rPr>
          <w:b/>
          <w:bCs/>
          <w:sz w:val="20"/>
          <w:szCs w:val="20"/>
        </w:rPr>
        <w:t>)</w:t>
      </w:r>
      <w:r w:rsidR="00CC2DAB" w:rsidRPr="008C7D37">
        <w:rPr>
          <w:b/>
          <w:bCs/>
          <w:sz w:val="20"/>
          <w:szCs w:val="20"/>
        </w:rPr>
        <w:tab/>
      </w:r>
      <w:r w:rsidR="00CC2DAB" w:rsidRPr="008C7D37">
        <w:rPr>
          <w:b/>
          <w:bCs/>
          <w:sz w:val="20"/>
          <w:szCs w:val="20"/>
        </w:rPr>
        <w:tab/>
        <w:t xml:space="preserve">     [IX]</w:t>
      </w:r>
    </w:p>
    <w:p w14:paraId="132CE1B4" w14:textId="77777777" w:rsidR="00CC2DAB" w:rsidRPr="008C7D37" w:rsidRDefault="00CC2DAB" w:rsidP="00011DBD">
      <w:pPr>
        <w:jc w:val="both"/>
        <w:rPr>
          <w:sz w:val="20"/>
          <w:szCs w:val="20"/>
        </w:rPr>
      </w:pPr>
    </w:p>
    <w:p w14:paraId="4D193588" w14:textId="5B277128" w:rsidR="00CC2DAB" w:rsidRPr="008C7D37" w:rsidRDefault="00CC2DAB" w:rsidP="00011DBD">
      <w:pPr>
        <w:jc w:val="both"/>
        <w:rPr>
          <w:sz w:val="20"/>
          <w:szCs w:val="20"/>
        </w:rPr>
      </w:pPr>
      <w:r w:rsidRPr="008C7D37">
        <w:rPr>
          <w:sz w:val="20"/>
          <w:szCs w:val="20"/>
        </w:rPr>
        <w:lastRenderedPageBreak/>
        <w:t>Table II indicates that the proposed ensemble model has never been implemented and that none of the above research studied the three layers of covid-19 individually.</w:t>
      </w:r>
    </w:p>
    <w:tbl>
      <w:tblPr>
        <w:tblStyle w:val="TableGrid"/>
        <w:tblpPr w:leftFromText="180" w:rightFromText="180" w:vertAnchor="page" w:horzAnchor="margin" w:tblpY="2751"/>
        <w:tblW w:w="7970" w:type="dxa"/>
        <w:tblInd w:w="0" w:type="dxa"/>
        <w:tblLayout w:type="fixed"/>
        <w:tblLook w:val="04A0" w:firstRow="1" w:lastRow="0" w:firstColumn="1" w:lastColumn="0" w:noHBand="0" w:noVBand="1"/>
      </w:tblPr>
      <w:tblGrid>
        <w:gridCol w:w="1839"/>
        <w:gridCol w:w="992"/>
        <w:gridCol w:w="993"/>
        <w:gridCol w:w="850"/>
        <w:gridCol w:w="1018"/>
        <w:gridCol w:w="1252"/>
        <w:gridCol w:w="1026"/>
      </w:tblGrid>
      <w:tr w:rsidR="00CD2BFC" w14:paraId="29B10ADD" w14:textId="77777777" w:rsidTr="00CD2BFC">
        <w:trPr>
          <w:trHeight w:val="961"/>
        </w:trPr>
        <w:tc>
          <w:tcPr>
            <w:tcW w:w="1839" w:type="dxa"/>
            <w:tcBorders>
              <w:top w:val="single" w:sz="4" w:space="0" w:color="auto"/>
              <w:left w:val="single" w:sz="4" w:space="0" w:color="auto"/>
              <w:bottom w:val="single" w:sz="4" w:space="0" w:color="auto"/>
              <w:right w:val="single" w:sz="4" w:space="0" w:color="auto"/>
            </w:tcBorders>
            <w:hideMark/>
          </w:tcPr>
          <w:p w14:paraId="194448CF" w14:textId="77777777" w:rsidR="00CD2BFC" w:rsidRDefault="00CD2BFC" w:rsidP="00011DBD">
            <w:pPr>
              <w:jc w:val="both"/>
              <w:rPr>
                <w:rFonts w:ascii="Times New Roman" w:hAnsi="Times New Roman" w:cs="Times New Roman"/>
                <w:b/>
                <w:bCs/>
                <w:sz w:val="21"/>
                <w:szCs w:val="21"/>
              </w:rPr>
            </w:pPr>
            <w:r>
              <w:rPr>
                <w:rFonts w:ascii="Times New Roman" w:hAnsi="Times New Roman" w:cs="Times New Roman"/>
                <w:b/>
                <w:bCs/>
                <w:sz w:val="21"/>
                <w:szCs w:val="21"/>
              </w:rPr>
              <w:t>Title</w:t>
            </w:r>
          </w:p>
        </w:tc>
        <w:tc>
          <w:tcPr>
            <w:tcW w:w="992" w:type="dxa"/>
            <w:tcBorders>
              <w:top w:val="single" w:sz="4" w:space="0" w:color="auto"/>
              <w:left w:val="single" w:sz="4" w:space="0" w:color="auto"/>
              <w:bottom w:val="single" w:sz="4" w:space="0" w:color="auto"/>
              <w:right w:val="single" w:sz="4" w:space="0" w:color="auto"/>
            </w:tcBorders>
            <w:hideMark/>
          </w:tcPr>
          <w:p w14:paraId="6BA9EC5D" w14:textId="77777777" w:rsidR="00CD2BFC" w:rsidRDefault="00CD2BFC" w:rsidP="00011DBD">
            <w:pPr>
              <w:jc w:val="both"/>
              <w:rPr>
                <w:rFonts w:ascii="Times New Roman" w:hAnsi="Times New Roman" w:cs="Times New Roman"/>
                <w:b/>
                <w:bCs/>
                <w:sz w:val="21"/>
                <w:szCs w:val="21"/>
              </w:rPr>
            </w:pPr>
            <w:r>
              <w:rPr>
                <w:rFonts w:ascii="Times New Roman" w:hAnsi="Times New Roman" w:cs="Times New Roman"/>
                <w:b/>
                <w:bCs/>
                <w:sz w:val="21"/>
                <w:szCs w:val="21"/>
              </w:rPr>
              <w:t>WHO</w:t>
            </w:r>
          </w:p>
          <w:p w14:paraId="70DD8A58" w14:textId="77777777" w:rsidR="00CD2BFC" w:rsidRDefault="00CD2BFC" w:rsidP="00011DBD">
            <w:pPr>
              <w:jc w:val="both"/>
              <w:rPr>
                <w:rFonts w:ascii="Times New Roman" w:hAnsi="Times New Roman" w:cs="Times New Roman"/>
                <w:b/>
                <w:bCs/>
                <w:sz w:val="21"/>
                <w:szCs w:val="21"/>
              </w:rPr>
            </w:pPr>
            <w:r>
              <w:rPr>
                <w:rFonts w:ascii="Times New Roman" w:hAnsi="Times New Roman" w:cs="Times New Roman"/>
                <w:b/>
                <w:bCs/>
                <w:sz w:val="21"/>
                <w:szCs w:val="21"/>
              </w:rPr>
              <w:t>dataset</w:t>
            </w:r>
          </w:p>
        </w:tc>
        <w:tc>
          <w:tcPr>
            <w:tcW w:w="993" w:type="dxa"/>
            <w:tcBorders>
              <w:top w:val="single" w:sz="4" w:space="0" w:color="auto"/>
              <w:left w:val="single" w:sz="4" w:space="0" w:color="auto"/>
              <w:bottom w:val="single" w:sz="4" w:space="0" w:color="auto"/>
              <w:right w:val="single" w:sz="4" w:space="0" w:color="auto"/>
            </w:tcBorders>
            <w:hideMark/>
          </w:tcPr>
          <w:p w14:paraId="7E1134CC" w14:textId="77777777" w:rsidR="00CD2BFC" w:rsidRDefault="00CD2BFC" w:rsidP="00011DBD">
            <w:pPr>
              <w:jc w:val="both"/>
              <w:rPr>
                <w:rFonts w:ascii="Times New Roman" w:hAnsi="Times New Roman" w:cs="Times New Roman"/>
                <w:b/>
                <w:bCs/>
                <w:sz w:val="21"/>
                <w:szCs w:val="21"/>
              </w:rPr>
            </w:pPr>
            <w:r>
              <w:rPr>
                <w:rFonts w:ascii="Times New Roman" w:hAnsi="Times New Roman" w:cs="Times New Roman"/>
                <w:b/>
                <w:bCs/>
                <w:sz w:val="21"/>
                <w:szCs w:val="21"/>
              </w:rPr>
              <w:t>ARIMA Model Implementation</w:t>
            </w:r>
          </w:p>
        </w:tc>
        <w:tc>
          <w:tcPr>
            <w:tcW w:w="850" w:type="dxa"/>
            <w:tcBorders>
              <w:top w:val="single" w:sz="4" w:space="0" w:color="auto"/>
              <w:left w:val="single" w:sz="4" w:space="0" w:color="auto"/>
              <w:bottom w:val="single" w:sz="4" w:space="0" w:color="auto"/>
              <w:right w:val="single" w:sz="4" w:space="0" w:color="auto"/>
            </w:tcBorders>
            <w:hideMark/>
          </w:tcPr>
          <w:p w14:paraId="7523666D" w14:textId="77777777" w:rsidR="00CD2BFC" w:rsidRDefault="00CD2BFC" w:rsidP="00011DBD">
            <w:pPr>
              <w:jc w:val="both"/>
              <w:rPr>
                <w:rFonts w:ascii="Times New Roman" w:hAnsi="Times New Roman" w:cs="Times New Roman"/>
                <w:b/>
                <w:bCs/>
                <w:sz w:val="21"/>
                <w:szCs w:val="21"/>
              </w:rPr>
            </w:pPr>
            <w:proofErr w:type="gramStart"/>
            <w:r>
              <w:rPr>
                <w:rFonts w:ascii="Times New Roman" w:hAnsi="Times New Roman" w:cs="Times New Roman"/>
                <w:b/>
                <w:bCs/>
                <w:sz w:val="21"/>
                <w:szCs w:val="21"/>
              </w:rPr>
              <w:t>AR  Model</w:t>
            </w:r>
            <w:proofErr w:type="gramEnd"/>
            <w:r>
              <w:rPr>
                <w:rFonts w:ascii="Times New Roman" w:hAnsi="Times New Roman" w:cs="Times New Roman"/>
                <w:b/>
                <w:bCs/>
                <w:sz w:val="21"/>
                <w:szCs w:val="21"/>
              </w:rPr>
              <w:t xml:space="preserve"> </w:t>
            </w:r>
          </w:p>
        </w:tc>
        <w:tc>
          <w:tcPr>
            <w:tcW w:w="1018" w:type="dxa"/>
            <w:tcBorders>
              <w:top w:val="single" w:sz="4" w:space="0" w:color="auto"/>
              <w:left w:val="single" w:sz="4" w:space="0" w:color="auto"/>
              <w:bottom w:val="single" w:sz="4" w:space="0" w:color="auto"/>
              <w:right w:val="single" w:sz="4" w:space="0" w:color="auto"/>
            </w:tcBorders>
            <w:hideMark/>
          </w:tcPr>
          <w:p w14:paraId="6A1D4839" w14:textId="77777777" w:rsidR="00CD2BFC" w:rsidRDefault="00CD2BFC" w:rsidP="00011DBD">
            <w:pPr>
              <w:jc w:val="both"/>
              <w:rPr>
                <w:rFonts w:ascii="Times New Roman" w:hAnsi="Times New Roman" w:cs="Times New Roman"/>
                <w:b/>
                <w:bCs/>
                <w:sz w:val="21"/>
                <w:szCs w:val="21"/>
              </w:rPr>
            </w:pPr>
            <w:proofErr w:type="gramStart"/>
            <w:r>
              <w:rPr>
                <w:rFonts w:ascii="Times New Roman" w:hAnsi="Times New Roman" w:cs="Times New Roman"/>
                <w:b/>
                <w:bCs/>
                <w:sz w:val="21"/>
                <w:szCs w:val="21"/>
              </w:rPr>
              <w:t>LSTM  Model</w:t>
            </w:r>
            <w:proofErr w:type="gramEnd"/>
            <w:r>
              <w:rPr>
                <w:rFonts w:ascii="Times New Roman" w:hAnsi="Times New Roman" w:cs="Times New Roman"/>
                <w:b/>
                <w:bCs/>
                <w:sz w:val="21"/>
                <w:szCs w:val="21"/>
              </w:rPr>
              <w:t xml:space="preserve"> </w:t>
            </w:r>
          </w:p>
        </w:tc>
        <w:tc>
          <w:tcPr>
            <w:tcW w:w="1252" w:type="dxa"/>
            <w:tcBorders>
              <w:top w:val="single" w:sz="4" w:space="0" w:color="auto"/>
              <w:left w:val="single" w:sz="4" w:space="0" w:color="auto"/>
              <w:bottom w:val="single" w:sz="4" w:space="0" w:color="auto"/>
              <w:right w:val="single" w:sz="4" w:space="0" w:color="auto"/>
            </w:tcBorders>
          </w:tcPr>
          <w:p w14:paraId="0068B0D1" w14:textId="77777777" w:rsidR="00CD2BFC" w:rsidRDefault="00CD2BFC" w:rsidP="00011DBD">
            <w:pPr>
              <w:jc w:val="both"/>
              <w:rPr>
                <w:rFonts w:ascii="Times New Roman" w:hAnsi="Times New Roman" w:cs="Times New Roman"/>
                <w:b/>
                <w:bCs/>
                <w:sz w:val="21"/>
                <w:szCs w:val="21"/>
              </w:rPr>
            </w:pPr>
            <w:r>
              <w:rPr>
                <w:rFonts w:ascii="Times New Roman" w:hAnsi="Times New Roman" w:cs="Times New Roman"/>
                <w:b/>
                <w:bCs/>
                <w:sz w:val="21"/>
                <w:szCs w:val="21"/>
              </w:rPr>
              <w:t>Ensemble model of Lasso regression and ridge regression</w:t>
            </w:r>
          </w:p>
          <w:p w14:paraId="4B53E9F0" w14:textId="77777777" w:rsidR="00CD2BFC" w:rsidRDefault="00CD2BFC" w:rsidP="00011DBD">
            <w:pPr>
              <w:jc w:val="both"/>
              <w:rPr>
                <w:rFonts w:ascii="Times New Roman" w:hAnsi="Times New Roman" w:cs="Times New Roman"/>
                <w:b/>
                <w:bCs/>
                <w:sz w:val="21"/>
                <w:szCs w:val="21"/>
              </w:rPr>
            </w:pPr>
          </w:p>
        </w:tc>
        <w:tc>
          <w:tcPr>
            <w:tcW w:w="1026" w:type="dxa"/>
            <w:tcBorders>
              <w:top w:val="single" w:sz="4" w:space="0" w:color="auto"/>
              <w:left w:val="single" w:sz="4" w:space="0" w:color="auto"/>
              <w:bottom w:val="single" w:sz="4" w:space="0" w:color="auto"/>
              <w:right w:val="single" w:sz="4" w:space="0" w:color="auto"/>
            </w:tcBorders>
            <w:hideMark/>
          </w:tcPr>
          <w:p w14:paraId="6D4275E0" w14:textId="77777777" w:rsidR="00CD2BFC" w:rsidRDefault="00CD2BFC" w:rsidP="00011DBD">
            <w:pPr>
              <w:jc w:val="both"/>
              <w:rPr>
                <w:rFonts w:ascii="Times New Roman" w:hAnsi="Times New Roman" w:cs="Times New Roman"/>
                <w:b/>
                <w:bCs/>
                <w:sz w:val="21"/>
                <w:szCs w:val="21"/>
              </w:rPr>
            </w:pPr>
            <w:r>
              <w:rPr>
                <w:rFonts w:ascii="Times New Roman" w:hAnsi="Times New Roman" w:cs="Times New Roman"/>
                <w:b/>
                <w:bCs/>
                <w:sz w:val="21"/>
                <w:szCs w:val="21"/>
              </w:rPr>
              <w:t>Comparative analysis</w:t>
            </w:r>
          </w:p>
        </w:tc>
      </w:tr>
      <w:tr w:rsidR="00CD2BFC" w14:paraId="2227DE54" w14:textId="77777777" w:rsidTr="00CD2BFC">
        <w:trPr>
          <w:trHeight w:val="538"/>
        </w:trPr>
        <w:tc>
          <w:tcPr>
            <w:tcW w:w="1839" w:type="dxa"/>
            <w:tcBorders>
              <w:top w:val="single" w:sz="4" w:space="0" w:color="auto"/>
              <w:left w:val="single" w:sz="4" w:space="0" w:color="auto"/>
              <w:bottom w:val="single" w:sz="4" w:space="0" w:color="auto"/>
              <w:right w:val="single" w:sz="4" w:space="0" w:color="auto"/>
            </w:tcBorders>
            <w:hideMark/>
          </w:tcPr>
          <w:p w14:paraId="07FA76C3"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Proposed model</w:t>
            </w:r>
          </w:p>
        </w:tc>
        <w:tc>
          <w:tcPr>
            <w:tcW w:w="992" w:type="dxa"/>
            <w:tcBorders>
              <w:top w:val="single" w:sz="4" w:space="0" w:color="auto"/>
              <w:left w:val="single" w:sz="4" w:space="0" w:color="auto"/>
              <w:bottom w:val="single" w:sz="4" w:space="0" w:color="auto"/>
              <w:right w:val="single" w:sz="4" w:space="0" w:color="auto"/>
            </w:tcBorders>
            <w:hideMark/>
          </w:tcPr>
          <w:p w14:paraId="2EAACC57"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993" w:type="dxa"/>
            <w:tcBorders>
              <w:top w:val="single" w:sz="4" w:space="0" w:color="auto"/>
              <w:left w:val="single" w:sz="4" w:space="0" w:color="auto"/>
              <w:bottom w:val="single" w:sz="4" w:space="0" w:color="auto"/>
              <w:right w:val="single" w:sz="4" w:space="0" w:color="auto"/>
            </w:tcBorders>
            <w:hideMark/>
          </w:tcPr>
          <w:p w14:paraId="696DF39B"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850" w:type="dxa"/>
            <w:tcBorders>
              <w:top w:val="single" w:sz="4" w:space="0" w:color="auto"/>
              <w:left w:val="single" w:sz="4" w:space="0" w:color="auto"/>
              <w:bottom w:val="single" w:sz="4" w:space="0" w:color="auto"/>
              <w:right w:val="single" w:sz="4" w:space="0" w:color="auto"/>
            </w:tcBorders>
            <w:hideMark/>
          </w:tcPr>
          <w:p w14:paraId="3A275E85"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018" w:type="dxa"/>
            <w:tcBorders>
              <w:top w:val="single" w:sz="4" w:space="0" w:color="auto"/>
              <w:left w:val="single" w:sz="4" w:space="0" w:color="auto"/>
              <w:bottom w:val="single" w:sz="4" w:space="0" w:color="auto"/>
              <w:right w:val="single" w:sz="4" w:space="0" w:color="auto"/>
            </w:tcBorders>
            <w:hideMark/>
          </w:tcPr>
          <w:p w14:paraId="1361ECA9"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252" w:type="dxa"/>
            <w:tcBorders>
              <w:top w:val="single" w:sz="4" w:space="0" w:color="auto"/>
              <w:left w:val="single" w:sz="4" w:space="0" w:color="auto"/>
              <w:bottom w:val="single" w:sz="4" w:space="0" w:color="auto"/>
              <w:right w:val="single" w:sz="4" w:space="0" w:color="auto"/>
            </w:tcBorders>
            <w:hideMark/>
          </w:tcPr>
          <w:p w14:paraId="2EC0C8CA"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026" w:type="dxa"/>
            <w:tcBorders>
              <w:top w:val="single" w:sz="4" w:space="0" w:color="auto"/>
              <w:left w:val="single" w:sz="4" w:space="0" w:color="auto"/>
              <w:bottom w:val="single" w:sz="4" w:space="0" w:color="auto"/>
              <w:right w:val="single" w:sz="4" w:space="0" w:color="auto"/>
            </w:tcBorders>
            <w:hideMark/>
          </w:tcPr>
          <w:p w14:paraId="34E3CC78"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r>
      <w:tr w:rsidR="00CD2BFC" w14:paraId="49B9E299" w14:textId="77777777" w:rsidTr="00CD2BFC">
        <w:trPr>
          <w:trHeight w:val="538"/>
        </w:trPr>
        <w:tc>
          <w:tcPr>
            <w:tcW w:w="1839" w:type="dxa"/>
            <w:tcBorders>
              <w:top w:val="single" w:sz="4" w:space="0" w:color="auto"/>
              <w:left w:val="single" w:sz="4" w:space="0" w:color="auto"/>
              <w:bottom w:val="single" w:sz="4" w:space="0" w:color="auto"/>
              <w:right w:val="single" w:sz="4" w:space="0" w:color="auto"/>
            </w:tcBorders>
            <w:hideMark/>
          </w:tcPr>
          <w:p w14:paraId="6E8901F9"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ARIMA and NAR based prediction model for time series analysis of COVID-19 cases in India [7]</w:t>
            </w:r>
          </w:p>
        </w:tc>
        <w:tc>
          <w:tcPr>
            <w:tcW w:w="992" w:type="dxa"/>
            <w:tcBorders>
              <w:top w:val="single" w:sz="4" w:space="0" w:color="auto"/>
              <w:left w:val="single" w:sz="4" w:space="0" w:color="auto"/>
              <w:bottom w:val="single" w:sz="4" w:space="0" w:color="auto"/>
              <w:right w:val="single" w:sz="4" w:space="0" w:color="auto"/>
            </w:tcBorders>
            <w:hideMark/>
          </w:tcPr>
          <w:p w14:paraId="191D95E9"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993" w:type="dxa"/>
            <w:tcBorders>
              <w:top w:val="single" w:sz="4" w:space="0" w:color="auto"/>
              <w:left w:val="single" w:sz="4" w:space="0" w:color="auto"/>
              <w:bottom w:val="single" w:sz="4" w:space="0" w:color="auto"/>
              <w:right w:val="single" w:sz="4" w:space="0" w:color="auto"/>
            </w:tcBorders>
            <w:hideMark/>
          </w:tcPr>
          <w:p w14:paraId="1F0CC737"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850" w:type="dxa"/>
            <w:tcBorders>
              <w:top w:val="single" w:sz="4" w:space="0" w:color="auto"/>
              <w:left w:val="single" w:sz="4" w:space="0" w:color="auto"/>
              <w:bottom w:val="single" w:sz="4" w:space="0" w:color="auto"/>
              <w:right w:val="single" w:sz="4" w:space="0" w:color="auto"/>
            </w:tcBorders>
            <w:hideMark/>
          </w:tcPr>
          <w:p w14:paraId="48434BF7"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18" w:type="dxa"/>
            <w:tcBorders>
              <w:top w:val="single" w:sz="4" w:space="0" w:color="auto"/>
              <w:left w:val="single" w:sz="4" w:space="0" w:color="auto"/>
              <w:bottom w:val="single" w:sz="4" w:space="0" w:color="auto"/>
              <w:right w:val="single" w:sz="4" w:space="0" w:color="auto"/>
            </w:tcBorders>
            <w:hideMark/>
          </w:tcPr>
          <w:p w14:paraId="58C62B67"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252" w:type="dxa"/>
            <w:tcBorders>
              <w:top w:val="single" w:sz="4" w:space="0" w:color="auto"/>
              <w:left w:val="single" w:sz="4" w:space="0" w:color="auto"/>
              <w:bottom w:val="single" w:sz="4" w:space="0" w:color="auto"/>
              <w:right w:val="single" w:sz="4" w:space="0" w:color="auto"/>
            </w:tcBorders>
            <w:hideMark/>
          </w:tcPr>
          <w:p w14:paraId="457C051B"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26" w:type="dxa"/>
            <w:tcBorders>
              <w:top w:val="single" w:sz="4" w:space="0" w:color="auto"/>
              <w:left w:val="single" w:sz="4" w:space="0" w:color="auto"/>
              <w:bottom w:val="single" w:sz="4" w:space="0" w:color="auto"/>
              <w:right w:val="single" w:sz="4" w:space="0" w:color="auto"/>
            </w:tcBorders>
            <w:hideMark/>
          </w:tcPr>
          <w:p w14:paraId="41DCABDC"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r w:rsidR="00CD2BFC" w14:paraId="719B7929" w14:textId="77777777" w:rsidTr="00CD2BFC">
        <w:trPr>
          <w:trHeight w:val="538"/>
        </w:trPr>
        <w:tc>
          <w:tcPr>
            <w:tcW w:w="1839" w:type="dxa"/>
            <w:tcBorders>
              <w:top w:val="single" w:sz="4" w:space="0" w:color="auto"/>
              <w:left w:val="single" w:sz="4" w:space="0" w:color="auto"/>
              <w:bottom w:val="single" w:sz="4" w:space="0" w:color="auto"/>
              <w:right w:val="single" w:sz="4" w:space="0" w:color="auto"/>
            </w:tcBorders>
            <w:hideMark/>
          </w:tcPr>
          <w:p w14:paraId="7B36F2F3"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Comparative analysis and forecasting of COVID-19 cases in various European countries with ARIMA, NARNN and LSTM approaches [4]</w:t>
            </w:r>
          </w:p>
        </w:tc>
        <w:tc>
          <w:tcPr>
            <w:tcW w:w="992" w:type="dxa"/>
            <w:tcBorders>
              <w:top w:val="single" w:sz="4" w:space="0" w:color="auto"/>
              <w:left w:val="single" w:sz="4" w:space="0" w:color="auto"/>
              <w:bottom w:val="single" w:sz="4" w:space="0" w:color="auto"/>
              <w:right w:val="single" w:sz="4" w:space="0" w:color="auto"/>
            </w:tcBorders>
            <w:hideMark/>
          </w:tcPr>
          <w:p w14:paraId="06135FA6"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993" w:type="dxa"/>
            <w:tcBorders>
              <w:top w:val="single" w:sz="4" w:space="0" w:color="auto"/>
              <w:left w:val="single" w:sz="4" w:space="0" w:color="auto"/>
              <w:bottom w:val="single" w:sz="4" w:space="0" w:color="auto"/>
              <w:right w:val="single" w:sz="4" w:space="0" w:color="auto"/>
            </w:tcBorders>
            <w:hideMark/>
          </w:tcPr>
          <w:p w14:paraId="30491116"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850" w:type="dxa"/>
            <w:tcBorders>
              <w:top w:val="single" w:sz="4" w:space="0" w:color="auto"/>
              <w:left w:val="single" w:sz="4" w:space="0" w:color="auto"/>
              <w:bottom w:val="single" w:sz="4" w:space="0" w:color="auto"/>
              <w:right w:val="single" w:sz="4" w:space="0" w:color="auto"/>
            </w:tcBorders>
            <w:hideMark/>
          </w:tcPr>
          <w:p w14:paraId="7E215227"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18" w:type="dxa"/>
            <w:tcBorders>
              <w:top w:val="single" w:sz="4" w:space="0" w:color="auto"/>
              <w:left w:val="single" w:sz="4" w:space="0" w:color="auto"/>
              <w:bottom w:val="single" w:sz="4" w:space="0" w:color="auto"/>
              <w:right w:val="single" w:sz="4" w:space="0" w:color="auto"/>
            </w:tcBorders>
            <w:hideMark/>
          </w:tcPr>
          <w:p w14:paraId="5F59A837"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252" w:type="dxa"/>
            <w:tcBorders>
              <w:top w:val="single" w:sz="4" w:space="0" w:color="auto"/>
              <w:left w:val="single" w:sz="4" w:space="0" w:color="auto"/>
              <w:bottom w:val="single" w:sz="4" w:space="0" w:color="auto"/>
              <w:right w:val="single" w:sz="4" w:space="0" w:color="auto"/>
            </w:tcBorders>
            <w:hideMark/>
          </w:tcPr>
          <w:p w14:paraId="0D971E2D"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26" w:type="dxa"/>
            <w:tcBorders>
              <w:top w:val="single" w:sz="4" w:space="0" w:color="auto"/>
              <w:left w:val="single" w:sz="4" w:space="0" w:color="auto"/>
              <w:bottom w:val="single" w:sz="4" w:space="0" w:color="auto"/>
              <w:right w:val="single" w:sz="4" w:space="0" w:color="auto"/>
            </w:tcBorders>
            <w:hideMark/>
          </w:tcPr>
          <w:p w14:paraId="796D4FCE"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r w:rsidR="00CD2BFC" w14:paraId="6B2CB898" w14:textId="77777777" w:rsidTr="00CD2BFC">
        <w:trPr>
          <w:trHeight w:val="538"/>
        </w:trPr>
        <w:tc>
          <w:tcPr>
            <w:tcW w:w="1839" w:type="dxa"/>
            <w:tcBorders>
              <w:top w:val="single" w:sz="4" w:space="0" w:color="auto"/>
              <w:left w:val="single" w:sz="4" w:space="0" w:color="auto"/>
              <w:bottom w:val="single" w:sz="4" w:space="0" w:color="auto"/>
              <w:right w:val="single" w:sz="4" w:space="0" w:color="auto"/>
            </w:tcBorders>
            <w:hideMark/>
          </w:tcPr>
          <w:p w14:paraId="74840650"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Forecasting of Covid-19 positive cases in Indonesia using long short-term memory (LSTM)</w:t>
            </w:r>
          </w:p>
          <w:p w14:paraId="07F324F9"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w:t>
            </w:r>
            <w:proofErr w:type="spellStart"/>
            <w:r>
              <w:rPr>
                <w:rFonts w:ascii="Times New Roman" w:hAnsi="Times New Roman" w:cs="Times New Roman"/>
                <w:sz w:val="21"/>
                <w:szCs w:val="21"/>
              </w:rPr>
              <w:t>Sunjaya</w:t>
            </w:r>
            <w:proofErr w:type="spellEnd"/>
            <w:r>
              <w:rPr>
                <w:rFonts w:ascii="Times New Roman" w:hAnsi="Times New Roman" w:cs="Times New Roman"/>
                <w:sz w:val="21"/>
                <w:szCs w:val="21"/>
              </w:rPr>
              <w:t xml:space="preserve"> [3]</w:t>
            </w:r>
          </w:p>
        </w:tc>
        <w:tc>
          <w:tcPr>
            <w:tcW w:w="992" w:type="dxa"/>
            <w:tcBorders>
              <w:top w:val="single" w:sz="4" w:space="0" w:color="auto"/>
              <w:left w:val="single" w:sz="4" w:space="0" w:color="auto"/>
              <w:bottom w:val="single" w:sz="4" w:space="0" w:color="auto"/>
              <w:right w:val="single" w:sz="4" w:space="0" w:color="auto"/>
            </w:tcBorders>
            <w:hideMark/>
          </w:tcPr>
          <w:p w14:paraId="15DE2C51"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993" w:type="dxa"/>
            <w:tcBorders>
              <w:top w:val="single" w:sz="4" w:space="0" w:color="auto"/>
              <w:left w:val="single" w:sz="4" w:space="0" w:color="auto"/>
              <w:bottom w:val="single" w:sz="4" w:space="0" w:color="auto"/>
              <w:right w:val="single" w:sz="4" w:space="0" w:color="auto"/>
            </w:tcBorders>
            <w:hideMark/>
          </w:tcPr>
          <w:p w14:paraId="0756DA53"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850" w:type="dxa"/>
            <w:tcBorders>
              <w:top w:val="single" w:sz="4" w:space="0" w:color="auto"/>
              <w:left w:val="single" w:sz="4" w:space="0" w:color="auto"/>
              <w:bottom w:val="single" w:sz="4" w:space="0" w:color="auto"/>
              <w:right w:val="single" w:sz="4" w:space="0" w:color="auto"/>
            </w:tcBorders>
            <w:hideMark/>
          </w:tcPr>
          <w:p w14:paraId="2A024CCA"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18" w:type="dxa"/>
            <w:tcBorders>
              <w:top w:val="single" w:sz="4" w:space="0" w:color="auto"/>
              <w:left w:val="single" w:sz="4" w:space="0" w:color="auto"/>
              <w:bottom w:val="single" w:sz="4" w:space="0" w:color="auto"/>
              <w:right w:val="single" w:sz="4" w:space="0" w:color="auto"/>
            </w:tcBorders>
            <w:hideMark/>
          </w:tcPr>
          <w:p w14:paraId="3548A26C"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252" w:type="dxa"/>
            <w:tcBorders>
              <w:top w:val="single" w:sz="4" w:space="0" w:color="auto"/>
              <w:left w:val="single" w:sz="4" w:space="0" w:color="auto"/>
              <w:bottom w:val="single" w:sz="4" w:space="0" w:color="auto"/>
              <w:right w:val="single" w:sz="4" w:space="0" w:color="auto"/>
            </w:tcBorders>
            <w:hideMark/>
          </w:tcPr>
          <w:p w14:paraId="3E8BD630"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26" w:type="dxa"/>
            <w:tcBorders>
              <w:top w:val="single" w:sz="4" w:space="0" w:color="auto"/>
              <w:left w:val="single" w:sz="4" w:space="0" w:color="auto"/>
              <w:bottom w:val="single" w:sz="4" w:space="0" w:color="auto"/>
              <w:right w:val="single" w:sz="4" w:space="0" w:color="auto"/>
            </w:tcBorders>
            <w:hideMark/>
          </w:tcPr>
          <w:p w14:paraId="15A4B7D2"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r w:rsidR="00CD2BFC" w14:paraId="465F5C8F" w14:textId="77777777" w:rsidTr="00CD2BFC">
        <w:trPr>
          <w:trHeight w:val="538"/>
        </w:trPr>
        <w:tc>
          <w:tcPr>
            <w:tcW w:w="1839" w:type="dxa"/>
            <w:tcBorders>
              <w:top w:val="single" w:sz="4" w:space="0" w:color="auto"/>
              <w:left w:val="single" w:sz="4" w:space="0" w:color="auto"/>
              <w:bottom w:val="single" w:sz="4" w:space="0" w:color="auto"/>
              <w:right w:val="single" w:sz="4" w:space="0" w:color="auto"/>
            </w:tcBorders>
            <w:hideMark/>
          </w:tcPr>
          <w:p w14:paraId="2DB2A019"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Time Series Analysis and Forecasting of COVID-19 Cases</w:t>
            </w:r>
          </w:p>
          <w:p w14:paraId="38B4A2BE"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Using LSTM and ARIMA Models</w:t>
            </w:r>
          </w:p>
          <w:p w14:paraId="04D42DB1"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[10]</w:t>
            </w:r>
          </w:p>
        </w:tc>
        <w:tc>
          <w:tcPr>
            <w:tcW w:w="992" w:type="dxa"/>
            <w:tcBorders>
              <w:top w:val="single" w:sz="4" w:space="0" w:color="auto"/>
              <w:left w:val="single" w:sz="4" w:space="0" w:color="auto"/>
              <w:bottom w:val="single" w:sz="4" w:space="0" w:color="auto"/>
              <w:right w:val="single" w:sz="4" w:space="0" w:color="auto"/>
            </w:tcBorders>
            <w:hideMark/>
          </w:tcPr>
          <w:p w14:paraId="5AE98A88"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993" w:type="dxa"/>
            <w:tcBorders>
              <w:top w:val="single" w:sz="4" w:space="0" w:color="auto"/>
              <w:left w:val="single" w:sz="4" w:space="0" w:color="auto"/>
              <w:bottom w:val="single" w:sz="4" w:space="0" w:color="auto"/>
              <w:right w:val="single" w:sz="4" w:space="0" w:color="auto"/>
            </w:tcBorders>
            <w:hideMark/>
          </w:tcPr>
          <w:p w14:paraId="4C747C31"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850" w:type="dxa"/>
            <w:tcBorders>
              <w:top w:val="single" w:sz="4" w:space="0" w:color="auto"/>
              <w:left w:val="single" w:sz="4" w:space="0" w:color="auto"/>
              <w:bottom w:val="single" w:sz="4" w:space="0" w:color="auto"/>
              <w:right w:val="single" w:sz="4" w:space="0" w:color="auto"/>
            </w:tcBorders>
            <w:hideMark/>
          </w:tcPr>
          <w:p w14:paraId="2BCD3626"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18" w:type="dxa"/>
            <w:tcBorders>
              <w:top w:val="single" w:sz="4" w:space="0" w:color="auto"/>
              <w:left w:val="single" w:sz="4" w:space="0" w:color="auto"/>
              <w:bottom w:val="single" w:sz="4" w:space="0" w:color="auto"/>
              <w:right w:val="single" w:sz="4" w:space="0" w:color="auto"/>
            </w:tcBorders>
            <w:hideMark/>
          </w:tcPr>
          <w:p w14:paraId="7AA31B2E"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252" w:type="dxa"/>
            <w:tcBorders>
              <w:top w:val="single" w:sz="4" w:space="0" w:color="auto"/>
              <w:left w:val="single" w:sz="4" w:space="0" w:color="auto"/>
              <w:bottom w:val="single" w:sz="4" w:space="0" w:color="auto"/>
              <w:right w:val="single" w:sz="4" w:space="0" w:color="auto"/>
            </w:tcBorders>
            <w:hideMark/>
          </w:tcPr>
          <w:p w14:paraId="5E56A992"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26" w:type="dxa"/>
            <w:tcBorders>
              <w:top w:val="single" w:sz="4" w:space="0" w:color="auto"/>
              <w:left w:val="single" w:sz="4" w:space="0" w:color="auto"/>
              <w:bottom w:val="single" w:sz="4" w:space="0" w:color="auto"/>
              <w:right w:val="single" w:sz="4" w:space="0" w:color="auto"/>
            </w:tcBorders>
            <w:hideMark/>
          </w:tcPr>
          <w:p w14:paraId="3DB43B9A"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bl>
    <w:p w14:paraId="689718AA" w14:textId="4BAEF844" w:rsidR="00CC2DAB" w:rsidRDefault="00CD2BFC" w:rsidP="00011DBD">
      <w:pPr>
        <w:jc w:val="both"/>
      </w:pPr>
      <w:r>
        <w:rPr>
          <w:noProof/>
          <w:lang w:val="en-US" w:eastAsia="en-US"/>
        </w:rPr>
        <mc:AlternateContent>
          <mc:Choice Requires="wps">
            <w:drawing>
              <wp:anchor distT="0" distB="0" distL="114300" distR="114300" simplePos="0" relativeHeight="251659264" behindDoc="0" locked="0" layoutInCell="1" allowOverlap="1" wp14:anchorId="12772864" wp14:editId="00553616">
                <wp:simplePos x="0" y="0"/>
                <wp:positionH relativeFrom="page">
                  <wp:posOffset>1141095</wp:posOffset>
                </wp:positionH>
                <wp:positionV relativeFrom="paragraph">
                  <wp:posOffset>-635</wp:posOffset>
                </wp:positionV>
                <wp:extent cx="5853430" cy="287655"/>
                <wp:effectExtent l="0" t="0" r="0" b="0"/>
                <wp:wrapNone/>
                <wp:docPr id="93825897" name="Text Box 93825897"/>
                <wp:cNvGraphicFramePr/>
                <a:graphic xmlns:a="http://schemas.openxmlformats.org/drawingml/2006/main">
                  <a:graphicData uri="http://schemas.microsoft.com/office/word/2010/wordprocessingShape">
                    <wps:wsp>
                      <wps:cNvSpPr txBox="1"/>
                      <wps:spPr>
                        <a:xfrm>
                          <a:off x="0" y="0"/>
                          <a:ext cx="5853430" cy="287655"/>
                        </a:xfrm>
                        <a:prstGeom prst="rect">
                          <a:avLst/>
                        </a:prstGeom>
                        <a:noFill/>
                        <a:ln w="6350">
                          <a:noFill/>
                        </a:ln>
                      </wps:spPr>
                      <wps:txbx>
                        <w:txbxContent>
                          <w:p w14:paraId="7F9A8581" w14:textId="77777777" w:rsidR="00CD2BFC" w:rsidRDefault="00CD2BFC" w:rsidP="00CD2BFC">
                            <w:pPr>
                              <w:rPr>
                                <w:color w:val="000000" w:themeColor="text1"/>
                              </w:rPr>
                            </w:pPr>
                            <w:r>
                              <w:rPr>
                                <w:b/>
                                <w:bCs/>
                                <w:color w:val="000000" w:themeColor="text1"/>
                              </w:rPr>
                              <w:t>Table II:</w:t>
                            </w:r>
                            <w:r>
                              <w:rPr>
                                <w:color w:val="000000" w:themeColor="text1"/>
                              </w:rPr>
                              <w:t xml:space="preserve"> Comparative evaluation of the existing literature and the proposed ensemble approach</w:t>
                            </w:r>
                          </w:p>
                          <w:p w14:paraId="6600B2E0" w14:textId="77777777" w:rsidR="00CD2BFC" w:rsidRDefault="00CD2BFC" w:rsidP="00CD2BFC">
                            <w:pPr>
                              <w:rPr>
                                <w:color w:val="FF0000"/>
                              </w:rPr>
                            </w:pPr>
                          </w:p>
                          <w:p w14:paraId="43DB35E2" w14:textId="77777777" w:rsidR="00CD2BFC" w:rsidRDefault="00CD2BFC" w:rsidP="00CD2BFC">
                            <w:pPr>
                              <w:rPr>
                                <w:rFonts w:asciiTheme="minorHAnsi" w:hAnsiTheme="minorHAnsi" w:cstheme="min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772864" id="_x0000_t202" coordsize="21600,21600" o:spt="202" path="m,l,21600r21600,l21600,xe">
                <v:stroke joinstyle="miter"/>
                <v:path gradientshapeok="t" o:connecttype="rect"/>
              </v:shapetype>
              <v:shape id="Text Box 93825897" o:spid="_x0000_s1026" type="#_x0000_t202" style="position:absolute;left:0;text-align:left;margin-left:89.85pt;margin-top:-.05pt;width:460.9pt;height:22.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" filled="f" stroked="f" strokeweight=".5pt">
                <v:textbox>
                  <w:txbxContent>
                    <w:p w14:paraId="7F9A8581" w14:textId="77777777" w:rsidR="00CD2BFC" w:rsidRDefault="00CD2BFC" w:rsidP="00CD2BFC">
                      <w:pPr>
                        <w:rPr>
                          <w:color w:val="000000" w:themeColor="text1"/>
                        </w:rPr>
                      </w:pPr>
                      <w:r>
                        <w:rPr>
                          <w:b/>
                          <w:bCs/>
                          <w:color w:val="000000" w:themeColor="text1"/>
                        </w:rPr>
                        <w:t>Table II:</w:t>
                      </w:r>
                      <w:r>
                        <w:rPr>
                          <w:color w:val="000000" w:themeColor="text1"/>
                        </w:rPr>
                        <w:t xml:space="preserve"> Comparative evaluation of the existing literature and the proposed ensemble approach</w:t>
                      </w:r>
                    </w:p>
                    <w:p w14:paraId="6600B2E0" w14:textId="77777777" w:rsidR="00CD2BFC" w:rsidRDefault="00CD2BFC" w:rsidP="00CD2BFC">
                      <w:pPr>
                        <w:rPr>
                          <w:color w:val="FF0000"/>
                        </w:rPr>
                      </w:pPr>
                    </w:p>
                    <w:p w14:paraId="43DB35E2" w14:textId="77777777" w:rsidR="00CD2BFC" w:rsidRDefault="00CD2BFC" w:rsidP="00CD2BFC">
                      <w:pPr>
                        <w:rPr>
                          <w:rFonts w:asciiTheme="minorHAnsi" w:hAnsiTheme="minorHAnsi" w:cstheme="minorBidi"/>
                        </w:rPr>
                      </w:pPr>
                    </w:p>
                  </w:txbxContent>
                </v:textbox>
                <w10:wrap anchorx="page"/>
              </v:shape>
            </w:pict>
          </mc:Fallback>
        </mc:AlternateContent>
      </w:r>
      <w:r w:rsidR="00CC2DAB">
        <w:br w:type="page"/>
      </w:r>
    </w:p>
    <w:tbl>
      <w:tblPr>
        <w:tblStyle w:val="TableGrid"/>
        <w:tblpPr w:leftFromText="180" w:rightFromText="180" w:vertAnchor="page" w:horzAnchor="margin" w:tblpY="2051"/>
        <w:tblW w:w="8197" w:type="dxa"/>
        <w:tblInd w:w="0" w:type="dxa"/>
        <w:tblLayout w:type="fixed"/>
        <w:tblLook w:val="04A0" w:firstRow="1" w:lastRow="0" w:firstColumn="1" w:lastColumn="0" w:noHBand="0" w:noVBand="1"/>
      </w:tblPr>
      <w:tblGrid>
        <w:gridCol w:w="1419"/>
        <w:gridCol w:w="924"/>
        <w:gridCol w:w="1171"/>
        <w:gridCol w:w="1171"/>
        <w:gridCol w:w="1171"/>
        <w:gridCol w:w="1287"/>
        <w:gridCol w:w="1054"/>
      </w:tblGrid>
      <w:tr w:rsidR="00CD2BFC" w14:paraId="0F43B4B7" w14:textId="77777777" w:rsidTr="00CD2BFC">
        <w:trPr>
          <w:trHeight w:val="512"/>
        </w:trPr>
        <w:tc>
          <w:tcPr>
            <w:tcW w:w="1419" w:type="dxa"/>
            <w:tcBorders>
              <w:top w:val="single" w:sz="4" w:space="0" w:color="auto"/>
              <w:left w:val="single" w:sz="4" w:space="0" w:color="auto"/>
              <w:bottom w:val="single" w:sz="4" w:space="0" w:color="auto"/>
              <w:right w:val="single" w:sz="4" w:space="0" w:color="auto"/>
            </w:tcBorders>
            <w:hideMark/>
          </w:tcPr>
          <w:p w14:paraId="36186BD9"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lastRenderedPageBreak/>
              <w:t>COVID-19 Pandemic Prediction using Time Series Forecasting Models [1]</w:t>
            </w:r>
          </w:p>
        </w:tc>
        <w:tc>
          <w:tcPr>
            <w:tcW w:w="924" w:type="dxa"/>
            <w:tcBorders>
              <w:top w:val="single" w:sz="4" w:space="0" w:color="auto"/>
              <w:left w:val="single" w:sz="4" w:space="0" w:color="auto"/>
              <w:bottom w:val="single" w:sz="4" w:space="0" w:color="auto"/>
              <w:right w:val="single" w:sz="4" w:space="0" w:color="auto"/>
            </w:tcBorders>
            <w:hideMark/>
          </w:tcPr>
          <w:p w14:paraId="61EE3162"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09E9565F"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171" w:type="dxa"/>
            <w:tcBorders>
              <w:top w:val="single" w:sz="4" w:space="0" w:color="auto"/>
              <w:left w:val="single" w:sz="4" w:space="0" w:color="auto"/>
              <w:bottom w:val="single" w:sz="4" w:space="0" w:color="auto"/>
              <w:right w:val="single" w:sz="4" w:space="0" w:color="auto"/>
            </w:tcBorders>
            <w:hideMark/>
          </w:tcPr>
          <w:p w14:paraId="57A31EDA"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27E36EB5"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287" w:type="dxa"/>
            <w:tcBorders>
              <w:top w:val="single" w:sz="4" w:space="0" w:color="auto"/>
              <w:left w:val="single" w:sz="4" w:space="0" w:color="auto"/>
              <w:bottom w:val="single" w:sz="4" w:space="0" w:color="auto"/>
              <w:right w:val="single" w:sz="4" w:space="0" w:color="auto"/>
            </w:tcBorders>
            <w:hideMark/>
          </w:tcPr>
          <w:p w14:paraId="5B1AE39A"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54" w:type="dxa"/>
            <w:tcBorders>
              <w:top w:val="single" w:sz="4" w:space="0" w:color="auto"/>
              <w:left w:val="single" w:sz="4" w:space="0" w:color="auto"/>
              <w:bottom w:val="single" w:sz="4" w:space="0" w:color="auto"/>
              <w:right w:val="single" w:sz="4" w:space="0" w:color="auto"/>
            </w:tcBorders>
            <w:hideMark/>
          </w:tcPr>
          <w:p w14:paraId="319A8095"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r w:rsidR="00CD2BFC" w14:paraId="36453759" w14:textId="77777777" w:rsidTr="00CD2BFC">
        <w:trPr>
          <w:trHeight w:val="512"/>
        </w:trPr>
        <w:tc>
          <w:tcPr>
            <w:tcW w:w="1419" w:type="dxa"/>
            <w:tcBorders>
              <w:top w:val="single" w:sz="4" w:space="0" w:color="auto"/>
              <w:left w:val="single" w:sz="4" w:space="0" w:color="auto"/>
              <w:bottom w:val="single" w:sz="4" w:space="0" w:color="auto"/>
              <w:right w:val="single" w:sz="4" w:space="0" w:color="auto"/>
            </w:tcBorders>
            <w:hideMark/>
          </w:tcPr>
          <w:p w14:paraId="33788921"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Forecasting COVID-19 Pandemic Using Prophet, ARIMA, and Hybrid Stacked LSTM-GRU Models in India [18]</w:t>
            </w:r>
          </w:p>
        </w:tc>
        <w:tc>
          <w:tcPr>
            <w:tcW w:w="924" w:type="dxa"/>
            <w:tcBorders>
              <w:top w:val="single" w:sz="4" w:space="0" w:color="auto"/>
              <w:left w:val="single" w:sz="4" w:space="0" w:color="auto"/>
              <w:bottom w:val="single" w:sz="4" w:space="0" w:color="auto"/>
              <w:right w:val="single" w:sz="4" w:space="0" w:color="auto"/>
            </w:tcBorders>
            <w:hideMark/>
          </w:tcPr>
          <w:p w14:paraId="323176C1"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2EA593B2"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171" w:type="dxa"/>
            <w:tcBorders>
              <w:top w:val="single" w:sz="4" w:space="0" w:color="auto"/>
              <w:left w:val="single" w:sz="4" w:space="0" w:color="auto"/>
              <w:bottom w:val="single" w:sz="4" w:space="0" w:color="auto"/>
              <w:right w:val="single" w:sz="4" w:space="0" w:color="auto"/>
            </w:tcBorders>
            <w:hideMark/>
          </w:tcPr>
          <w:p w14:paraId="211FD561"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5D49A92D"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287" w:type="dxa"/>
            <w:tcBorders>
              <w:top w:val="single" w:sz="4" w:space="0" w:color="auto"/>
              <w:left w:val="single" w:sz="4" w:space="0" w:color="auto"/>
              <w:bottom w:val="single" w:sz="4" w:space="0" w:color="auto"/>
              <w:right w:val="single" w:sz="4" w:space="0" w:color="auto"/>
            </w:tcBorders>
            <w:hideMark/>
          </w:tcPr>
          <w:p w14:paraId="6DEC135D"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54" w:type="dxa"/>
            <w:tcBorders>
              <w:top w:val="single" w:sz="4" w:space="0" w:color="auto"/>
              <w:left w:val="single" w:sz="4" w:space="0" w:color="auto"/>
              <w:bottom w:val="single" w:sz="4" w:space="0" w:color="auto"/>
              <w:right w:val="single" w:sz="4" w:space="0" w:color="auto"/>
            </w:tcBorders>
            <w:hideMark/>
          </w:tcPr>
          <w:p w14:paraId="14AFC5D5"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r w:rsidR="00CD2BFC" w14:paraId="1FA7B925" w14:textId="77777777" w:rsidTr="00CD2BFC">
        <w:trPr>
          <w:trHeight w:val="512"/>
        </w:trPr>
        <w:tc>
          <w:tcPr>
            <w:tcW w:w="1419" w:type="dxa"/>
            <w:tcBorders>
              <w:top w:val="single" w:sz="4" w:space="0" w:color="auto"/>
              <w:left w:val="single" w:sz="4" w:space="0" w:color="auto"/>
              <w:bottom w:val="single" w:sz="4" w:space="0" w:color="auto"/>
              <w:right w:val="single" w:sz="4" w:space="0" w:color="auto"/>
            </w:tcBorders>
            <w:hideMark/>
          </w:tcPr>
          <w:p w14:paraId="1869294D"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Time series forecasting of new cases and new deaths rate for COVID-19 using deep learning methods [19]</w:t>
            </w:r>
          </w:p>
        </w:tc>
        <w:tc>
          <w:tcPr>
            <w:tcW w:w="924" w:type="dxa"/>
            <w:tcBorders>
              <w:top w:val="single" w:sz="4" w:space="0" w:color="auto"/>
              <w:left w:val="single" w:sz="4" w:space="0" w:color="auto"/>
              <w:bottom w:val="single" w:sz="4" w:space="0" w:color="auto"/>
              <w:right w:val="single" w:sz="4" w:space="0" w:color="auto"/>
            </w:tcBorders>
            <w:hideMark/>
          </w:tcPr>
          <w:p w14:paraId="15622BE4"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723A9727"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171" w:type="dxa"/>
            <w:tcBorders>
              <w:top w:val="single" w:sz="4" w:space="0" w:color="auto"/>
              <w:left w:val="single" w:sz="4" w:space="0" w:color="auto"/>
              <w:bottom w:val="single" w:sz="4" w:space="0" w:color="auto"/>
              <w:right w:val="single" w:sz="4" w:space="0" w:color="auto"/>
            </w:tcBorders>
            <w:hideMark/>
          </w:tcPr>
          <w:p w14:paraId="4CC59E64"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545A3978"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287" w:type="dxa"/>
            <w:tcBorders>
              <w:top w:val="single" w:sz="4" w:space="0" w:color="auto"/>
              <w:left w:val="single" w:sz="4" w:space="0" w:color="auto"/>
              <w:bottom w:val="single" w:sz="4" w:space="0" w:color="auto"/>
              <w:right w:val="single" w:sz="4" w:space="0" w:color="auto"/>
            </w:tcBorders>
            <w:hideMark/>
          </w:tcPr>
          <w:p w14:paraId="245B93F3"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54" w:type="dxa"/>
            <w:tcBorders>
              <w:top w:val="single" w:sz="4" w:space="0" w:color="auto"/>
              <w:left w:val="single" w:sz="4" w:space="0" w:color="auto"/>
              <w:bottom w:val="single" w:sz="4" w:space="0" w:color="auto"/>
              <w:right w:val="single" w:sz="4" w:space="0" w:color="auto"/>
            </w:tcBorders>
            <w:hideMark/>
          </w:tcPr>
          <w:p w14:paraId="6847A592"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r w:rsidR="00CD2BFC" w14:paraId="2C2D0DE4" w14:textId="77777777" w:rsidTr="00CD2BFC">
        <w:trPr>
          <w:trHeight w:val="512"/>
        </w:trPr>
        <w:tc>
          <w:tcPr>
            <w:tcW w:w="1419" w:type="dxa"/>
            <w:tcBorders>
              <w:top w:val="single" w:sz="4" w:space="0" w:color="auto"/>
              <w:left w:val="single" w:sz="4" w:space="0" w:color="auto"/>
              <w:bottom w:val="single" w:sz="4" w:space="0" w:color="auto"/>
              <w:right w:val="single" w:sz="4" w:space="0" w:color="auto"/>
            </w:tcBorders>
            <w:hideMark/>
          </w:tcPr>
          <w:p w14:paraId="00767186"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Comparison of Traditional and Hybrid Time Series</w:t>
            </w:r>
          </w:p>
          <w:p w14:paraId="5AEDD42E"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Models for Forecasting COVID-19 Cases [5]</w:t>
            </w:r>
          </w:p>
        </w:tc>
        <w:tc>
          <w:tcPr>
            <w:tcW w:w="924" w:type="dxa"/>
            <w:tcBorders>
              <w:top w:val="single" w:sz="4" w:space="0" w:color="auto"/>
              <w:left w:val="single" w:sz="4" w:space="0" w:color="auto"/>
              <w:bottom w:val="single" w:sz="4" w:space="0" w:color="auto"/>
              <w:right w:val="single" w:sz="4" w:space="0" w:color="auto"/>
            </w:tcBorders>
            <w:hideMark/>
          </w:tcPr>
          <w:p w14:paraId="70F1D2E2"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08341C2B"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171" w:type="dxa"/>
            <w:tcBorders>
              <w:top w:val="single" w:sz="4" w:space="0" w:color="auto"/>
              <w:left w:val="single" w:sz="4" w:space="0" w:color="auto"/>
              <w:bottom w:val="single" w:sz="4" w:space="0" w:color="auto"/>
              <w:right w:val="single" w:sz="4" w:space="0" w:color="auto"/>
            </w:tcBorders>
            <w:hideMark/>
          </w:tcPr>
          <w:p w14:paraId="52295F08"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182FA5B4"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287" w:type="dxa"/>
            <w:tcBorders>
              <w:top w:val="single" w:sz="4" w:space="0" w:color="auto"/>
              <w:left w:val="single" w:sz="4" w:space="0" w:color="auto"/>
              <w:bottom w:val="single" w:sz="4" w:space="0" w:color="auto"/>
              <w:right w:val="single" w:sz="4" w:space="0" w:color="auto"/>
            </w:tcBorders>
            <w:hideMark/>
          </w:tcPr>
          <w:p w14:paraId="76F49E2A"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54" w:type="dxa"/>
            <w:tcBorders>
              <w:top w:val="single" w:sz="4" w:space="0" w:color="auto"/>
              <w:left w:val="single" w:sz="4" w:space="0" w:color="auto"/>
              <w:bottom w:val="single" w:sz="4" w:space="0" w:color="auto"/>
              <w:right w:val="single" w:sz="4" w:space="0" w:color="auto"/>
            </w:tcBorders>
            <w:hideMark/>
          </w:tcPr>
          <w:p w14:paraId="21649ECE"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r w:rsidR="00CD2BFC" w14:paraId="05BBAE9C" w14:textId="77777777" w:rsidTr="00CD2BFC">
        <w:trPr>
          <w:trHeight w:val="512"/>
        </w:trPr>
        <w:tc>
          <w:tcPr>
            <w:tcW w:w="1419" w:type="dxa"/>
            <w:tcBorders>
              <w:top w:val="single" w:sz="4" w:space="0" w:color="auto"/>
              <w:left w:val="single" w:sz="4" w:space="0" w:color="auto"/>
              <w:bottom w:val="single" w:sz="4" w:space="0" w:color="auto"/>
              <w:right w:val="single" w:sz="4" w:space="0" w:color="auto"/>
            </w:tcBorders>
            <w:hideMark/>
          </w:tcPr>
          <w:p w14:paraId="577AC17D"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Deep learning methods for forecasting COVID-19 time-Series data: A Comparative study [20]</w:t>
            </w:r>
          </w:p>
        </w:tc>
        <w:tc>
          <w:tcPr>
            <w:tcW w:w="924" w:type="dxa"/>
            <w:tcBorders>
              <w:top w:val="single" w:sz="4" w:space="0" w:color="auto"/>
              <w:left w:val="single" w:sz="4" w:space="0" w:color="auto"/>
              <w:bottom w:val="single" w:sz="4" w:space="0" w:color="auto"/>
              <w:right w:val="single" w:sz="4" w:space="0" w:color="auto"/>
            </w:tcBorders>
            <w:hideMark/>
          </w:tcPr>
          <w:p w14:paraId="1B5DB433"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74D6CF8E"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6FE58247"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52C3DC32"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287" w:type="dxa"/>
            <w:tcBorders>
              <w:top w:val="single" w:sz="4" w:space="0" w:color="auto"/>
              <w:left w:val="single" w:sz="4" w:space="0" w:color="auto"/>
              <w:bottom w:val="single" w:sz="4" w:space="0" w:color="auto"/>
              <w:right w:val="single" w:sz="4" w:space="0" w:color="auto"/>
            </w:tcBorders>
            <w:hideMark/>
          </w:tcPr>
          <w:p w14:paraId="3EE3547D"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54" w:type="dxa"/>
            <w:tcBorders>
              <w:top w:val="single" w:sz="4" w:space="0" w:color="auto"/>
              <w:left w:val="single" w:sz="4" w:space="0" w:color="auto"/>
              <w:bottom w:val="single" w:sz="4" w:space="0" w:color="auto"/>
              <w:right w:val="single" w:sz="4" w:space="0" w:color="auto"/>
            </w:tcBorders>
            <w:hideMark/>
          </w:tcPr>
          <w:p w14:paraId="322D0F96"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r w:rsidR="00CD2BFC" w14:paraId="291F9FC0" w14:textId="77777777" w:rsidTr="00CD2BFC">
        <w:trPr>
          <w:trHeight w:val="512"/>
        </w:trPr>
        <w:tc>
          <w:tcPr>
            <w:tcW w:w="1419" w:type="dxa"/>
            <w:tcBorders>
              <w:top w:val="single" w:sz="4" w:space="0" w:color="auto"/>
              <w:left w:val="single" w:sz="4" w:space="0" w:color="auto"/>
              <w:bottom w:val="single" w:sz="4" w:space="0" w:color="auto"/>
              <w:right w:val="single" w:sz="4" w:space="0" w:color="auto"/>
            </w:tcBorders>
            <w:hideMark/>
          </w:tcPr>
          <w:p w14:paraId="0C26443B"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 xml:space="preserve">Time series forecasting of COVID-19 transmission in Asia Pacific countries using deep neural networks [2] </w:t>
            </w:r>
          </w:p>
        </w:tc>
        <w:tc>
          <w:tcPr>
            <w:tcW w:w="924" w:type="dxa"/>
            <w:tcBorders>
              <w:top w:val="single" w:sz="4" w:space="0" w:color="auto"/>
              <w:left w:val="single" w:sz="4" w:space="0" w:color="auto"/>
              <w:bottom w:val="single" w:sz="4" w:space="0" w:color="auto"/>
              <w:right w:val="single" w:sz="4" w:space="0" w:color="auto"/>
            </w:tcBorders>
            <w:hideMark/>
          </w:tcPr>
          <w:p w14:paraId="33144FB2"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2D422559"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5D9F9E53"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4F89AB92"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287" w:type="dxa"/>
            <w:tcBorders>
              <w:top w:val="single" w:sz="4" w:space="0" w:color="auto"/>
              <w:left w:val="single" w:sz="4" w:space="0" w:color="auto"/>
              <w:bottom w:val="single" w:sz="4" w:space="0" w:color="auto"/>
              <w:right w:val="single" w:sz="4" w:space="0" w:color="auto"/>
            </w:tcBorders>
            <w:hideMark/>
          </w:tcPr>
          <w:p w14:paraId="6F87DC93"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54" w:type="dxa"/>
            <w:tcBorders>
              <w:top w:val="single" w:sz="4" w:space="0" w:color="auto"/>
              <w:left w:val="single" w:sz="4" w:space="0" w:color="auto"/>
              <w:bottom w:val="single" w:sz="4" w:space="0" w:color="auto"/>
              <w:right w:val="single" w:sz="4" w:space="0" w:color="auto"/>
            </w:tcBorders>
            <w:hideMark/>
          </w:tcPr>
          <w:p w14:paraId="4A25D9C1"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r w:rsidR="00CD2BFC" w14:paraId="30FCFC3E" w14:textId="77777777" w:rsidTr="00CD2BFC">
        <w:trPr>
          <w:trHeight w:val="512"/>
        </w:trPr>
        <w:tc>
          <w:tcPr>
            <w:tcW w:w="1419" w:type="dxa"/>
            <w:tcBorders>
              <w:top w:val="single" w:sz="4" w:space="0" w:color="auto"/>
              <w:left w:val="single" w:sz="4" w:space="0" w:color="auto"/>
              <w:bottom w:val="single" w:sz="4" w:space="0" w:color="auto"/>
              <w:right w:val="single" w:sz="4" w:space="0" w:color="auto"/>
            </w:tcBorders>
            <w:hideMark/>
          </w:tcPr>
          <w:p w14:paraId="3D404C09"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 xml:space="preserve">COVID-19 Outbreak: An </w:t>
            </w:r>
            <w:r>
              <w:rPr>
                <w:rFonts w:ascii="Times New Roman" w:hAnsi="Times New Roman" w:cs="Times New Roman"/>
                <w:sz w:val="21"/>
                <w:szCs w:val="21"/>
              </w:rPr>
              <w:lastRenderedPageBreak/>
              <w:t>Epidemic Analysis using Time Series Prediction Model</w:t>
            </w:r>
          </w:p>
          <w:p w14:paraId="66B1D374"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[21]</w:t>
            </w:r>
          </w:p>
        </w:tc>
        <w:tc>
          <w:tcPr>
            <w:tcW w:w="924" w:type="dxa"/>
            <w:tcBorders>
              <w:top w:val="single" w:sz="4" w:space="0" w:color="auto"/>
              <w:left w:val="single" w:sz="4" w:space="0" w:color="auto"/>
              <w:bottom w:val="single" w:sz="4" w:space="0" w:color="auto"/>
              <w:right w:val="single" w:sz="4" w:space="0" w:color="auto"/>
            </w:tcBorders>
            <w:hideMark/>
          </w:tcPr>
          <w:p w14:paraId="4F09EF58"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lastRenderedPageBreak/>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4B2FD384"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171" w:type="dxa"/>
            <w:tcBorders>
              <w:top w:val="single" w:sz="4" w:space="0" w:color="auto"/>
              <w:left w:val="single" w:sz="4" w:space="0" w:color="auto"/>
              <w:bottom w:val="single" w:sz="4" w:space="0" w:color="auto"/>
              <w:right w:val="single" w:sz="4" w:space="0" w:color="auto"/>
            </w:tcBorders>
            <w:hideMark/>
          </w:tcPr>
          <w:p w14:paraId="04D252E9"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171" w:type="dxa"/>
            <w:tcBorders>
              <w:top w:val="single" w:sz="4" w:space="0" w:color="auto"/>
              <w:left w:val="single" w:sz="4" w:space="0" w:color="auto"/>
              <w:bottom w:val="single" w:sz="4" w:space="0" w:color="auto"/>
              <w:right w:val="single" w:sz="4" w:space="0" w:color="auto"/>
            </w:tcBorders>
            <w:hideMark/>
          </w:tcPr>
          <w:p w14:paraId="13C373F6"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287" w:type="dxa"/>
            <w:tcBorders>
              <w:top w:val="single" w:sz="4" w:space="0" w:color="auto"/>
              <w:left w:val="single" w:sz="4" w:space="0" w:color="auto"/>
              <w:bottom w:val="single" w:sz="4" w:space="0" w:color="auto"/>
              <w:right w:val="single" w:sz="4" w:space="0" w:color="auto"/>
            </w:tcBorders>
            <w:hideMark/>
          </w:tcPr>
          <w:p w14:paraId="4C446A80"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54" w:type="dxa"/>
            <w:tcBorders>
              <w:top w:val="single" w:sz="4" w:space="0" w:color="auto"/>
              <w:left w:val="single" w:sz="4" w:space="0" w:color="auto"/>
              <w:bottom w:val="single" w:sz="4" w:space="0" w:color="auto"/>
              <w:right w:val="single" w:sz="4" w:space="0" w:color="auto"/>
            </w:tcBorders>
            <w:hideMark/>
          </w:tcPr>
          <w:p w14:paraId="77B68AEF"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r w:rsidR="00CD2BFC" w14:paraId="6617F443" w14:textId="77777777" w:rsidTr="00CD2BFC">
        <w:trPr>
          <w:trHeight w:val="512"/>
        </w:trPr>
        <w:tc>
          <w:tcPr>
            <w:tcW w:w="1419" w:type="dxa"/>
            <w:tcBorders>
              <w:top w:val="single" w:sz="4" w:space="0" w:color="auto"/>
              <w:left w:val="single" w:sz="4" w:space="0" w:color="auto"/>
              <w:bottom w:val="single" w:sz="4" w:space="0" w:color="auto"/>
              <w:right w:val="single" w:sz="4" w:space="0" w:color="auto"/>
            </w:tcBorders>
            <w:hideMark/>
          </w:tcPr>
          <w:p w14:paraId="7465B574"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 xml:space="preserve">DL methods for forecasting COVID-19 time-Series </w:t>
            </w:r>
            <w:proofErr w:type="spellStart"/>
            <w:proofErr w:type="gramStart"/>
            <w:r>
              <w:rPr>
                <w:rFonts w:ascii="Times New Roman" w:hAnsi="Times New Roman" w:cs="Times New Roman"/>
                <w:sz w:val="21"/>
                <w:szCs w:val="21"/>
              </w:rPr>
              <w:t>data:A</w:t>
            </w:r>
            <w:proofErr w:type="spellEnd"/>
            <w:proofErr w:type="gramEnd"/>
            <w:r>
              <w:rPr>
                <w:rFonts w:ascii="Times New Roman" w:hAnsi="Times New Roman" w:cs="Times New Roman"/>
                <w:sz w:val="21"/>
                <w:szCs w:val="21"/>
              </w:rPr>
              <w:t xml:space="preserve"> Comparative study [18]</w:t>
            </w:r>
          </w:p>
        </w:tc>
        <w:tc>
          <w:tcPr>
            <w:tcW w:w="924" w:type="dxa"/>
            <w:tcBorders>
              <w:top w:val="single" w:sz="4" w:space="0" w:color="auto"/>
              <w:left w:val="single" w:sz="4" w:space="0" w:color="auto"/>
              <w:bottom w:val="single" w:sz="4" w:space="0" w:color="auto"/>
              <w:right w:val="single" w:sz="4" w:space="0" w:color="auto"/>
            </w:tcBorders>
            <w:hideMark/>
          </w:tcPr>
          <w:p w14:paraId="7CEF28A9"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7DF7CF9B"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26E46306"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22B79E72"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287" w:type="dxa"/>
            <w:tcBorders>
              <w:top w:val="single" w:sz="4" w:space="0" w:color="auto"/>
              <w:left w:val="single" w:sz="4" w:space="0" w:color="auto"/>
              <w:bottom w:val="single" w:sz="4" w:space="0" w:color="auto"/>
              <w:right w:val="single" w:sz="4" w:space="0" w:color="auto"/>
            </w:tcBorders>
            <w:hideMark/>
          </w:tcPr>
          <w:p w14:paraId="794636E7"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54" w:type="dxa"/>
            <w:tcBorders>
              <w:top w:val="single" w:sz="4" w:space="0" w:color="auto"/>
              <w:left w:val="single" w:sz="4" w:space="0" w:color="auto"/>
              <w:bottom w:val="single" w:sz="4" w:space="0" w:color="auto"/>
              <w:right w:val="single" w:sz="4" w:space="0" w:color="auto"/>
            </w:tcBorders>
            <w:hideMark/>
          </w:tcPr>
          <w:p w14:paraId="15B544AA"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r w:rsidR="00CD2BFC" w14:paraId="40318F78" w14:textId="77777777" w:rsidTr="00CD2BFC">
        <w:trPr>
          <w:trHeight w:val="512"/>
        </w:trPr>
        <w:tc>
          <w:tcPr>
            <w:tcW w:w="1419" w:type="dxa"/>
            <w:tcBorders>
              <w:top w:val="single" w:sz="4" w:space="0" w:color="auto"/>
              <w:left w:val="single" w:sz="4" w:space="0" w:color="auto"/>
              <w:bottom w:val="single" w:sz="4" w:space="0" w:color="auto"/>
              <w:right w:val="single" w:sz="4" w:space="0" w:color="auto"/>
            </w:tcBorders>
            <w:hideMark/>
          </w:tcPr>
          <w:p w14:paraId="4002AB9F"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 xml:space="preserve">Time series forecasting of COVID-19 </w:t>
            </w:r>
            <w:proofErr w:type="spellStart"/>
            <w:r>
              <w:rPr>
                <w:rFonts w:ascii="Times New Roman" w:hAnsi="Times New Roman" w:cs="Times New Roman"/>
                <w:sz w:val="21"/>
                <w:szCs w:val="21"/>
              </w:rPr>
              <w:t>transmissionAsia</w:t>
            </w:r>
            <w:proofErr w:type="spellEnd"/>
            <w:r>
              <w:rPr>
                <w:rFonts w:ascii="Times New Roman" w:hAnsi="Times New Roman" w:cs="Times New Roman"/>
                <w:sz w:val="21"/>
                <w:szCs w:val="21"/>
              </w:rPr>
              <w:t xml:space="preserve"> Pacific countries using DNN</w:t>
            </w:r>
          </w:p>
          <w:p w14:paraId="417EC136"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[2]</w:t>
            </w:r>
          </w:p>
        </w:tc>
        <w:tc>
          <w:tcPr>
            <w:tcW w:w="924" w:type="dxa"/>
            <w:tcBorders>
              <w:top w:val="single" w:sz="4" w:space="0" w:color="auto"/>
              <w:left w:val="single" w:sz="4" w:space="0" w:color="auto"/>
              <w:bottom w:val="single" w:sz="4" w:space="0" w:color="auto"/>
              <w:right w:val="single" w:sz="4" w:space="0" w:color="auto"/>
            </w:tcBorders>
            <w:hideMark/>
          </w:tcPr>
          <w:p w14:paraId="36C71547"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0E880469"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131DEBCA"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7DEB6E55"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287" w:type="dxa"/>
            <w:tcBorders>
              <w:top w:val="single" w:sz="4" w:space="0" w:color="auto"/>
              <w:left w:val="single" w:sz="4" w:space="0" w:color="auto"/>
              <w:bottom w:val="single" w:sz="4" w:space="0" w:color="auto"/>
              <w:right w:val="single" w:sz="4" w:space="0" w:color="auto"/>
            </w:tcBorders>
            <w:hideMark/>
          </w:tcPr>
          <w:p w14:paraId="4BF4BDCC"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54" w:type="dxa"/>
            <w:tcBorders>
              <w:top w:val="single" w:sz="4" w:space="0" w:color="auto"/>
              <w:left w:val="single" w:sz="4" w:space="0" w:color="auto"/>
              <w:bottom w:val="single" w:sz="4" w:space="0" w:color="auto"/>
              <w:right w:val="single" w:sz="4" w:space="0" w:color="auto"/>
            </w:tcBorders>
            <w:hideMark/>
          </w:tcPr>
          <w:p w14:paraId="07220BF6"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r w:rsidR="00CD2BFC" w14:paraId="43BB0893" w14:textId="77777777" w:rsidTr="00CD2BFC">
        <w:trPr>
          <w:trHeight w:val="2007"/>
        </w:trPr>
        <w:tc>
          <w:tcPr>
            <w:tcW w:w="1419" w:type="dxa"/>
            <w:tcBorders>
              <w:top w:val="single" w:sz="4" w:space="0" w:color="auto"/>
              <w:left w:val="single" w:sz="4" w:space="0" w:color="auto"/>
              <w:bottom w:val="single" w:sz="4" w:space="0" w:color="auto"/>
              <w:right w:val="single" w:sz="4" w:space="0" w:color="auto"/>
            </w:tcBorders>
            <w:hideMark/>
          </w:tcPr>
          <w:p w14:paraId="4859C3C9" w14:textId="77777777" w:rsidR="00CD2BFC" w:rsidRDefault="00CD2BFC" w:rsidP="00011DBD">
            <w:pPr>
              <w:jc w:val="both"/>
              <w:rPr>
                <w:rFonts w:ascii="Times New Roman" w:hAnsi="Times New Roman" w:cs="Times New Roman"/>
                <w:sz w:val="21"/>
                <w:szCs w:val="21"/>
              </w:rPr>
            </w:pPr>
            <w:r>
              <w:rPr>
                <w:rFonts w:ascii="Times New Roman" w:hAnsi="Times New Roman" w:cs="Times New Roman"/>
                <w:sz w:val="21"/>
                <w:szCs w:val="21"/>
              </w:rPr>
              <w:t xml:space="preserve">COVID-19: An Epidemic Analysis using Time Series </w:t>
            </w:r>
            <w:proofErr w:type="gramStart"/>
            <w:r>
              <w:rPr>
                <w:rFonts w:ascii="Times New Roman" w:hAnsi="Times New Roman" w:cs="Times New Roman"/>
                <w:sz w:val="21"/>
                <w:szCs w:val="21"/>
              </w:rPr>
              <w:t>Prediction  Model</w:t>
            </w:r>
            <w:proofErr w:type="gramEnd"/>
            <w:r>
              <w:rPr>
                <w:rFonts w:ascii="Times New Roman" w:hAnsi="Times New Roman" w:cs="Times New Roman"/>
                <w:sz w:val="21"/>
                <w:szCs w:val="21"/>
              </w:rPr>
              <w:t xml:space="preserve"> [21]</w:t>
            </w:r>
          </w:p>
        </w:tc>
        <w:tc>
          <w:tcPr>
            <w:tcW w:w="924" w:type="dxa"/>
            <w:tcBorders>
              <w:top w:val="single" w:sz="4" w:space="0" w:color="auto"/>
              <w:left w:val="single" w:sz="4" w:space="0" w:color="auto"/>
              <w:bottom w:val="single" w:sz="4" w:space="0" w:color="auto"/>
              <w:right w:val="single" w:sz="4" w:space="0" w:color="auto"/>
            </w:tcBorders>
            <w:hideMark/>
          </w:tcPr>
          <w:p w14:paraId="36B8E404"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171" w:type="dxa"/>
            <w:tcBorders>
              <w:top w:val="single" w:sz="4" w:space="0" w:color="auto"/>
              <w:left w:val="single" w:sz="4" w:space="0" w:color="auto"/>
              <w:bottom w:val="single" w:sz="4" w:space="0" w:color="auto"/>
              <w:right w:val="single" w:sz="4" w:space="0" w:color="auto"/>
            </w:tcBorders>
            <w:hideMark/>
          </w:tcPr>
          <w:p w14:paraId="6E1039CD"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171" w:type="dxa"/>
            <w:tcBorders>
              <w:top w:val="single" w:sz="4" w:space="0" w:color="auto"/>
              <w:left w:val="single" w:sz="4" w:space="0" w:color="auto"/>
              <w:bottom w:val="single" w:sz="4" w:space="0" w:color="auto"/>
              <w:right w:val="single" w:sz="4" w:space="0" w:color="auto"/>
            </w:tcBorders>
            <w:hideMark/>
          </w:tcPr>
          <w:p w14:paraId="7F867131"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040C28"/>
                <w:sz w:val="30"/>
                <w:szCs w:val="30"/>
              </w:rPr>
              <w:t>✓</w:t>
            </w:r>
          </w:p>
        </w:tc>
        <w:tc>
          <w:tcPr>
            <w:tcW w:w="1171" w:type="dxa"/>
            <w:tcBorders>
              <w:top w:val="single" w:sz="4" w:space="0" w:color="auto"/>
              <w:left w:val="single" w:sz="4" w:space="0" w:color="auto"/>
              <w:bottom w:val="single" w:sz="4" w:space="0" w:color="auto"/>
              <w:right w:val="single" w:sz="4" w:space="0" w:color="auto"/>
            </w:tcBorders>
            <w:hideMark/>
          </w:tcPr>
          <w:p w14:paraId="63B17197"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287" w:type="dxa"/>
            <w:tcBorders>
              <w:top w:val="single" w:sz="4" w:space="0" w:color="auto"/>
              <w:left w:val="single" w:sz="4" w:space="0" w:color="auto"/>
              <w:bottom w:val="single" w:sz="4" w:space="0" w:color="auto"/>
              <w:right w:val="single" w:sz="4" w:space="0" w:color="auto"/>
            </w:tcBorders>
            <w:hideMark/>
          </w:tcPr>
          <w:p w14:paraId="295F9363"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c>
          <w:tcPr>
            <w:tcW w:w="1054" w:type="dxa"/>
            <w:tcBorders>
              <w:top w:val="single" w:sz="4" w:space="0" w:color="auto"/>
              <w:left w:val="single" w:sz="4" w:space="0" w:color="auto"/>
              <w:bottom w:val="single" w:sz="4" w:space="0" w:color="auto"/>
              <w:right w:val="single" w:sz="4" w:space="0" w:color="auto"/>
            </w:tcBorders>
            <w:hideMark/>
          </w:tcPr>
          <w:p w14:paraId="52A5F529" w14:textId="77777777" w:rsidR="00CD2BFC" w:rsidRDefault="00CD2BFC" w:rsidP="00011DBD">
            <w:pPr>
              <w:jc w:val="both"/>
              <w:rPr>
                <w:rFonts w:ascii="Times New Roman" w:hAnsi="Times New Roman" w:cs="Times New Roman"/>
                <w:sz w:val="21"/>
                <w:szCs w:val="21"/>
              </w:rPr>
            </w:pPr>
            <w:r>
              <w:rPr>
                <w:rFonts w:ascii="Segoe UI Symbol" w:hAnsi="Segoe UI Symbol" w:cs="Segoe UI Symbol"/>
                <w:color w:val="202124"/>
                <w:sz w:val="30"/>
                <w:szCs w:val="30"/>
                <w:shd w:val="clear" w:color="auto" w:fill="FFFFFF"/>
              </w:rPr>
              <w:t>🗴</w:t>
            </w:r>
            <w:r>
              <w:rPr>
                <w:rFonts w:ascii="Times New Roman" w:hAnsi="Times New Roman" w:cs="Times New Roman"/>
                <w:color w:val="202124"/>
                <w:sz w:val="30"/>
                <w:szCs w:val="30"/>
                <w:shd w:val="clear" w:color="auto" w:fill="FFFFFF"/>
              </w:rPr>
              <w:t> </w:t>
            </w:r>
          </w:p>
        </w:tc>
      </w:tr>
    </w:tbl>
    <w:p w14:paraId="6AD282D2" w14:textId="1603281C" w:rsidR="00CC2DAB" w:rsidRDefault="00CC2DAB" w:rsidP="00011DBD">
      <w:pPr>
        <w:jc w:val="both"/>
      </w:pPr>
    </w:p>
    <w:p w14:paraId="1D1B26F2" w14:textId="1F7F18E0" w:rsidR="00413B8F" w:rsidRPr="00221BF2" w:rsidRDefault="00CC2DAB" w:rsidP="00011DBD">
      <w:pPr>
        <w:pStyle w:val="ListParagraph"/>
        <w:numPr>
          <w:ilvl w:val="0"/>
          <w:numId w:val="4"/>
        </w:numPr>
        <w:pBdr>
          <w:top w:val="nil"/>
          <w:left w:val="nil"/>
          <w:bottom w:val="nil"/>
          <w:right w:val="nil"/>
          <w:between w:val="nil"/>
        </w:pBdr>
        <w:spacing w:line="360" w:lineRule="auto"/>
        <w:ind w:left="284" w:hanging="284"/>
        <w:jc w:val="both"/>
        <w:rPr>
          <w:rFonts w:eastAsia="Calibri"/>
          <w:b/>
          <w:color w:val="000000"/>
          <w:highlight w:val="white"/>
        </w:rPr>
      </w:pPr>
      <w:r w:rsidRPr="00221BF2">
        <w:rPr>
          <w:rFonts w:eastAsia="Calibri"/>
          <w:b/>
          <w:color w:val="000000"/>
          <w:highlight w:val="white"/>
        </w:rPr>
        <w:t>E</w:t>
      </w:r>
      <w:r w:rsidR="00221BF2" w:rsidRPr="00221BF2">
        <w:rPr>
          <w:rFonts w:eastAsia="Calibri"/>
          <w:b/>
          <w:color w:val="000000"/>
          <w:highlight w:val="white"/>
        </w:rPr>
        <w:t>xperimental Results</w:t>
      </w:r>
    </w:p>
    <w:p w14:paraId="05B3BBDF" w14:textId="77777777" w:rsidR="00C2460C" w:rsidRPr="00C2460C" w:rsidRDefault="00C2460C" w:rsidP="00011DBD">
      <w:pPr>
        <w:pBdr>
          <w:top w:val="nil"/>
          <w:left w:val="nil"/>
          <w:bottom w:val="nil"/>
          <w:right w:val="nil"/>
          <w:between w:val="nil"/>
        </w:pBdr>
        <w:ind w:hanging="142"/>
        <w:jc w:val="both"/>
        <w:rPr>
          <w:sz w:val="20"/>
          <w:szCs w:val="21"/>
        </w:rPr>
      </w:pPr>
      <w:r w:rsidRPr="00C2460C">
        <w:rPr>
          <w:sz w:val="20"/>
          <w:szCs w:val="21"/>
        </w:rPr>
        <w:t xml:space="preserve">Comparative evaluation of the time series prediction of COVID-19 of the existing techniques with the proposed models has been made to determine the accuracy of these models. The models used for evaluation include ARIMA (Auto-regression integrated moving average model), AR (Auto-regression model), LSTM (Long-short term memory model), and the ensembled model of lasso and ridge regression. </w:t>
      </w:r>
    </w:p>
    <w:p w14:paraId="5B3B0864" w14:textId="77777777" w:rsidR="00C2460C" w:rsidRPr="00C2460C" w:rsidRDefault="00C2460C" w:rsidP="00011DBD">
      <w:pPr>
        <w:pBdr>
          <w:top w:val="nil"/>
          <w:left w:val="nil"/>
          <w:bottom w:val="nil"/>
          <w:right w:val="nil"/>
          <w:between w:val="nil"/>
        </w:pBdr>
        <w:ind w:hanging="142"/>
        <w:jc w:val="both"/>
        <w:rPr>
          <w:sz w:val="20"/>
          <w:szCs w:val="21"/>
        </w:rPr>
      </w:pPr>
      <w:r w:rsidRPr="00C2460C">
        <w:rPr>
          <w:sz w:val="20"/>
          <w:szCs w:val="21"/>
        </w:rPr>
        <w:t>As for ARIMA and AR models, to check if the data is stationary or not, the ADF test was performed. If the p-value comes to be less than 5% then the data is stationary. To further confirm the stationarity of the dataset, ACF (Autocorrelation plot) and PCF (Partial Autocorrelation plot) were used. Before discussing PCF, it is essential to know the correlation between two variables. Thus, PCF explains how much two values are correlated after the intermediate lag values are discarded.</w:t>
      </w:r>
    </w:p>
    <w:p w14:paraId="02BDCEE1" w14:textId="77777777" w:rsidR="00C2460C" w:rsidRPr="00C2460C" w:rsidRDefault="00C2460C" w:rsidP="00011DBD">
      <w:pPr>
        <w:pBdr>
          <w:top w:val="nil"/>
          <w:left w:val="nil"/>
          <w:bottom w:val="nil"/>
          <w:right w:val="nil"/>
          <w:between w:val="nil"/>
        </w:pBdr>
        <w:ind w:hanging="142"/>
        <w:jc w:val="both"/>
        <w:rPr>
          <w:sz w:val="20"/>
          <w:szCs w:val="21"/>
        </w:rPr>
      </w:pPr>
      <w:r w:rsidRPr="00C2460C">
        <w:rPr>
          <w:sz w:val="20"/>
          <w:szCs w:val="21"/>
        </w:rPr>
        <w:t xml:space="preserve">The results of the ADF test for the datasets of three waves of COVID-19 in India have been different. If any of the dataset values were not stationary, the dataset was then differenced until it became stationary. The final values of the ADF test for the dataset of all three layers of COVID-19 were found to be less than 5%. Then the model was implemented, and thereafter, the confirmed cases of COVID-19 were predicted.    </w:t>
      </w:r>
    </w:p>
    <w:p w14:paraId="5E5253E9" w14:textId="46B64C74" w:rsidR="007324E7" w:rsidRDefault="00C2460C" w:rsidP="00011DBD">
      <w:pPr>
        <w:pBdr>
          <w:top w:val="nil"/>
          <w:left w:val="nil"/>
          <w:bottom w:val="nil"/>
          <w:right w:val="nil"/>
          <w:between w:val="nil"/>
        </w:pBdr>
        <w:ind w:hanging="142"/>
        <w:jc w:val="both"/>
        <w:rPr>
          <w:color w:val="000000"/>
          <w:sz w:val="20"/>
          <w:szCs w:val="20"/>
          <w:highlight w:val="white"/>
        </w:rPr>
      </w:pPr>
      <w:r w:rsidRPr="00C2460C">
        <w:rPr>
          <w:sz w:val="20"/>
          <w:szCs w:val="21"/>
        </w:rPr>
        <w:t>To fit the ARIMA model, it is essential to find the number of lags(p), the number of times differencing needs to be performed(d), and the order of moving average(q). Thus, after observing the ACF and PACF plots, the value of p was actually decided from the PACF plot, by observing the lag(n) which is very close to the dense part, and then initializing the value of p by (n-1), as for the value of d it is the number of times the dataset has been differenced to make it stationary and as for the value of q it is decided from the ACF plot by again observing the lag closest to the dense part and then initializing it with (n-1).</w:t>
      </w:r>
      <w:r w:rsidR="007324E7" w:rsidRPr="00AA3420">
        <w:rPr>
          <w:noProof/>
          <w:bdr w:val="double" w:sz="4" w:space="0" w:color="auto"/>
          <w:lang w:val="en-US" w:eastAsia="en-US"/>
        </w:rPr>
        <w:lastRenderedPageBreak/>
        <w:drawing>
          <wp:inline distT="0" distB="0" distL="0" distR="0" wp14:anchorId="24934382" wp14:editId="36A4CC65">
            <wp:extent cx="5274310" cy="2237740"/>
            <wp:effectExtent l="0" t="0" r="2540" b="0"/>
            <wp:docPr id="1406336051" name="Picture 1" descr="A graph of covid-19 and partial auto-correlation graph&#10;&#10;Description automatically generated"/>
            <wp:cNvGraphicFramePr/>
            <a:graphic xmlns:a="http://schemas.openxmlformats.org/drawingml/2006/main">
              <a:graphicData uri="http://schemas.openxmlformats.org/drawingml/2006/picture">
                <pic:pic xmlns:pic="http://schemas.openxmlformats.org/drawingml/2006/picture">
                  <pic:nvPicPr>
                    <pic:cNvPr id="1406336051" name="Picture 1" descr="A graph of covid-19 and partial auto-correlation graph&#10;&#10;Description automatically generated"/>
                    <pic:cNvPicPr/>
                  </pic:nvPicPr>
                  <pic:blipFill>
                    <a:blip r:embed="rId13"/>
                    <a:stretch>
                      <a:fillRect/>
                    </a:stretch>
                  </pic:blipFill>
                  <pic:spPr>
                    <a:xfrm>
                      <a:off x="0" y="0"/>
                      <a:ext cx="5274310" cy="2237740"/>
                    </a:xfrm>
                    <a:prstGeom prst="rect">
                      <a:avLst/>
                    </a:prstGeom>
                  </pic:spPr>
                </pic:pic>
              </a:graphicData>
            </a:graphic>
          </wp:inline>
        </w:drawing>
      </w:r>
    </w:p>
    <w:p w14:paraId="666D7104" w14:textId="5EC65E50" w:rsidR="007324E7" w:rsidRPr="00AA3420" w:rsidRDefault="007324E7" w:rsidP="00011DBD">
      <w:pPr>
        <w:tabs>
          <w:tab w:val="left" w:pos="952"/>
        </w:tabs>
        <w:jc w:val="both"/>
        <w:rPr>
          <w:sz w:val="21"/>
          <w:szCs w:val="21"/>
        </w:rPr>
      </w:pPr>
      <w:r w:rsidRPr="00AA3420">
        <w:rPr>
          <w:b/>
          <w:bCs/>
          <w:sz w:val="21"/>
          <w:szCs w:val="21"/>
        </w:rPr>
        <w:t xml:space="preserve">Fig. 3. </w:t>
      </w:r>
      <w:r w:rsidRPr="00AA3420">
        <w:rPr>
          <w:sz w:val="21"/>
          <w:szCs w:val="21"/>
        </w:rPr>
        <w:t>ACF and PCF plot for first wave of covid-19</w:t>
      </w:r>
    </w:p>
    <w:p w14:paraId="7B1D02BE" w14:textId="77777777" w:rsidR="007324E7" w:rsidRDefault="007324E7" w:rsidP="00011DBD">
      <w:pPr>
        <w:tabs>
          <w:tab w:val="left" w:pos="952"/>
        </w:tabs>
        <w:jc w:val="both"/>
        <w:rPr>
          <w:sz w:val="15"/>
          <w:szCs w:val="15"/>
        </w:rPr>
      </w:pPr>
    </w:p>
    <w:p w14:paraId="1AB7B1E0" w14:textId="6E62DA6F" w:rsidR="007324E7" w:rsidRDefault="007324E7" w:rsidP="00011DBD">
      <w:pPr>
        <w:pBdr>
          <w:top w:val="nil"/>
          <w:left w:val="nil"/>
          <w:bottom w:val="nil"/>
          <w:right w:val="nil"/>
          <w:between w:val="nil"/>
        </w:pBdr>
        <w:ind w:hanging="142"/>
        <w:jc w:val="both"/>
        <w:rPr>
          <w:color w:val="000000"/>
          <w:sz w:val="20"/>
          <w:szCs w:val="20"/>
          <w:highlight w:val="white"/>
        </w:rPr>
      </w:pPr>
      <w:r w:rsidRPr="00AA3420">
        <w:rPr>
          <w:noProof/>
          <w:bdr w:val="double" w:sz="4" w:space="0" w:color="auto"/>
          <w:lang w:val="en-US" w:eastAsia="en-US"/>
        </w:rPr>
        <w:drawing>
          <wp:inline distT="0" distB="0" distL="0" distR="0" wp14:anchorId="5EC88BA3" wp14:editId="50E43B5E">
            <wp:extent cx="5274310" cy="2160270"/>
            <wp:effectExtent l="0" t="0" r="2540" b="0"/>
            <wp:docPr id="457349631" name="Picture 1"/>
            <wp:cNvGraphicFramePr/>
            <a:graphic xmlns:a="http://schemas.openxmlformats.org/drawingml/2006/main">
              <a:graphicData uri="http://schemas.openxmlformats.org/drawingml/2006/picture">
                <pic:pic xmlns:pic="http://schemas.openxmlformats.org/drawingml/2006/picture">
                  <pic:nvPicPr>
                    <pic:cNvPr id="457349631" name="Picture 1"/>
                    <pic:cNvPicPr/>
                  </pic:nvPicPr>
                  <pic:blipFill>
                    <a:blip r:embed="rId14"/>
                    <a:stretch>
                      <a:fillRect/>
                    </a:stretch>
                  </pic:blipFill>
                  <pic:spPr>
                    <a:xfrm>
                      <a:off x="0" y="0"/>
                      <a:ext cx="5274310" cy="2160270"/>
                    </a:xfrm>
                    <a:prstGeom prst="rect">
                      <a:avLst/>
                    </a:prstGeom>
                  </pic:spPr>
                </pic:pic>
              </a:graphicData>
            </a:graphic>
          </wp:inline>
        </w:drawing>
      </w:r>
    </w:p>
    <w:p w14:paraId="0356A334" w14:textId="6894468C" w:rsidR="007324E7" w:rsidRPr="00AA3420" w:rsidRDefault="007324E7" w:rsidP="00011DBD">
      <w:pPr>
        <w:pBdr>
          <w:top w:val="nil"/>
          <w:left w:val="nil"/>
          <w:bottom w:val="nil"/>
          <w:right w:val="nil"/>
          <w:between w:val="nil"/>
        </w:pBdr>
        <w:ind w:firstLine="400"/>
        <w:jc w:val="both"/>
        <w:rPr>
          <w:color w:val="000000"/>
          <w:sz w:val="21"/>
          <w:szCs w:val="21"/>
          <w:highlight w:val="white"/>
        </w:rPr>
      </w:pPr>
      <w:r w:rsidRPr="00AA3420">
        <w:rPr>
          <w:b/>
          <w:bCs/>
          <w:sz w:val="21"/>
          <w:szCs w:val="21"/>
        </w:rPr>
        <w:t xml:space="preserve">Fig. 4. </w:t>
      </w:r>
      <w:r w:rsidRPr="00AA3420">
        <w:rPr>
          <w:sz w:val="21"/>
          <w:szCs w:val="21"/>
        </w:rPr>
        <w:t>ACF and PCF plot for second wave of covid-19</w:t>
      </w:r>
    </w:p>
    <w:p w14:paraId="2DDD117D" w14:textId="59639329" w:rsidR="007324E7" w:rsidRDefault="00AA3420" w:rsidP="00011DBD">
      <w:pPr>
        <w:pBdr>
          <w:top w:val="nil"/>
          <w:left w:val="nil"/>
          <w:bottom w:val="nil"/>
          <w:right w:val="nil"/>
          <w:between w:val="nil"/>
        </w:pBdr>
        <w:ind w:hanging="142"/>
        <w:jc w:val="both"/>
        <w:rPr>
          <w:color w:val="000000"/>
          <w:sz w:val="20"/>
          <w:szCs w:val="20"/>
          <w:highlight w:val="white"/>
        </w:rPr>
      </w:pPr>
      <w:r w:rsidRPr="00AA3420">
        <w:rPr>
          <w:noProof/>
          <w:bdr w:val="double" w:sz="4" w:space="0" w:color="auto"/>
          <w:lang w:val="en-US" w:eastAsia="en-US"/>
        </w:rPr>
        <w:drawing>
          <wp:inline distT="0" distB="0" distL="0" distR="0" wp14:anchorId="5C116AD4" wp14:editId="60518CD7">
            <wp:extent cx="5321300" cy="1657350"/>
            <wp:effectExtent l="0" t="0" r="0" b="0"/>
            <wp:docPr id="1463240985" name="Picture 1" descr="A comparison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463240985" name="Picture 1" descr="A comparison of a graph&#10;&#10;Description automatically generated"/>
                    <pic:cNvPicPr/>
                  </pic:nvPicPr>
                  <pic:blipFill>
                    <a:blip r:embed="rId15"/>
                    <a:stretch>
                      <a:fillRect/>
                    </a:stretch>
                  </pic:blipFill>
                  <pic:spPr>
                    <a:xfrm>
                      <a:off x="0" y="0"/>
                      <a:ext cx="5321300" cy="1657350"/>
                    </a:xfrm>
                    <a:prstGeom prst="rect">
                      <a:avLst/>
                    </a:prstGeom>
                  </pic:spPr>
                </pic:pic>
              </a:graphicData>
            </a:graphic>
          </wp:inline>
        </w:drawing>
      </w:r>
    </w:p>
    <w:p w14:paraId="1747FE15" w14:textId="77777777" w:rsidR="00AA3420" w:rsidRDefault="00AA3420" w:rsidP="00011DBD">
      <w:pPr>
        <w:jc w:val="both"/>
        <w:rPr>
          <w:b/>
          <w:color w:val="000000"/>
          <w:sz w:val="20"/>
          <w:szCs w:val="20"/>
          <w:highlight w:val="white"/>
        </w:rPr>
      </w:pPr>
      <w:r>
        <w:rPr>
          <w:b/>
          <w:bCs/>
          <w:sz w:val="21"/>
          <w:szCs w:val="21"/>
        </w:rPr>
        <w:t>Fig.5.</w:t>
      </w:r>
      <w:r>
        <w:rPr>
          <w:sz w:val="21"/>
          <w:szCs w:val="21"/>
        </w:rPr>
        <w:t xml:space="preserve"> ACF and PCF plots of third wave of covid-19</w:t>
      </w:r>
    </w:p>
    <w:p w14:paraId="230B3D8E" w14:textId="3EF79435" w:rsidR="003F0630" w:rsidRDefault="007324E7" w:rsidP="00011DBD">
      <w:pPr>
        <w:jc w:val="both"/>
        <w:rPr>
          <w:sz w:val="21"/>
          <w:szCs w:val="21"/>
        </w:rPr>
      </w:pPr>
      <w:r>
        <w:rPr>
          <w:b/>
          <w:color w:val="000000"/>
          <w:sz w:val="20"/>
          <w:szCs w:val="20"/>
          <w:highlight w:val="white"/>
        </w:rPr>
        <w:br w:type="page"/>
      </w:r>
    </w:p>
    <w:p w14:paraId="688B9981" w14:textId="6CF94C7F" w:rsidR="00C2460C" w:rsidRPr="00523FF0" w:rsidRDefault="00C2460C" w:rsidP="00011DBD">
      <w:pPr>
        <w:jc w:val="both"/>
        <w:rPr>
          <w:sz w:val="20"/>
          <w:szCs w:val="21"/>
        </w:rPr>
      </w:pPr>
      <w:r w:rsidRPr="00C2460C">
        <w:rPr>
          <w:sz w:val="20"/>
          <w:szCs w:val="21"/>
        </w:rPr>
        <w:lastRenderedPageBreak/>
        <w:t xml:space="preserve">Here Fig. 3, Fig. 4, and Fig. 5 imply that the datasets for Covid-19 cases which had seasonality such that their variance and mean kept on changing, were differenced to make them stationary. Then on plotting their ACF PACF plot the stationarity of the dataset is verified. Since there is a significant value of correlation at each lag and there is a geometrical decrease in correlation, the partial auto-correlation plot implies that the data after being pre-processed became stationary to be used with AR and ARIMA models. After all this preprocessing of data, the ARIMA model </w:t>
      </w:r>
      <w:proofErr w:type="gramStart"/>
      <w:r w:rsidRPr="00C2460C">
        <w:rPr>
          <w:sz w:val="20"/>
          <w:szCs w:val="21"/>
        </w:rPr>
        <w:t>was then been</w:t>
      </w:r>
      <w:proofErr w:type="gramEnd"/>
      <w:r w:rsidRPr="00C2460C">
        <w:rPr>
          <w:sz w:val="20"/>
          <w:szCs w:val="21"/>
        </w:rPr>
        <w:t xml:space="preserve"> implemented on the stationary dataset and the required predictions were made, as shown in Fig. 6.</w:t>
      </w:r>
    </w:p>
    <w:p w14:paraId="17571163" w14:textId="1CE819BB" w:rsidR="003F0630" w:rsidRDefault="003F0630" w:rsidP="00011DBD">
      <w:pPr>
        <w:jc w:val="both"/>
        <w:rPr>
          <w:b/>
          <w:color w:val="000000"/>
          <w:sz w:val="20"/>
          <w:szCs w:val="20"/>
          <w:highlight w:val="white"/>
        </w:rPr>
      </w:pPr>
    </w:p>
    <w:p w14:paraId="2188BD94" w14:textId="23681C75" w:rsidR="00413B8F" w:rsidRPr="00523FF0" w:rsidRDefault="003F0630" w:rsidP="00011DBD">
      <w:pPr>
        <w:numPr>
          <w:ilvl w:val="0"/>
          <w:numId w:val="4"/>
        </w:numPr>
        <w:pBdr>
          <w:top w:val="nil"/>
          <w:left w:val="nil"/>
          <w:bottom w:val="nil"/>
          <w:right w:val="nil"/>
          <w:between w:val="nil"/>
        </w:pBdr>
        <w:spacing w:line="360" w:lineRule="auto"/>
        <w:ind w:left="284" w:hanging="284"/>
        <w:jc w:val="both"/>
        <w:rPr>
          <w:b/>
          <w:color w:val="000000"/>
          <w:sz w:val="32"/>
          <w:highlight w:val="white"/>
        </w:rPr>
      </w:pPr>
      <w:r w:rsidRPr="00523FF0">
        <w:rPr>
          <w:b/>
          <w:color w:val="000000"/>
          <w:szCs w:val="20"/>
          <w:highlight w:val="white"/>
        </w:rPr>
        <w:t>Discussion</w:t>
      </w:r>
    </w:p>
    <w:p w14:paraId="20154756" w14:textId="77777777" w:rsidR="008E0AEF" w:rsidRPr="008E0AEF" w:rsidRDefault="008E0AEF" w:rsidP="00011DBD">
      <w:pPr>
        <w:tabs>
          <w:tab w:val="left" w:pos="952"/>
        </w:tabs>
        <w:jc w:val="both"/>
        <w:rPr>
          <w:sz w:val="20"/>
          <w:szCs w:val="21"/>
        </w:rPr>
      </w:pPr>
      <w:r w:rsidRPr="008E0AEF">
        <w:rPr>
          <w:sz w:val="20"/>
          <w:szCs w:val="21"/>
        </w:rPr>
        <w:t xml:space="preserve">Considering the results of the applied models, the proposed ensemble model which is the combination of lasso regression and ridge regression gave the best results as it gave the smallest values of RMSE and MAE in comparison to the other models. But it can be </w:t>
      </w:r>
      <w:proofErr w:type="gramStart"/>
      <w:r w:rsidRPr="008E0AEF">
        <w:rPr>
          <w:sz w:val="20"/>
          <w:szCs w:val="21"/>
        </w:rPr>
        <w:t>said,</w:t>
      </w:r>
      <w:proofErr w:type="gramEnd"/>
      <w:r w:rsidRPr="008E0AEF">
        <w:rPr>
          <w:sz w:val="20"/>
          <w:szCs w:val="21"/>
        </w:rPr>
        <w:t xml:space="preserve"> that all the models gave comparable results, such that the main purpose of predicting such values which are very much near to the actual cases of COVID-19 is achieved.</w:t>
      </w:r>
    </w:p>
    <w:p w14:paraId="6B5E63D0" w14:textId="77777777" w:rsidR="008E0AEF" w:rsidRPr="008E0AEF" w:rsidRDefault="008E0AEF" w:rsidP="00011DBD">
      <w:pPr>
        <w:tabs>
          <w:tab w:val="left" w:pos="952"/>
        </w:tabs>
        <w:jc w:val="both"/>
        <w:rPr>
          <w:sz w:val="20"/>
          <w:szCs w:val="21"/>
        </w:rPr>
      </w:pPr>
      <w:r w:rsidRPr="008E0AEF">
        <w:rPr>
          <w:sz w:val="20"/>
          <w:szCs w:val="21"/>
        </w:rPr>
        <w:t>As for the AR model, before fitting the model, the value of p (the number of lags to be considered) needs to be decided after observing the ACF plot, which here was tried up to a combination of 15 lags and the order (number of lags) of seasonality was taken to be 13. Thus, here the auto regression model was able to adequately satisfy the trend and seasonality of the dataset and make accurate predictions.</w:t>
      </w:r>
    </w:p>
    <w:p w14:paraId="1F281DE6" w14:textId="77777777" w:rsidR="008E0AEF" w:rsidRPr="008E0AEF" w:rsidRDefault="008E0AEF" w:rsidP="00011DBD">
      <w:pPr>
        <w:tabs>
          <w:tab w:val="left" w:pos="952"/>
        </w:tabs>
        <w:jc w:val="both"/>
        <w:rPr>
          <w:sz w:val="20"/>
          <w:szCs w:val="21"/>
        </w:rPr>
      </w:pPr>
      <w:r w:rsidRPr="008E0AEF">
        <w:rPr>
          <w:sz w:val="20"/>
          <w:szCs w:val="21"/>
        </w:rPr>
        <w:t>As for the ARIMA model, after finding suitable values of p, d, and q which came out to be (1,1,0) for all three layers of the WHO dataset, which was applied only after making these datasets stationary, proximity was seen between the values it predicted and the actual values.</w:t>
      </w:r>
    </w:p>
    <w:p w14:paraId="610FB36E" w14:textId="77777777" w:rsidR="008E0AEF" w:rsidRPr="008E0AEF" w:rsidRDefault="008E0AEF" w:rsidP="00011DBD">
      <w:pPr>
        <w:tabs>
          <w:tab w:val="left" w:pos="952"/>
        </w:tabs>
        <w:jc w:val="both"/>
        <w:rPr>
          <w:sz w:val="20"/>
          <w:szCs w:val="21"/>
        </w:rPr>
      </w:pPr>
      <w:r w:rsidRPr="008E0AEF">
        <w:rPr>
          <w:sz w:val="20"/>
          <w:szCs w:val="21"/>
        </w:rPr>
        <w:t xml:space="preserve">Now, for LSTM, the required number of epochs the satisfiable value of several features, and the number of hidden layers were decided before the implementation such that the model neither underfits nor overfits the data and accurate predictions can be made. Because of its trait of capturing “long-term dependencies”, it filters the past data and </w:t>
      </w:r>
      <w:proofErr w:type="gramStart"/>
      <w:r w:rsidRPr="008E0AEF">
        <w:rPr>
          <w:sz w:val="20"/>
          <w:szCs w:val="21"/>
        </w:rPr>
        <w:t>takes into account</w:t>
      </w:r>
      <w:proofErr w:type="gramEnd"/>
      <w:r w:rsidRPr="008E0AEF">
        <w:rPr>
          <w:sz w:val="20"/>
          <w:szCs w:val="21"/>
        </w:rPr>
        <w:t xml:space="preserve"> the effective data, discarding the rest in each cell state and thus making remarkable predictions.</w:t>
      </w:r>
    </w:p>
    <w:p w14:paraId="76750F32" w14:textId="3263699D" w:rsidR="003F0630" w:rsidRDefault="008E0AEF" w:rsidP="00011DBD">
      <w:pPr>
        <w:tabs>
          <w:tab w:val="left" w:pos="952"/>
        </w:tabs>
        <w:jc w:val="both"/>
        <w:rPr>
          <w:sz w:val="20"/>
          <w:szCs w:val="21"/>
        </w:rPr>
      </w:pPr>
      <w:r w:rsidRPr="008E0AEF">
        <w:rPr>
          <w:sz w:val="20"/>
          <w:szCs w:val="21"/>
        </w:rPr>
        <w:t>As for the ensemble model, the lasso and ridge regressions which are known to give better results than all other regression models when combined, and backed up by gradient boosting gave the best possible results of all the other methods in this study.</w:t>
      </w:r>
    </w:p>
    <w:p w14:paraId="28577E23" w14:textId="77777777" w:rsidR="008E0AEF" w:rsidRDefault="008E0AEF" w:rsidP="00011DBD">
      <w:pPr>
        <w:tabs>
          <w:tab w:val="left" w:pos="952"/>
        </w:tabs>
        <w:jc w:val="both"/>
        <w:rPr>
          <w:sz w:val="20"/>
          <w:szCs w:val="21"/>
        </w:rPr>
      </w:pPr>
    </w:p>
    <w:p w14:paraId="63596928" w14:textId="77777777" w:rsidR="008E0AEF" w:rsidRDefault="008E0AEF" w:rsidP="00011DBD">
      <w:pPr>
        <w:tabs>
          <w:tab w:val="left" w:pos="952"/>
        </w:tabs>
        <w:jc w:val="both"/>
        <w:rPr>
          <w:sz w:val="21"/>
          <w:szCs w:val="21"/>
        </w:rPr>
      </w:pPr>
    </w:p>
    <w:p w14:paraId="13EA9761" w14:textId="27576967" w:rsidR="003F0630" w:rsidRPr="00523FF0" w:rsidRDefault="003F0630" w:rsidP="00011DBD">
      <w:pPr>
        <w:pStyle w:val="ListParagraph"/>
        <w:numPr>
          <w:ilvl w:val="0"/>
          <w:numId w:val="4"/>
        </w:numPr>
        <w:tabs>
          <w:tab w:val="left" w:pos="952"/>
        </w:tabs>
        <w:spacing w:after="160" w:line="256" w:lineRule="auto"/>
        <w:ind w:left="284" w:hanging="284"/>
        <w:jc w:val="both"/>
        <w:rPr>
          <w:b/>
          <w:bCs/>
          <w:szCs w:val="32"/>
        </w:rPr>
      </w:pPr>
      <w:r w:rsidRPr="00523FF0">
        <w:rPr>
          <w:b/>
          <w:bCs/>
          <w:szCs w:val="32"/>
        </w:rPr>
        <w:t>Threats to validity</w:t>
      </w:r>
    </w:p>
    <w:p w14:paraId="3D1CD950" w14:textId="77777777" w:rsidR="008E0AEF" w:rsidRPr="008E0AEF" w:rsidRDefault="008E0AEF" w:rsidP="00011DBD">
      <w:pPr>
        <w:tabs>
          <w:tab w:val="left" w:pos="952"/>
        </w:tabs>
        <w:jc w:val="both"/>
        <w:rPr>
          <w:sz w:val="20"/>
          <w:szCs w:val="21"/>
        </w:rPr>
      </w:pPr>
      <w:r w:rsidRPr="008E0AEF">
        <w:rPr>
          <w:sz w:val="20"/>
          <w:szCs w:val="21"/>
        </w:rPr>
        <w:t xml:space="preserve">The section presents the threats to the validity of the proposed work. </w:t>
      </w:r>
    </w:p>
    <w:p w14:paraId="16C9B1AD" w14:textId="3DBE1F68" w:rsidR="008E0AEF" w:rsidRPr="008E0AEF" w:rsidRDefault="008E0AEF" w:rsidP="00011DBD">
      <w:pPr>
        <w:pStyle w:val="ListParagraph"/>
        <w:numPr>
          <w:ilvl w:val="0"/>
          <w:numId w:val="20"/>
        </w:numPr>
        <w:tabs>
          <w:tab w:val="left" w:pos="952"/>
        </w:tabs>
        <w:jc w:val="both"/>
        <w:rPr>
          <w:sz w:val="20"/>
          <w:szCs w:val="21"/>
        </w:rPr>
      </w:pPr>
      <w:r w:rsidRPr="008E0AEF">
        <w:rPr>
          <w:sz w:val="20"/>
          <w:szCs w:val="21"/>
        </w:rPr>
        <w:t xml:space="preserve">History:  It is a very crucial threat to the validity of proposed research imposed due to any chance of an event that affects the observed time series. Since the population per square feet area, the severity of other diseases people </w:t>
      </w:r>
      <w:proofErr w:type="gramStart"/>
      <w:r w:rsidRPr="008E0AEF">
        <w:rPr>
          <w:sz w:val="20"/>
          <w:szCs w:val="21"/>
        </w:rPr>
        <w:t>were</w:t>
      </w:r>
      <w:proofErr w:type="gramEnd"/>
      <w:r w:rsidRPr="008E0AEF">
        <w:rPr>
          <w:sz w:val="20"/>
          <w:szCs w:val="21"/>
        </w:rPr>
        <w:t xml:space="preserve"> afflicted with, the standard of living of different societies of people, and their hygiene are not considered in the study which may have impacted the time-series data, the history can be misconstrued.</w:t>
      </w:r>
    </w:p>
    <w:p w14:paraId="52B1E4A2" w14:textId="6D7D5708" w:rsidR="008E0AEF" w:rsidRPr="008E0AEF" w:rsidRDefault="008E0AEF" w:rsidP="00011DBD">
      <w:pPr>
        <w:pStyle w:val="ListParagraph"/>
        <w:numPr>
          <w:ilvl w:val="0"/>
          <w:numId w:val="20"/>
        </w:numPr>
        <w:tabs>
          <w:tab w:val="left" w:pos="952"/>
        </w:tabs>
        <w:jc w:val="both"/>
        <w:rPr>
          <w:sz w:val="20"/>
          <w:szCs w:val="21"/>
        </w:rPr>
      </w:pPr>
      <w:r w:rsidRPr="008E0AEF">
        <w:rPr>
          <w:sz w:val="20"/>
          <w:szCs w:val="21"/>
        </w:rPr>
        <w:t xml:space="preserve">Evaluation metrics used: This refers to another important threat that tells us the changes as to how the time series is measured and how the module is evaluated. Here there can be two scenarios where this type of threat can occur. First is a smaller number of evaluation metrics of models and second is a smaller number of </w:t>
      </w:r>
      <w:proofErr w:type="gramStart"/>
      <w:r w:rsidRPr="008E0AEF">
        <w:rPr>
          <w:sz w:val="20"/>
          <w:szCs w:val="21"/>
        </w:rPr>
        <w:t>researches</w:t>
      </w:r>
      <w:proofErr w:type="gramEnd"/>
      <w:r w:rsidRPr="008E0AEF">
        <w:rPr>
          <w:sz w:val="20"/>
          <w:szCs w:val="21"/>
        </w:rPr>
        <w:t xml:space="preserve"> using normalized Root-mean square error as a parameter for comparison of models.</w:t>
      </w:r>
    </w:p>
    <w:p w14:paraId="0D9CE9D4" w14:textId="2B874101" w:rsidR="008E0AEF" w:rsidRPr="008E0AEF" w:rsidRDefault="008E0AEF" w:rsidP="00011DBD">
      <w:pPr>
        <w:pStyle w:val="ListParagraph"/>
        <w:numPr>
          <w:ilvl w:val="0"/>
          <w:numId w:val="20"/>
        </w:numPr>
        <w:tabs>
          <w:tab w:val="left" w:pos="952"/>
        </w:tabs>
        <w:jc w:val="both"/>
        <w:rPr>
          <w:sz w:val="20"/>
          <w:szCs w:val="21"/>
        </w:rPr>
      </w:pPr>
      <w:r w:rsidRPr="008E0AEF">
        <w:rPr>
          <w:sz w:val="20"/>
          <w:szCs w:val="21"/>
        </w:rPr>
        <w:t xml:space="preserve">Testing: This type of threat can generally occur when the outcome of an event along with the treatment being applied concurrently is measured. Here the use of vaccine, the effect of lockdown, the necessary hygiene steps, and the social distance practices were not considered while predicting the values. </w:t>
      </w:r>
    </w:p>
    <w:p w14:paraId="57C32EB9" w14:textId="3034DF33" w:rsidR="008E0AEF" w:rsidRPr="008E0AEF" w:rsidRDefault="008E0AEF" w:rsidP="00011DBD">
      <w:pPr>
        <w:pStyle w:val="ListParagraph"/>
        <w:numPr>
          <w:ilvl w:val="0"/>
          <w:numId w:val="20"/>
        </w:numPr>
        <w:tabs>
          <w:tab w:val="left" w:pos="952"/>
        </w:tabs>
        <w:jc w:val="both"/>
        <w:rPr>
          <w:sz w:val="20"/>
          <w:szCs w:val="21"/>
        </w:rPr>
      </w:pPr>
      <w:r w:rsidRPr="008E0AEF">
        <w:rPr>
          <w:sz w:val="20"/>
          <w:szCs w:val="21"/>
        </w:rPr>
        <w:t xml:space="preserve">Data: The limited amount of COVID-19 data due to </w:t>
      </w:r>
      <w:proofErr w:type="gramStart"/>
      <w:r w:rsidRPr="008E0AEF">
        <w:rPr>
          <w:sz w:val="20"/>
          <w:szCs w:val="21"/>
        </w:rPr>
        <w:t>less</w:t>
      </w:r>
      <w:proofErr w:type="gramEnd"/>
      <w:r w:rsidRPr="008E0AEF">
        <w:rPr>
          <w:sz w:val="20"/>
          <w:szCs w:val="21"/>
        </w:rPr>
        <w:t xml:space="preserve"> number of testing in India is a major problem.</w:t>
      </w:r>
    </w:p>
    <w:p w14:paraId="2E759C4E" w14:textId="75E45EB3" w:rsidR="00AA3420" w:rsidRDefault="008E0AEF" w:rsidP="00011DBD">
      <w:pPr>
        <w:tabs>
          <w:tab w:val="left" w:pos="952"/>
        </w:tabs>
        <w:jc w:val="both"/>
        <w:rPr>
          <w:sz w:val="20"/>
          <w:szCs w:val="21"/>
        </w:rPr>
      </w:pPr>
      <w:r w:rsidRPr="008E0AEF">
        <w:rPr>
          <w:sz w:val="20"/>
          <w:szCs w:val="21"/>
        </w:rPr>
        <w:t>While these issues hold some importance, but discussion of these is beyond the scope of this study.</w:t>
      </w:r>
    </w:p>
    <w:p w14:paraId="76AC6A37" w14:textId="4F73C80D" w:rsidR="00523FF0" w:rsidRDefault="00523FF0" w:rsidP="00011DBD">
      <w:pPr>
        <w:tabs>
          <w:tab w:val="left" w:pos="952"/>
        </w:tabs>
        <w:jc w:val="both"/>
        <w:rPr>
          <w:sz w:val="20"/>
          <w:szCs w:val="21"/>
        </w:rPr>
      </w:pPr>
    </w:p>
    <w:p w14:paraId="27CE6F2B" w14:textId="77777777" w:rsidR="00523FF0" w:rsidRPr="00523FF0" w:rsidRDefault="00523FF0" w:rsidP="00011DBD">
      <w:pPr>
        <w:tabs>
          <w:tab w:val="left" w:pos="952"/>
        </w:tabs>
        <w:jc w:val="both"/>
        <w:rPr>
          <w:sz w:val="20"/>
          <w:szCs w:val="21"/>
        </w:rPr>
      </w:pPr>
    </w:p>
    <w:p w14:paraId="4875DE07" w14:textId="473CF624" w:rsidR="003F0630" w:rsidRDefault="003F0630" w:rsidP="00011DBD">
      <w:pPr>
        <w:pStyle w:val="ListParagraph"/>
        <w:numPr>
          <w:ilvl w:val="0"/>
          <w:numId w:val="4"/>
        </w:numPr>
        <w:tabs>
          <w:tab w:val="left" w:pos="952"/>
        </w:tabs>
        <w:spacing w:after="160" w:line="256" w:lineRule="auto"/>
        <w:ind w:left="426" w:hanging="284"/>
        <w:jc w:val="both"/>
        <w:rPr>
          <w:b/>
          <w:bCs/>
          <w:sz w:val="32"/>
          <w:szCs w:val="32"/>
        </w:rPr>
      </w:pPr>
      <w:r w:rsidRPr="00523FF0">
        <w:rPr>
          <w:b/>
          <w:bCs/>
          <w:szCs w:val="32"/>
        </w:rPr>
        <w:t>Conclusion and Future Work</w:t>
      </w:r>
    </w:p>
    <w:p w14:paraId="2FBC4EBC" w14:textId="77777777" w:rsidR="008E0AEF" w:rsidRPr="008E0AEF" w:rsidRDefault="008E0AEF" w:rsidP="00011DBD">
      <w:pPr>
        <w:pBdr>
          <w:top w:val="nil"/>
          <w:left w:val="nil"/>
          <w:bottom w:val="nil"/>
          <w:right w:val="nil"/>
          <w:between w:val="nil"/>
        </w:pBdr>
        <w:jc w:val="both"/>
        <w:rPr>
          <w:sz w:val="20"/>
          <w:szCs w:val="21"/>
        </w:rPr>
      </w:pPr>
      <w:r w:rsidRPr="008E0AEF">
        <w:rPr>
          <w:sz w:val="20"/>
          <w:szCs w:val="21"/>
        </w:rPr>
        <w:lastRenderedPageBreak/>
        <w:t>Covid-19 has created havoc in the lives of millions of people across the globe. With the advent of vaccines, the situation has been much better, but the virus is still prevalent and is still mutating. Thus COVID-19 predictions based on time-series forecasting may help in a larger way to predict and thereby prevent emergencies.</w:t>
      </w:r>
    </w:p>
    <w:p w14:paraId="66256008" w14:textId="77777777" w:rsidR="008E0AEF" w:rsidRPr="008E0AEF" w:rsidRDefault="008E0AEF" w:rsidP="00011DBD">
      <w:pPr>
        <w:pBdr>
          <w:top w:val="nil"/>
          <w:left w:val="nil"/>
          <w:bottom w:val="nil"/>
          <w:right w:val="nil"/>
          <w:between w:val="nil"/>
        </w:pBdr>
        <w:jc w:val="both"/>
        <w:rPr>
          <w:sz w:val="20"/>
          <w:szCs w:val="21"/>
        </w:rPr>
      </w:pPr>
      <w:r w:rsidRPr="008E0AEF">
        <w:rPr>
          <w:sz w:val="20"/>
          <w:szCs w:val="21"/>
        </w:rPr>
        <w:t>The proposed work is supported by statistical tests and visualizations to support the results of our proposed ensemble model. All the predictions, made so far by different proposed methodologies in this research are quite accurate. The parameters like several epochs and batch size input features were decided carefully for each model so that they make the required predictions effectively.</w:t>
      </w:r>
    </w:p>
    <w:p w14:paraId="42E1F5A9" w14:textId="77777777" w:rsidR="008E0AEF" w:rsidRPr="008E0AEF" w:rsidRDefault="008E0AEF" w:rsidP="00011DBD">
      <w:pPr>
        <w:pBdr>
          <w:top w:val="nil"/>
          <w:left w:val="nil"/>
          <w:bottom w:val="nil"/>
          <w:right w:val="nil"/>
          <w:between w:val="nil"/>
        </w:pBdr>
        <w:jc w:val="both"/>
        <w:rPr>
          <w:sz w:val="20"/>
          <w:szCs w:val="21"/>
        </w:rPr>
      </w:pPr>
    </w:p>
    <w:p w14:paraId="719A3DAB" w14:textId="77777777" w:rsidR="008E0AEF" w:rsidRPr="008E0AEF" w:rsidRDefault="008E0AEF" w:rsidP="00011DBD">
      <w:pPr>
        <w:pBdr>
          <w:top w:val="nil"/>
          <w:left w:val="nil"/>
          <w:bottom w:val="nil"/>
          <w:right w:val="nil"/>
          <w:between w:val="nil"/>
        </w:pBdr>
        <w:jc w:val="both"/>
        <w:rPr>
          <w:color w:val="E36C0A" w:themeColor="accent6" w:themeShade="BF"/>
          <w:sz w:val="20"/>
          <w:szCs w:val="21"/>
        </w:rPr>
      </w:pPr>
      <w:r w:rsidRPr="008E0AEF">
        <w:rPr>
          <w:sz w:val="20"/>
          <w:szCs w:val="21"/>
        </w:rPr>
        <w:t xml:space="preserve">In the future, the proposed model can be further modified for improved accuracy. Newer and more efficient hybrid models combining one or more machine learning models can be evaluated. In the future, newer models will be able to perform time series forecasting according to the pattern of the future COVID-19 variants, which generally come in a unique form having different traits. </w:t>
      </w:r>
      <w:r w:rsidRPr="008E0AEF">
        <w:rPr>
          <w:color w:val="E36C0A" w:themeColor="accent6" w:themeShade="BF"/>
          <w:sz w:val="20"/>
          <w:szCs w:val="21"/>
        </w:rPr>
        <w:t>Also, future work must focus on using more lightweight models with better predictions and on models that are capable of automatic machine adjustments which can help to reduce training time.</w:t>
      </w:r>
    </w:p>
    <w:p w14:paraId="453CAAD4" w14:textId="77777777" w:rsidR="008E0AEF" w:rsidRPr="008E0AEF" w:rsidRDefault="008E0AEF" w:rsidP="00011DBD">
      <w:pPr>
        <w:pBdr>
          <w:top w:val="nil"/>
          <w:left w:val="nil"/>
          <w:bottom w:val="nil"/>
          <w:right w:val="nil"/>
          <w:between w:val="nil"/>
        </w:pBdr>
        <w:jc w:val="both"/>
        <w:rPr>
          <w:color w:val="E36C0A" w:themeColor="accent6" w:themeShade="BF"/>
          <w:sz w:val="20"/>
          <w:szCs w:val="21"/>
        </w:rPr>
      </w:pPr>
    </w:p>
    <w:p w14:paraId="43725B76" w14:textId="77777777" w:rsidR="008E0AEF" w:rsidRPr="008E0AEF" w:rsidRDefault="008E0AEF" w:rsidP="00011DBD">
      <w:pPr>
        <w:pBdr>
          <w:top w:val="nil"/>
          <w:left w:val="nil"/>
          <w:bottom w:val="nil"/>
          <w:right w:val="nil"/>
          <w:between w:val="nil"/>
        </w:pBdr>
        <w:jc w:val="both"/>
        <w:rPr>
          <w:color w:val="E36C0A" w:themeColor="accent6" w:themeShade="BF"/>
          <w:sz w:val="20"/>
          <w:szCs w:val="21"/>
        </w:rPr>
      </w:pPr>
      <w:r w:rsidRPr="008E0AEF">
        <w:rPr>
          <w:color w:val="E36C0A" w:themeColor="accent6" w:themeShade="BF"/>
          <w:sz w:val="20"/>
          <w:szCs w:val="21"/>
        </w:rPr>
        <w:t>In the future researchers can consider vaccination as another factor considering total vaccination count and further consider the type of vaccination dose whether the person, after having vaccination was afflicted with COVID-19 or not. Age, weather, additional lockdowns, and social distancing are other factors that researchers can consider in the future. Further, we can make predictions about specific cities also which can indicate the extent of the spread of covid-19 in an area.  </w:t>
      </w:r>
    </w:p>
    <w:p w14:paraId="152B8C8B" w14:textId="77777777" w:rsidR="008E0AEF" w:rsidRPr="008E0AEF" w:rsidRDefault="008E0AEF" w:rsidP="00011DBD">
      <w:pPr>
        <w:pBdr>
          <w:top w:val="nil"/>
          <w:left w:val="nil"/>
          <w:bottom w:val="nil"/>
          <w:right w:val="nil"/>
          <w:between w:val="nil"/>
        </w:pBdr>
        <w:jc w:val="both"/>
        <w:rPr>
          <w:color w:val="E36C0A" w:themeColor="accent6" w:themeShade="BF"/>
          <w:sz w:val="20"/>
          <w:szCs w:val="21"/>
        </w:rPr>
      </w:pPr>
      <w:r w:rsidRPr="008E0AEF">
        <w:rPr>
          <w:color w:val="E36C0A" w:themeColor="accent6" w:themeShade="BF"/>
          <w:sz w:val="20"/>
          <w:szCs w:val="21"/>
        </w:rPr>
        <w:t>In the future, better research can be made with a dataset considering more factors leading to the spread of this pandemic.</w:t>
      </w:r>
    </w:p>
    <w:p w14:paraId="6FA8994C" w14:textId="42BB7FB2" w:rsidR="00413B8F" w:rsidRPr="008E0AEF" w:rsidRDefault="008E0AEF" w:rsidP="00011DBD">
      <w:pPr>
        <w:pBdr>
          <w:top w:val="nil"/>
          <w:left w:val="nil"/>
          <w:bottom w:val="nil"/>
          <w:right w:val="nil"/>
          <w:between w:val="nil"/>
        </w:pBdr>
        <w:jc w:val="both"/>
        <w:rPr>
          <w:color w:val="E36C0A" w:themeColor="accent6" w:themeShade="BF"/>
          <w:sz w:val="20"/>
          <w:szCs w:val="20"/>
          <w:highlight w:val="white"/>
        </w:rPr>
      </w:pPr>
      <w:r w:rsidRPr="008E0AEF">
        <w:rPr>
          <w:color w:val="E36C0A" w:themeColor="accent6" w:themeShade="BF"/>
          <w:sz w:val="20"/>
          <w:szCs w:val="21"/>
        </w:rPr>
        <w:t>In addition, a strategy to manage uncertainty must be designed to quantify uncertainty and provide more genuine information to users.</w:t>
      </w:r>
    </w:p>
    <w:p w14:paraId="23404046" w14:textId="12D80162" w:rsidR="00A054F9" w:rsidRPr="00A054F9" w:rsidRDefault="00A054F9" w:rsidP="00011DBD">
      <w:pPr>
        <w:pStyle w:val="NormalWeb"/>
        <w:shd w:val="clear" w:color="auto" w:fill="FFFFFF"/>
        <w:spacing w:before="0" w:beforeAutospacing="0" w:after="0" w:afterAutospacing="0"/>
        <w:jc w:val="both"/>
        <w:rPr>
          <w:b/>
          <w:bCs/>
        </w:rPr>
      </w:pPr>
      <w:r>
        <w:rPr>
          <w:b/>
          <w:bCs/>
        </w:rPr>
        <w:t xml:space="preserve">9. </w:t>
      </w:r>
      <w:r w:rsidRPr="00A054F9">
        <w:rPr>
          <w:b/>
          <w:bCs/>
        </w:rPr>
        <w:t>Compliance with Ethical Standards:</w:t>
      </w:r>
    </w:p>
    <w:p w14:paraId="72EE813D" w14:textId="3AA2EA31" w:rsidR="00A054F9" w:rsidRPr="00A054F9" w:rsidRDefault="00A054F9" w:rsidP="00011DBD">
      <w:pPr>
        <w:shd w:val="clear" w:color="auto" w:fill="FFFFFF"/>
        <w:spacing w:before="100" w:beforeAutospacing="1"/>
        <w:jc w:val="both"/>
        <w:rPr>
          <w:b/>
          <w:bCs/>
          <w:sz w:val="20"/>
          <w:szCs w:val="21"/>
        </w:rPr>
      </w:pPr>
      <w:r w:rsidRPr="00A054F9">
        <w:rPr>
          <w:b/>
          <w:bCs/>
          <w:sz w:val="20"/>
          <w:szCs w:val="21"/>
        </w:rPr>
        <w:t>Disclosure of potential conflicts of interest</w:t>
      </w:r>
      <w:r>
        <w:rPr>
          <w:b/>
          <w:bCs/>
          <w:sz w:val="20"/>
          <w:szCs w:val="21"/>
        </w:rPr>
        <w:t xml:space="preserve">: </w:t>
      </w:r>
      <w:r w:rsidRPr="00A054F9">
        <w:rPr>
          <w:sz w:val="20"/>
          <w:szCs w:val="21"/>
        </w:rPr>
        <w:t>No Conflict of interest to disclose.</w:t>
      </w:r>
    </w:p>
    <w:p w14:paraId="42E0E9C3" w14:textId="16FF1D50" w:rsidR="00A054F9" w:rsidRPr="00A054F9" w:rsidRDefault="00A054F9" w:rsidP="00011DBD">
      <w:pPr>
        <w:shd w:val="clear" w:color="auto" w:fill="FFFFFF"/>
        <w:spacing w:before="100" w:beforeAutospacing="1"/>
        <w:jc w:val="both"/>
        <w:rPr>
          <w:b/>
          <w:bCs/>
          <w:sz w:val="20"/>
          <w:szCs w:val="21"/>
        </w:rPr>
      </w:pPr>
      <w:r w:rsidRPr="00A054F9">
        <w:rPr>
          <w:b/>
          <w:bCs/>
          <w:sz w:val="20"/>
          <w:szCs w:val="21"/>
        </w:rPr>
        <w:t>Research involving Human Participants and/or Animals</w:t>
      </w:r>
      <w:r>
        <w:rPr>
          <w:b/>
          <w:bCs/>
          <w:sz w:val="20"/>
          <w:szCs w:val="21"/>
        </w:rPr>
        <w:t xml:space="preserve">: </w:t>
      </w:r>
      <w:r w:rsidRPr="00A054F9">
        <w:rPr>
          <w:sz w:val="20"/>
          <w:szCs w:val="21"/>
        </w:rPr>
        <w:t>None</w:t>
      </w:r>
    </w:p>
    <w:p w14:paraId="4974A732" w14:textId="5DDE77B3" w:rsidR="00A054F9" w:rsidRPr="00A054F9" w:rsidRDefault="00A054F9" w:rsidP="00011DBD">
      <w:pPr>
        <w:shd w:val="clear" w:color="auto" w:fill="FFFFFF"/>
        <w:spacing w:before="100" w:beforeAutospacing="1"/>
        <w:jc w:val="both"/>
        <w:rPr>
          <w:b/>
          <w:bCs/>
          <w:sz w:val="20"/>
          <w:szCs w:val="21"/>
        </w:rPr>
      </w:pPr>
      <w:r w:rsidRPr="00A054F9">
        <w:rPr>
          <w:b/>
          <w:bCs/>
          <w:sz w:val="20"/>
          <w:szCs w:val="21"/>
        </w:rPr>
        <w:t>Informed consent</w:t>
      </w:r>
      <w:r>
        <w:rPr>
          <w:b/>
          <w:bCs/>
          <w:sz w:val="20"/>
          <w:szCs w:val="21"/>
        </w:rPr>
        <w:t xml:space="preserve">: </w:t>
      </w:r>
      <w:r w:rsidRPr="00A054F9">
        <w:rPr>
          <w:sz w:val="20"/>
          <w:szCs w:val="21"/>
        </w:rPr>
        <w:t>Not Applicable</w:t>
      </w:r>
    </w:p>
    <w:p w14:paraId="524FB380" w14:textId="77777777" w:rsidR="00A054F9" w:rsidRPr="003F0630" w:rsidRDefault="00A054F9" w:rsidP="00011DBD">
      <w:pPr>
        <w:pBdr>
          <w:top w:val="nil"/>
          <w:left w:val="nil"/>
          <w:bottom w:val="nil"/>
          <w:right w:val="nil"/>
          <w:between w:val="nil"/>
        </w:pBdr>
        <w:jc w:val="both"/>
        <w:rPr>
          <w:color w:val="000000"/>
          <w:sz w:val="20"/>
          <w:szCs w:val="20"/>
          <w:highlight w:val="white"/>
        </w:rPr>
      </w:pPr>
    </w:p>
    <w:p w14:paraId="320DDF56" w14:textId="77777777" w:rsidR="00413B8F" w:rsidRPr="00066543" w:rsidRDefault="00413B8F" w:rsidP="00011DBD">
      <w:pPr>
        <w:ind w:firstLine="400"/>
        <w:jc w:val="both"/>
        <w:rPr>
          <w:color w:val="000000"/>
          <w:sz w:val="20"/>
          <w:szCs w:val="20"/>
        </w:rPr>
      </w:pPr>
    </w:p>
    <w:p w14:paraId="593DC147" w14:textId="5CC8AA53" w:rsidR="00413B8F" w:rsidRPr="00221BF2" w:rsidRDefault="00CC2DAB" w:rsidP="00011DBD">
      <w:pPr>
        <w:ind w:firstLine="442"/>
        <w:jc w:val="both"/>
        <w:rPr>
          <w:b/>
          <w:color w:val="000000"/>
        </w:rPr>
      </w:pPr>
      <w:r w:rsidRPr="00221BF2">
        <w:rPr>
          <w:b/>
          <w:color w:val="000000"/>
        </w:rPr>
        <w:t>R</w:t>
      </w:r>
      <w:r w:rsidR="00221BF2" w:rsidRPr="00221BF2">
        <w:rPr>
          <w:b/>
          <w:color w:val="000000"/>
        </w:rPr>
        <w:t>eferences</w:t>
      </w:r>
    </w:p>
    <w:p w14:paraId="312CB53C" w14:textId="77777777" w:rsidR="00413B8F" w:rsidRPr="00066543" w:rsidRDefault="00413B8F" w:rsidP="00011DBD">
      <w:pPr>
        <w:ind w:firstLine="400"/>
        <w:jc w:val="both"/>
        <w:rPr>
          <w:color w:val="000000"/>
          <w:sz w:val="20"/>
          <w:szCs w:val="20"/>
        </w:rPr>
      </w:pPr>
    </w:p>
    <w:p w14:paraId="1B317C9E"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Bontempi, G., </w:t>
      </w:r>
      <w:proofErr w:type="spellStart"/>
      <w:r w:rsidRPr="00066543">
        <w:rPr>
          <w:color w:val="000000"/>
          <w:sz w:val="20"/>
          <w:szCs w:val="20"/>
        </w:rPr>
        <w:t>Taieb</w:t>
      </w:r>
      <w:proofErr w:type="spellEnd"/>
      <w:r w:rsidRPr="00066543">
        <w:rPr>
          <w:color w:val="000000"/>
          <w:sz w:val="20"/>
          <w:szCs w:val="20"/>
        </w:rPr>
        <w:t xml:space="preserve">, S., &amp; Borgne, Y. Le. (2013). Machine learning strategies for time series forecasting. </w:t>
      </w:r>
      <w:r w:rsidRPr="00066543">
        <w:rPr>
          <w:i/>
          <w:color w:val="000000"/>
          <w:sz w:val="20"/>
          <w:szCs w:val="20"/>
        </w:rPr>
        <w:t>Business Intelligence</w:t>
      </w:r>
      <w:r w:rsidRPr="00066543">
        <w:rPr>
          <w:color w:val="000000"/>
          <w:sz w:val="20"/>
          <w:szCs w:val="20"/>
        </w:rPr>
        <w:t xml:space="preserve">, 62–77. Retrieved from http://link.springer.com/chapter/10.1007/978-3-642-36318-4_3 </w:t>
      </w:r>
    </w:p>
    <w:p w14:paraId="54866741"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Mukhopadhyay, U.; </w:t>
      </w:r>
      <w:proofErr w:type="spellStart"/>
      <w:r w:rsidRPr="00066543">
        <w:rPr>
          <w:color w:val="000000"/>
          <w:sz w:val="20"/>
          <w:szCs w:val="20"/>
        </w:rPr>
        <w:t>Skjellum</w:t>
      </w:r>
      <w:proofErr w:type="spellEnd"/>
      <w:r w:rsidRPr="00066543">
        <w:rPr>
          <w:color w:val="000000"/>
          <w:sz w:val="20"/>
          <w:szCs w:val="20"/>
        </w:rPr>
        <w:t xml:space="preserve">, A.; </w:t>
      </w:r>
      <w:proofErr w:type="spellStart"/>
      <w:r w:rsidRPr="00066543">
        <w:rPr>
          <w:color w:val="000000"/>
          <w:sz w:val="20"/>
          <w:szCs w:val="20"/>
        </w:rPr>
        <w:t>Hambolu</w:t>
      </w:r>
      <w:proofErr w:type="spellEnd"/>
      <w:r w:rsidRPr="00066543">
        <w:rPr>
          <w:color w:val="000000"/>
          <w:sz w:val="20"/>
          <w:szCs w:val="20"/>
        </w:rPr>
        <w:t>, O.; Oakley, J.; Yu, L.; Brooks, R. A brief survey of Cryptocurrency systems. In Proceedings of the 14th Annual Conference on Privacy, Security and Trust (PST), Auckland, New Zealand, 12–14 December 2016; pp. 745–752. [</w:t>
      </w:r>
      <w:proofErr w:type="spellStart"/>
      <w:r w:rsidRPr="00066543">
        <w:rPr>
          <w:color w:val="000000"/>
          <w:sz w:val="20"/>
          <w:szCs w:val="20"/>
        </w:rPr>
        <w:t>CrossRef</w:t>
      </w:r>
      <w:proofErr w:type="spellEnd"/>
      <w:r w:rsidRPr="00066543">
        <w:rPr>
          <w:color w:val="000000"/>
          <w:sz w:val="20"/>
          <w:szCs w:val="20"/>
        </w:rPr>
        <w:t xml:space="preserve">] </w:t>
      </w:r>
    </w:p>
    <w:p w14:paraId="433408BF"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Mahir Iqbal1, Muhammad Shuaib Iqbal2, </w:t>
      </w:r>
      <w:proofErr w:type="spellStart"/>
      <w:r w:rsidRPr="00066543">
        <w:rPr>
          <w:color w:val="000000"/>
          <w:sz w:val="20"/>
          <w:szCs w:val="20"/>
        </w:rPr>
        <w:t>Fawwad</w:t>
      </w:r>
      <w:proofErr w:type="spellEnd"/>
      <w:r w:rsidRPr="00066543">
        <w:rPr>
          <w:color w:val="000000"/>
          <w:sz w:val="20"/>
          <w:szCs w:val="20"/>
        </w:rPr>
        <w:t xml:space="preserve"> Hassan Jaskani</w:t>
      </w:r>
      <w:proofErr w:type="gramStart"/>
      <w:r w:rsidRPr="00066543">
        <w:rPr>
          <w:color w:val="000000"/>
          <w:sz w:val="20"/>
          <w:szCs w:val="20"/>
        </w:rPr>
        <w:t>1,*</w:t>
      </w:r>
      <w:proofErr w:type="gramEnd"/>
      <w:r w:rsidRPr="00066543">
        <w:rPr>
          <w:color w:val="000000"/>
          <w:sz w:val="20"/>
          <w:szCs w:val="20"/>
        </w:rPr>
        <w:t xml:space="preserve">, </w:t>
      </w:r>
      <w:proofErr w:type="spellStart"/>
      <w:r w:rsidRPr="00066543">
        <w:rPr>
          <w:color w:val="000000"/>
          <w:sz w:val="20"/>
          <w:szCs w:val="20"/>
        </w:rPr>
        <w:t>Khurum</w:t>
      </w:r>
      <w:proofErr w:type="spellEnd"/>
      <w:r w:rsidRPr="00066543">
        <w:rPr>
          <w:color w:val="000000"/>
          <w:sz w:val="20"/>
          <w:szCs w:val="20"/>
        </w:rPr>
        <w:t xml:space="preserve"> Iqbal2 and Ali Hassan2 Time-Series Prediction of Cryptocurrency Market using Machine Learning Techniques </w:t>
      </w:r>
      <w:proofErr w:type="spellStart"/>
      <w:r w:rsidRPr="00066543">
        <w:rPr>
          <w:color w:val="000000"/>
          <w:sz w:val="20"/>
          <w:szCs w:val="20"/>
        </w:rPr>
        <w:t>doi</w:t>
      </w:r>
      <w:proofErr w:type="spellEnd"/>
      <w:r w:rsidRPr="00066543">
        <w:rPr>
          <w:color w:val="000000"/>
          <w:sz w:val="20"/>
          <w:szCs w:val="20"/>
        </w:rPr>
        <w:t>: 10.4108/eai.7-7-2021.170286</w:t>
      </w:r>
    </w:p>
    <w:p w14:paraId="3E4062F3"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Josh </w:t>
      </w:r>
      <w:proofErr w:type="spellStart"/>
      <w:r w:rsidRPr="00066543">
        <w:rPr>
          <w:color w:val="000000"/>
          <w:sz w:val="20"/>
          <w:szCs w:val="20"/>
        </w:rPr>
        <w:t>Hawarth</w:t>
      </w:r>
      <w:proofErr w:type="spellEnd"/>
      <w:r w:rsidRPr="00066543">
        <w:rPr>
          <w:color w:val="000000"/>
          <w:sz w:val="20"/>
          <w:szCs w:val="20"/>
        </w:rPr>
        <w:t xml:space="preserve">; How Many Cryptocurrencies are there </w:t>
      </w:r>
      <w:hyperlink r:id="rId16">
        <w:r w:rsidRPr="00066543">
          <w:rPr>
            <w:color w:val="000000"/>
            <w:sz w:val="20"/>
            <w:szCs w:val="20"/>
            <w:u w:val="single"/>
          </w:rPr>
          <w:t>https://explodingtopics.com/blog/number-of-cryptocurrencies</w:t>
        </w:r>
      </w:hyperlink>
    </w:p>
    <w:p w14:paraId="4720DCC4"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highlight w:val="white"/>
        </w:rPr>
      </w:pPr>
      <w:r w:rsidRPr="00066543">
        <w:rPr>
          <w:color w:val="000000"/>
          <w:sz w:val="20"/>
          <w:szCs w:val="20"/>
          <w:highlight w:val="white"/>
        </w:rPr>
        <w:t xml:space="preserve">Statista: Crypto currency market Caps </w:t>
      </w:r>
      <w:hyperlink r:id="rId17">
        <w:r w:rsidRPr="00066543">
          <w:rPr>
            <w:color w:val="000000"/>
            <w:sz w:val="20"/>
            <w:szCs w:val="20"/>
            <w:highlight w:val="white"/>
            <w:u w:val="single"/>
          </w:rPr>
          <w:t>https://www.statista.com/chart/23160/biggest-crypto-currency-market-caps/</w:t>
        </w:r>
      </w:hyperlink>
    </w:p>
    <w:p w14:paraId="52C238E6"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A Novel Cryptocurrency Price Prediction Model Using </w:t>
      </w:r>
      <w:proofErr w:type="gramStart"/>
      <w:r w:rsidRPr="00066543">
        <w:rPr>
          <w:color w:val="000000"/>
          <w:sz w:val="20"/>
          <w:szCs w:val="20"/>
        </w:rPr>
        <w:t>GRU,LSTM</w:t>
      </w:r>
      <w:proofErr w:type="gramEnd"/>
      <w:r w:rsidRPr="00066543">
        <w:rPr>
          <w:color w:val="000000"/>
          <w:sz w:val="20"/>
          <w:szCs w:val="20"/>
        </w:rPr>
        <w:t xml:space="preserve"> and bi-LSTM Machine Learning Algorithms Mohammad J. Hamayel and Amani Yousef </w:t>
      </w:r>
      <w:proofErr w:type="spellStart"/>
      <w:r w:rsidRPr="00066543">
        <w:rPr>
          <w:color w:val="000000"/>
          <w:sz w:val="20"/>
          <w:szCs w:val="20"/>
        </w:rPr>
        <w:t>Owda</w:t>
      </w:r>
      <w:proofErr w:type="spellEnd"/>
    </w:p>
    <w:p w14:paraId="26B55E8A"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highlight w:val="white"/>
        </w:rPr>
      </w:pPr>
      <w:r w:rsidRPr="00066543">
        <w:rPr>
          <w:color w:val="000000"/>
          <w:sz w:val="20"/>
          <w:szCs w:val="20"/>
        </w:rPr>
        <w:t xml:space="preserve">Time series analysis of Cryptocurrency returns and </w:t>
      </w:r>
      <w:proofErr w:type="gramStart"/>
      <w:r w:rsidRPr="00066543">
        <w:rPr>
          <w:color w:val="000000"/>
          <w:sz w:val="20"/>
          <w:szCs w:val="20"/>
        </w:rPr>
        <w:t>volatilities ;</w:t>
      </w:r>
      <w:proofErr w:type="gramEnd"/>
      <w:r w:rsidRPr="00066543">
        <w:rPr>
          <w:color w:val="000000"/>
          <w:sz w:val="20"/>
          <w:szCs w:val="20"/>
        </w:rPr>
        <w:t xml:space="preserve"> Rama K. </w:t>
      </w:r>
      <w:proofErr w:type="spellStart"/>
      <w:r w:rsidRPr="00066543">
        <w:rPr>
          <w:color w:val="000000"/>
          <w:sz w:val="20"/>
          <w:szCs w:val="20"/>
        </w:rPr>
        <w:t>Maladi</w:t>
      </w:r>
      <w:proofErr w:type="spellEnd"/>
      <w:r w:rsidRPr="00066543">
        <w:rPr>
          <w:color w:val="000000"/>
          <w:sz w:val="20"/>
          <w:szCs w:val="20"/>
        </w:rPr>
        <w:t xml:space="preserve">, Prakash </w:t>
      </w:r>
      <w:proofErr w:type="spellStart"/>
      <w:r w:rsidRPr="00066543">
        <w:rPr>
          <w:color w:val="000000"/>
          <w:sz w:val="20"/>
          <w:szCs w:val="20"/>
        </w:rPr>
        <w:t>Dhairiya</w:t>
      </w:r>
      <w:proofErr w:type="spellEnd"/>
    </w:p>
    <w:p w14:paraId="16F8928D"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Ioannis E. </w:t>
      </w:r>
      <w:proofErr w:type="spellStart"/>
      <w:r w:rsidRPr="00066543">
        <w:rPr>
          <w:color w:val="000000"/>
          <w:sz w:val="20"/>
          <w:szCs w:val="20"/>
        </w:rPr>
        <w:t>Livieris</w:t>
      </w:r>
      <w:proofErr w:type="spellEnd"/>
      <w:r w:rsidRPr="00066543">
        <w:rPr>
          <w:color w:val="000000"/>
          <w:sz w:val="20"/>
          <w:szCs w:val="20"/>
        </w:rPr>
        <w:t xml:space="preserve"> </w:t>
      </w:r>
      <w:proofErr w:type="gramStart"/>
      <w:r w:rsidRPr="00066543">
        <w:rPr>
          <w:color w:val="000000"/>
          <w:sz w:val="20"/>
          <w:szCs w:val="20"/>
        </w:rPr>
        <w:t>1,*</w:t>
      </w:r>
      <w:proofErr w:type="gramEnd"/>
      <w:r w:rsidRPr="00066543">
        <w:rPr>
          <w:color w:val="000000"/>
          <w:sz w:val="20"/>
          <w:szCs w:val="20"/>
        </w:rPr>
        <w:t xml:space="preserve"> , Emmanuel </w:t>
      </w:r>
      <w:proofErr w:type="spellStart"/>
      <w:r w:rsidRPr="00066543">
        <w:rPr>
          <w:color w:val="000000"/>
          <w:sz w:val="20"/>
          <w:szCs w:val="20"/>
        </w:rPr>
        <w:t>Pintelas</w:t>
      </w:r>
      <w:proofErr w:type="spellEnd"/>
      <w:r w:rsidRPr="00066543">
        <w:rPr>
          <w:color w:val="000000"/>
          <w:sz w:val="20"/>
          <w:szCs w:val="20"/>
        </w:rPr>
        <w:t xml:space="preserve"> 1, Stavros </w:t>
      </w:r>
      <w:proofErr w:type="spellStart"/>
      <w:r w:rsidRPr="00066543">
        <w:rPr>
          <w:color w:val="000000"/>
          <w:sz w:val="20"/>
          <w:szCs w:val="20"/>
        </w:rPr>
        <w:t>Stavroyiannis</w:t>
      </w:r>
      <w:proofErr w:type="spellEnd"/>
      <w:r w:rsidRPr="00066543">
        <w:rPr>
          <w:color w:val="000000"/>
          <w:sz w:val="20"/>
          <w:szCs w:val="20"/>
        </w:rPr>
        <w:t xml:space="preserve"> 2 and Panagiotis </w:t>
      </w:r>
      <w:proofErr w:type="spellStart"/>
      <w:r w:rsidRPr="00066543">
        <w:rPr>
          <w:color w:val="000000"/>
          <w:sz w:val="20"/>
          <w:szCs w:val="20"/>
        </w:rPr>
        <w:t>Pintelas</w:t>
      </w:r>
      <w:proofErr w:type="spellEnd"/>
      <w:r w:rsidRPr="00066543">
        <w:rPr>
          <w:color w:val="000000"/>
          <w:sz w:val="20"/>
          <w:szCs w:val="20"/>
        </w:rPr>
        <w:t xml:space="preserve"> 1: Ensemble Deep Learning Models for Forecasting Cryptocurrency Time-Series </w:t>
      </w:r>
    </w:p>
    <w:p w14:paraId="591AF819"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Chen Peng, Guo </w:t>
      </w:r>
      <w:proofErr w:type="spellStart"/>
      <w:proofErr w:type="gramStart"/>
      <w:r w:rsidRPr="00066543">
        <w:rPr>
          <w:color w:val="000000"/>
          <w:sz w:val="20"/>
          <w:szCs w:val="20"/>
        </w:rPr>
        <w:t>Yichao</w:t>
      </w:r>
      <w:proofErr w:type="spellEnd"/>
      <w:r w:rsidRPr="00066543">
        <w:rPr>
          <w:color w:val="000000"/>
          <w:sz w:val="20"/>
          <w:szCs w:val="20"/>
        </w:rPr>
        <w:t xml:space="preserve"> :</w:t>
      </w:r>
      <w:proofErr w:type="gramEnd"/>
      <w:r w:rsidRPr="00066543">
        <w:rPr>
          <w:color w:val="000000"/>
          <w:sz w:val="20"/>
          <w:szCs w:val="20"/>
        </w:rPr>
        <w:t xml:space="preserve"> Cryptocurrency Price Analysis and Time Series Forecasting</w:t>
      </w:r>
    </w:p>
    <w:p w14:paraId="7AACBEDB"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lastRenderedPageBreak/>
        <w:t xml:space="preserve">Time Series Classification of Cryptocurrency Price Trend Based on a Recurrent LSTM Neural </w:t>
      </w:r>
      <w:proofErr w:type="gramStart"/>
      <w:r w:rsidRPr="00066543">
        <w:rPr>
          <w:color w:val="000000"/>
          <w:sz w:val="20"/>
          <w:szCs w:val="20"/>
        </w:rPr>
        <w:t>Network :</w:t>
      </w:r>
      <w:proofErr w:type="gramEnd"/>
      <w:r w:rsidRPr="00066543">
        <w:rPr>
          <w:color w:val="000000"/>
          <w:sz w:val="20"/>
          <w:szCs w:val="20"/>
        </w:rPr>
        <w:t xml:space="preserve"> Do-Hyung Kwon*, Ju-Bong Kim**, Ju-Sung Heo*, Chan-Myung Kim***, and Youn-</w:t>
      </w:r>
      <w:proofErr w:type="spellStart"/>
      <w:r w:rsidRPr="00066543">
        <w:rPr>
          <w:color w:val="000000"/>
          <w:sz w:val="20"/>
          <w:szCs w:val="20"/>
        </w:rPr>
        <w:t>Hee</w:t>
      </w:r>
      <w:proofErr w:type="spellEnd"/>
      <w:r w:rsidRPr="00066543">
        <w:rPr>
          <w:color w:val="000000"/>
          <w:sz w:val="20"/>
          <w:szCs w:val="20"/>
        </w:rPr>
        <w:t xml:space="preserve"> Han**</w:t>
      </w:r>
    </w:p>
    <w:p w14:paraId="5022C75A"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highlight w:val="white"/>
        </w:rPr>
      </w:pPr>
      <w:r w:rsidRPr="00066543">
        <w:rPr>
          <w:color w:val="000000"/>
          <w:sz w:val="20"/>
          <w:szCs w:val="20"/>
          <w:highlight w:val="white"/>
        </w:rPr>
        <w:t xml:space="preserve">Kaggle: </w:t>
      </w:r>
      <w:hyperlink r:id="rId18">
        <w:r w:rsidRPr="00066543">
          <w:rPr>
            <w:color w:val="000000"/>
            <w:sz w:val="20"/>
            <w:szCs w:val="20"/>
            <w:highlight w:val="white"/>
            <w:u w:val="single"/>
          </w:rPr>
          <w:t>https://www.kaggle.com/datasets/mczielinski/bitcoin-historical-data</w:t>
        </w:r>
      </w:hyperlink>
    </w:p>
    <w:p w14:paraId="6146A1D5"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highlight w:val="white"/>
        </w:rPr>
      </w:pPr>
      <w:r w:rsidRPr="00066543">
        <w:rPr>
          <w:color w:val="000000"/>
          <w:sz w:val="20"/>
          <w:szCs w:val="20"/>
          <w:highlight w:val="white"/>
        </w:rPr>
        <w:t xml:space="preserve">Shradha Goled: Why are people Bashing Facebook </w:t>
      </w:r>
      <w:proofErr w:type="gramStart"/>
      <w:r w:rsidRPr="00066543">
        <w:rPr>
          <w:color w:val="000000"/>
          <w:sz w:val="20"/>
          <w:szCs w:val="20"/>
          <w:highlight w:val="white"/>
        </w:rPr>
        <w:t>Prophet :</w:t>
      </w:r>
      <w:proofErr w:type="gramEnd"/>
      <w:r w:rsidRPr="00066543">
        <w:rPr>
          <w:color w:val="000000"/>
          <w:sz w:val="20"/>
          <w:szCs w:val="20"/>
          <w:highlight w:val="white"/>
        </w:rPr>
        <w:t xml:space="preserve"> </w:t>
      </w:r>
      <w:hyperlink r:id="rId19">
        <w:r w:rsidRPr="00066543">
          <w:rPr>
            <w:color w:val="000000"/>
            <w:sz w:val="20"/>
            <w:szCs w:val="20"/>
            <w:highlight w:val="white"/>
            <w:u w:val="single"/>
          </w:rPr>
          <w:t>https://analyticsindiamag.com/why-are-people-bashing-facebook-prophet/</w:t>
        </w:r>
      </w:hyperlink>
    </w:p>
    <w:p w14:paraId="6DBB55EC"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highlight w:val="white"/>
        </w:rPr>
      </w:pPr>
      <w:r w:rsidRPr="00066543">
        <w:rPr>
          <w:color w:val="000000"/>
          <w:sz w:val="20"/>
          <w:szCs w:val="20"/>
          <w:highlight w:val="white"/>
        </w:rPr>
        <w:t xml:space="preserve">Yugesh Verma: Complete Guide to Bi-Directional LSTM: </w:t>
      </w:r>
      <w:hyperlink r:id="rId20">
        <w:r w:rsidRPr="00066543">
          <w:rPr>
            <w:color w:val="000000"/>
            <w:sz w:val="20"/>
            <w:szCs w:val="20"/>
            <w:highlight w:val="white"/>
            <w:u w:val="single"/>
          </w:rPr>
          <w:t>https://analyticsindiamag.com/complete-guide-to-bidirectional-lstm-with-python-codes/</w:t>
        </w:r>
      </w:hyperlink>
    </w:p>
    <w:p w14:paraId="46DC2E01"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highlight w:val="white"/>
        </w:rPr>
      </w:pPr>
      <w:r w:rsidRPr="00066543">
        <w:rPr>
          <w:color w:val="000000"/>
          <w:sz w:val="20"/>
          <w:szCs w:val="20"/>
          <w:highlight w:val="white"/>
        </w:rPr>
        <w:t xml:space="preserve">Elton: Gated Recurrent Units (GRUs) for Natural Language Processing: </w:t>
      </w:r>
      <w:hyperlink r:id="rId21">
        <w:r w:rsidRPr="00066543">
          <w:rPr>
            <w:color w:val="000000"/>
            <w:sz w:val="20"/>
            <w:szCs w:val="20"/>
            <w:highlight w:val="white"/>
            <w:u w:val="single"/>
          </w:rPr>
          <w:t>https://pythonwife.com/gated-recurrent-units-grus-for-natural-language-processing/</w:t>
        </w:r>
      </w:hyperlink>
    </w:p>
    <w:p w14:paraId="07DDAC2A" w14:textId="77777777" w:rsidR="00413B8F" w:rsidRPr="00066543" w:rsidRDefault="00000000" w:rsidP="00011DBD">
      <w:pPr>
        <w:numPr>
          <w:ilvl w:val="0"/>
          <w:numId w:val="6"/>
        </w:numPr>
        <w:pBdr>
          <w:top w:val="nil"/>
          <w:left w:val="nil"/>
          <w:bottom w:val="nil"/>
          <w:right w:val="nil"/>
          <w:between w:val="nil"/>
        </w:pBdr>
        <w:ind w:left="567" w:hanging="567"/>
        <w:contextualSpacing/>
        <w:jc w:val="both"/>
        <w:rPr>
          <w:color w:val="000000"/>
          <w:sz w:val="20"/>
          <w:szCs w:val="20"/>
          <w:highlight w:val="white"/>
        </w:rPr>
      </w:pPr>
      <w:hyperlink r:id="rId22">
        <w:r w:rsidR="00CC2DAB" w:rsidRPr="00066543">
          <w:rPr>
            <w:color w:val="000000"/>
            <w:sz w:val="20"/>
            <w:szCs w:val="20"/>
            <w:highlight w:val="white"/>
            <w:u w:val="single"/>
          </w:rPr>
          <w:t>https://www.researchgate.net/figure/VAR1-Schematic-of-relationships-modeled-by-vector-autoregression-at-a-lag-of-one_fig1_343442292</w:t>
        </w:r>
      </w:hyperlink>
    </w:p>
    <w:p w14:paraId="5E228BE4"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or Azizah Hitam, Amelia </w:t>
      </w:r>
      <w:proofErr w:type="spellStart"/>
      <w:r w:rsidRPr="00066543">
        <w:rPr>
          <w:color w:val="000000"/>
          <w:sz w:val="20"/>
          <w:szCs w:val="20"/>
        </w:rPr>
        <w:t>Ritahani</w:t>
      </w:r>
      <w:proofErr w:type="spellEnd"/>
      <w:r w:rsidRPr="00066543">
        <w:rPr>
          <w:color w:val="000000"/>
          <w:sz w:val="20"/>
          <w:szCs w:val="20"/>
        </w:rPr>
        <w:t xml:space="preserve"> Ismail; Comparative Performance of Machine Learning Algorithms for Cryptocurrency Forecasting </w:t>
      </w:r>
    </w:p>
    <w:p w14:paraId="6E5D925A"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Xiao Chan ; P2P Crypto Exchange Script - Create a P2P Cryptocurrency Exchange; </w:t>
      </w:r>
      <w:hyperlink r:id="rId23">
        <w:r w:rsidRPr="00066543">
          <w:rPr>
            <w:color w:val="000000"/>
            <w:sz w:val="20"/>
            <w:szCs w:val="20"/>
            <w:u w:val="single"/>
          </w:rPr>
          <w:t>https://www.finextra.com/blogposting/21746/p2p-crypto-exchange-script---create-a-p2p-cryptocurrency-exchange</w:t>
        </w:r>
      </w:hyperlink>
    </w:p>
    <w:p w14:paraId="16C46F73"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Jake </w:t>
      </w:r>
      <w:proofErr w:type="gramStart"/>
      <w:r w:rsidRPr="00066543">
        <w:rPr>
          <w:color w:val="000000"/>
          <w:sz w:val="20"/>
          <w:szCs w:val="20"/>
        </w:rPr>
        <w:t>Frankenfield ;</w:t>
      </w:r>
      <w:proofErr w:type="gramEnd"/>
      <w:r w:rsidRPr="00066543">
        <w:rPr>
          <w:color w:val="000000"/>
          <w:sz w:val="20"/>
          <w:szCs w:val="20"/>
        </w:rPr>
        <w:t xml:space="preserve"> Peer-to-Peer, 2021; </w:t>
      </w:r>
      <w:hyperlink r:id="rId24">
        <w:r w:rsidRPr="00066543">
          <w:rPr>
            <w:color w:val="000000"/>
            <w:sz w:val="20"/>
            <w:szCs w:val="20"/>
            <w:u w:val="single"/>
          </w:rPr>
          <w:t>https://www.investopedia.com/terms/p/ptop.asp</w:t>
        </w:r>
      </w:hyperlink>
    </w:p>
    <w:p w14:paraId="08F43FDC"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highlight w:val="white"/>
        </w:rPr>
      </w:pPr>
      <w:r w:rsidRPr="00066543">
        <w:rPr>
          <w:color w:val="000000"/>
          <w:sz w:val="20"/>
          <w:szCs w:val="20"/>
          <w:highlight w:val="white"/>
        </w:rPr>
        <w:t xml:space="preserve">Bitcoin documentation: </w:t>
      </w:r>
      <w:hyperlink r:id="rId25">
        <w:r w:rsidRPr="00066543">
          <w:rPr>
            <w:color w:val="000000"/>
            <w:sz w:val="20"/>
            <w:szCs w:val="20"/>
            <w:highlight w:val="white"/>
            <w:u w:val="single"/>
          </w:rPr>
          <w:t>https://bitcoin.org/en/</w:t>
        </w:r>
      </w:hyperlink>
    </w:p>
    <w:p w14:paraId="1D428D6D" w14:textId="77777777" w:rsidR="00413B8F" w:rsidRPr="00066543" w:rsidRDefault="00CC2DAB" w:rsidP="00011DBD">
      <w:pPr>
        <w:pStyle w:val="Heading1"/>
        <w:numPr>
          <w:ilvl w:val="0"/>
          <w:numId w:val="6"/>
        </w:numPr>
        <w:spacing w:before="0"/>
        <w:ind w:left="567" w:hanging="567"/>
        <w:contextualSpacing/>
        <w:jc w:val="both"/>
        <w:rPr>
          <w:rFonts w:ascii="Times New Roman" w:eastAsia="Times New Roman" w:hAnsi="Times New Roman" w:cs="Times New Roman"/>
          <w:color w:val="000000"/>
          <w:sz w:val="20"/>
          <w:szCs w:val="20"/>
        </w:rPr>
      </w:pPr>
      <w:proofErr w:type="spellStart"/>
      <w:r w:rsidRPr="00066543">
        <w:rPr>
          <w:rFonts w:ascii="Times New Roman" w:eastAsia="Times New Roman" w:hAnsi="Times New Roman" w:cs="Times New Roman"/>
          <w:color w:val="000000"/>
          <w:sz w:val="20"/>
          <w:szCs w:val="20"/>
        </w:rPr>
        <w:t>Guorui</w:t>
      </w:r>
      <w:proofErr w:type="spellEnd"/>
      <w:r w:rsidRPr="00066543">
        <w:rPr>
          <w:rFonts w:ascii="Times New Roman" w:eastAsia="Times New Roman" w:hAnsi="Times New Roman" w:cs="Times New Roman"/>
          <w:color w:val="000000"/>
          <w:sz w:val="20"/>
          <w:szCs w:val="20"/>
        </w:rPr>
        <w:t xml:space="preserve"> </w:t>
      </w:r>
      <w:proofErr w:type="gramStart"/>
      <w:r w:rsidRPr="00066543">
        <w:rPr>
          <w:rFonts w:ascii="Times New Roman" w:eastAsia="Times New Roman" w:hAnsi="Times New Roman" w:cs="Times New Roman"/>
          <w:color w:val="000000"/>
          <w:sz w:val="20"/>
          <w:szCs w:val="20"/>
        </w:rPr>
        <w:t>Li,  Ying</w:t>
      </w:r>
      <w:proofErr w:type="gramEnd"/>
      <w:r w:rsidRPr="00066543">
        <w:rPr>
          <w:rFonts w:ascii="Times New Roman" w:eastAsia="Times New Roman" w:hAnsi="Times New Roman" w:cs="Times New Roman"/>
          <w:color w:val="000000"/>
          <w:sz w:val="20"/>
          <w:szCs w:val="20"/>
        </w:rPr>
        <w:t xml:space="preserve"> Wang : Automatic ARIMA </w:t>
      </w:r>
      <w:proofErr w:type="spellStart"/>
      <w:r w:rsidRPr="00066543">
        <w:rPr>
          <w:rFonts w:ascii="Times New Roman" w:eastAsia="Times New Roman" w:hAnsi="Times New Roman" w:cs="Times New Roman"/>
          <w:color w:val="000000"/>
          <w:sz w:val="20"/>
          <w:szCs w:val="20"/>
        </w:rPr>
        <w:t>modeling</w:t>
      </w:r>
      <w:proofErr w:type="spellEnd"/>
      <w:r w:rsidRPr="00066543">
        <w:rPr>
          <w:rFonts w:ascii="Times New Roman" w:eastAsia="Times New Roman" w:hAnsi="Times New Roman" w:cs="Times New Roman"/>
          <w:color w:val="000000"/>
          <w:sz w:val="20"/>
          <w:szCs w:val="20"/>
        </w:rPr>
        <w:t>-based data aggregation scheme in wireless sensor networks</w:t>
      </w:r>
    </w:p>
    <w:p w14:paraId="1D385269"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Neha Bora: Understanding ARIMA Models for Machine Learning: </w:t>
      </w:r>
      <w:hyperlink r:id="rId26">
        <w:r w:rsidRPr="00066543">
          <w:rPr>
            <w:color w:val="000000"/>
            <w:sz w:val="20"/>
            <w:szCs w:val="20"/>
            <w:u w:val="single"/>
          </w:rPr>
          <w:t>https://www.capitalone.com/tech/machine-learning/understanding-arima-models/</w:t>
        </w:r>
      </w:hyperlink>
    </w:p>
    <w:p w14:paraId="14BE4862"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CFI team: Autoregressive Integrated Moving Average (ARIMA): </w:t>
      </w:r>
      <w:hyperlink r:id="rId27">
        <w:r w:rsidRPr="00066543">
          <w:rPr>
            <w:color w:val="000000"/>
            <w:sz w:val="20"/>
            <w:szCs w:val="20"/>
            <w:u w:val="single"/>
          </w:rPr>
          <w:t>https://corporatefinanceinstitute.com/resources/knowledge/other/autoregressive-integrated-moving-average-arima/</w:t>
        </w:r>
      </w:hyperlink>
    </w:p>
    <w:p w14:paraId="62EBA0F4"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Ajay Ohri: Understanding GRU in 2021: </w:t>
      </w:r>
      <w:hyperlink r:id="rId28">
        <w:r w:rsidRPr="00066543">
          <w:rPr>
            <w:color w:val="000000"/>
            <w:sz w:val="20"/>
            <w:szCs w:val="20"/>
            <w:u w:val="single"/>
          </w:rPr>
          <w:t>https://www.jigsawacademy.com/blogs/data-science/gru/</w:t>
        </w:r>
      </w:hyperlink>
    </w:p>
    <w:p w14:paraId="048AAA2E"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Xin Wang </w:t>
      </w:r>
      <w:r w:rsidRPr="00066543">
        <w:rPr>
          <w:i/>
          <w:color w:val="000000"/>
          <w:sz w:val="20"/>
          <w:szCs w:val="20"/>
        </w:rPr>
        <w:t xml:space="preserve">et al </w:t>
      </w:r>
      <w:r w:rsidRPr="00066543">
        <w:rPr>
          <w:color w:val="000000"/>
          <w:sz w:val="20"/>
          <w:szCs w:val="20"/>
        </w:rPr>
        <w:t xml:space="preserve">2019 </w:t>
      </w:r>
      <w:r w:rsidRPr="00066543">
        <w:rPr>
          <w:i/>
          <w:color w:val="000000"/>
          <w:sz w:val="20"/>
          <w:szCs w:val="20"/>
        </w:rPr>
        <w:t xml:space="preserve">J. Phys.: Conf. Ser. </w:t>
      </w:r>
      <w:r w:rsidRPr="00066543">
        <w:rPr>
          <w:color w:val="000000"/>
          <w:sz w:val="20"/>
          <w:szCs w:val="20"/>
        </w:rPr>
        <w:t xml:space="preserve">1325 012089: OGRU an Optimised Gated Neural Network: </w:t>
      </w:r>
      <w:hyperlink r:id="rId29">
        <w:r w:rsidRPr="00066543">
          <w:rPr>
            <w:color w:val="000000"/>
            <w:sz w:val="20"/>
            <w:szCs w:val="20"/>
            <w:u w:val="single"/>
          </w:rPr>
          <w:t>https://iopscience.iop.org/article/10.1088/1742-6596/1325/1/012089/pdf</w:t>
        </w:r>
      </w:hyperlink>
    </w:p>
    <w:p w14:paraId="56AF4BA6"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shd w:val="clear" w:color="auto" w:fill="FCFCFC"/>
        </w:rPr>
        <w:t xml:space="preserve">Gers, F.A., Eck, D., </w:t>
      </w:r>
      <w:proofErr w:type="spellStart"/>
      <w:r w:rsidRPr="00066543">
        <w:rPr>
          <w:color w:val="000000"/>
          <w:sz w:val="20"/>
          <w:szCs w:val="20"/>
          <w:shd w:val="clear" w:color="auto" w:fill="FCFCFC"/>
        </w:rPr>
        <w:t>Schmidhuber</w:t>
      </w:r>
      <w:proofErr w:type="spellEnd"/>
      <w:r w:rsidRPr="00066543">
        <w:rPr>
          <w:color w:val="000000"/>
          <w:sz w:val="20"/>
          <w:szCs w:val="20"/>
          <w:shd w:val="clear" w:color="auto" w:fill="FCFCFC"/>
        </w:rPr>
        <w:t>, J. (2002). Applying LSTM to Time Series Predictable Through Time-Window Approaches. In: Tagliaferri, R., Marinaro, M. (eds) Neural Nets WIRN Vietri-01. Perspectives in Neural Computing. Springer, London. https://doi.org/10.1007/978-1-4471-0219-9_20</w:t>
      </w:r>
    </w:p>
    <w:p w14:paraId="1DF60E33"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rPr>
        <w:t xml:space="preserve">Pritika </w:t>
      </w:r>
      <w:proofErr w:type="spellStart"/>
      <w:r w:rsidRPr="00066543">
        <w:rPr>
          <w:color w:val="000000"/>
          <w:sz w:val="20"/>
          <w:szCs w:val="20"/>
        </w:rPr>
        <w:t>Bahad</w:t>
      </w:r>
      <w:proofErr w:type="spellEnd"/>
      <w:r w:rsidRPr="00066543">
        <w:rPr>
          <w:color w:val="000000"/>
          <w:sz w:val="20"/>
          <w:szCs w:val="20"/>
        </w:rPr>
        <w:t xml:space="preserve">, Preeti Saxena, Raj </w:t>
      </w:r>
      <w:proofErr w:type="spellStart"/>
      <w:proofErr w:type="gramStart"/>
      <w:r w:rsidRPr="00066543">
        <w:rPr>
          <w:color w:val="000000"/>
          <w:sz w:val="20"/>
          <w:szCs w:val="20"/>
        </w:rPr>
        <w:t>Kamal,Fake</w:t>
      </w:r>
      <w:proofErr w:type="spellEnd"/>
      <w:proofErr w:type="gramEnd"/>
      <w:r w:rsidRPr="00066543">
        <w:rPr>
          <w:color w:val="000000"/>
          <w:sz w:val="20"/>
          <w:szCs w:val="20"/>
        </w:rPr>
        <w:t xml:space="preserve"> News Detection using Bi-directional LSTM-Recurrent Neural Network, Procedia Computer Science, Volume 165, 2019, Pages 74-82, ISSN 1877-0509, </w:t>
      </w:r>
      <w:hyperlink r:id="rId30">
        <w:r w:rsidRPr="00066543">
          <w:rPr>
            <w:color w:val="000000"/>
            <w:sz w:val="20"/>
            <w:szCs w:val="20"/>
            <w:u w:val="single"/>
          </w:rPr>
          <w:t>https://doi.org/10.1016/j.procs.2020.01.072</w:t>
        </w:r>
      </w:hyperlink>
      <w:r w:rsidRPr="00066543">
        <w:rPr>
          <w:color w:val="000000"/>
          <w:sz w:val="20"/>
          <w:szCs w:val="20"/>
        </w:rPr>
        <w:t>.</w:t>
      </w:r>
    </w:p>
    <w:p w14:paraId="038B8DC7"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shd w:val="clear" w:color="auto" w:fill="FCFCFC"/>
        </w:rPr>
      </w:pPr>
      <w:r w:rsidRPr="00066543">
        <w:rPr>
          <w:color w:val="000000"/>
          <w:sz w:val="20"/>
          <w:szCs w:val="20"/>
          <w:shd w:val="clear" w:color="auto" w:fill="FCFCFC"/>
        </w:rPr>
        <w:t xml:space="preserve">(2006). Vector Autoregressive Models for Multivariate Time Series. In: </w:t>
      </w:r>
      <w:proofErr w:type="spellStart"/>
      <w:r w:rsidRPr="00066543">
        <w:rPr>
          <w:color w:val="000000"/>
          <w:sz w:val="20"/>
          <w:szCs w:val="20"/>
          <w:shd w:val="clear" w:color="auto" w:fill="FCFCFC"/>
        </w:rPr>
        <w:t>Modeling</w:t>
      </w:r>
      <w:proofErr w:type="spellEnd"/>
      <w:r w:rsidRPr="00066543">
        <w:rPr>
          <w:color w:val="000000"/>
          <w:sz w:val="20"/>
          <w:szCs w:val="20"/>
          <w:shd w:val="clear" w:color="auto" w:fill="FCFCFC"/>
        </w:rPr>
        <w:t xml:space="preserve"> Financial Time Series with S-PLUS®. Springer, New York, NY. </w:t>
      </w:r>
      <w:hyperlink r:id="rId31">
        <w:r w:rsidRPr="00066543">
          <w:rPr>
            <w:color w:val="000000"/>
            <w:sz w:val="20"/>
            <w:szCs w:val="20"/>
            <w:u w:val="single"/>
            <w:shd w:val="clear" w:color="auto" w:fill="FCFCFC"/>
          </w:rPr>
          <w:t>https://doi.org/10.1007/978-0-387-32348-0_11</w:t>
        </w:r>
      </w:hyperlink>
    </w:p>
    <w:p w14:paraId="1BCAB734"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shd w:val="clear" w:color="auto" w:fill="FCFCFC"/>
        </w:rPr>
      </w:pPr>
      <w:r w:rsidRPr="00066543">
        <w:rPr>
          <w:color w:val="000000"/>
          <w:sz w:val="20"/>
          <w:szCs w:val="20"/>
          <w:shd w:val="clear" w:color="auto" w:fill="FCFCFC"/>
        </w:rPr>
        <w:t xml:space="preserve">N. Kumar and S. Susan, "COVID-19 Pandemic Prediction using Time Series Forecasting Models," 2020 11th International Conference on Computing, Communication and Networking Technologies (ICCCNT), 2020, pp. 1-7, </w:t>
      </w:r>
      <w:proofErr w:type="spellStart"/>
      <w:r w:rsidRPr="00066543">
        <w:rPr>
          <w:color w:val="000000"/>
          <w:sz w:val="20"/>
          <w:szCs w:val="20"/>
          <w:shd w:val="clear" w:color="auto" w:fill="FCFCFC"/>
        </w:rPr>
        <w:t>doi</w:t>
      </w:r>
      <w:proofErr w:type="spellEnd"/>
      <w:r w:rsidRPr="00066543">
        <w:rPr>
          <w:color w:val="000000"/>
          <w:sz w:val="20"/>
          <w:szCs w:val="20"/>
          <w:shd w:val="clear" w:color="auto" w:fill="FCFCFC"/>
        </w:rPr>
        <w:t>: 10.1109/ICCCNT49239.2020.9225319.</w:t>
      </w:r>
    </w:p>
    <w:p w14:paraId="4AE30A4D"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highlight w:val="white"/>
        </w:rPr>
      </w:pPr>
      <w:r w:rsidRPr="00066543">
        <w:rPr>
          <w:color w:val="000000"/>
          <w:sz w:val="20"/>
          <w:szCs w:val="20"/>
          <w:highlight w:val="white"/>
        </w:rPr>
        <w:t xml:space="preserve">S.L. Ho, M. Xie, The use of ARIMA models for reliability forecasting and analysis, Computers &amp; Industrial Engineering, Volume 35, Issues 1–2, 1998, Pages 213-216, ISSN 0360-8352, </w:t>
      </w:r>
      <w:hyperlink r:id="rId32">
        <w:r w:rsidRPr="00066543">
          <w:rPr>
            <w:color w:val="000000"/>
            <w:sz w:val="20"/>
            <w:szCs w:val="20"/>
            <w:highlight w:val="white"/>
            <w:u w:val="single"/>
          </w:rPr>
          <w:t>https://doi.org/10.1016/S0360-8352(98)00066-7</w:t>
        </w:r>
      </w:hyperlink>
    </w:p>
    <w:p w14:paraId="030EFF99"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highlight w:val="white"/>
        </w:rPr>
      </w:pPr>
      <w:r w:rsidRPr="00066543">
        <w:rPr>
          <w:color w:val="000000"/>
          <w:sz w:val="20"/>
          <w:szCs w:val="20"/>
          <w:highlight w:val="white"/>
        </w:rPr>
        <w:t>Liu, B.; Fu, C.; Bielefield, A.; Liu, Y.Q. Forecasting of Chinese Primary Energy Consumption in 2021 with GRU Artificial Neural Network. </w:t>
      </w:r>
      <w:r w:rsidRPr="00066543">
        <w:rPr>
          <w:i/>
          <w:color w:val="000000"/>
          <w:sz w:val="20"/>
          <w:szCs w:val="20"/>
          <w:highlight w:val="white"/>
        </w:rPr>
        <w:t>Energies</w:t>
      </w:r>
      <w:r w:rsidRPr="00066543">
        <w:rPr>
          <w:color w:val="000000"/>
          <w:sz w:val="20"/>
          <w:szCs w:val="20"/>
          <w:highlight w:val="white"/>
        </w:rPr>
        <w:t> 2017, </w:t>
      </w:r>
      <w:r w:rsidRPr="00066543">
        <w:rPr>
          <w:i/>
          <w:color w:val="000000"/>
          <w:sz w:val="20"/>
          <w:szCs w:val="20"/>
          <w:highlight w:val="white"/>
        </w:rPr>
        <w:t>10</w:t>
      </w:r>
      <w:r w:rsidRPr="00066543">
        <w:rPr>
          <w:color w:val="000000"/>
          <w:sz w:val="20"/>
          <w:szCs w:val="20"/>
          <w:highlight w:val="white"/>
        </w:rPr>
        <w:t xml:space="preserve">, 1453. </w:t>
      </w:r>
      <w:hyperlink r:id="rId33">
        <w:r w:rsidRPr="00066543">
          <w:rPr>
            <w:color w:val="000000"/>
            <w:sz w:val="20"/>
            <w:szCs w:val="20"/>
            <w:highlight w:val="white"/>
            <w:u w:val="single"/>
          </w:rPr>
          <w:t>https://doi.org/10.3390/en10101453</w:t>
        </w:r>
      </w:hyperlink>
    </w:p>
    <w:p w14:paraId="717038F7"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highlight w:val="white"/>
        </w:rPr>
      </w:pPr>
      <w:proofErr w:type="spellStart"/>
      <w:r w:rsidRPr="00066543">
        <w:rPr>
          <w:color w:val="000000"/>
          <w:sz w:val="20"/>
          <w:szCs w:val="20"/>
          <w:highlight w:val="white"/>
        </w:rPr>
        <w:t>Huaizhi</w:t>
      </w:r>
      <w:proofErr w:type="spellEnd"/>
      <w:r w:rsidRPr="00066543">
        <w:rPr>
          <w:color w:val="000000"/>
          <w:sz w:val="20"/>
          <w:szCs w:val="20"/>
          <w:highlight w:val="white"/>
        </w:rPr>
        <w:t xml:space="preserve"> Wang, </w:t>
      </w:r>
      <w:proofErr w:type="spellStart"/>
      <w:r w:rsidRPr="00066543">
        <w:rPr>
          <w:color w:val="000000"/>
          <w:sz w:val="20"/>
          <w:szCs w:val="20"/>
          <w:highlight w:val="white"/>
        </w:rPr>
        <w:t>Zhenxing</w:t>
      </w:r>
      <w:proofErr w:type="spellEnd"/>
      <w:r w:rsidRPr="00066543">
        <w:rPr>
          <w:color w:val="000000"/>
          <w:sz w:val="20"/>
          <w:szCs w:val="20"/>
          <w:highlight w:val="white"/>
        </w:rPr>
        <w:t xml:space="preserve"> Lei, Xian Zhang, Bin Zhou, </w:t>
      </w:r>
      <w:proofErr w:type="spellStart"/>
      <w:r w:rsidRPr="00066543">
        <w:rPr>
          <w:color w:val="000000"/>
          <w:sz w:val="20"/>
          <w:szCs w:val="20"/>
          <w:highlight w:val="white"/>
        </w:rPr>
        <w:t>Jianchun</w:t>
      </w:r>
      <w:proofErr w:type="spellEnd"/>
      <w:r w:rsidRPr="00066543">
        <w:rPr>
          <w:color w:val="000000"/>
          <w:sz w:val="20"/>
          <w:szCs w:val="20"/>
          <w:highlight w:val="white"/>
        </w:rPr>
        <w:t xml:space="preserve"> Peng, A review of deep learning for renewable energy forecasting, Energy Conversion and Management, Volume 198, 2019, 111799, ISSN 0196-8904, </w:t>
      </w:r>
      <w:hyperlink r:id="rId34">
        <w:r w:rsidRPr="00066543">
          <w:rPr>
            <w:color w:val="000000"/>
            <w:sz w:val="20"/>
            <w:szCs w:val="20"/>
            <w:highlight w:val="white"/>
            <w:u w:val="single"/>
          </w:rPr>
          <w:t>https://doi.org/10.1016/j.enconman.2019.111799</w:t>
        </w:r>
      </w:hyperlink>
    </w:p>
    <w:p w14:paraId="79465843"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highlight w:val="white"/>
        </w:rPr>
      </w:pPr>
      <w:r w:rsidRPr="00066543">
        <w:rPr>
          <w:color w:val="000000"/>
          <w:sz w:val="20"/>
          <w:szCs w:val="20"/>
          <w:highlight w:val="white"/>
        </w:rPr>
        <w:t xml:space="preserve">S. Siami-Namini, N. Tavakoli and A. Siami </w:t>
      </w:r>
      <w:proofErr w:type="spellStart"/>
      <w:r w:rsidRPr="00066543">
        <w:rPr>
          <w:color w:val="000000"/>
          <w:sz w:val="20"/>
          <w:szCs w:val="20"/>
          <w:highlight w:val="white"/>
        </w:rPr>
        <w:t>Namin</w:t>
      </w:r>
      <w:proofErr w:type="spellEnd"/>
      <w:r w:rsidRPr="00066543">
        <w:rPr>
          <w:color w:val="000000"/>
          <w:sz w:val="20"/>
          <w:szCs w:val="20"/>
          <w:highlight w:val="white"/>
        </w:rPr>
        <w:t xml:space="preserve">, "A Comparison of ARIMA and LSTM in Forecasting Time Series," 2018 17th IEEE International Conference on Machine Learning and Applications (ICMLA), 2018, pp. 1394-1401, </w:t>
      </w:r>
      <w:proofErr w:type="spellStart"/>
      <w:r w:rsidRPr="00066543">
        <w:rPr>
          <w:color w:val="000000"/>
          <w:sz w:val="20"/>
          <w:szCs w:val="20"/>
          <w:highlight w:val="white"/>
        </w:rPr>
        <w:t>doi</w:t>
      </w:r>
      <w:proofErr w:type="spellEnd"/>
      <w:r w:rsidRPr="00066543">
        <w:rPr>
          <w:color w:val="000000"/>
          <w:sz w:val="20"/>
          <w:szCs w:val="20"/>
          <w:highlight w:val="white"/>
        </w:rPr>
        <w:t>: 10.1109/ICMLA.2018.00227.</w:t>
      </w:r>
    </w:p>
    <w:p w14:paraId="1AB4EEEA"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highlight w:val="white"/>
        </w:rPr>
      </w:pPr>
      <w:r w:rsidRPr="00066543">
        <w:rPr>
          <w:color w:val="000000"/>
          <w:sz w:val="20"/>
          <w:szCs w:val="20"/>
          <w:highlight w:val="white"/>
        </w:rPr>
        <w:t xml:space="preserve">Farah Shahid, Aneela Zameer, Muhammad Muneeb, Predictions for COVID-19 with deep learning models of LSTM, GRU and Bi-LSTM, Chaos, Solitons &amp; Fractals, Volume 140, 2020, 110212, ISSN 0960-0779, </w:t>
      </w:r>
      <w:hyperlink r:id="rId35">
        <w:r w:rsidRPr="00066543">
          <w:rPr>
            <w:color w:val="000000"/>
            <w:sz w:val="20"/>
            <w:szCs w:val="20"/>
            <w:highlight w:val="white"/>
            <w:u w:val="single"/>
          </w:rPr>
          <w:t>https://doi.org/10.1016/j.chaos.2020.110212</w:t>
        </w:r>
      </w:hyperlink>
    </w:p>
    <w:p w14:paraId="2A3E4221"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r w:rsidRPr="00066543">
        <w:rPr>
          <w:color w:val="000000"/>
          <w:sz w:val="20"/>
          <w:szCs w:val="20"/>
          <w:highlight w:val="white"/>
        </w:rPr>
        <w:lastRenderedPageBreak/>
        <w:t>Christopher A. Sims, 1986. "</w:t>
      </w:r>
      <w:hyperlink r:id="rId36">
        <w:r w:rsidRPr="00066543">
          <w:rPr>
            <w:color w:val="000000"/>
            <w:sz w:val="20"/>
            <w:szCs w:val="20"/>
            <w:u w:val="single"/>
          </w:rPr>
          <w:t>Are forecasting models usable for policy analysis?</w:t>
        </w:r>
      </w:hyperlink>
      <w:r w:rsidRPr="00066543">
        <w:rPr>
          <w:color w:val="000000"/>
          <w:sz w:val="20"/>
          <w:szCs w:val="20"/>
          <w:highlight w:val="white"/>
        </w:rPr>
        <w:t>," </w:t>
      </w:r>
      <w:hyperlink r:id="rId37">
        <w:r w:rsidRPr="00066543">
          <w:rPr>
            <w:color w:val="000000"/>
            <w:sz w:val="20"/>
            <w:szCs w:val="20"/>
            <w:u w:val="single"/>
          </w:rPr>
          <w:t>Quarterly Review</w:t>
        </w:r>
      </w:hyperlink>
      <w:r w:rsidRPr="00066543">
        <w:rPr>
          <w:color w:val="000000"/>
          <w:sz w:val="20"/>
          <w:szCs w:val="20"/>
          <w:highlight w:val="white"/>
        </w:rPr>
        <w:t>, Federal Reserve Bank of Minneapolis, vol. 10(Win), pages 2-16.</w:t>
      </w:r>
    </w:p>
    <w:p w14:paraId="317BAB87"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bookmarkStart w:id="3" w:name="_1ci93xb" w:colFirst="0" w:colLast="0"/>
      <w:bookmarkEnd w:id="3"/>
      <w:r w:rsidRPr="00066543">
        <w:rPr>
          <w:color w:val="000000"/>
          <w:sz w:val="20"/>
          <w:szCs w:val="20"/>
        </w:rPr>
        <w:t xml:space="preserve">Oyedele, Azeez A., et al. “Performance Evaluation of Deep Learning and Boosted Trees for Cryptocurrency Closing Price Prediction.” </w:t>
      </w:r>
      <w:r w:rsidRPr="00066543">
        <w:rPr>
          <w:i/>
          <w:color w:val="000000"/>
          <w:sz w:val="20"/>
          <w:szCs w:val="20"/>
        </w:rPr>
        <w:t>Expert Systems with Applications</w:t>
      </w:r>
      <w:r w:rsidRPr="00066543">
        <w:rPr>
          <w:color w:val="000000"/>
          <w:sz w:val="20"/>
          <w:szCs w:val="20"/>
        </w:rPr>
        <w:t xml:space="preserve">, vol. 213, Mar. 2023, p. 119233, </w:t>
      </w:r>
      <w:proofErr w:type="gramStart"/>
      <w:r w:rsidRPr="00066543">
        <w:rPr>
          <w:color w:val="000000"/>
          <w:sz w:val="20"/>
          <w:szCs w:val="20"/>
        </w:rPr>
        <w:t>doi:10.1016/j.eswa</w:t>
      </w:r>
      <w:proofErr w:type="gramEnd"/>
      <w:r w:rsidRPr="00066543">
        <w:rPr>
          <w:color w:val="000000"/>
          <w:sz w:val="20"/>
          <w:szCs w:val="20"/>
        </w:rPr>
        <w:t xml:space="preserve">.2022.119233. </w:t>
      </w:r>
    </w:p>
    <w:p w14:paraId="70703514"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bookmarkStart w:id="4" w:name="_3whwml4" w:colFirst="0" w:colLast="0"/>
      <w:bookmarkEnd w:id="4"/>
      <w:proofErr w:type="spellStart"/>
      <w:r w:rsidRPr="00066543">
        <w:rPr>
          <w:color w:val="000000"/>
          <w:sz w:val="20"/>
          <w:szCs w:val="20"/>
        </w:rPr>
        <w:t>Seabe</w:t>
      </w:r>
      <w:proofErr w:type="spellEnd"/>
      <w:r w:rsidRPr="00066543">
        <w:rPr>
          <w:color w:val="000000"/>
          <w:sz w:val="20"/>
          <w:szCs w:val="20"/>
        </w:rPr>
        <w:t xml:space="preserve">, </w:t>
      </w:r>
      <w:proofErr w:type="spellStart"/>
      <w:r w:rsidRPr="00066543">
        <w:rPr>
          <w:color w:val="000000"/>
          <w:sz w:val="20"/>
          <w:szCs w:val="20"/>
        </w:rPr>
        <w:t>Phumudzo</w:t>
      </w:r>
      <w:proofErr w:type="spellEnd"/>
      <w:r w:rsidRPr="00066543">
        <w:rPr>
          <w:color w:val="000000"/>
          <w:sz w:val="20"/>
          <w:szCs w:val="20"/>
        </w:rPr>
        <w:t xml:space="preserve"> Lloyd, et al. “Forecasting Cryptocurrency Prices Using LSTM, Gru, and Bi-Directional LSTM: A Deep Learning Approach.” </w:t>
      </w:r>
      <w:r w:rsidRPr="00066543">
        <w:rPr>
          <w:i/>
          <w:color w:val="000000"/>
          <w:sz w:val="20"/>
          <w:szCs w:val="20"/>
        </w:rPr>
        <w:t>Fractal and Fractional</w:t>
      </w:r>
      <w:r w:rsidRPr="00066543">
        <w:rPr>
          <w:color w:val="000000"/>
          <w:sz w:val="20"/>
          <w:szCs w:val="20"/>
        </w:rPr>
        <w:t xml:space="preserve">, vol. 7, no. 2, 18 Feb. 2023, p. 203, doi:10.3390/fractalfract7020203. </w:t>
      </w:r>
    </w:p>
    <w:p w14:paraId="1BB134B5"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bookmarkStart w:id="5" w:name="_2bn6wsx" w:colFirst="0" w:colLast="0"/>
      <w:bookmarkEnd w:id="5"/>
      <w:proofErr w:type="spellStart"/>
      <w:r w:rsidRPr="00066543">
        <w:rPr>
          <w:color w:val="000000"/>
          <w:sz w:val="20"/>
          <w:szCs w:val="20"/>
        </w:rPr>
        <w:t>Toai</w:t>
      </w:r>
      <w:proofErr w:type="spellEnd"/>
      <w:r w:rsidRPr="00066543">
        <w:rPr>
          <w:color w:val="000000"/>
          <w:sz w:val="20"/>
          <w:szCs w:val="20"/>
        </w:rPr>
        <w:t xml:space="preserve">, Tran Kim, et al. “Arima for Short-Term and LSTM for Long-Term in Daily Bitcoin Price Prediction.” </w:t>
      </w:r>
      <w:r w:rsidRPr="00066543">
        <w:rPr>
          <w:i/>
          <w:color w:val="000000"/>
          <w:sz w:val="20"/>
          <w:szCs w:val="20"/>
        </w:rPr>
        <w:t>Artificial Intelligence and Soft Computing</w:t>
      </w:r>
      <w:r w:rsidRPr="00066543">
        <w:rPr>
          <w:color w:val="000000"/>
          <w:sz w:val="20"/>
          <w:szCs w:val="20"/>
        </w:rPr>
        <w:t xml:space="preserve">, 2023, pp. 131–143, doi:10.1007/978-3-031-23492-7_12. </w:t>
      </w:r>
    </w:p>
    <w:p w14:paraId="783FC1B7" w14:textId="77777777" w:rsidR="00413B8F" w:rsidRPr="00066543" w:rsidRDefault="00CC2DAB" w:rsidP="00011DBD">
      <w:pPr>
        <w:numPr>
          <w:ilvl w:val="0"/>
          <w:numId w:val="6"/>
        </w:numPr>
        <w:pBdr>
          <w:top w:val="nil"/>
          <w:left w:val="nil"/>
          <w:bottom w:val="nil"/>
          <w:right w:val="nil"/>
          <w:between w:val="nil"/>
        </w:pBdr>
        <w:ind w:left="567" w:hanging="567"/>
        <w:contextualSpacing/>
        <w:jc w:val="both"/>
        <w:rPr>
          <w:color w:val="000000"/>
          <w:sz w:val="20"/>
          <w:szCs w:val="20"/>
        </w:rPr>
      </w:pPr>
      <w:bookmarkStart w:id="6" w:name="_qsh70q" w:colFirst="0" w:colLast="0"/>
      <w:bookmarkEnd w:id="6"/>
      <w:r w:rsidRPr="00066543">
        <w:rPr>
          <w:color w:val="000000"/>
          <w:sz w:val="20"/>
          <w:szCs w:val="20"/>
        </w:rPr>
        <w:t>Zhong, Chao, et al. “LSTM-</w:t>
      </w:r>
      <w:proofErr w:type="spellStart"/>
      <w:r w:rsidRPr="00066543">
        <w:rPr>
          <w:color w:val="000000"/>
          <w:sz w:val="20"/>
          <w:szCs w:val="20"/>
        </w:rPr>
        <w:t>Regat</w:t>
      </w:r>
      <w:proofErr w:type="spellEnd"/>
      <w:r w:rsidRPr="00066543">
        <w:rPr>
          <w:color w:val="000000"/>
          <w:sz w:val="20"/>
          <w:szCs w:val="20"/>
        </w:rPr>
        <w:t xml:space="preserve">: A Network-Centric Approach for Cryptocurrency Price Trend Prediction.” </w:t>
      </w:r>
      <w:r w:rsidRPr="00066543">
        <w:rPr>
          <w:i/>
          <w:color w:val="000000"/>
          <w:sz w:val="20"/>
          <w:szCs w:val="20"/>
        </w:rPr>
        <w:t>Decision Support Systems</w:t>
      </w:r>
      <w:r w:rsidRPr="00066543">
        <w:rPr>
          <w:color w:val="000000"/>
          <w:sz w:val="20"/>
          <w:szCs w:val="20"/>
        </w:rPr>
        <w:t xml:space="preserve">, vol. 169, June 2023, p. 113955, </w:t>
      </w:r>
      <w:proofErr w:type="gramStart"/>
      <w:r w:rsidRPr="00066543">
        <w:rPr>
          <w:color w:val="000000"/>
          <w:sz w:val="20"/>
          <w:szCs w:val="20"/>
        </w:rPr>
        <w:t>doi:10.1016/j.dss</w:t>
      </w:r>
      <w:proofErr w:type="gramEnd"/>
      <w:r w:rsidRPr="00066543">
        <w:rPr>
          <w:color w:val="000000"/>
          <w:sz w:val="20"/>
          <w:szCs w:val="20"/>
        </w:rPr>
        <w:t xml:space="preserve">.2023.113955. </w:t>
      </w:r>
    </w:p>
    <w:p w14:paraId="40F79200" w14:textId="686607DA" w:rsidR="00413B8F" w:rsidRPr="00B87F52" w:rsidRDefault="008F13F6" w:rsidP="00011DBD">
      <w:pPr>
        <w:pBdr>
          <w:top w:val="nil"/>
          <w:left w:val="nil"/>
          <w:bottom w:val="nil"/>
          <w:right w:val="nil"/>
          <w:between w:val="nil"/>
        </w:pBdr>
        <w:jc w:val="both"/>
        <w:rPr>
          <w:sz w:val="20"/>
          <w:szCs w:val="20"/>
          <w:shd w:val="clear" w:color="auto" w:fill="FFFFFF"/>
        </w:rPr>
      </w:pPr>
      <w:r w:rsidRPr="00B87F52">
        <w:rPr>
          <w:sz w:val="20"/>
          <w:szCs w:val="20"/>
        </w:rPr>
        <w:t xml:space="preserve">[39]     </w:t>
      </w:r>
      <w:r w:rsidRPr="00B87F52">
        <w:rPr>
          <w:sz w:val="20"/>
          <w:szCs w:val="20"/>
          <w:shd w:val="clear" w:color="auto" w:fill="FFFFFF"/>
        </w:rPr>
        <w:t>Conejo, Antonio J., et al. "Day-ahead electricity price forecasting using the wavelet transform and ARIMA models." </w:t>
      </w:r>
      <w:r w:rsidRPr="00B87F52">
        <w:rPr>
          <w:i/>
          <w:iCs/>
          <w:sz w:val="20"/>
          <w:szCs w:val="20"/>
          <w:shd w:val="clear" w:color="auto" w:fill="FFFFFF"/>
        </w:rPr>
        <w:t>IEEE transactions on power systems</w:t>
      </w:r>
      <w:r w:rsidRPr="00B87F52">
        <w:rPr>
          <w:sz w:val="20"/>
          <w:szCs w:val="20"/>
          <w:shd w:val="clear" w:color="auto" w:fill="FFFFFF"/>
        </w:rPr>
        <w:t> 20.2 (2005): 1035-1042.</w:t>
      </w:r>
    </w:p>
    <w:p w14:paraId="0C52494A" w14:textId="30F987A9" w:rsidR="008F13F6" w:rsidRPr="00F537B3" w:rsidRDefault="008F13F6" w:rsidP="00011DBD">
      <w:pPr>
        <w:pBdr>
          <w:top w:val="nil"/>
          <w:left w:val="nil"/>
          <w:bottom w:val="nil"/>
          <w:right w:val="nil"/>
          <w:between w:val="nil"/>
        </w:pBdr>
        <w:rPr>
          <w:color w:val="E36C0A" w:themeColor="accent6" w:themeShade="BF"/>
          <w:sz w:val="20"/>
          <w:szCs w:val="20"/>
          <w:shd w:val="clear" w:color="auto" w:fill="FFFFFF"/>
        </w:rPr>
      </w:pPr>
      <w:r w:rsidRPr="00F537B3">
        <w:rPr>
          <w:color w:val="E36C0A" w:themeColor="accent6" w:themeShade="BF"/>
          <w:sz w:val="20"/>
          <w:szCs w:val="20"/>
          <w:shd w:val="clear" w:color="auto" w:fill="FFFFFF"/>
        </w:rPr>
        <w:t>[40]      Al Wadia, M. T. I. S., and M. Tahir Ismail. "Selecting wavelet transforms model in forecasting financial time series data based on ARIMA model." </w:t>
      </w:r>
      <w:r w:rsidRPr="00F537B3">
        <w:rPr>
          <w:i/>
          <w:iCs/>
          <w:color w:val="E36C0A" w:themeColor="accent6" w:themeShade="BF"/>
          <w:sz w:val="20"/>
          <w:szCs w:val="20"/>
          <w:shd w:val="clear" w:color="auto" w:fill="FFFFFF"/>
        </w:rPr>
        <w:t>Applied Mathematical Sciences</w:t>
      </w:r>
      <w:r w:rsidRPr="00F537B3">
        <w:rPr>
          <w:color w:val="E36C0A" w:themeColor="accent6" w:themeShade="BF"/>
          <w:sz w:val="20"/>
          <w:szCs w:val="20"/>
          <w:shd w:val="clear" w:color="auto" w:fill="FFFFFF"/>
        </w:rPr>
        <w:t> 5.7 (2011): 315-326.</w:t>
      </w:r>
    </w:p>
    <w:p w14:paraId="2C05A929" w14:textId="70E0E847" w:rsidR="008F13F6" w:rsidRPr="00F537B3" w:rsidRDefault="008F13F6" w:rsidP="00011DBD">
      <w:pPr>
        <w:pBdr>
          <w:top w:val="nil"/>
          <w:left w:val="nil"/>
          <w:bottom w:val="nil"/>
          <w:right w:val="nil"/>
          <w:between w:val="nil"/>
        </w:pBdr>
        <w:jc w:val="both"/>
        <w:rPr>
          <w:rFonts w:ascii="Arial" w:hAnsi="Arial" w:cs="Arial"/>
          <w:color w:val="E36C0A" w:themeColor="accent6" w:themeShade="BF"/>
          <w:sz w:val="20"/>
          <w:szCs w:val="20"/>
          <w:shd w:val="clear" w:color="auto" w:fill="FFFFFF"/>
        </w:rPr>
      </w:pPr>
      <w:r w:rsidRPr="00F537B3">
        <w:rPr>
          <w:color w:val="E36C0A" w:themeColor="accent6" w:themeShade="BF"/>
          <w:sz w:val="20"/>
          <w:szCs w:val="20"/>
          <w:shd w:val="clear" w:color="auto" w:fill="FFFFFF"/>
        </w:rPr>
        <w:t xml:space="preserve">[41]      </w:t>
      </w:r>
      <w:r w:rsidRPr="00F537B3">
        <w:rPr>
          <w:rFonts w:ascii="Arial" w:hAnsi="Arial" w:cs="Arial"/>
          <w:color w:val="E36C0A" w:themeColor="accent6" w:themeShade="BF"/>
          <w:sz w:val="20"/>
          <w:szCs w:val="20"/>
          <w:shd w:val="clear" w:color="auto" w:fill="FFFFFF"/>
        </w:rPr>
        <w:t>ArunKumar, K. E., et al. "Comparative analysis of Gated Recurrent Units (GRU), long Short-Term memory (LSTM) cells, autoregressive Integrated moving average (ARIMA), seasonal autoregressive Integrated moving average (SARIMA) for forecasting COVID-19 trends." </w:t>
      </w:r>
      <w:r w:rsidRPr="00F537B3">
        <w:rPr>
          <w:rFonts w:ascii="Arial" w:hAnsi="Arial" w:cs="Arial"/>
          <w:i/>
          <w:iCs/>
          <w:color w:val="E36C0A" w:themeColor="accent6" w:themeShade="BF"/>
          <w:sz w:val="20"/>
          <w:szCs w:val="20"/>
          <w:shd w:val="clear" w:color="auto" w:fill="FFFFFF"/>
        </w:rPr>
        <w:t>Alexandria engineering journal</w:t>
      </w:r>
      <w:r w:rsidRPr="00F537B3">
        <w:rPr>
          <w:rFonts w:ascii="Arial" w:hAnsi="Arial" w:cs="Arial"/>
          <w:color w:val="E36C0A" w:themeColor="accent6" w:themeShade="BF"/>
          <w:sz w:val="20"/>
          <w:szCs w:val="20"/>
          <w:shd w:val="clear" w:color="auto" w:fill="FFFFFF"/>
        </w:rPr>
        <w:t> 61.10 (2022): 7585-7603.</w:t>
      </w:r>
    </w:p>
    <w:p w14:paraId="2BB5E361" w14:textId="4D31B515" w:rsidR="008F13F6" w:rsidRPr="00F537B3" w:rsidRDefault="008F13F6" w:rsidP="00011DBD">
      <w:pPr>
        <w:pBdr>
          <w:top w:val="nil"/>
          <w:left w:val="nil"/>
          <w:bottom w:val="nil"/>
          <w:right w:val="nil"/>
          <w:between w:val="nil"/>
        </w:pBdr>
        <w:jc w:val="both"/>
        <w:rPr>
          <w:rFonts w:ascii="Arial" w:hAnsi="Arial" w:cs="Arial"/>
          <w:color w:val="E36C0A" w:themeColor="accent6" w:themeShade="BF"/>
          <w:sz w:val="20"/>
          <w:szCs w:val="20"/>
          <w:shd w:val="clear" w:color="auto" w:fill="FFFFFF"/>
        </w:rPr>
      </w:pPr>
      <w:r w:rsidRPr="00F537B3">
        <w:rPr>
          <w:rFonts w:ascii="Arial" w:hAnsi="Arial" w:cs="Arial"/>
          <w:color w:val="E36C0A" w:themeColor="accent6" w:themeShade="BF"/>
          <w:sz w:val="20"/>
          <w:szCs w:val="20"/>
          <w:shd w:val="clear" w:color="auto" w:fill="FFFFFF"/>
        </w:rPr>
        <w:t>[42]     Chyon, Fuad Ahmed, et al. "Time series analysis and predicting COVID-19 affected patients by ARIMA model using machine learning." </w:t>
      </w:r>
      <w:r w:rsidRPr="00F537B3">
        <w:rPr>
          <w:rFonts w:ascii="Arial" w:hAnsi="Arial" w:cs="Arial"/>
          <w:i/>
          <w:iCs/>
          <w:color w:val="E36C0A" w:themeColor="accent6" w:themeShade="BF"/>
          <w:sz w:val="20"/>
          <w:szCs w:val="20"/>
          <w:shd w:val="clear" w:color="auto" w:fill="FFFFFF"/>
        </w:rPr>
        <w:t>Journal of virological methods</w:t>
      </w:r>
      <w:r w:rsidRPr="00F537B3">
        <w:rPr>
          <w:rFonts w:ascii="Arial" w:hAnsi="Arial" w:cs="Arial"/>
          <w:color w:val="E36C0A" w:themeColor="accent6" w:themeShade="BF"/>
          <w:sz w:val="20"/>
          <w:szCs w:val="20"/>
          <w:shd w:val="clear" w:color="auto" w:fill="FFFFFF"/>
        </w:rPr>
        <w:t> 301 (2022): 114433.</w:t>
      </w:r>
    </w:p>
    <w:p w14:paraId="19C31BB0" w14:textId="77777777" w:rsidR="008F13F6" w:rsidRPr="00F537B3" w:rsidRDefault="008F13F6" w:rsidP="00011DBD">
      <w:pPr>
        <w:pBdr>
          <w:top w:val="nil"/>
          <w:left w:val="nil"/>
          <w:bottom w:val="nil"/>
          <w:right w:val="nil"/>
          <w:between w:val="nil"/>
        </w:pBdr>
        <w:jc w:val="both"/>
        <w:rPr>
          <w:rFonts w:ascii="Arial" w:hAnsi="Arial" w:cs="Arial"/>
          <w:color w:val="E36C0A" w:themeColor="accent6" w:themeShade="BF"/>
          <w:sz w:val="20"/>
          <w:szCs w:val="20"/>
          <w:shd w:val="clear" w:color="auto" w:fill="FFFFFF"/>
        </w:rPr>
      </w:pPr>
      <w:r w:rsidRPr="00F537B3">
        <w:rPr>
          <w:rFonts w:ascii="Arial" w:hAnsi="Arial" w:cs="Arial"/>
          <w:color w:val="E36C0A" w:themeColor="accent6" w:themeShade="BF"/>
          <w:sz w:val="20"/>
          <w:szCs w:val="20"/>
          <w:shd w:val="clear" w:color="auto" w:fill="FFFFFF"/>
        </w:rPr>
        <w:t>[43]     Chyon, Fuad Ahmed, et al. "Time series analysis and predicting COVID-19 affected patients by ARIMA model using machine learning." </w:t>
      </w:r>
      <w:r w:rsidRPr="00F537B3">
        <w:rPr>
          <w:rFonts w:ascii="Arial" w:hAnsi="Arial" w:cs="Arial"/>
          <w:i/>
          <w:iCs/>
          <w:color w:val="E36C0A" w:themeColor="accent6" w:themeShade="BF"/>
          <w:sz w:val="20"/>
          <w:szCs w:val="20"/>
          <w:shd w:val="clear" w:color="auto" w:fill="FFFFFF"/>
        </w:rPr>
        <w:t>Journal of virological methods</w:t>
      </w:r>
      <w:r w:rsidRPr="00F537B3">
        <w:rPr>
          <w:rFonts w:ascii="Arial" w:hAnsi="Arial" w:cs="Arial"/>
          <w:color w:val="E36C0A" w:themeColor="accent6" w:themeShade="BF"/>
          <w:sz w:val="20"/>
          <w:szCs w:val="20"/>
          <w:shd w:val="clear" w:color="auto" w:fill="FFFFFF"/>
        </w:rPr>
        <w:t> 301 (2022): 114433.</w:t>
      </w:r>
    </w:p>
    <w:p w14:paraId="2BBDD2C1" w14:textId="208E1BA4" w:rsidR="008F13F6" w:rsidRPr="00F537B3" w:rsidRDefault="008F13F6" w:rsidP="00011DBD">
      <w:pPr>
        <w:pBdr>
          <w:top w:val="nil"/>
          <w:left w:val="nil"/>
          <w:bottom w:val="nil"/>
          <w:right w:val="nil"/>
          <w:between w:val="nil"/>
        </w:pBdr>
        <w:jc w:val="both"/>
        <w:rPr>
          <w:rFonts w:ascii="Arial" w:hAnsi="Arial" w:cs="Arial"/>
          <w:color w:val="E36C0A" w:themeColor="accent6" w:themeShade="BF"/>
          <w:sz w:val="20"/>
          <w:szCs w:val="20"/>
          <w:shd w:val="clear" w:color="auto" w:fill="FFFFFF"/>
        </w:rPr>
      </w:pPr>
      <w:r w:rsidRPr="00F537B3">
        <w:rPr>
          <w:rFonts w:ascii="Arial" w:hAnsi="Arial" w:cs="Arial"/>
          <w:color w:val="E36C0A" w:themeColor="accent6" w:themeShade="BF"/>
          <w:sz w:val="20"/>
          <w:szCs w:val="20"/>
          <w:shd w:val="clear" w:color="auto" w:fill="FFFFFF"/>
        </w:rPr>
        <w:t>[44</w:t>
      </w:r>
      <w:proofErr w:type="gramStart"/>
      <w:r w:rsidRPr="00F537B3">
        <w:rPr>
          <w:rFonts w:ascii="Arial" w:hAnsi="Arial" w:cs="Arial"/>
          <w:color w:val="E36C0A" w:themeColor="accent6" w:themeShade="BF"/>
          <w:sz w:val="20"/>
          <w:szCs w:val="20"/>
          <w:shd w:val="clear" w:color="auto" w:fill="FFFFFF"/>
        </w:rPr>
        <w:t xml:space="preserve">]  </w:t>
      </w:r>
      <w:r w:rsidR="00F537B3" w:rsidRPr="00F537B3">
        <w:rPr>
          <w:rFonts w:ascii="Arial" w:hAnsi="Arial" w:cs="Arial"/>
          <w:color w:val="E36C0A" w:themeColor="accent6" w:themeShade="BF"/>
          <w:sz w:val="20"/>
          <w:szCs w:val="20"/>
          <w:shd w:val="clear" w:color="auto" w:fill="FFFFFF"/>
        </w:rPr>
        <w:t>Singh</w:t>
      </w:r>
      <w:proofErr w:type="gramEnd"/>
      <w:r w:rsidR="00F537B3" w:rsidRPr="00F537B3">
        <w:rPr>
          <w:rFonts w:ascii="Arial" w:hAnsi="Arial" w:cs="Arial"/>
          <w:color w:val="E36C0A" w:themeColor="accent6" w:themeShade="BF"/>
          <w:sz w:val="20"/>
          <w:szCs w:val="20"/>
          <w:shd w:val="clear" w:color="auto" w:fill="FFFFFF"/>
        </w:rPr>
        <w:t xml:space="preserve">, </w:t>
      </w:r>
      <w:proofErr w:type="spellStart"/>
      <w:r w:rsidR="00F537B3" w:rsidRPr="00F537B3">
        <w:rPr>
          <w:rFonts w:ascii="Arial" w:hAnsi="Arial" w:cs="Arial"/>
          <w:color w:val="E36C0A" w:themeColor="accent6" w:themeShade="BF"/>
          <w:sz w:val="20"/>
          <w:szCs w:val="20"/>
          <w:shd w:val="clear" w:color="auto" w:fill="FFFFFF"/>
        </w:rPr>
        <w:t>Sarbhan</w:t>
      </w:r>
      <w:proofErr w:type="spellEnd"/>
      <w:r w:rsidR="00F537B3" w:rsidRPr="00F537B3">
        <w:rPr>
          <w:rFonts w:ascii="Arial" w:hAnsi="Arial" w:cs="Arial"/>
          <w:color w:val="E36C0A" w:themeColor="accent6" w:themeShade="BF"/>
          <w:sz w:val="20"/>
          <w:szCs w:val="20"/>
          <w:shd w:val="clear" w:color="auto" w:fill="FFFFFF"/>
        </w:rPr>
        <w:t>, et al. "Forecasting daily confirmed COVID-19 cases in Malaysia using ARIMA models." </w:t>
      </w:r>
      <w:r w:rsidR="00F537B3" w:rsidRPr="00F537B3">
        <w:rPr>
          <w:rFonts w:ascii="Arial" w:hAnsi="Arial" w:cs="Arial"/>
          <w:i/>
          <w:iCs/>
          <w:color w:val="E36C0A" w:themeColor="accent6" w:themeShade="BF"/>
          <w:sz w:val="20"/>
          <w:szCs w:val="20"/>
          <w:shd w:val="clear" w:color="auto" w:fill="FFFFFF"/>
        </w:rPr>
        <w:t>Journal of infection in developing countries</w:t>
      </w:r>
      <w:r w:rsidR="00F537B3" w:rsidRPr="00F537B3">
        <w:rPr>
          <w:rFonts w:ascii="Arial" w:hAnsi="Arial" w:cs="Arial"/>
          <w:color w:val="E36C0A" w:themeColor="accent6" w:themeShade="BF"/>
          <w:sz w:val="20"/>
          <w:szCs w:val="20"/>
          <w:shd w:val="clear" w:color="auto" w:fill="FFFFFF"/>
        </w:rPr>
        <w:t> 14.9 (2020): 971-976.</w:t>
      </w:r>
    </w:p>
    <w:p w14:paraId="74A8E20A" w14:textId="60C2815D" w:rsidR="00413B8F" w:rsidRPr="00F537B3" w:rsidRDefault="00F537B3" w:rsidP="00011DBD">
      <w:pPr>
        <w:pBdr>
          <w:top w:val="nil"/>
          <w:left w:val="nil"/>
          <w:bottom w:val="nil"/>
          <w:right w:val="nil"/>
          <w:between w:val="nil"/>
        </w:pBdr>
        <w:jc w:val="both"/>
        <w:rPr>
          <w:rFonts w:ascii="Arial" w:hAnsi="Arial" w:cs="Arial"/>
          <w:color w:val="E36C0A" w:themeColor="accent6" w:themeShade="BF"/>
          <w:sz w:val="20"/>
          <w:szCs w:val="20"/>
          <w:shd w:val="clear" w:color="auto" w:fill="FFFFFF"/>
        </w:rPr>
      </w:pPr>
      <w:r w:rsidRPr="00F537B3">
        <w:rPr>
          <w:rFonts w:ascii="Arial" w:hAnsi="Arial" w:cs="Arial"/>
          <w:color w:val="E36C0A" w:themeColor="accent6" w:themeShade="BF"/>
          <w:sz w:val="20"/>
          <w:szCs w:val="20"/>
          <w:shd w:val="clear" w:color="auto" w:fill="FFFFFF"/>
        </w:rPr>
        <w:t>[45</w:t>
      </w:r>
      <w:proofErr w:type="gramStart"/>
      <w:r w:rsidRPr="00F537B3">
        <w:rPr>
          <w:rFonts w:ascii="Arial" w:hAnsi="Arial" w:cs="Arial"/>
          <w:color w:val="E36C0A" w:themeColor="accent6" w:themeShade="BF"/>
          <w:sz w:val="20"/>
          <w:szCs w:val="20"/>
          <w:shd w:val="clear" w:color="auto" w:fill="FFFFFF"/>
        </w:rPr>
        <w:t>]  Sankalpa</w:t>
      </w:r>
      <w:proofErr w:type="gramEnd"/>
      <w:r w:rsidRPr="00F537B3">
        <w:rPr>
          <w:rFonts w:ascii="Arial" w:hAnsi="Arial" w:cs="Arial"/>
          <w:color w:val="E36C0A" w:themeColor="accent6" w:themeShade="BF"/>
          <w:sz w:val="20"/>
          <w:szCs w:val="20"/>
          <w:shd w:val="clear" w:color="auto" w:fill="FFFFFF"/>
        </w:rPr>
        <w:t xml:space="preserve">, </w:t>
      </w:r>
      <w:proofErr w:type="spellStart"/>
      <w:r w:rsidRPr="00F537B3">
        <w:rPr>
          <w:rFonts w:ascii="Arial" w:hAnsi="Arial" w:cs="Arial"/>
          <w:color w:val="E36C0A" w:themeColor="accent6" w:themeShade="BF"/>
          <w:sz w:val="20"/>
          <w:szCs w:val="20"/>
          <w:shd w:val="clear" w:color="auto" w:fill="FFFFFF"/>
        </w:rPr>
        <w:t>Donthi</w:t>
      </w:r>
      <w:proofErr w:type="spellEnd"/>
      <w:r w:rsidRPr="00F537B3">
        <w:rPr>
          <w:rFonts w:ascii="Arial" w:hAnsi="Arial" w:cs="Arial"/>
          <w:color w:val="E36C0A" w:themeColor="accent6" w:themeShade="BF"/>
          <w:sz w:val="20"/>
          <w:szCs w:val="20"/>
          <w:shd w:val="clear" w:color="auto" w:fill="FFFFFF"/>
        </w:rPr>
        <w:t>, et al. "Predicting the Spread of a Pandemic Using Machine Learning: A Case Study of COVID-19 in the UAE." </w:t>
      </w:r>
      <w:r w:rsidRPr="00F537B3">
        <w:rPr>
          <w:rFonts w:ascii="Arial" w:hAnsi="Arial" w:cs="Arial"/>
          <w:i/>
          <w:iCs/>
          <w:color w:val="E36C0A" w:themeColor="accent6" w:themeShade="BF"/>
          <w:sz w:val="20"/>
          <w:szCs w:val="20"/>
          <w:shd w:val="clear" w:color="auto" w:fill="FFFFFF"/>
        </w:rPr>
        <w:t>Applied Sciences</w:t>
      </w:r>
      <w:r w:rsidRPr="00F537B3">
        <w:rPr>
          <w:rFonts w:ascii="Arial" w:hAnsi="Arial" w:cs="Arial"/>
          <w:color w:val="E36C0A" w:themeColor="accent6" w:themeShade="BF"/>
          <w:sz w:val="20"/>
          <w:szCs w:val="20"/>
          <w:shd w:val="clear" w:color="auto" w:fill="FFFFFF"/>
        </w:rPr>
        <w:t> 14.10 (2024): 4022.</w:t>
      </w:r>
    </w:p>
    <w:p w14:paraId="6061A93A" w14:textId="1CC17B7B" w:rsidR="00F537B3" w:rsidRPr="00F537B3" w:rsidRDefault="00F537B3" w:rsidP="00011DBD">
      <w:pPr>
        <w:pBdr>
          <w:top w:val="nil"/>
          <w:left w:val="nil"/>
          <w:bottom w:val="nil"/>
          <w:right w:val="nil"/>
          <w:between w:val="nil"/>
        </w:pBdr>
        <w:jc w:val="both"/>
        <w:rPr>
          <w:rFonts w:ascii="Arial" w:hAnsi="Arial" w:cs="Arial"/>
          <w:color w:val="E36C0A" w:themeColor="accent6" w:themeShade="BF"/>
          <w:sz w:val="20"/>
          <w:szCs w:val="20"/>
          <w:shd w:val="clear" w:color="auto" w:fill="FFFFFF"/>
        </w:rPr>
      </w:pPr>
      <w:r w:rsidRPr="00F537B3">
        <w:rPr>
          <w:rFonts w:ascii="Arial" w:hAnsi="Arial" w:cs="Arial"/>
          <w:color w:val="E36C0A" w:themeColor="accent6" w:themeShade="BF"/>
          <w:sz w:val="20"/>
          <w:szCs w:val="20"/>
          <w:shd w:val="clear" w:color="auto" w:fill="FFFFFF"/>
        </w:rPr>
        <w:t>[46</w:t>
      </w:r>
      <w:proofErr w:type="gramStart"/>
      <w:r w:rsidRPr="00F537B3">
        <w:rPr>
          <w:rFonts w:ascii="Arial" w:hAnsi="Arial" w:cs="Arial"/>
          <w:color w:val="E36C0A" w:themeColor="accent6" w:themeShade="BF"/>
          <w:sz w:val="20"/>
          <w:szCs w:val="20"/>
          <w:shd w:val="clear" w:color="auto" w:fill="FFFFFF"/>
        </w:rPr>
        <w:t xml:space="preserve">]  </w:t>
      </w:r>
      <w:proofErr w:type="spellStart"/>
      <w:r w:rsidRPr="00F537B3">
        <w:rPr>
          <w:rFonts w:ascii="Arial" w:hAnsi="Arial" w:cs="Arial"/>
          <w:color w:val="E36C0A" w:themeColor="accent6" w:themeShade="BF"/>
          <w:sz w:val="20"/>
          <w:szCs w:val="20"/>
          <w:shd w:val="clear" w:color="auto" w:fill="FFFFFF"/>
        </w:rPr>
        <w:t>Sembiring</w:t>
      </w:r>
      <w:proofErr w:type="spellEnd"/>
      <w:proofErr w:type="gramEnd"/>
      <w:r w:rsidRPr="00F537B3">
        <w:rPr>
          <w:rFonts w:ascii="Arial" w:hAnsi="Arial" w:cs="Arial"/>
          <w:color w:val="E36C0A" w:themeColor="accent6" w:themeShade="BF"/>
          <w:sz w:val="20"/>
          <w:szCs w:val="20"/>
          <w:shd w:val="clear" w:color="auto" w:fill="FFFFFF"/>
        </w:rPr>
        <w:t xml:space="preserve">, </w:t>
      </w:r>
      <w:proofErr w:type="spellStart"/>
      <w:r w:rsidRPr="00F537B3">
        <w:rPr>
          <w:rFonts w:ascii="Arial" w:hAnsi="Arial" w:cs="Arial"/>
          <w:color w:val="E36C0A" w:themeColor="accent6" w:themeShade="BF"/>
          <w:sz w:val="20"/>
          <w:szCs w:val="20"/>
          <w:shd w:val="clear" w:color="auto" w:fill="FFFFFF"/>
        </w:rPr>
        <w:t>Irwan</w:t>
      </w:r>
      <w:proofErr w:type="spellEnd"/>
      <w:r w:rsidRPr="00F537B3">
        <w:rPr>
          <w:rFonts w:ascii="Arial" w:hAnsi="Arial" w:cs="Arial"/>
          <w:color w:val="E36C0A" w:themeColor="accent6" w:themeShade="BF"/>
          <w:sz w:val="20"/>
          <w:szCs w:val="20"/>
          <w:shd w:val="clear" w:color="auto" w:fill="FFFFFF"/>
        </w:rPr>
        <w:t xml:space="preserve">, Sri Ngudi Wahyuni, and Eko </w:t>
      </w:r>
      <w:proofErr w:type="spellStart"/>
      <w:r w:rsidRPr="00F537B3">
        <w:rPr>
          <w:rFonts w:ascii="Arial" w:hAnsi="Arial" w:cs="Arial"/>
          <w:color w:val="E36C0A" w:themeColor="accent6" w:themeShade="BF"/>
          <w:sz w:val="20"/>
          <w:szCs w:val="20"/>
          <w:shd w:val="clear" w:color="auto" w:fill="FFFFFF"/>
        </w:rPr>
        <w:t>Sediyono</w:t>
      </w:r>
      <w:proofErr w:type="spellEnd"/>
      <w:r w:rsidRPr="00F537B3">
        <w:rPr>
          <w:rFonts w:ascii="Arial" w:hAnsi="Arial" w:cs="Arial"/>
          <w:color w:val="E36C0A" w:themeColor="accent6" w:themeShade="BF"/>
          <w:sz w:val="20"/>
          <w:szCs w:val="20"/>
          <w:shd w:val="clear" w:color="auto" w:fill="FFFFFF"/>
        </w:rPr>
        <w:t>. "LSTM algorithm optimization for COVID-19 prediction model." </w:t>
      </w:r>
      <w:proofErr w:type="spellStart"/>
      <w:r w:rsidRPr="00F537B3">
        <w:rPr>
          <w:rFonts w:ascii="Arial" w:hAnsi="Arial" w:cs="Arial"/>
          <w:i/>
          <w:iCs/>
          <w:color w:val="E36C0A" w:themeColor="accent6" w:themeShade="BF"/>
          <w:sz w:val="20"/>
          <w:szCs w:val="20"/>
          <w:shd w:val="clear" w:color="auto" w:fill="FFFFFF"/>
        </w:rPr>
        <w:t>Heliyon</w:t>
      </w:r>
      <w:proofErr w:type="spellEnd"/>
      <w:r w:rsidRPr="00F537B3">
        <w:rPr>
          <w:rFonts w:ascii="Arial" w:hAnsi="Arial" w:cs="Arial"/>
          <w:color w:val="E36C0A" w:themeColor="accent6" w:themeShade="BF"/>
          <w:sz w:val="20"/>
          <w:szCs w:val="20"/>
          <w:shd w:val="clear" w:color="auto" w:fill="FFFFFF"/>
        </w:rPr>
        <w:t> 10.4 (2024).</w:t>
      </w:r>
    </w:p>
    <w:p w14:paraId="60C11222" w14:textId="6ABA0B7D" w:rsidR="00F537B3" w:rsidRDefault="00F537B3" w:rsidP="00011DBD">
      <w:pPr>
        <w:pBdr>
          <w:top w:val="nil"/>
          <w:left w:val="nil"/>
          <w:bottom w:val="nil"/>
          <w:right w:val="nil"/>
          <w:between w:val="nil"/>
        </w:pBdr>
        <w:jc w:val="both"/>
        <w:rPr>
          <w:rFonts w:ascii="Arial" w:hAnsi="Arial" w:cs="Arial"/>
          <w:color w:val="E36C0A" w:themeColor="accent6" w:themeShade="BF"/>
          <w:sz w:val="20"/>
          <w:szCs w:val="20"/>
          <w:shd w:val="clear" w:color="auto" w:fill="FFFFFF"/>
        </w:rPr>
      </w:pPr>
      <w:r w:rsidRPr="00F537B3">
        <w:rPr>
          <w:rFonts w:ascii="Arial" w:hAnsi="Arial" w:cs="Arial"/>
          <w:color w:val="E36C0A" w:themeColor="accent6" w:themeShade="BF"/>
          <w:sz w:val="20"/>
          <w:szCs w:val="20"/>
          <w:shd w:val="clear" w:color="auto" w:fill="FFFFFF"/>
        </w:rPr>
        <w:t xml:space="preserve">[47]    Ghany, Kareem Kamal A., Hossam M. </w:t>
      </w:r>
      <w:proofErr w:type="spellStart"/>
      <w:r w:rsidRPr="00F537B3">
        <w:rPr>
          <w:rFonts w:ascii="Arial" w:hAnsi="Arial" w:cs="Arial"/>
          <w:color w:val="E36C0A" w:themeColor="accent6" w:themeShade="BF"/>
          <w:sz w:val="20"/>
          <w:szCs w:val="20"/>
          <w:shd w:val="clear" w:color="auto" w:fill="FFFFFF"/>
        </w:rPr>
        <w:t>Zawbaa</w:t>
      </w:r>
      <w:proofErr w:type="spellEnd"/>
      <w:r w:rsidRPr="00F537B3">
        <w:rPr>
          <w:rFonts w:ascii="Arial" w:hAnsi="Arial" w:cs="Arial"/>
          <w:color w:val="E36C0A" w:themeColor="accent6" w:themeShade="BF"/>
          <w:sz w:val="20"/>
          <w:szCs w:val="20"/>
          <w:shd w:val="clear" w:color="auto" w:fill="FFFFFF"/>
        </w:rPr>
        <w:t>, and Heba M. Sabri. "COVID-19 prediction using LSTM algorithm: GCC case study." </w:t>
      </w:r>
      <w:r w:rsidRPr="00F537B3">
        <w:rPr>
          <w:rFonts w:ascii="Arial" w:hAnsi="Arial" w:cs="Arial"/>
          <w:i/>
          <w:iCs/>
          <w:color w:val="E36C0A" w:themeColor="accent6" w:themeShade="BF"/>
          <w:sz w:val="20"/>
          <w:szCs w:val="20"/>
          <w:shd w:val="clear" w:color="auto" w:fill="FFFFFF"/>
        </w:rPr>
        <w:t>Informatics in Medicine Unlocked</w:t>
      </w:r>
      <w:r w:rsidRPr="00F537B3">
        <w:rPr>
          <w:rFonts w:ascii="Arial" w:hAnsi="Arial" w:cs="Arial"/>
          <w:color w:val="E36C0A" w:themeColor="accent6" w:themeShade="BF"/>
          <w:sz w:val="20"/>
          <w:szCs w:val="20"/>
          <w:shd w:val="clear" w:color="auto" w:fill="FFFFFF"/>
        </w:rPr>
        <w:t xml:space="preserve"> 23 (2021): 100566. </w:t>
      </w:r>
    </w:p>
    <w:p w14:paraId="17352B96" w14:textId="12FDFAA7" w:rsidR="00011DBD" w:rsidRDefault="00011DBD" w:rsidP="00011DBD">
      <w:pPr>
        <w:pBdr>
          <w:top w:val="nil"/>
          <w:left w:val="nil"/>
          <w:bottom w:val="nil"/>
          <w:right w:val="nil"/>
          <w:between w:val="nil"/>
        </w:pBdr>
        <w:jc w:val="both"/>
        <w:rPr>
          <w:rFonts w:ascii="Arial" w:hAnsi="Arial" w:cs="Arial"/>
          <w:color w:val="E36C0A" w:themeColor="accent6" w:themeShade="BF"/>
          <w:sz w:val="20"/>
          <w:szCs w:val="20"/>
          <w:shd w:val="clear" w:color="auto" w:fill="FFFFFF"/>
        </w:rPr>
      </w:pPr>
      <w:r>
        <w:rPr>
          <w:rFonts w:ascii="Arial" w:hAnsi="Arial" w:cs="Arial"/>
          <w:color w:val="E36C0A" w:themeColor="accent6" w:themeShade="BF"/>
          <w:sz w:val="20"/>
          <w:szCs w:val="20"/>
          <w:shd w:val="clear" w:color="auto" w:fill="FFFFFF"/>
        </w:rPr>
        <w:t>[48]</w:t>
      </w:r>
      <w:r w:rsidRPr="00011DBD">
        <w:t xml:space="preserve"> </w:t>
      </w:r>
      <w:proofErr w:type="spellStart"/>
      <w:r w:rsidRPr="00011DBD">
        <w:rPr>
          <w:rFonts w:ascii="Arial" w:hAnsi="Arial" w:cs="Arial"/>
          <w:color w:val="E36C0A" w:themeColor="accent6" w:themeShade="BF"/>
          <w:sz w:val="20"/>
          <w:szCs w:val="20"/>
          <w:shd w:val="clear" w:color="auto" w:fill="FFFFFF"/>
        </w:rPr>
        <w:t>Corizzo</w:t>
      </w:r>
      <w:proofErr w:type="spellEnd"/>
      <w:r w:rsidRPr="00011DBD">
        <w:rPr>
          <w:rFonts w:ascii="Arial" w:hAnsi="Arial" w:cs="Arial"/>
          <w:color w:val="E36C0A" w:themeColor="accent6" w:themeShade="BF"/>
          <w:sz w:val="20"/>
          <w:szCs w:val="20"/>
          <w:shd w:val="clear" w:color="auto" w:fill="FFFFFF"/>
        </w:rPr>
        <w:t>, Roberto, and Jacob Rosen. "Stock market prediction with time series data and news headlines: a stacking ensemble approach." Journal of Intelligent Information Systems 62.1 (2024): 27-56.</w:t>
      </w:r>
    </w:p>
    <w:p w14:paraId="4E0F7D8D" w14:textId="1E6A64B9" w:rsidR="00011DBD" w:rsidRDefault="00011DBD" w:rsidP="00011DBD">
      <w:pPr>
        <w:pBdr>
          <w:top w:val="nil"/>
          <w:left w:val="nil"/>
          <w:bottom w:val="nil"/>
          <w:right w:val="nil"/>
          <w:between w:val="nil"/>
        </w:pBdr>
        <w:jc w:val="both"/>
        <w:rPr>
          <w:rFonts w:ascii="Arial" w:hAnsi="Arial" w:cs="Arial"/>
          <w:color w:val="E36C0A" w:themeColor="accent6" w:themeShade="BF"/>
          <w:sz w:val="20"/>
          <w:szCs w:val="20"/>
          <w:shd w:val="clear" w:color="auto" w:fill="FFFFFF"/>
        </w:rPr>
      </w:pPr>
      <w:r>
        <w:rPr>
          <w:rFonts w:ascii="Arial" w:hAnsi="Arial" w:cs="Arial"/>
          <w:color w:val="E36C0A" w:themeColor="accent6" w:themeShade="BF"/>
          <w:sz w:val="20"/>
          <w:szCs w:val="20"/>
          <w:shd w:val="clear" w:color="auto" w:fill="FFFFFF"/>
        </w:rPr>
        <w:t>[49]</w:t>
      </w:r>
      <w:r w:rsidRPr="00011DBD">
        <w:t xml:space="preserve"> </w:t>
      </w:r>
      <w:r w:rsidRPr="00011DBD">
        <w:rPr>
          <w:rFonts w:ascii="Arial" w:hAnsi="Arial" w:cs="Arial"/>
          <w:color w:val="E36C0A" w:themeColor="accent6" w:themeShade="BF"/>
          <w:sz w:val="20"/>
          <w:szCs w:val="20"/>
          <w:shd w:val="clear" w:color="auto" w:fill="FFFFFF"/>
        </w:rPr>
        <w:t>Iftikhar, Hasnain, et al. "Electricity Demand Forecasting Using a Novel Time Series Ensemble Technique." IEEE Access (2024).</w:t>
      </w:r>
    </w:p>
    <w:p w14:paraId="035B2DBD" w14:textId="77777777" w:rsidR="00011DBD" w:rsidRPr="00F537B3" w:rsidRDefault="00011DBD" w:rsidP="00011DBD">
      <w:pPr>
        <w:pBdr>
          <w:top w:val="nil"/>
          <w:left w:val="nil"/>
          <w:bottom w:val="nil"/>
          <w:right w:val="nil"/>
          <w:between w:val="nil"/>
        </w:pBdr>
        <w:jc w:val="both"/>
        <w:rPr>
          <w:color w:val="E36C0A" w:themeColor="accent6" w:themeShade="BF"/>
          <w:sz w:val="20"/>
          <w:szCs w:val="20"/>
        </w:rPr>
      </w:pPr>
    </w:p>
    <w:sectPr w:rsidR="00011DBD" w:rsidRPr="00F537B3">
      <w:type w:val="continuous"/>
      <w:pgSz w:w="11900" w:h="16840"/>
      <w:pgMar w:top="1985" w:right="1797" w:bottom="1610" w:left="179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0E070" w14:textId="77777777" w:rsidR="00A37229" w:rsidRDefault="00A37229" w:rsidP="00CD2BFC">
      <w:r>
        <w:separator/>
      </w:r>
    </w:p>
  </w:endnote>
  <w:endnote w:type="continuationSeparator" w:id="0">
    <w:p w14:paraId="070ADD5E" w14:textId="77777777" w:rsidR="00A37229" w:rsidRDefault="00A37229" w:rsidP="00CD2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EF2D7" w14:textId="77777777" w:rsidR="00A37229" w:rsidRDefault="00A37229" w:rsidP="00CD2BFC">
      <w:r>
        <w:separator/>
      </w:r>
    </w:p>
  </w:footnote>
  <w:footnote w:type="continuationSeparator" w:id="0">
    <w:p w14:paraId="30E6AA34" w14:textId="77777777" w:rsidR="00A37229" w:rsidRDefault="00A37229" w:rsidP="00CD2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62D0"/>
    <w:multiLevelType w:val="hybridMultilevel"/>
    <w:tmpl w:val="40BE14F2"/>
    <w:lvl w:ilvl="0" w:tplc="AC5A7C5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1150D"/>
    <w:multiLevelType w:val="hybridMultilevel"/>
    <w:tmpl w:val="6E982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3E778E"/>
    <w:multiLevelType w:val="hybridMultilevel"/>
    <w:tmpl w:val="D7BAB8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541010D"/>
    <w:multiLevelType w:val="multilevel"/>
    <w:tmpl w:val="E77C443C"/>
    <w:lvl w:ilvl="0">
      <w:start w:val="1"/>
      <w:numFmt w:val="bullet"/>
      <w:lvlText w:val="●"/>
      <w:lvlJc w:val="left"/>
      <w:pPr>
        <w:ind w:left="1520" w:hanging="360"/>
      </w:pPr>
      <w:rPr>
        <w:rFonts w:ascii="Noto Sans Symbols" w:eastAsia="Noto Sans Symbols" w:hAnsi="Noto Sans Symbols" w:cs="Noto Sans Symbols"/>
      </w:rPr>
    </w:lvl>
    <w:lvl w:ilvl="1">
      <w:start w:val="1"/>
      <w:numFmt w:val="bullet"/>
      <w:lvlText w:val="o"/>
      <w:lvlJc w:val="left"/>
      <w:pPr>
        <w:ind w:left="2240" w:hanging="360"/>
      </w:pPr>
      <w:rPr>
        <w:rFonts w:ascii="Courier New" w:eastAsia="Courier New" w:hAnsi="Courier New" w:cs="Courier New"/>
      </w:rPr>
    </w:lvl>
    <w:lvl w:ilvl="2">
      <w:start w:val="1"/>
      <w:numFmt w:val="bullet"/>
      <w:lvlText w:val="▪"/>
      <w:lvlJc w:val="left"/>
      <w:pPr>
        <w:ind w:left="2960" w:hanging="360"/>
      </w:pPr>
      <w:rPr>
        <w:rFonts w:ascii="Noto Sans Symbols" w:eastAsia="Noto Sans Symbols" w:hAnsi="Noto Sans Symbols" w:cs="Noto Sans Symbols"/>
      </w:rPr>
    </w:lvl>
    <w:lvl w:ilvl="3">
      <w:start w:val="1"/>
      <w:numFmt w:val="bullet"/>
      <w:lvlText w:val="●"/>
      <w:lvlJc w:val="left"/>
      <w:pPr>
        <w:ind w:left="3680" w:hanging="360"/>
      </w:pPr>
      <w:rPr>
        <w:rFonts w:ascii="Noto Sans Symbols" w:eastAsia="Noto Sans Symbols" w:hAnsi="Noto Sans Symbols" w:cs="Noto Sans Symbols"/>
      </w:rPr>
    </w:lvl>
    <w:lvl w:ilvl="4">
      <w:start w:val="1"/>
      <w:numFmt w:val="bullet"/>
      <w:lvlText w:val="o"/>
      <w:lvlJc w:val="left"/>
      <w:pPr>
        <w:ind w:left="4400" w:hanging="360"/>
      </w:pPr>
      <w:rPr>
        <w:rFonts w:ascii="Courier New" w:eastAsia="Courier New" w:hAnsi="Courier New" w:cs="Courier New"/>
      </w:rPr>
    </w:lvl>
    <w:lvl w:ilvl="5">
      <w:start w:val="1"/>
      <w:numFmt w:val="bullet"/>
      <w:lvlText w:val="▪"/>
      <w:lvlJc w:val="left"/>
      <w:pPr>
        <w:ind w:left="5120" w:hanging="360"/>
      </w:pPr>
      <w:rPr>
        <w:rFonts w:ascii="Noto Sans Symbols" w:eastAsia="Noto Sans Symbols" w:hAnsi="Noto Sans Symbols" w:cs="Noto Sans Symbols"/>
      </w:rPr>
    </w:lvl>
    <w:lvl w:ilvl="6">
      <w:start w:val="1"/>
      <w:numFmt w:val="bullet"/>
      <w:lvlText w:val="●"/>
      <w:lvlJc w:val="left"/>
      <w:pPr>
        <w:ind w:left="5840" w:hanging="360"/>
      </w:pPr>
      <w:rPr>
        <w:rFonts w:ascii="Noto Sans Symbols" w:eastAsia="Noto Sans Symbols" w:hAnsi="Noto Sans Symbols" w:cs="Noto Sans Symbols"/>
      </w:rPr>
    </w:lvl>
    <w:lvl w:ilvl="7">
      <w:start w:val="1"/>
      <w:numFmt w:val="bullet"/>
      <w:lvlText w:val="o"/>
      <w:lvlJc w:val="left"/>
      <w:pPr>
        <w:ind w:left="6560" w:hanging="360"/>
      </w:pPr>
      <w:rPr>
        <w:rFonts w:ascii="Courier New" w:eastAsia="Courier New" w:hAnsi="Courier New" w:cs="Courier New"/>
      </w:rPr>
    </w:lvl>
    <w:lvl w:ilvl="8">
      <w:start w:val="1"/>
      <w:numFmt w:val="bullet"/>
      <w:lvlText w:val="▪"/>
      <w:lvlJc w:val="left"/>
      <w:pPr>
        <w:ind w:left="7280" w:hanging="360"/>
      </w:pPr>
      <w:rPr>
        <w:rFonts w:ascii="Noto Sans Symbols" w:eastAsia="Noto Sans Symbols" w:hAnsi="Noto Sans Symbols" w:cs="Noto Sans Symbols"/>
      </w:rPr>
    </w:lvl>
  </w:abstractNum>
  <w:abstractNum w:abstractNumId="4" w15:restartNumberingAfterBreak="0">
    <w:nsid w:val="17862DF5"/>
    <w:multiLevelType w:val="multilevel"/>
    <w:tmpl w:val="B85E7118"/>
    <w:lvl w:ilvl="0">
      <w:start w:val="1"/>
      <w:numFmt w:val="bullet"/>
      <w:lvlText w:val="●"/>
      <w:lvlJc w:val="left"/>
      <w:pPr>
        <w:ind w:left="3430" w:hanging="360"/>
      </w:pPr>
      <w:rPr>
        <w:rFonts w:ascii="Noto Sans Symbols" w:eastAsia="Noto Sans Symbols" w:hAnsi="Noto Sans Symbols" w:cs="Noto Sans Symbols"/>
      </w:rPr>
    </w:lvl>
    <w:lvl w:ilvl="1">
      <w:start w:val="1"/>
      <w:numFmt w:val="bullet"/>
      <w:lvlText w:val="o"/>
      <w:lvlJc w:val="left"/>
      <w:pPr>
        <w:ind w:left="4150" w:hanging="360"/>
      </w:pPr>
      <w:rPr>
        <w:rFonts w:ascii="Courier New" w:eastAsia="Courier New" w:hAnsi="Courier New" w:cs="Courier New"/>
      </w:rPr>
    </w:lvl>
    <w:lvl w:ilvl="2">
      <w:start w:val="1"/>
      <w:numFmt w:val="bullet"/>
      <w:lvlText w:val="▪"/>
      <w:lvlJc w:val="left"/>
      <w:pPr>
        <w:ind w:left="4870" w:hanging="360"/>
      </w:pPr>
      <w:rPr>
        <w:rFonts w:ascii="Noto Sans Symbols" w:eastAsia="Noto Sans Symbols" w:hAnsi="Noto Sans Symbols" w:cs="Noto Sans Symbols"/>
      </w:rPr>
    </w:lvl>
    <w:lvl w:ilvl="3">
      <w:start w:val="1"/>
      <w:numFmt w:val="bullet"/>
      <w:lvlText w:val="●"/>
      <w:lvlJc w:val="left"/>
      <w:pPr>
        <w:ind w:left="5590" w:hanging="360"/>
      </w:pPr>
      <w:rPr>
        <w:rFonts w:ascii="Noto Sans Symbols" w:eastAsia="Noto Sans Symbols" w:hAnsi="Noto Sans Symbols" w:cs="Noto Sans Symbols"/>
      </w:rPr>
    </w:lvl>
    <w:lvl w:ilvl="4">
      <w:start w:val="1"/>
      <w:numFmt w:val="bullet"/>
      <w:lvlText w:val="o"/>
      <w:lvlJc w:val="left"/>
      <w:pPr>
        <w:ind w:left="6310" w:hanging="360"/>
      </w:pPr>
      <w:rPr>
        <w:rFonts w:ascii="Courier New" w:eastAsia="Courier New" w:hAnsi="Courier New" w:cs="Courier New"/>
      </w:rPr>
    </w:lvl>
    <w:lvl w:ilvl="5">
      <w:start w:val="1"/>
      <w:numFmt w:val="bullet"/>
      <w:lvlText w:val="▪"/>
      <w:lvlJc w:val="left"/>
      <w:pPr>
        <w:ind w:left="7030" w:hanging="360"/>
      </w:pPr>
      <w:rPr>
        <w:rFonts w:ascii="Noto Sans Symbols" w:eastAsia="Noto Sans Symbols" w:hAnsi="Noto Sans Symbols" w:cs="Noto Sans Symbols"/>
      </w:rPr>
    </w:lvl>
    <w:lvl w:ilvl="6">
      <w:start w:val="1"/>
      <w:numFmt w:val="bullet"/>
      <w:lvlText w:val="●"/>
      <w:lvlJc w:val="left"/>
      <w:pPr>
        <w:ind w:left="7750" w:hanging="360"/>
      </w:pPr>
      <w:rPr>
        <w:rFonts w:ascii="Noto Sans Symbols" w:eastAsia="Noto Sans Symbols" w:hAnsi="Noto Sans Symbols" w:cs="Noto Sans Symbols"/>
      </w:rPr>
    </w:lvl>
    <w:lvl w:ilvl="7">
      <w:start w:val="1"/>
      <w:numFmt w:val="bullet"/>
      <w:lvlText w:val="o"/>
      <w:lvlJc w:val="left"/>
      <w:pPr>
        <w:ind w:left="8470" w:hanging="360"/>
      </w:pPr>
      <w:rPr>
        <w:rFonts w:ascii="Courier New" w:eastAsia="Courier New" w:hAnsi="Courier New" w:cs="Courier New"/>
      </w:rPr>
    </w:lvl>
    <w:lvl w:ilvl="8">
      <w:start w:val="1"/>
      <w:numFmt w:val="bullet"/>
      <w:lvlText w:val="▪"/>
      <w:lvlJc w:val="left"/>
      <w:pPr>
        <w:ind w:left="9190" w:hanging="360"/>
      </w:pPr>
      <w:rPr>
        <w:rFonts w:ascii="Noto Sans Symbols" w:eastAsia="Noto Sans Symbols" w:hAnsi="Noto Sans Symbols" w:cs="Noto Sans Symbols"/>
      </w:rPr>
    </w:lvl>
  </w:abstractNum>
  <w:abstractNum w:abstractNumId="5" w15:restartNumberingAfterBreak="0">
    <w:nsid w:val="1AD819D4"/>
    <w:multiLevelType w:val="hybridMultilevel"/>
    <w:tmpl w:val="486600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AE6127F"/>
    <w:multiLevelType w:val="hybridMultilevel"/>
    <w:tmpl w:val="4FBC30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38B4108"/>
    <w:multiLevelType w:val="multilevel"/>
    <w:tmpl w:val="53847C80"/>
    <w:lvl w:ilvl="0">
      <w:start w:val="1"/>
      <w:numFmt w:val="decimal"/>
      <w:lvlText w:val="[%1]."/>
      <w:lvlJc w:val="left"/>
      <w:pPr>
        <w:ind w:left="1120" w:hanging="360"/>
      </w:pPr>
      <w:rPr>
        <w:rFonts w:hint="default"/>
      </w:rPr>
    </w:lvl>
    <w:lvl w:ilvl="1">
      <w:start w:val="1"/>
      <w:numFmt w:val="lowerLetter"/>
      <w:lvlText w:val="%2."/>
      <w:lvlJc w:val="left"/>
      <w:pPr>
        <w:ind w:left="1840" w:hanging="360"/>
      </w:pPr>
    </w:lvl>
    <w:lvl w:ilvl="2">
      <w:start w:val="1"/>
      <w:numFmt w:val="lowerRoman"/>
      <w:lvlText w:val="%3."/>
      <w:lvlJc w:val="right"/>
      <w:pPr>
        <w:ind w:left="2560" w:hanging="180"/>
      </w:pPr>
    </w:lvl>
    <w:lvl w:ilvl="3">
      <w:start w:val="1"/>
      <w:numFmt w:val="decimal"/>
      <w:lvlText w:val="%4."/>
      <w:lvlJc w:val="left"/>
      <w:pPr>
        <w:ind w:left="3280" w:hanging="360"/>
      </w:pPr>
    </w:lvl>
    <w:lvl w:ilvl="4">
      <w:start w:val="1"/>
      <w:numFmt w:val="lowerLetter"/>
      <w:lvlText w:val="%5."/>
      <w:lvlJc w:val="left"/>
      <w:pPr>
        <w:ind w:left="4000" w:hanging="360"/>
      </w:pPr>
    </w:lvl>
    <w:lvl w:ilvl="5">
      <w:start w:val="1"/>
      <w:numFmt w:val="lowerRoman"/>
      <w:lvlText w:val="%6."/>
      <w:lvlJc w:val="right"/>
      <w:pPr>
        <w:ind w:left="4720" w:hanging="180"/>
      </w:pPr>
    </w:lvl>
    <w:lvl w:ilvl="6">
      <w:start w:val="1"/>
      <w:numFmt w:val="decimal"/>
      <w:lvlText w:val="%7."/>
      <w:lvlJc w:val="left"/>
      <w:pPr>
        <w:ind w:left="5440" w:hanging="360"/>
      </w:pPr>
    </w:lvl>
    <w:lvl w:ilvl="7">
      <w:start w:val="1"/>
      <w:numFmt w:val="lowerLetter"/>
      <w:lvlText w:val="%8."/>
      <w:lvlJc w:val="left"/>
      <w:pPr>
        <w:ind w:left="6160" w:hanging="360"/>
      </w:pPr>
    </w:lvl>
    <w:lvl w:ilvl="8">
      <w:start w:val="1"/>
      <w:numFmt w:val="lowerRoman"/>
      <w:lvlText w:val="%9."/>
      <w:lvlJc w:val="right"/>
      <w:pPr>
        <w:ind w:left="6880" w:hanging="180"/>
      </w:pPr>
    </w:lvl>
  </w:abstractNum>
  <w:abstractNum w:abstractNumId="8" w15:restartNumberingAfterBreak="0">
    <w:nsid w:val="2B8A0857"/>
    <w:multiLevelType w:val="multilevel"/>
    <w:tmpl w:val="2076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537D0"/>
    <w:multiLevelType w:val="multilevel"/>
    <w:tmpl w:val="A6745272"/>
    <w:lvl w:ilvl="0">
      <w:start w:val="3"/>
      <w:numFmt w:val="decimal"/>
      <w:lvlText w:val="%1"/>
      <w:lvlJc w:val="left"/>
      <w:pPr>
        <w:ind w:left="360" w:hanging="360"/>
      </w:pPr>
      <w:rPr>
        <w:rFonts w:hint="default"/>
        <w:b/>
      </w:rPr>
    </w:lvl>
    <w:lvl w:ilvl="1">
      <w:start w:val="1"/>
      <w:numFmt w:val="decimal"/>
      <w:lvlText w:val="%1.%2"/>
      <w:lvlJc w:val="left"/>
      <w:pPr>
        <w:ind w:left="1842" w:hanging="360"/>
      </w:pPr>
      <w:rPr>
        <w:rFonts w:hint="default"/>
        <w:b/>
      </w:rPr>
    </w:lvl>
    <w:lvl w:ilvl="2">
      <w:start w:val="1"/>
      <w:numFmt w:val="decimal"/>
      <w:lvlText w:val="%1.%2.%3"/>
      <w:lvlJc w:val="left"/>
      <w:pPr>
        <w:ind w:left="3684" w:hanging="720"/>
      </w:pPr>
      <w:rPr>
        <w:rFonts w:hint="default"/>
        <w:b/>
      </w:rPr>
    </w:lvl>
    <w:lvl w:ilvl="3">
      <w:start w:val="1"/>
      <w:numFmt w:val="decimal"/>
      <w:lvlText w:val="%1.%2.%3.%4"/>
      <w:lvlJc w:val="left"/>
      <w:pPr>
        <w:ind w:left="5166" w:hanging="720"/>
      </w:pPr>
      <w:rPr>
        <w:rFonts w:hint="default"/>
        <w:b/>
      </w:rPr>
    </w:lvl>
    <w:lvl w:ilvl="4">
      <w:start w:val="1"/>
      <w:numFmt w:val="decimal"/>
      <w:lvlText w:val="%1.%2.%3.%4.%5"/>
      <w:lvlJc w:val="left"/>
      <w:pPr>
        <w:ind w:left="6648" w:hanging="720"/>
      </w:pPr>
      <w:rPr>
        <w:rFonts w:hint="default"/>
        <w:b/>
      </w:rPr>
    </w:lvl>
    <w:lvl w:ilvl="5">
      <w:start w:val="1"/>
      <w:numFmt w:val="decimal"/>
      <w:lvlText w:val="%1.%2.%3.%4.%5.%6"/>
      <w:lvlJc w:val="left"/>
      <w:pPr>
        <w:ind w:left="8490" w:hanging="1080"/>
      </w:pPr>
      <w:rPr>
        <w:rFonts w:hint="default"/>
        <w:b/>
      </w:rPr>
    </w:lvl>
    <w:lvl w:ilvl="6">
      <w:start w:val="1"/>
      <w:numFmt w:val="decimal"/>
      <w:lvlText w:val="%1.%2.%3.%4.%5.%6.%7"/>
      <w:lvlJc w:val="left"/>
      <w:pPr>
        <w:ind w:left="9972" w:hanging="1080"/>
      </w:pPr>
      <w:rPr>
        <w:rFonts w:hint="default"/>
        <w:b/>
      </w:rPr>
    </w:lvl>
    <w:lvl w:ilvl="7">
      <w:start w:val="1"/>
      <w:numFmt w:val="decimal"/>
      <w:lvlText w:val="%1.%2.%3.%4.%5.%6.%7.%8"/>
      <w:lvlJc w:val="left"/>
      <w:pPr>
        <w:ind w:left="11814" w:hanging="1440"/>
      </w:pPr>
      <w:rPr>
        <w:rFonts w:hint="default"/>
        <w:b/>
      </w:rPr>
    </w:lvl>
    <w:lvl w:ilvl="8">
      <w:start w:val="1"/>
      <w:numFmt w:val="decimal"/>
      <w:lvlText w:val="%1.%2.%3.%4.%5.%6.%7.%8.%9"/>
      <w:lvlJc w:val="left"/>
      <w:pPr>
        <w:ind w:left="13296" w:hanging="1440"/>
      </w:pPr>
      <w:rPr>
        <w:rFonts w:hint="default"/>
        <w:b/>
      </w:rPr>
    </w:lvl>
  </w:abstractNum>
  <w:abstractNum w:abstractNumId="10" w15:restartNumberingAfterBreak="0">
    <w:nsid w:val="380B3AC7"/>
    <w:multiLevelType w:val="hybridMultilevel"/>
    <w:tmpl w:val="F4946F3C"/>
    <w:lvl w:ilvl="0" w:tplc="F162CD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8C2427"/>
    <w:multiLevelType w:val="hybridMultilevel"/>
    <w:tmpl w:val="FA82F2E0"/>
    <w:lvl w:ilvl="0" w:tplc="4009000F">
      <w:start w:val="4"/>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3A6F7AE4"/>
    <w:multiLevelType w:val="hybridMultilevel"/>
    <w:tmpl w:val="A316F6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B352EA8"/>
    <w:multiLevelType w:val="multilevel"/>
    <w:tmpl w:val="453427E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3CC45F60"/>
    <w:multiLevelType w:val="multilevel"/>
    <w:tmpl w:val="45E85E50"/>
    <w:lvl w:ilvl="0">
      <w:start w:val="1"/>
      <w:numFmt w:val="bullet"/>
      <w:lvlText w:val="●"/>
      <w:lvlJc w:val="left"/>
      <w:pPr>
        <w:ind w:left="4680" w:hanging="360"/>
      </w:pPr>
      <w:rPr>
        <w:rFonts w:ascii="Noto Sans Symbols" w:eastAsia="Noto Sans Symbols" w:hAnsi="Noto Sans Symbols" w:cs="Noto Sans Symbols"/>
      </w:rPr>
    </w:lvl>
    <w:lvl w:ilvl="1">
      <w:start w:val="1"/>
      <w:numFmt w:val="bullet"/>
      <w:lvlText w:val="o"/>
      <w:lvlJc w:val="left"/>
      <w:pPr>
        <w:ind w:left="5400" w:hanging="360"/>
      </w:pPr>
      <w:rPr>
        <w:rFonts w:ascii="Courier New" w:eastAsia="Courier New" w:hAnsi="Courier New" w:cs="Courier New"/>
      </w:rPr>
    </w:lvl>
    <w:lvl w:ilvl="2">
      <w:start w:val="1"/>
      <w:numFmt w:val="bullet"/>
      <w:lvlText w:val="▪"/>
      <w:lvlJc w:val="left"/>
      <w:pPr>
        <w:ind w:left="6120" w:hanging="360"/>
      </w:pPr>
      <w:rPr>
        <w:rFonts w:ascii="Noto Sans Symbols" w:eastAsia="Noto Sans Symbols" w:hAnsi="Noto Sans Symbols" w:cs="Noto Sans Symbols"/>
      </w:rPr>
    </w:lvl>
    <w:lvl w:ilvl="3">
      <w:start w:val="1"/>
      <w:numFmt w:val="bullet"/>
      <w:lvlText w:val="●"/>
      <w:lvlJc w:val="left"/>
      <w:pPr>
        <w:ind w:left="6840" w:hanging="360"/>
      </w:pPr>
      <w:rPr>
        <w:rFonts w:ascii="Noto Sans Symbols" w:eastAsia="Noto Sans Symbols" w:hAnsi="Noto Sans Symbols" w:cs="Noto Sans Symbols"/>
      </w:rPr>
    </w:lvl>
    <w:lvl w:ilvl="4">
      <w:start w:val="1"/>
      <w:numFmt w:val="bullet"/>
      <w:lvlText w:val="o"/>
      <w:lvlJc w:val="left"/>
      <w:pPr>
        <w:ind w:left="7560" w:hanging="360"/>
      </w:pPr>
      <w:rPr>
        <w:rFonts w:ascii="Courier New" w:eastAsia="Courier New" w:hAnsi="Courier New" w:cs="Courier New"/>
      </w:rPr>
    </w:lvl>
    <w:lvl w:ilvl="5">
      <w:start w:val="1"/>
      <w:numFmt w:val="bullet"/>
      <w:lvlText w:val="▪"/>
      <w:lvlJc w:val="left"/>
      <w:pPr>
        <w:ind w:left="8280" w:hanging="360"/>
      </w:pPr>
      <w:rPr>
        <w:rFonts w:ascii="Noto Sans Symbols" w:eastAsia="Noto Sans Symbols" w:hAnsi="Noto Sans Symbols" w:cs="Noto Sans Symbols"/>
      </w:rPr>
    </w:lvl>
    <w:lvl w:ilvl="6">
      <w:start w:val="1"/>
      <w:numFmt w:val="bullet"/>
      <w:lvlText w:val="●"/>
      <w:lvlJc w:val="left"/>
      <w:pPr>
        <w:ind w:left="9000" w:hanging="360"/>
      </w:pPr>
      <w:rPr>
        <w:rFonts w:ascii="Noto Sans Symbols" w:eastAsia="Noto Sans Symbols" w:hAnsi="Noto Sans Symbols" w:cs="Noto Sans Symbols"/>
      </w:rPr>
    </w:lvl>
    <w:lvl w:ilvl="7">
      <w:start w:val="1"/>
      <w:numFmt w:val="bullet"/>
      <w:lvlText w:val="o"/>
      <w:lvlJc w:val="left"/>
      <w:pPr>
        <w:ind w:left="9720" w:hanging="360"/>
      </w:pPr>
      <w:rPr>
        <w:rFonts w:ascii="Courier New" w:eastAsia="Courier New" w:hAnsi="Courier New" w:cs="Courier New"/>
      </w:rPr>
    </w:lvl>
    <w:lvl w:ilvl="8">
      <w:start w:val="1"/>
      <w:numFmt w:val="bullet"/>
      <w:lvlText w:val="▪"/>
      <w:lvlJc w:val="left"/>
      <w:pPr>
        <w:ind w:left="10440" w:hanging="360"/>
      </w:pPr>
      <w:rPr>
        <w:rFonts w:ascii="Noto Sans Symbols" w:eastAsia="Noto Sans Symbols" w:hAnsi="Noto Sans Symbols" w:cs="Noto Sans Symbols"/>
      </w:rPr>
    </w:lvl>
  </w:abstractNum>
  <w:abstractNum w:abstractNumId="15" w15:restartNumberingAfterBreak="0">
    <w:nsid w:val="3E2D0DE6"/>
    <w:multiLevelType w:val="hybridMultilevel"/>
    <w:tmpl w:val="A1826C8C"/>
    <w:lvl w:ilvl="0" w:tplc="C8E0F34C">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4CD971E5"/>
    <w:multiLevelType w:val="hybridMultilevel"/>
    <w:tmpl w:val="7FCE77A8"/>
    <w:lvl w:ilvl="0" w:tplc="4886B934">
      <w:start w:val="1"/>
      <w:numFmt w:val="decimal"/>
      <w:lvlText w:val="%1.)"/>
      <w:lvlJc w:val="left"/>
      <w:pPr>
        <w:ind w:left="1980" w:hanging="54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5B687124"/>
    <w:multiLevelType w:val="hybridMultilevel"/>
    <w:tmpl w:val="F6E4237A"/>
    <w:lvl w:ilvl="0" w:tplc="29F04D9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E8C6388"/>
    <w:multiLevelType w:val="multilevel"/>
    <w:tmpl w:val="67AE19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468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8309E5"/>
    <w:multiLevelType w:val="multilevel"/>
    <w:tmpl w:val="BF1621A4"/>
    <w:lvl w:ilvl="0">
      <w:start w:val="1"/>
      <w:numFmt w:val="decimal"/>
      <w:lvlText w:val="%1."/>
      <w:lvlJc w:val="left"/>
      <w:pPr>
        <w:ind w:left="1122" w:hanging="360"/>
      </w:pPr>
      <w:rPr>
        <w:sz w:val="24"/>
      </w:rPr>
    </w:lvl>
    <w:lvl w:ilvl="1">
      <w:start w:val="1"/>
      <w:numFmt w:val="lowerLetter"/>
      <w:lvlText w:val="%2."/>
      <w:lvlJc w:val="left"/>
      <w:pPr>
        <w:ind w:left="1842" w:hanging="360"/>
      </w:pPr>
    </w:lvl>
    <w:lvl w:ilvl="2">
      <w:start w:val="1"/>
      <w:numFmt w:val="lowerRoman"/>
      <w:lvlText w:val="%3."/>
      <w:lvlJc w:val="right"/>
      <w:pPr>
        <w:ind w:left="2562" w:hanging="180"/>
      </w:pPr>
    </w:lvl>
    <w:lvl w:ilvl="3">
      <w:start w:val="1"/>
      <w:numFmt w:val="decimal"/>
      <w:lvlText w:val="%4."/>
      <w:lvlJc w:val="left"/>
      <w:pPr>
        <w:ind w:left="3282" w:hanging="360"/>
      </w:pPr>
    </w:lvl>
    <w:lvl w:ilvl="4">
      <w:start w:val="1"/>
      <w:numFmt w:val="lowerLetter"/>
      <w:lvlText w:val="%5."/>
      <w:lvlJc w:val="left"/>
      <w:pPr>
        <w:ind w:left="4002" w:hanging="360"/>
      </w:pPr>
    </w:lvl>
    <w:lvl w:ilvl="5">
      <w:start w:val="1"/>
      <w:numFmt w:val="lowerRoman"/>
      <w:lvlText w:val="%6."/>
      <w:lvlJc w:val="right"/>
      <w:pPr>
        <w:ind w:left="4722" w:hanging="180"/>
      </w:pPr>
    </w:lvl>
    <w:lvl w:ilvl="6">
      <w:start w:val="1"/>
      <w:numFmt w:val="decimal"/>
      <w:lvlText w:val="%7."/>
      <w:lvlJc w:val="left"/>
      <w:pPr>
        <w:ind w:left="5442" w:hanging="360"/>
      </w:pPr>
    </w:lvl>
    <w:lvl w:ilvl="7">
      <w:start w:val="1"/>
      <w:numFmt w:val="lowerLetter"/>
      <w:lvlText w:val="%8."/>
      <w:lvlJc w:val="left"/>
      <w:pPr>
        <w:ind w:left="6162" w:hanging="360"/>
      </w:pPr>
    </w:lvl>
    <w:lvl w:ilvl="8">
      <w:start w:val="1"/>
      <w:numFmt w:val="lowerRoman"/>
      <w:lvlText w:val="%9."/>
      <w:lvlJc w:val="right"/>
      <w:pPr>
        <w:ind w:left="6882" w:hanging="180"/>
      </w:pPr>
    </w:lvl>
  </w:abstractNum>
  <w:num w:numId="1" w16cid:durableId="1752581001">
    <w:abstractNumId w:val="18"/>
  </w:num>
  <w:num w:numId="2" w16cid:durableId="1138496677">
    <w:abstractNumId w:val="4"/>
  </w:num>
  <w:num w:numId="3" w16cid:durableId="1442140415">
    <w:abstractNumId w:val="14"/>
  </w:num>
  <w:num w:numId="4" w16cid:durableId="1504708716">
    <w:abstractNumId w:val="19"/>
  </w:num>
  <w:num w:numId="5" w16cid:durableId="1748107935">
    <w:abstractNumId w:val="3"/>
  </w:num>
  <w:num w:numId="6" w16cid:durableId="526875695">
    <w:abstractNumId w:val="7"/>
  </w:num>
  <w:num w:numId="7" w16cid:durableId="190143800">
    <w:abstractNumId w:val="9"/>
  </w:num>
  <w:num w:numId="8" w16cid:durableId="1541356245">
    <w:abstractNumId w:val="12"/>
  </w:num>
  <w:num w:numId="9" w16cid:durableId="369457835">
    <w:abstractNumId w:val="2"/>
  </w:num>
  <w:num w:numId="10" w16cid:durableId="171758576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479812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19678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072667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5537001">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60053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07318632">
    <w:abstractNumId w:val="8"/>
  </w:num>
  <w:num w:numId="17" w16cid:durableId="651523223">
    <w:abstractNumId w:val="16"/>
  </w:num>
  <w:num w:numId="18" w16cid:durableId="1491485688">
    <w:abstractNumId w:val="0"/>
  </w:num>
  <w:num w:numId="19" w16cid:durableId="1271662188">
    <w:abstractNumId w:val="1"/>
  </w:num>
  <w:num w:numId="20" w16cid:durableId="20336515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B8F"/>
    <w:rsid w:val="00011DBD"/>
    <w:rsid w:val="00066543"/>
    <w:rsid w:val="00144252"/>
    <w:rsid w:val="001852AC"/>
    <w:rsid w:val="00221BF2"/>
    <w:rsid w:val="0023423D"/>
    <w:rsid w:val="0030192D"/>
    <w:rsid w:val="003F0630"/>
    <w:rsid w:val="00413B8F"/>
    <w:rsid w:val="00414C55"/>
    <w:rsid w:val="004A5ED3"/>
    <w:rsid w:val="00523FF0"/>
    <w:rsid w:val="005B133D"/>
    <w:rsid w:val="005C125B"/>
    <w:rsid w:val="00635EB4"/>
    <w:rsid w:val="006741B2"/>
    <w:rsid w:val="00724C27"/>
    <w:rsid w:val="007324E7"/>
    <w:rsid w:val="0077742A"/>
    <w:rsid w:val="007F232F"/>
    <w:rsid w:val="008A2EDD"/>
    <w:rsid w:val="008B64D8"/>
    <w:rsid w:val="008C7D37"/>
    <w:rsid w:val="008E0AEF"/>
    <w:rsid w:val="008F13F6"/>
    <w:rsid w:val="009264A9"/>
    <w:rsid w:val="00937FDA"/>
    <w:rsid w:val="009443BC"/>
    <w:rsid w:val="009E4C8F"/>
    <w:rsid w:val="00A054F9"/>
    <w:rsid w:val="00A37229"/>
    <w:rsid w:val="00A50426"/>
    <w:rsid w:val="00A81703"/>
    <w:rsid w:val="00AA3420"/>
    <w:rsid w:val="00AC3374"/>
    <w:rsid w:val="00AE752E"/>
    <w:rsid w:val="00B87F52"/>
    <w:rsid w:val="00BA6942"/>
    <w:rsid w:val="00BE76A8"/>
    <w:rsid w:val="00C217ED"/>
    <w:rsid w:val="00C2460C"/>
    <w:rsid w:val="00CA3EBA"/>
    <w:rsid w:val="00CC2DAB"/>
    <w:rsid w:val="00CD2BFC"/>
    <w:rsid w:val="00D10F1B"/>
    <w:rsid w:val="00D557EB"/>
    <w:rsid w:val="00D66E58"/>
    <w:rsid w:val="00D73DED"/>
    <w:rsid w:val="00E10F96"/>
    <w:rsid w:val="00EA5E2A"/>
    <w:rsid w:val="00F537B3"/>
    <w:rsid w:val="00FA7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D187"/>
  <w15:docId w15:val="{2776ECA0-23D7-47D3-9265-6969E6F1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40"/>
      <w:ind w:left="576" w:hanging="576"/>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center"/>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jc w:val="center"/>
    </w:pPr>
    <w:tblPr>
      <w:tblStyleRowBandSize w:val="1"/>
      <w:tblStyleColBandSize w:val="1"/>
      <w:tblCellMar>
        <w:left w:w="115" w:type="dxa"/>
        <w:right w:w="115" w:type="dxa"/>
      </w:tblCellMar>
    </w:tblPr>
    <w:tcPr>
      <w:shd w:val="clear" w:color="auto" w:fill="auto"/>
      <w:vAlign w:val="center"/>
    </w:tcPr>
  </w:style>
  <w:style w:type="table" w:customStyle="1" w:styleId="a1">
    <w:basedOn w:val="TableNormal"/>
    <w:pPr>
      <w:jc w:val="center"/>
    </w:pPr>
    <w:tblPr>
      <w:tblStyleRowBandSize w:val="1"/>
      <w:tblStyleColBandSize w:val="1"/>
      <w:tblCellMar>
        <w:left w:w="0" w:type="dxa"/>
        <w:right w:w="0" w:type="dxa"/>
      </w:tblCellMar>
    </w:tblPr>
    <w:tcPr>
      <w:shd w:val="clear" w:color="auto" w:fill="auto"/>
      <w:vAlign w:val="center"/>
    </w:tcPr>
  </w:style>
  <w:style w:type="table" w:customStyle="1" w:styleId="a2">
    <w:basedOn w:val="TableNormal"/>
    <w:pPr>
      <w:jc w:val="center"/>
    </w:pPr>
    <w:tblPr>
      <w:tblStyleRowBandSize w:val="1"/>
      <w:tblStyleColBandSize w:val="1"/>
      <w:tblCellMar>
        <w:left w:w="0" w:type="dxa"/>
        <w:right w:w="0" w:type="dxa"/>
      </w:tblCellMar>
    </w:tblPr>
    <w:tcPr>
      <w:shd w:val="clear" w:color="auto" w:fill="auto"/>
      <w:vAlign w:val="center"/>
    </w:tcPr>
  </w:style>
  <w:style w:type="table" w:customStyle="1" w:styleId="a3">
    <w:basedOn w:val="TableNormal"/>
    <w:pPr>
      <w:jc w:val="center"/>
    </w:pPr>
    <w:tblPr>
      <w:tblStyleRowBandSize w:val="1"/>
      <w:tblStyleColBandSize w:val="1"/>
      <w:tblCellMar>
        <w:left w:w="0" w:type="dxa"/>
        <w:right w:w="0" w:type="dxa"/>
      </w:tblCellMar>
    </w:tblPr>
    <w:tcPr>
      <w:shd w:val="clear" w:color="auto" w:fill="auto"/>
      <w:vAlign w:val="center"/>
    </w:tcPr>
  </w:style>
  <w:style w:type="paragraph" w:styleId="ListParagraph">
    <w:name w:val="List Paragraph"/>
    <w:basedOn w:val="Normal"/>
    <w:uiPriority w:val="34"/>
    <w:qFormat/>
    <w:rsid w:val="005C125B"/>
    <w:pPr>
      <w:ind w:left="720"/>
      <w:contextualSpacing/>
    </w:pPr>
  </w:style>
  <w:style w:type="character" w:styleId="Hyperlink">
    <w:name w:val="Hyperlink"/>
    <w:basedOn w:val="DefaultParagraphFont"/>
    <w:uiPriority w:val="99"/>
    <w:unhideWhenUsed/>
    <w:rsid w:val="00221BF2"/>
    <w:rPr>
      <w:color w:val="0000FF" w:themeColor="hyperlink"/>
      <w:u w:val="single"/>
    </w:rPr>
  </w:style>
  <w:style w:type="character" w:customStyle="1" w:styleId="UnresolvedMention1">
    <w:name w:val="Unresolved Mention1"/>
    <w:basedOn w:val="DefaultParagraphFont"/>
    <w:uiPriority w:val="99"/>
    <w:semiHidden/>
    <w:unhideWhenUsed/>
    <w:rsid w:val="00221BF2"/>
    <w:rPr>
      <w:color w:val="605E5C"/>
      <w:shd w:val="clear" w:color="auto" w:fill="E1DFDD"/>
    </w:rPr>
  </w:style>
  <w:style w:type="character" w:styleId="Emphasis">
    <w:name w:val="Emphasis"/>
    <w:basedOn w:val="DefaultParagraphFont"/>
    <w:uiPriority w:val="20"/>
    <w:qFormat/>
    <w:rsid w:val="00A81703"/>
    <w:rPr>
      <w:i/>
      <w:iCs/>
    </w:rPr>
  </w:style>
  <w:style w:type="table" w:styleId="TableGrid">
    <w:name w:val="Table Grid"/>
    <w:basedOn w:val="TableNormal"/>
    <w:uiPriority w:val="39"/>
    <w:rsid w:val="00A81703"/>
    <w:rPr>
      <w:rFonts w:asciiTheme="minorHAnsi" w:eastAsiaTheme="minorHAnsi" w:hAnsiTheme="minorHAnsi" w:cstheme="minorBidi"/>
      <w:kern w:val="2"/>
      <w:sz w:val="22"/>
      <w:szCs w:val="2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0192D"/>
    <w:rPr>
      <w:color w:val="605E5C"/>
      <w:shd w:val="clear" w:color="auto" w:fill="E1DFDD"/>
    </w:rPr>
  </w:style>
  <w:style w:type="paragraph" w:styleId="Header">
    <w:name w:val="header"/>
    <w:basedOn w:val="Normal"/>
    <w:link w:val="HeaderChar"/>
    <w:uiPriority w:val="99"/>
    <w:unhideWhenUsed/>
    <w:rsid w:val="00CD2BFC"/>
    <w:pPr>
      <w:tabs>
        <w:tab w:val="center" w:pos="4513"/>
        <w:tab w:val="right" w:pos="9026"/>
      </w:tabs>
    </w:pPr>
  </w:style>
  <w:style w:type="character" w:customStyle="1" w:styleId="HeaderChar">
    <w:name w:val="Header Char"/>
    <w:basedOn w:val="DefaultParagraphFont"/>
    <w:link w:val="Header"/>
    <w:uiPriority w:val="99"/>
    <w:rsid w:val="00CD2BFC"/>
  </w:style>
  <w:style w:type="paragraph" w:styleId="Footer">
    <w:name w:val="footer"/>
    <w:basedOn w:val="Normal"/>
    <w:link w:val="FooterChar"/>
    <w:uiPriority w:val="99"/>
    <w:unhideWhenUsed/>
    <w:rsid w:val="00CD2BFC"/>
    <w:pPr>
      <w:tabs>
        <w:tab w:val="center" w:pos="4513"/>
        <w:tab w:val="right" w:pos="9026"/>
      </w:tabs>
    </w:pPr>
  </w:style>
  <w:style w:type="character" w:customStyle="1" w:styleId="FooterChar">
    <w:name w:val="Footer Char"/>
    <w:basedOn w:val="DefaultParagraphFont"/>
    <w:link w:val="Footer"/>
    <w:uiPriority w:val="99"/>
    <w:rsid w:val="00CD2BFC"/>
  </w:style>
  <w:style w:type="paragraph" w:styleId="NormalWeb">
    <w:name w:val="Normal (Web)"/>
    <w:basedOn w:val="Normal"/>
    <w:uiPriority w:val="99"/>
    <w:semiHidden/>
    <w:unhideWhenUsed/>
    <w:rsid w:val="00A054F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8811">
      <w:bodyDiv w:val="1"/>
      <w:marLeft w:val="0"/>
      <w:marRight w:val="0"/>
      <w:marTop w:val="0"/>
      <w:marBottom w:val="0"/>
      <w:divBdr>
        <w:top w:val="none" w:sz="0" w:space="0" w:color="auto"/>
        <w:left w:val="none" w:sz="0" w:space="0" w:color="auto"/>
        <w:bottom w:val="none" w:sz="0" w:space="0" w:color="auto"/>
        <w:right w:val="none" w:sz="0" w:space="0" w:color="auto"/>
      </w:divBdr>
    </w:div>
    <w:div w:id="97914371">
      <w:bodyDiv w:val="1"/>
      <w:marLeft w:val="0"/>
      <w:marRight w:val="0"/>
      <w:marTop w:val="0"/>
      <w:marBottom w:val="0"/>
      <w:divBdr>
        <w:top w:val="none" w:sz="0" w:space="0" w:color="auto"/>
        <w:left w:val="none" w:sz="0" w:space="0" w:color="auto"/>
        <w:bottom w:val="none" w:sz="0" w:space="0" w:color="auto"/>
        <w:right w:val="none" w:sz="0" w:space="0" w:color="auto"/>
      </w:divBdr>
    </w:div>
    <w:div w:id="264582630">
      <w:bodyDiv w:val="1"/>
      <w:marLeft w:val="0"/>
      <w:marRight w:val="0"/>
      <w:marTop w:val="0"/>
      <w:marBottom w:val="0"/>
      <w:divBdr>
        <w:top w:val="none" w:sz="0" w:space="0" w:color="auto"/>
        <w:left w:val="none" w:sz="0" w:space="0" w:color="auto"/>
        <w:bottom w:val="none" w:sz="0" w:space="0" w:color="auto"/>
        <w:right w:val="none" w:sz="0" w:space="0" w:color="auto"/>
      </w:divBdr>
    </w:div>
    <w:div w:id="284430008">
      <w:bodyDiv w:val="1"/>
      <w:marLeft w:val="0"/>
      <w:marRight w:val="0"/>
      <w:marTop w:val="0"/>
      <w:marBottom w:val="0"/>
      <w:divBdr>
        <w:top w:val="none" w:sz="0" w:space="0" w:color="auto"/>
        <w:left w:val="none" w:sz="0" w:space="0" w:color="auto"/>
        <w:bottom w:val="none" w:sz="0" w:space="0" w:color="auto"/>
        <w:right w:val="none" w:sz="0" w:space="0" w:color="auto"/>
      </w:divBdr>
    </w:div>
    <w:div w:id="401492181">
      <w:bodyDiv w:val="1"/>
      <w:marLeft w:val="0"/>
      <w:marRight w:val="0"/>
      <w:marTop w:val="0"/>
      <w:marBottom w:val="0"/>
      <w:divBdr>
        <w:top w:val="none" w:sz="0" w:space="0" w:color="auto"/>
        <w:left w:val="none" w:sz="0" w:space="0" w:color="auto"/>
        <w:bottom w:val="none" w:sz="0" w:space="0" w:color="auto"/>
        <w:right w:val="none" w:sz="0" w:space="0" w:color="auto"/>
      </w:divBdr>
    </w:div>
    <w:div w:id="426967505">
      <w:bodyDiv w:val="1"/>
      <w:marLeft w:val="0"/>
      <w:marRight w:val="0"/>
      <w:marTop w:val="0"/>
      <w:marBottom w:val="0"/>
      <w:divBdr>
        <w:top w:val="none" w:sz="0" w:space="0" w:color="auto"/>
        <w:left w:val="none" w:sz="0" w:space="0" w:color="auto"/>
        <w:bottom w:val="none" w:sz="0" w:space="0" w:color="auto"/>
        <w:right w:val="none" w:sz="0" w:space="0" w:color="auto"/>
      </w:divBdr>
    </w:div>
    <w:div w:id="451171856">
      <w:bodyDiv w:val="1"/>
      <w:marLeft w:val="0"/>
      <w:marRight w:val="0"/>
      <w:marTop w:val="0"/>
      <w:marBottom w:val="0"/>
      <w:divBdr>
        <w:top w:val="none" w:sz="0" w:space="0" w:color="auto"/>
        <w:left w:val="none" w:sz="0" w:space="0" w:color="auto"/>
        <w:bottom w:val="none" w:sz="0" w:space="0" w:color="auto"/>
        <w:right w:val="none" w:sz="0" w:space="0" w:color="auto"/>
      </w:divBdr>
    </w:div>
    <w:div w:id="455102723">
      <w:bodyDiv w:val="1"/>
      <w:marLeft w:val="0"/>
      <w:marRight w:val="0"/>
      <w:marTop w:val="0"/>
      <w:marBottom w:val="0"/>
      <w:divBdr>
        <w:top w:val="none" w:sz="0" w:space="0" w:color="auto"/>
        <w:left w:val="none" w:sz="0" w:space="0" w:color="auto"/>
        <w:bottom w:val="none" w:sz="0" w:space="0" w:color="auto"/>
        <w:right w:val="none" w:sz="0" w:space="0" w:color="auto"/>
      </w:divBdr>
    </w:div>
    <w:div w:id="478888730">
      <w:bodyDiv w:val="1"/>
      <w:marLeft w:val="0"/>
      <w:marRight w:val="0"/>
      <w:marTop w:val="0"/>
      <w:marBottom w:val="0"/>
      <w:divBdr>
        <w:top w:val="none" w:sz="0" w:space="0" w:color="auto"/>
        <w:left w:val="none" w:sz="0" w:space="0" w:color="auto"/>
        <w:bottom w:val="none" w:sz="0" w:space="0" w:color="auto"/>
        <w:right w:val="none" w:sz="0" w:space="0" w:color="auto"/>
      </w:divBdr>
    </w:div>
    <w:div w:id="826936904">
      <w:bodyDiv w:val="1"/>
      <w:marLeft w:val="0"/>
      <w:marRight w:val="0"/>
      <w:marTop w:val="0"/>
      <w:marBottom w:val="0"/>
      <w:divBdr>
        <w:top w:val="none" w:sz="0" w:space="0" w:color="auto"/>
        <w:left w:val="none" w:sz="0" w:space="0" w:color="auto"/>
        <w:bottom w:val="none" w:sz="0" w:space="0" w:color="auto"/>
        <w:right w:val="none" w:sz="0" w:space="0" w:color="auto"/>
      </w:divBdr>
    </w:div>
    <w:div w:id="875459850">
      <w:bodyDiv w:val="1"/>
      <w:marLeft w:val="0"/>
      <w:marRight w:val="0"/>
      <w:marTop w:val="0"/>
      <w:marBottom w:val="0"/>
      <w:divBdr>
        <w:top w:val="none" w:sz="0" w:space="0" w:color="auto"/>
        <w:left w:val="none" w:sz="0" w:space="0" w:color="auto"/>
        <w:bottom w:val="none" w:sz="0" w:space="0" w:color="auto"/>
        <w:right w:val="none" w:sz="0" w:space="0" w:color="auto"/>
      </w:divBdr>
    </w:div>
    <w:div w:id="906843958">
      <w:bodyDiv w:val="1"/>
      <w:marLeft w:val="0"/>
      <w:marRight w:val="0"/>
      <w:marTop w:val="0"/>
      <w:marBottom w:val="0"/>
      <w:divBdr>
        <w:top w:val="none" w:sz="0" w:space="0" w:color="auto"/>
        <w:left w:val="none" w:sz="0" w:space="0" w:color="auto"/>
        <w:bottom w:val="none" w:sz="0" w:space="0" w:color="auto"/>
        <w:right w:val="none" w:sz="0" w:space="0" w:color="auto"/>
      </w:divBdr>
    </w:div>
    <w:div w:id="948587603">
      <w:bodyDiv w:val="1"/>
      <w:marLeft w:val="0"/>
      <w:marRight w:val="0"/>
      <w:marTop w:val="0"/>
      <w:marBottom w:val="0"/>
      <w:divBdr>
        <w:top w:val="none" w:sz="0" w:space="0" w:color="auto"/>
        <w:left w:val="none" w:sz="0" w:space="0" w:color="auto"/>
        <w:bottom w:val="none" w:sz="0" w:space="0" w:color="auto"/>
        <w:right w:val="none" w:sz="0" w:space="0" w:color="auto"/>
      </w:divBdr>
    </w:div>
    <w:div w:id="952900783">
      <w:bodyDiv w:val="1"/>
      <w:marLeft w:val="0"/>
      <w:marRight w:val="0"/>
      <w:marTop w:val="0"/>
      <w:marBottom w:val="0"/>
      <w:divBdr>
        <w:top w:val="none" w:sz="0" w:space="0" w:color="auto"/>
        <w:left w:val="none" w:sz="0" w:space="0" w:color="auto"/>
        <w:bottom w:val="none" w:sz="0" w:space="0" w:color="auto"/>
        <w:right w:val="none" w:sz="0" w:space="0" w:color="auto"/>
      </w:divBdr>
    </w:div>
    <w:div w:id="1131902181">
      <w:bodyDiv w:val="1"/>
      <w:marLeft w:val="0"/>
      <w:marRight w:val="0"/>
      <w:marTop w:val="0"/>
      <w:marBottom w:val="0"/>
      <w:divBdr>
        <w:top w:val="none" w:sz="0" w:space="0" w:color="auto"/>
        <w:left w:val="none" w:sz="0" w:space="0" w:color="auto"/>
        <w:bottom w:val="none" w:sz="0" w:space="0" w:color="auto"/>
        <w:right w:val="none" w:sz="0" w:space="0" w:color="auto"/>
      </w:divBdr>
    </w:div>
    <w:div w:id="1308777940">
      <w:bodyDiv w:val="1"/>
      <w:marLeft w:val="0"/>
      <w:marRight w:val="0"/>
      <w:marTop w:val="0"/>
      <w:marBottom w:val="0"/>
      <w:divBdr>
        <w:top w:val="none" w:sz="0" w:space="0" w:color="auto"/>
        <w:left w:val="none" w:sz="0" w:space="0" w:color="auto"/>
        <w:bottom w:val="none" w:sz="0" w:space="0" w:color="auto"/>
        <w:right w:val="none" w:sz="0" w:space="0" w:color="auto"/>
      </w:divBdr>
    </w:div>
    <w:div w:id="1474254746">
      <w:bodyDiv w:val="1"/>
      <w:marLeft w:val="0"/>
      <w:marRight w:val="0"/>
      <w:marTop w:val="0"/>
      <w:marBottom w:val="0"/>
      <w:divBdr>
        <w:top w:val="none" w:sz="0" w:space="0" w:color="auto"/>
        <w:left w:val="none" w:sz="0" w:space="0" w:color="auto"/>
        <w:bottom w:val="none" w:sz="0" w:space="0" w:color="auto"/>
        <w:right w:val="none" w:sz="0" w:space="0" w:color="auto"/>
      </w:divBdr>
    </w:div>
    <w:div w:id="1496414387">
      <w:bodyDiv w:val="1"/>
      <w:marLeft w:val="0"/>
      <w:marRight w:val="0"/>
      <w:marTop w:val="0"/>
      <w:marBottom w:val="0"/>
      <w:divBdr>
        <w:top w:val="none" w:sz="0" w:space="0" w:color="auto"/>
        <w:left w:val="none" w:sz="0" w:space="0" w:color="auto"/>
        <w:bottom w:val="none" w:sz="0" w:space="0" w:color="auto"/>
        <w:right w:val="none" w:sz="0" w:space="0" w:color="auto"/>
      </w:divBdr>
    </w:div>
    <w:div w:id="1561670896">
      <w:bodyDiv w:val="1"/>
      <w:marLeft w:val="0"/>
      <w:marRight w:val="0"/>
      <w:marTop w:val="0"/>
      <w:marBottom w:val="0"/>
      <w:divBdr>
        <w:top w:val="none" w:sz="0" w:space="0" w:color="auto"/>
        <w:left w:val="none" w:sz="0" w:space="0" w:color="auto"/>
        <w:bottom w:val="none" w:sz="0" w:space="0" w:color="auto"/>
        <w:right w:val="none" w:sz="0" w:space="0" w:color="auto"/>
      </w:divBdr>
    </w:div>
    <w:div w:id="1753969249">
      <w:bodyDiv w:val="1"/>
      <w:marLeft w:val="0"/>
      <w:marRight w:val="0"/>
      <w:marTop w:val="0"/>
      <w:marBottom w:val="0"/>
      <w:divBdr>
        <w:top w:val="none" w:sz="0" w:space="0" w:color="auto"/>
        <w:left w:val="none" w:sz="0" w:space="0" w:color="auto"/>
        <w:bottom w:val="none" w:sz="0" w:space="0" w:color="auto"/>
        <w:right w:val="none" w:sz="0" w:space="0" w:color="auto"/>
      </w:divBdr>
    </w:div>
    <w:div w:id="1761290761">
      <w:bodyDiv w:val="1"/>
      <w:marLeft w:val="0"/>
      <w:marRight w:val="0"/>
      <w:marTop w:val="0"/>
      <w:marBottom w:val="0"/>
      <w:divBdr>
        <w:top w:val="none" w:sz="0" w:space="0" w:color="auto"/>
        <w:left w:val="none" w:sz="0" w:space="0" w:color="auto"/>
        <w:bottom w:val="none" w:sz="0" w:space="0" w:color="auto"/>
        <w:right w:val="none" w:sz="0" w:space="0" w:color="auto"/>
      </w:divBdr>
    </w:div>
    <w:div w:id="1922132495">
      <w:bodyDiv w:val="1"/>
      <w:marLeft w:val="0"/>
      <w:marRight w:val="0"/>
      <w:marTop w:val="0"/>
      <w:marBottom w:val="0"/>
      <w:divBdr>
        <w:top w:val="none" w:sz="0" w:space="0" w:color="auto"/>
        <w:left w:val="none" w:sz="0" w:space="0" w:color="auto"/>
        <w:bottom w:val="none" w:sz="0" w:space="0" w:color="auto"/>
        <w:right w:val="none" w:sz="0" w:space="0" w:color="auto"/>
      </w:divBdr>
    </w:div>
    <w:div w:id="1971400867">
      <w:bodyDiv w:val="1"/>
      <w:marLeft w:val="0"/>
      <w:marRight w:val="0"/>
      <w:marTop w:val="0"/>
      <w:marBottom w:val="0"/>
      <w:divBdr>
        <w:top w:val="none" w:sz="0" w:space="0" w:color="auto"/>
        <w:left w:val="none" w:sz="0" w:space="0" w:color="auto"/>
        <w:bottom w:val="none" w:sz="0" w:space="0" w:color="auto"/>
        <w:right w:val="none" w:sz="0" w:space="0" w:color="auto"/>
      </w:divBdr>
    </w:div>
    <w:div w:id="2097049679">
      <w:bodyDiv w:val="1"/>
      <w:marLeft w:val="0"/>
      <w:marRight w:val="0"/>
      <w:marTop w:val="0"/>
      <w:marBottom w:val="0"/>
      <w:divBdr>
        <w:top w:val="none" w:sz="0" w:space="0" w:color="auto"/>
        <w:left w:val="none" w:sz="0" w:space="0" w:color="auto"/>
        <w:bottom w:val="none" w:sz="0" w:space="0" w:color="auto"/>
        <w:right w:val="none" w:sz="0" w:space="0" w:color="auto"/>
      </w:divBdr>
    </w:div>
    <w:div w:id="2128229835">
      <w:bodyDiv w:val="1"/>
      <w:marLeft w:val="0"/>
      <w:marRight w:val="0"/>
      <w:marTop w:val="0"/>
      <w:marBottom w:val="0"/>
      <w:divBdr>
        <w:top w:val="none" w:sz="0" w:space="0" w:color="auto"/>
        <w:left w:val="none" w:sz="0" w:space="0" w:color="auto"/>
        <w:bottom w:val="none" w:sz="0" w:space="0" w:color="auto"/>
        <w:right w:val="none" w:sz="0" w:space="0" w:color="auto"/>
      </w:divBdr>
    </w:div>
    <w:div w:id="2143424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kaggle.com/datasets/mczielinski/bitcoin-historical-data" TargetMode="External"/><Relationship Id="rId26" Type="http://schemas.openxmlformats.org/officeDocument/2006/relationships/hyperlink" Target="https://www.capitalone.com/tech/machine-learning/understanding-arima-models/" TargetMode="External"/><Relationship Id="rId39" Type="http://schemas.openxmlformats.org/officeDocument/2006/relationships/theme" Target="theme/theme1.xml"/><Relationship Id="rId21" Type="http://schemas.openxmlformats.org/officeDocument/2006/relationships/hyperlink" Target="https://pythonwife.com/gated-recurrent-units-grus-for-natural-language-processing/" TargetMode="External"/><Relationship Id="rId34" Type="http://schemas.openxmlformats.org/officeDocument/2006/relationships/hyperlink" Target="https://doi.org/10.1016/j.enconman.2019.111799" TargetMode="External"/><Relationship Id="rId7" Type="http://schemas.openxmlformats.org/officeDocument/2006/relationships/hyperlink" Target="mailto:aakanshi@gmail.com" TargetMode="External"/><Relationship Id="rId12" Type="http://schemas.openxmlformats.org/officeDocument/2006/relationships/image" Target="media/image2.png"/><Relationship Id="rId17" Type="http://schemas.openxmlformats.org/officeDocument/2006/relationships/hyperlink" Target="https://www.statista.com/chart/23160/biggest-crypto-currency-market-caps/" TargetMode="External"/><Relationship Id="rId25" Type="http://schemas.openxmlformats.org/officeDocument/2006/relationships/hyperlink" Target="https://bitcoin.org/en/" TargetMode="External"/><Relationship Id="rId33" Type="http://schemas.openxmlformats.org/officeDocument/2006/relationships/hyperlink" Target="https://doi.org/10.3390/en1010145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xplodingtopics.com/blog/number-of-cryptocurrencies" TargetMode="External"/><Relationship Id="rId20" Type="http://schemas.openxmlformats.org/officeDocument/2006/relationships/hyperlink" Target="https://analyticsindiamag.com/complete-guide-to-bidirectional-lstm-with-python-codes/" TargetMode="External"/><Relationship Id="rId29" Type="http://schemas.openxmlformats.org/officeDocument/2006/relationships/hyperlink" Target="https://iopscience.iop.org/article/10.1088/1742-6596/1325/1/01208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www.investopedia.com/terms/p/ptop.asp" TargetMode="External"/><Relationship Id="rId32" Type="http://schemas.openxmlformats.org/officeDocument/2006/relationships/hyperlink" Target="https://doi.org/10.1016/S0360-8352(98)00066-7" TargetMode="External"/><Relationship Id="rId37" Type="http://schemas.openxmlformats.org/officeDocument/2006/relationships/hyperlink" Target="https://ideas.repec.org/s/fip/fedmqr.htm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finextra.com/blogposting/21746/p2p-crypto-exchange-script---create-a-p2p-cryptocurrency-exchange" TargetMode="External"/><Relationship Id="rId28" Type="http://schemas.openxmlformats.org/officeDocument/2006/relationships/hyperlink" Target="https://www.jigsawacademy.com/blogs/data-science/gru/" TargetMode="External"/><Relationship Id="rId36" Type="http://schemas.openxmlformats.org/officeDocument/2006/relationships/hyperlink" Target="https://ideas.repec.org/a/fip/fedmqr/y1986iwinp2-16nv.10no.1.html" TargetMode="External"/><Relationship Id="rId10" Type="http://schemas.openxmlformats.org/officeDocument/2006/relationships/hyperlink" Target="mailto:shaily.singh@msit.in" TargetMode="External"/><Relationship Id="rId19" Type="http://schemas.openxmlformats.org/officeDocument/2006/relationships/hyperlink" Target="https://analyticsindiamag.com/why-are-people-bashing-facebook-prophet/" TargetMode="External"/><Relationship Id="rId31" Type="http://schemas.openxmlformats.org/officeDocument/2006/relationships/hyperlink" Target="https://doi.org/10.1007/978-0-387-32348-0_11" TargetMode="External"/><Relationship Id="rId4" Type="http://schemas.openxmlformats.org/officeDocument/2006/relationships/webSettings" Target="webSettings.xml"/><Relationship Id="rId9" Type="http://schemas.openxmlformats.org/officeDocument/2006/relationships/hyperlink" Target="mailto:nmishra1@amity.edu" TargetMode="External"/><Relationship Id="rId14" Type="http://schemas.openxmlformats.org/officeDocument/2006/relationships/image" Target="media/image4.png"/><Relationship Id="rId22" Type="http://schemas.openxmlformats.org/officeDocument/2006/relationships/hyperlink" Target="https://www.researchgate.net/figure/VAR1-Schematic-of-relationships-modeled-by-vector-autoregression-at-a-lag-of-one_fig1_343442292" TargetMode="External"/><Relationship Id="rId27" Type="http://schemas.openxmlformats.org/officeDocument/2006/relationships/hyperlink" Target="https://corporatefinanceinstitute.com/resources/knowledge/other/autoregressive-integrated-moving-average-arima/" TargetMode="External"/><Relationship Id="rId30" Type="http://schemas.openxmlformats.org/officeDocument/2006/relationships/hyperlink" Target="https://doi.org/10.1016/j.procs.2020.01.072" TargetMode="External"/><Relationship Id="rId35" Type="http://schemas.openxmlformats.org/officeDocument/2006/relationships/hyperlink" Target="https://doi.org/10.1016/j.chaos.2020.110212" TargetMode="External"/><Relationship Id="rId8" Type="http://schemas.openxmlformats.org/officeDocument/2006/relationships/hyperlink" Target="mailto:tooba153khan@gmail.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6595</Words>
  <Characters>37592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 Rehani</dc:creator>
  <cp:lastModifiedBy>Tooba Khan</cp:lastModifiedBy>
  <cp:revision>2</cp:revision>
  <dcterms:created xsi:type="dcterms:W3CDTF">2024-07-09T20:10:00Z</dcterms:created>
  <dcterms:modified xsi:type="dcterms:W3CDTF">2024-07-09T20:10:00Z</dcterms:modified>
</cp:coreProperties>
</file>