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60" w:type="dxa"/>
        <w:tblCellMar>
          <w:left w:w="10" w:type="dxa"/>
          <w:right w:w="10" w:type="dxa"/>
        </w:tblCellMar>
        <w:tblLook w:val="04A0" w:firstRow="1" w:lastRow="0" w:firstColumn="1" w:lastColumn="0" w:noHBand="0" w:noVBand="1"/>
      </w:tblPr>
      <w:tblGrid>
        <w:gridCol w:w="3461"/>
        <w:gridCol w:w="5739"/>
      </w:tblGrid>
      <w:tr w:rsidR="00EE1299" w:rsidRPr="00BF6387" w14:paraId="241B5CA1" w14:textId="77777777" w:rsidTr="00EE1299">
        <w:trPr>
          <w:trHeight w:val="11446"/>
        </w:trPr>
        <w:tc>
          <w:tcPr>
            <w:tcW w:w="3464" w:type="dxa"/>
            <w:tcBorders>
              <w:top w:val="single" w:sz="0" w:space="0" w:color="auto"/>
              <w:left w:val="single" w:sz="0" w:space="0" w:color="auto"/>
              <w:bottom w:val="single" w:sz="0" w:space="0" w:color="auto"/>
              <w:right w:val="single" w:sz="0" w:space="0" w:color="auto"/>
            </w:tcBorders>
            <w:shd w:val="pct10" w:color="auto" w:fill="auto"/>
          </w:tcPr>
          <w:p w14:paraId="5047318E" w14:textId="77777777" w:rsidR="00EE1299" w:rsidRPr="00BF6387" w:rsidRDefault="00EE1299" w:rsidP="00D87BDF">
            <w:pPr>
              <w:spacing w:after="0"/>
              <w:rPr>
                <w:rFonts w:ascii="Arial" w:hAnsi="Arial" w:cs="Arial"/>
              </w:rPr>
            </w:pPr>
            <w:r w:rsidRPr="00BF6387">
              <w:rPr>
                <w:rFonts w:ascii="Arial" w:hAnsi="Arial" w:cs="Arial"/>
              </w:rPr>
              <w:t>Sathis Kumar R.D</w:t>
            </w:r>
          </w:p>
          <w:p w14:paraId="5644F52B" w14:textId="64323029" w:rsidR="00EE1299" w:rsidRPr="00BF6387" w:rsidRDefault="00EE1299" w:rsidP="00D87BDF">
            <w:pPr>
              <w:spacing w:after="0"/>
              <w:rPr>
                <w:rFonts w:ascii="Arial" w:hAnsi="Arial" w:cs="Arial"/>
              </w:rPr>
            </w:pPr>
            <w:r w:rsidRPr="00BF6387">
              <w:rPr>
                <w:rFonts w:ascii="Arial" w:hAnsi="Arial" w:cs="Arial"/>
              </w:rPr>
              <w:t>Email Address:</w:t>
            </w:r>
          </w:p>
          <w:p w14:paraId="2E7E51A2" w14:textId="77777777" w:rsidR="00EE1299" w:rsidRPr="00BF6387" w:rsidRDefault="00EE1299" w:rsidP="00D87BDF">
            <w:pPr>
              <w:spacing w:after="0"/>
              <w:rPr>
                <w:rFonts w:ascii="Arial" w:hAnsi="Arial" w:cs="Arial"/>
              </w:rPr>
            </w:pPr>
            <w:r w:rsidRPr="00BF6387">
              <w:rPr>
                <w:rFonts w:ascii="Arial" w:hAnsi="Arial" w:cs="Arial"/>
              </w:rPr>
              <w:t xml:space="preserve">sathiskumar2008@ymail.com </w:t>
            </w:r>
          </w:p>
          <w:p w14:paraId="3F0E739E" w14:textId="7C7CE82E" w:rsidR="00EE1299" w:rsidRPr="00BF6387" w:rsidRDefault="00EE1299" w:rsidP="00D87BDF">
            <w:pPr>
              <w:spacing w:after="0"/>
              <w:rPr>
                <w:rFonts w:ascii="Arial" w:hAnsi="Arial" w:cs="Arial"/>
              </w:rPr>
            </w:pPr>
            <w:r w:rsidRPr="00BF6387">
              <w:rPr>
                <w:rFonts w:ascii="Arial" w:hAnsi="Arial" w:cs="Arial"/>
              </w:rPr>
              <w:t xml:space="preserve">Mobile </w:t>
            </w:r>
            <w:r w:rsidR="00D87BDF" w:rsidRPr="00BF6387">
              <w:rPr>
                <w:rFonts w:ascii="Arial" w:hAnsi="Arial" w:cs="Arial"/>
              </w:rPr>
              <w:t>Number:</w:t>
            </w:r>
            <w:r w:rsidRPr="00BF6387">
              <w:rPr>
                <w:rFonts w:ascii="Arial" w:hAnsi="Arial" w:cs="Arial"/>
              </w:rPr>
              <w:t xml:space="preserve"> </w:t>
            </w:r>
          </w:p>
          <w:p w14:paraId="28763DFB" w14:textId="77777777" w:rsidR="00EE1299" w:rsidRPr="00BF6387" w:rsidRDefault="00EE1299" w:rsidP="00D87BDF">
            <w:pPr>
              <w:spacing w:after="0"/>
              <w:rPr>
                <w:rFonts w:ascii="Arial" w:hAnsi="Arial" w:cs="Arial"/>
              </w:rPr>
            </w:pPr>
            <w:r w:rsidRPr="00BF6387">
              <w:rPr>
                <w:rFonts w:ascii="Arial" w:hAnsi="Arial" w:cs="Arial"/>
              </w:rPr>
              <w:t>+91-8220928879</w:t>
            </w:r>
          </w:p>
          <w:p w14:paraId="5B3487E5" w14:textId="77777777" w:rsidR="00EE1299" w:rsidRPr="00BF6387" w:rsidRDefault="00EE1299" w:rsidP="00D87BDF">
            <w:pPr>
              <w:spacing w:after="0"/>
              <w:rPr>
                <w:rFonts w:ascii="Arial" w:hAnsi="Arial" w:cs="Arial"/>
              </w:rPr>
            </w:pPr>
          </w:p>
          <w:p w14:paraId="2C0C5AB0" w14:textId="73E9DAF5" w:rsidR="00EE1299" w:rsidRPr="00BF6387" w:rsidRDefault="00785EBB" w:rsidP="00D87BDF">
            <w:pPr>
              <w:spacing w:after="0"/>
              <w:rPr>
                <w:rFonts w:ascii="Arial" w:hAnsi="Arial" w:cs="Arial"/>
              </w:rPr>
            </w:pPr>
            <w:r w:rsidRPr="00BF6387">
              <w:rPr>
                <w:rFonts w:ascii="Arial" w:hAnsi="Arial" w:cs="Arial"/>
              </w:rPr>
              <w:t xml:space="preserve">Present and permanent </w:t>
            </w:r>
            <w:r w:rsidR="00215648" w:rsidRPr="00BF6387">
              <w:rPr>
                <w:rFonts w:ascii="Arial" w:hAnsi="Arial" w:cs="Arial"/>
              </w:rPr>
              <w:t>address:</w:t>
            </w:r>
          </w:p>
          <w:p w14:paraId="7A5458A4" w14:textId="776808E6" w:rsidR="00215648" w:rsidRPr="00BF6387" w:rsidRDefault="000C2E9D" w:rsidP="00D87BDF">
            <w:pPr>
              <w:spacing w:after="0"/>
              <w:rPr>
                <w:rFonts w:ascii="Arial" w:hAnsi="Arial" w:cs="Arial"/>
              </w:rPr>
            </w:pPr>
            <w:r>
              <w:rPr>
                <w:rFonts w:ascii="Arial" w:hAnsi="Arial" w:cs="Arial"/>
              </w:rPr>
              <w:t>10, malaytam street,chinna</w:t>
            </w:r>
          </w:p>
          <w:p w14:paraId="035BBA46" w14:textId="00014A35" w:rsidR="00215648" w:rsidRPr="00BF6387" w:rsidRDefault="000C2E9D" w:rsidP="00D87BDF">
            <w:pPr>
              <w:spacing w:after="0"/>
              <w:rPr>
                <w:rFonts w:ascii="Arial" w:hAnsi="Arial" w:cs="Arial"/>
              </w:rPr>
            </w:pPr>
            <w:r>
              <w:rPr>
                <w:rFonts w:ascii="Arial" w:hAnsi="Arial" w:cs="Arial"/>
              </w:rPr>
              <w:t>kanchipuram Chennai-</w:t>
            </w:r>
            <w:r w:rsidRPr="000C2E9D">
              <w:rPr>
                <w:rFonts w:ascii="Arial" w:hAnsi="Arial" w:cs="Arial"/>
              </w:rPr>
              <w:t>631501</w:t>
            </w:r>
            <w:bookmarkStart w:id="0" w:name="_GoBack"/>
            <w:bookmarkEnd w:id="0"/>
          </w:p>
          <w:p w14:paraId="435F0038" w14:textId="5147BBC2" w:rsidR="00215648" w:rsidRPr="00BF6387" w:rsidRDefault="00785EBB" w:rsidP="00D87BDF">
            <w:pPr>
              <w:spacing w:after="0"/>
              <w:rPr>
                <w:rFonts w:ascii="Arial" w:hAnsi="Arial" w:cs="Arial"/>
              </w:rPr>
            </w:pPr>
            <w:r w:rsidRPr="00BF6387">
              <w:rPr>
                <w:rFonts w:ascii="Arial" w:hAnsi="Arial" w:cs="Arial"/>
              </w:rPr>
              <w:t>Near Kinder joy school</w:t>
            </w:r>
          </w:p>
          <w:p w14:paraId="70FFD718" w14:textId="77777777" w:rsidR="00EE1299" w:rsidRPr="00BF6387" w:rsidRDefault="00EE1299" w:rsidP="00D87BDF">
            <w:pPr>
              <w:spacing w:after="0"/>
              <w:rPr>
                <w:rFonts w:ascii="Arial" w:hAnsi="Arial" w:cs="Arial"/>
              </w:rPr>
            </w:pPr>
            <w:r w:rsidRPr="00BF6387">
              <w:rPr>
                <w:rFonts w:ascii="Arial" w:hAnsi="Arial" w:cs="Arial"/>
              </w:rPr>
              <w:t>Personal Data:</w:t>
            </w:r>
          </w:p>
          <w:p w14:paraId="21EBB50C" w14:textId="77777777" w:rsidR="00EE1299" w:rsidRPr="00BF6387" w:rsidRDefault="00EE1299" w:rsidP="00D87BDF">
            <w:pPr>
              <w:spacing w:after="0"/>
              <w:rPr>
                <w:rFonts w:ascii="Arial" w:hAnsi="Arial" w:cs="Arial"/>
              </w:rPr>
            </w:pPr>
            <w:r w:rsidRPr="00BF6387">
              <w:rPr>
                <w:rFonts w:ascii="Arial" w:hAnsi="Arial" w:cs="Arial"/>
              </w:rPr>
              <w:t>Father Name      :R.R.Dinakaran</w:t>
            </w:r>
          </w:p>
          <w:p w14:paraId="6A8D549D" w14:textId="77777777" w:rsidR="00EE1299" w:rsidRPr="00BF6387" w:rsidRDefault="00EE1299" w:rsidP="00D87BDF">
            <w:pPr>
              <w:spacing w:after="0"/>
              <w:rPr>
                <w:rFonts w:ascii="Arial" w:hAnsi="Arial" w:cs="Arial"/>
              </w:rPr>
            </w:pPr>
            <w:r w:rsidRPr="00BF6387">
              <w:rPr>
                <w:rFonts w:ascii="Arial" w:hAnsi="Arial" w:cs="Arial"/>
              </w:rPr>
              <w:t>Mother Name     :R.D.Brundha</w:t>
            </w:r>
          </w:p>
          <w:p w14:paraId="0D004FA0" w14:textId="54ED1BB2" w:rsidR="00785EBB" w:rsidRPr="00BF6387" w:rsidRDefault="00785EBB" w:rsidP="00D87BDF">
            <w:pPr>
              <w:spacing w:after="0"/>
              <w:rPr>
                <w:rFonts w:ascii="Arial" w:hAnsi="Arial" w:cs="Arial"/>
              </w:rPr>
            </w:pPr>
            <w:r w:rsidRPr="00BF6387">
              <w:rPr>
                <w:rFonts w:ascii="Arial" w:hAnsi="Arial" w:cs="Arial"/>
              </w:rPr>
              <w:t>Wife name:         R.Priya</w:t>
            </w:r>
          </w:p>
          <w:p w14:paraId="4AF40146" w14:textId="77777777" w:rsidR="00EE1299" w:rsidRPr="00BF6387" w:rsidRDefault="00EE1299" w:rsidP="00D87BDF">
            <w:pPr>
              <w:spacing w:after="0"/>
              <w:ind w:left="1270" w:hanging="1270"/>
              <w:rPr>
                <w:rFonts w:ascii="Arial" w:hAnsi="Arial" w:cs="Arial"/>
              </w:rPr>
            </w:pPr>
            <w:r w:rsidRPr="00BF6387">
              <w:rPr>
                <w:rFonts w:ascii="Arial" w:hAnsi="Arial" w:cs="Arial"/>
              </w:rPr>
              <w:t>Date of Birth      : 01.06.1989</w:t>
            </w:r>
          </w:p>
          <w:p w14:paraId="0DE1A609" w14:textId="77777777" w:rsidR="00EE1299" w:rsidRPr="00BF6387" w:rsidRDefault="00EE1299" w:rsidP="00D87BDF">
            <w:pPr>
              <w:spacing w:after="0"/>
              <w:ind w:left="1270" w:hanging="1270"/>
              <w:rPr>
                <w:rFonts w:ascii="Arial" w:hAnsi="Arial" w:cs="Arial"/>
              </w:rPr>
            </w:pPr>
            <w:r w:rsidRPr="00BF6387">
              <w:rPr>
                <w:rFonts w:ascii="Arial" w:hAnsi="Arial" w:cs="Arial"/>
              </w:rPr>
              <w:t>Gender             : Male</w:t>
            </w:r>
          </w:p>
          <w:p w14:paraId="24AB6550" w14:textId="77777777" w:rsidR="00EE1299" w:rsidRPr="00BF6387" w:rsidRDefault="00EE1299" w:rsidP="00D87BDF">
            <w:pPr>
              <w:spacing w:after="0"/>
              <w:rPr>
                <w:rFonts w:ascii="Arial" w:hAnsi="Arial" w:cs="Arial"/>
              </w:rPr>
            </w:pPr>
            <w:r w:rsidRPr="00BF6387">
              <w:rPr>
                <w:rFonts w:ascii="Arial" w:hAnsi="Arial" w:cs="Arial"/>
              </w:rPr>
              <w:t>Nationality        : Indian</w:t>
            </w:r>
          </w:p>
          <w:p w14:paraId="5E5A70D2" w14:textId="041B5ACD" w:rsidR="00EE1299" w:rsidRPr="00BF6387" w:rsidRDefault="00EE1299" w:rsidP="00D87BDF">
            <w:pPr>
              <w:spacing w:after="0"/>
              <w:rPr>
                <w:rFonts w:ascii="Arial" w:hAnsi="Arial" w:cs="Arial"/>
              </w:rPr>
            </w:pPr>
            <w:r w:rsidRPr="00BF6387">
              <w:rPr>
                <w:rFonts w:ascii="Arial" w:hAnsi="Arial" w:cs="Arial"/>
              </w:rPr>
              <w:t xml:space="preserve">Marital Status  </w:t>
            </w:r>
            <w:r w:rsidR="00D87BDF" w:rsidRPr="00BF6387">
              <w:rPr>
                <w:rFonts w:ascii="Arial" w:hAnsi="Arial" w:cs="Arial"/>
              </w:rPr>
              <w:t xml:space="preserve"> : married</w:t>
            </w:r>
          </w:p>
          <w:p w14:paraId="4EA7226C" w14:textId="77777777" w:rsidR="00EE1299" w:rsidRPr="00BF6387" w:rsidRDefault="00EE1299" w:rsidP="00D87BDF">
            <w:pPr>
              <w:spacing w:after="0"/>
              <w:rPr>
                <w:rFonts w:ascii="Arial" w:hAnsi="Arial" w:cs="Arial"/>
              </w:rPr>
            </w:pPr>
            <w:r w:rsidRPr="00BF6387">
              <w:rPr>
                <w:rFonts w:ascii="Arial" w:hAnsi="Arial" w:cs="Arial"/>
              </w:rPr>
              <w:t>Languages known  : Tamil, English,sourastra</w:t>
            </w:r>
          </w:p>
        </w:tc>
        <w:tc>
          <w:tcPr>
            <w:tcW w:w="5756" w:type="dxa"/>
            <w:tcBorders>
              <w:top w:val="single" w:sz="0" w:space="0" w:color="auto"/>
              <w:left w:val="single" w:sz="0" w:space="0" w:color="auto"/>
              <w:bottom w:val="single" w:sz="0" w:space="0" w:color="auto"/>
              <w:right w:val="single" w:sz="0" w:space="0" w:color="auto"/>
            </w:tcBorders>
            <w:shd w:val="clear" w:color="000000" w:fill="FFFFFF"/>
          </w:tcPr>
          <w:p w14:paraId="7CE065EB" w14:textId="77777777" w:rsidR="00EE1299" w:rsidRPr="00BF6387" w:rsidRDefault="00EE1299" w:rsidP="00D87BDF">
            <w:pPr>
              <w:spacing w:after="120"/>
              <w:ind w:right="-155"/>
              <w:rPr>
                <w:rFonts w:ascii="Arial" w:hAnsi="Arial" w:cs="Arial"/>
              </w:rPr>
            </w:pPr>
            <w:r w:rsidRPr="00BF6387">
              <w:rPr>
                <w:rFonts w:ascii="Arial" w:hAnsi="Arial" w:cs="Arial"/>
              </w:rPr>
              <w:t xml:space="preserve"> Career Objective</w:t>
            </w:r>
          </w:p>
          <w:p w14:paraId="47B2DCA9" w14:textId="6B2A2469" w:rsidR="00EE1299" w:rsidRPr="00BF6387" w:rsidRDefault="001E0010" w:rsidP="00D87BDF">
            <w:pPr>
              <w:spacing w:after="0"/>
              <w:ind w:firstLine="576"/>
              <w:rPr>
                <w:rFonts w:ascii="Arial" w:hAnsi="Arial" w:cs="Arial"/>
              </w:rPr>
            </w:pPr>
            <w:r w:rsidRPr="00BF6387">
              <w:rPr>
                <w:rFonts w:ascii="Arial" w:hAnsi="Arial" w:cs="Arial"/>
              </w:rPr>
              <w:t xml:space="preserve">To be develop report and </w:t>
            </w:r>
            <w:r w:rsidR="00EE1299" w:rsidRPr="00BF6387">
              <w:rPr>
                <w:rFonts w:ascii="Arial" w:hAnsi="Arial" w:cs="Arial"/>
              </w:rPr>
              <w:t>Analyst at an organization where my skills and experience will used and the rigorous responsibilities that comes with the job will instigate me to perform better.</w:t>
            </w:r>
          </w:p>
          <w:p w14:paraId="33C815A3" w14:textId="7D171AA4" w:rsidR="00EE1299" w:rsidRPr="00BF6387" w:rsidRDefault="001E0010" w:rsidP="00D87BDF">
            <w:pPr>
              <w:spacing w:after="120"/>
              <w:ind w:left="851" w:right="-155" w:hanging="931"/>
              <w:rPr>
                <w:rFonts w:ascii="Arial" w:hAnsi="Arial" w:cs="Arial"/>
              </w:rPr>
            </w:pPr>
            <w:r w:rsidRPr="00BF6387">
              <w:rPr>
                <w:rFonts w:ascii="Arial" w:hAnsi="Arial" w:cs="Arial"/>
              </w:rPr>
              <w:t xml:space="preserve">  </w:t>
            </w:r>
            <w:r w:rsidR="00EE1299" w:rsidRPr="00BF6387">
              <w:rPr>
                <w:rFonts w:ascii="Arial" w:hAnsi="Arial" w:cs="Arial"/>
              </w:rPr>
              <w:t>Education</w:t>
            </w:r>
          </w:p>
          <w:p w14:paraId="1DF2EAAE" w14:textId="77777777" w:rsidR="00EE1299" w:rsidRPr="00BF6387" w:rsidRDefault="00EE1299" w:rsidP="00D87BDF">
            <w:pPr>
              <w:numPr>
                <w:ilvl w:val="0"/>
                <w:numId w:val="1"/>
              </w:numPr>
              <w:tabs>
                <w:tab w:val="left" w:pos="360"/>
              </w:tabs>
              <w:spacing w:after="0"/>
              <w:ind w:left="360" w:hanging="360"/>
              <w:rPr>
                <w:rFonts w:ascii="Arial" w:hAnsi="Arial" w:cs="Arial"/>
              </w:rPr>
            </w:pPr>
            <w:r w:rsidRPr="00BF6387">
              <w:rPr>
                <w:rFonts w:ascii="Arial" w:hAnsi="Arial" w:cs="Arial"/>
              </w:rPr>
              <w:t>Bachelor of Computer Science (B.Sc., Computer Science)</w:t>
            </w:r>
          </w:p>
          <w:p w14:paraId="0B21CE3C" w14:textId="77777777" w:rsidR="00EE1299" w:rsidRPr="00BF6387" w:rsidRDefault="00EE1299" w:rsidP="00D87BDF">
            <w:pPr>
              <w:spacing w:after="0"/>
              <w:ind w:left="360"/>
              <w:rPr>
                <w:rFonts w:ascii="Arial" w:hAnsi="Arial" w:cs="Arial"/>
              </w:rPr>
            </w:pPr>
            <w:r w:rsidRPr="00BF6387">
              <w:rPr>
                <w:rFonts w:ascii="Arial" w:hAnsi="Arial" w:cs="Arial"/>
              </w:rPr>
              <w:t>Sourashtra college, Madurai.(2008 – 2011)</w:t>
            </w:r>
          </w:p>
          <w:p w14:paraId="2AF1900A" w14:textId="77777777" w:rsidR="00EE1299" w:rsidRPr="00BF6387" w:rsidRDefault="00EE1299" w:rsidP="00D87BDF">
            <w:pPr>
              <w:spacing w:after="0"/>
              <w:rPr>
                <w:rFonts w:ascii="Arial" w:hAnsi="Arial" w:cs="Arial"/>
              </w:rPr>
            </w:pPr>
            <w:r w:rsidRPr="00BF6387">
              <w:rPr>
                <w:rFonts w:ascii="Arial" w:hAnsi="Arial" w:cs="Arial"/>
              </w:rPr>
              <w:t xml:space="preserve">       Madurai Kamaraj University</w:t>
            </w:r>
          </w:p>
          <w:p w14:paraId="0FBED60C" w14:textId="29495C6E" w:rsidR="00EE1299" w:rsidRPr="00BF6387" w:rsidRDefault="00EE1299" w:rsidP="00D87BDF">
            <w:pPr>
              <w:numPr>
                <w:ilvl w:val="0"/>
                <w:numId w:val="2"/>
              </w:numPr>
              <w:tabs>
                <w:tab w:val="left" w:pos="1080"/>
              </w:tabs>
              <w:spacing w:after="0"/>
              <w:ind w:left="1080" w:hanging="360"/>
              <w:rPr>
                <w:rFonts w:ascii="Arial" w:hAnsi="Arial" w:cs="Arial"/>
              </w:rPr>
            </w:pPr>
            <w:r w:rsidRPr="00BF6387">
              <w:rPr>
                <w:rFonts w:ascii="Arial" w:hAnsi="Arial" w:cs="Arial"/>
              </w:rPr>
              <w:t>FIRST  CLASS-  75%</w:t>
            </w:r>
          </w:p>
          <w:p w14:paraId="272637B1" w14:textId="77777777" w:rsidR="00EE1299" w:rsidRPr="00BF6387" w:rsidRDefault="00EE1299" w:rsidP="00D87BDF">
            <w:pPr>
              <w:numPr>
                <w:ilvl w:val="0"/>
                <w:numId w:val="3"/>
              </w:numPr>
              <w:tabs>
                <w:tab w:val="left" w:pos="360"/>
              </w:tabs>
              <w:spacing w:after="0"/>
              <w:ind w:left="360" w:hanging="360"/>
              <w:rPr>
                <w:rFonts w:ascii="Arial" w:hAnsi="Arial" w:cs="Arial"/>
              </w:rPr>
            </w:pPr>
            <w:r w:rsidRPr="00BF6387">
              <w:rPr>
                <w:rFonts w:ascii="Arial" w:hAnsi="Arial" w:cs="Arial"/>
              </w:rPr>
              <w:t>Higher Secondary Education</w:t>
            </w:r>
          </w:p>
          <w:p w14:paraId="00335706" w14:textId="77777777" w:rsidR="00EE1299" w:rsidRPr="00BF6387" w:rsidRDefault="00EE1299" w:rsidP="00D87BDF">
            <w:pPr>
              <w:spacing w:after="0"/>
              <w:ind w:left="360"/>
              <w:rPr>
                <w:rFonts w:ascii="Arial" w:hAnsi="Arial" w:cs="Arial"/>
              </w:rPr>
            </w:pPr>
            <w:r w:rsidRPr="00BF6387">
              <w:rPr>
                <w:rFonts w:ascii="Arial" w:hAnsi="Arial" w:cs="Arial"/>
              </w:rPr>
              <w:t xml:space="preserve">Sourashtraco education high School, Madurai. </w:t>
            </w:r>
          </w:p>
          <w:p w14:paraId="4C9E2CDD" w14:textId="77777777" w:rsidR="00EE1299" w:rsidRPr="00BF6387" w:rsidRDefault="00EE1299" w:rsidP="00D87BDF">
            <w:pPr>
              <w:spacing w:after="0"/>
              <w:ind w:left="360"/>
              <w:rPr>
                <w:rFonts w:ascii="Arial" w:hAnsi="Arial" w:cs="Arial"/>
              </w:rPr>
            </w:pPr>
            <w:r w:rsidRPr="00BF6387">
              <w:rPr>
                <w:rFonts w:ascii="Arial" w:hAnsi="Arial" w:cs="Arial"/>
              </w:rPr>
              <w:t>(2007 – 2008)</w:t>
            </w:r>
          </w:p>
          <w:p w14:paraId="0FA8F68A" w14:textId="7B849661" w:rsidR="00EE1299" w:rsidRPr="00BF6387" w:rsidRDefault="00EE1299" w:rsidP="00D87BDF">
            <w:pPr>
              <w:numPr>
                <w:ilvl w:val="0"/>
                <w:numId w:val="4"/>
              </w:numPr>
              <w:tabs>
                <w:tab w:val="left" w:pos="1080"/>
              </w:tabs>
              <w:spacing w:after="0"/>
              <w:ind w:left="1080" w:hanging="360"/>
              <w:rPr>
                <w:rFonts w:ascii="Arial" w:hAnsi="Arial" w:cs="Arial"/>
              </w:rPr>
            </w:pPr>
            <w:r w:rsidRPr="00BF6387">
              <w:rPr>
                <w:rFonts w:ascii="Arial" w:hAnsi="Arial" w:cs="Arial"/>
              </w:rPr>
              <w:t>FIRST CLASS-  74%</w:t>
            </w:r>
          </w:p>
          <w:p w14:paraId="6006D509" w14:textId="77777777" w:rsidR="00EE1299" w:rsidRPr="00BF6387" w:rsidRDefault="00EE1299" w:rsidP="00D87BDF">
            <w:pPr>
              <w:numPr>
                <w:ilvl w:val="0"/>
                <w:numId w:val="5"/>
              </w:numPr>
              <w:tabs>
                <w:tab w:val="left" w:pos="360"/>
              </w:tabs>
              <w:spacing w:after="0"/>
              <w:ind w:left="360" w:hanging="360"/>
              <w:rPr>
                <w:rFonts w:ascii="Arial" w:hAnsi="Arial" w:cs="Arial"/>
              </w:rPr>
            </w:pPr>
            <w:r w:rsidRPr="00BF6387">
              <w:rPr>
                <w:rFonts w:ascii="Arial" w:hAnsi="Arial" w:cs="Arial"/>
              </w:rPr>
              <w:t>Secondary Education</w:t>
            </w:r>
          </w:p>
          <w:p w14:paraId="0127B05C" w14:textId="77777777" w:rsidR="00EE1299" w:rsidRPr="00BF6387" w:rsidRDefault="00EE1299" w:rsidP="00D87BDF">
            <w:pPr>
              <w:spacing w:after="0"/>
              <w:ind w:left="360"/>
              <w:rPr>
                <w:rFonts w:ascii="Arial" w:hAnsi="Arial" w:cs="Arial"/>
              </w:rPr>
            </w:pPr>
            <w:r w:rsidRPr="00BF6387">
              <w:rPr>
                <w:rFonts w:ascii="Arial" w:hAnsi="Arial" w:cs="Arial"/>
              </w:rPr>
              <w:t>Sourashtra co-education High School, Madurai.</w:t>
            </w:r>
          </w:p>
          <w:p w14:paraId="6AA57716" w14:textId="77777777" w:rsidR="00EE1299" w:rsidRPr="00BF6387" w:rsidRDefault="00EE1299" w:rsidP="00D87BDF">
            <w:pPr>
              <w:spacing w:after="0"/>
              <w:ind w:left="360"/>
              <w:rPr>
                <w:rFonts w:ascii="Arial" w:hAnsi="Arial" w:cs="Arial"/>
              </w:rPr>
            </w:pPr>
            <w:r w:rsidRPr="00BF6387">
              <w:rPr>
                <w:rFonts w:ascii="Arial" w:hAnsi="Arial" w:cs="Arial"/>
              </w:rPr>
              <w:t xml:space="preserve"> (2005 – 2006)  </w:t>
            </w:r>
          </w:p>
          <w:p w14:paraId="061F280F" w14:textId="78FA08C2" w:rsidR="00EE1299" w:rsidRPr="00BF6387" w:rsidRDefault="00EE1299" w:rsidP="00D87BDF">
            <w:pPr>
              <w:numPr>
                <w:ilvl w:val="0"/>
                <w:numId w:val="6"/>
              </w:numPr>
              <w:spacing w:after="0"/>
              <w:ind w:left="1111" w:hanging="360"/>
              <w:rPr>
                <w:rFonts w:ascii="Arial" w:hAnsi="Arial" w:cs="Arial"/>
              </w:rPr>
            </w:pPr>
            <w:r w:rsidRPr="00BF6387">
              <w:rPr>
                <w:rFonts w:ascii="Arial" w:hAnsi="Arial" w:cs="Arial"/>
              </w:rPr>
              <w:t>FIRST CLASS  - 83%</w:t>
            </w:r>
          </w:p>
          <w:p w14:paraId="745073E1" w14:textId="77777777" w:rsidR="00EE1299" w:rsidRPr="00BF6387" w:rsidRDefault="00EE1299" w:rsidP="00D87BDF">
            <w:pPr>
              <w:spacing w:after="120"/>
              <w:ind w:left="-80" w:right="-155" w:firstLine="80"/>
              <w:rPr>
                <w:rFonts w:ascii="Arial" w:hAnsi="Arial" w:cs="Arial"/>
              </w:rPr>
            </w:pPr>
            <w:r w:rsidRPr="00BF6387">
              <w:rPr>
                <w:rFonts w:ascii="Arial" w:hAnsi="Arial" w:cs="Arial"/>
              </w:rPr>
              <w:t>Technical Skills</w:t>
            </w:r>
          </w:p>
          <w:p w14:paraId="6DBE283B" w14:textId="77777777" w:rsidR="00EE1299" w:rsidRPr="00BF6387" w:rsidRDefault="00EE1299" w:rsidP="00D87BDF">
            <w:pPr>
              <w:numPr>
                <w:ilvl w:val="0"/>
                <w:numId w:val="7"/>
              </w:numPr>
              <w:tabs>
                <w:tab w:val="left" w:pos="360"/>
              </w:tabs>
              <w:spacing w:after="0"/>
              <w:ind w:left="360" w:hanging="360"/>
              <w:jc w:val="both"/>
              <w:rPr>
                <w:rFonts w:ascii="Arial" w:hAnsi="Arial" w:cs="Arial"/>
              </w:rPr>
            </w:pPr>
            <w:r w:rsidRPr="00BF6387">
              <w:rPr>
                <w:rFonts w:ascii="Arial" w:hAnsi="Arial" w:cs="Arial"/>
              </w:rPr>
              <w:t>Data Base</w:t>
            </w:r>
            <w:r w:rsidR="008B45E7" w:rsidRPr="00BF6387">
              <w:rPr>
                <w:rFonts w:ascii="Arial" w:hAnsi="Arial" w:cs="Arial"/>
              </w:rPr>
              <w:t xml:space="preserve"> language known</w:t>
            </w:r>
            <w:r w:rsidRPr="00BF6387">
              <w:rPr>
                <w:rFonts w:ascii="Arial" w:hAnsi="Arial" w:cs="Arial"/>
              </w:rPr>
              <w:t xml:space="preserve"> :</w:t>
            </w:r>
            <w:r w:rsidR="008B45E7" w:rsidRPr="00BF6387">
              <w:rPr>
                <w:rFonts w:ascii="Arial" w:hAnsi="Arial" w:cs="Arial"/>
              </w:rPr>
              <w:t xml:space="preserve">MS </w:t>
            </w:r>
            <w:r w:rsidRPr="00BF6387">
              <w:rPr>
                <w:rFonts w:ascii="Arial" w:hAnsi="Arial" w:cs="Arial"/>
              </w:rPr>
              <w:t>SQL</w:t>
            </w:r>
            <w:r w:rsidR="008B45E7" w:rsidRPr="00BF6387">
              <w:rPr>
                <w:rFonts w:ascii="Arial" w:hAnsi="Arial" w:cs="Arial"/>
              </w:rPr>
              <w:t xml:space="preserve"> server</w:t>
            </w:r>
          </w:p>
          <w:p w14:paraId="0E5DD932" w14:textId="50AD4021" w:rsidR="00D80ED3" w:rsidRPr="00BF6387" w:rsidRDefault="00D80ED3" w:rsidP="00D80ED3">
            <w:pPr>
              <w:numPr>
                <w:ilvl w:val="0"/>
                <w:numId w:val="7"/>
              </w:numPr>
              <w:tabs>
                <w:tab w:val="left" w:pos="360"/>
              </w:tabs>
              <w:spacing w:after="0"/>
              <w:ind w:left="360" w:hanging="360"/>
              <w:jc w:val="both"/>
              <w:rPr>
                <w:rFonts w:ascii="Arial" w:hAnsi="Arial" w:cs="Arial"/>
              </w:rPr>
            </w:pPr>
            <w:r w:rsidRPr="00BF6387">
              <w:rPr>
                <w:rFonts w:ascii="Arial" w:hAnsi="Arial" w:cs="Arial"/>
              </w:rPr>
              <w:t>Application</w:t>
            </w:r>
            <w:r w:rsidR="00EE1299" w:rsidRPr="00BF6387">
              <w:rPr>
                <w:rFonts w:ascii="Arial" w:hAnsi="Arial" w:cs="Arial"/>
              </w:rPr>
              <w:tab/>
            </w:r>
            <w:r w:rsidR="00401A75" w:rsidRPr="00BF6387">
              <w:rPr>
                <w:rFonts w:ascii="Arial" w:hAnsi="Arial" w:cs="Arial"/>
              </w:rPr>
              <w:tab/>
              <w:t>:</w:t>
            </w:r>
            <w:r w:rsidR="00EE1299" w:rsidRPr="00BF6387">
              <w:rPr>
                <w:rFonts w:ascii="Arial" w:hAnsi="Arial" w:cs="Arial"/>
              </w:rPr>
              <w:t xml:space="preserve"> MS-</w:t>
            </w:r>
            <w:r w:rsidR="00401A75" w:rsidRPr="00BF6387">
              <w:rPr>
                <w:rFonts w:ascii="Arial" w:hAnsi="Arial" w:cs="Arial"/>
              </w:rPr>
              <w:t>EXCEL, MS</w:t>
            </w:r>
            <w:r w:rsidR="00EE1299" w:rsidRPr="00BF6387">
              <w:rPr>
                <w:rFonts w:ascii="Arial" w:hAnsi="Arial" w:cs="Arial"/>
              </w:rPr>
              <w:t xml:space="preserve">-WORD, MS </w:t>
            </w:r>
            <w:r w:rsidR="00401A75" w:rsidRPr="00BF6387">
              <w:rPr>
                <w:rFonts w:ascii="Arial" w:hAnsi="Arial" w:cs="Arial"/>
              </w:rPr>
              <w:t>ACCESS, MS</w:t>
            </w:r>
            <w:r w:rsidR="00F11100" w:rsidRPr="00BF6387">
              <w:rPr>
                <w:rFonts w:ascii="Arial" w:hAnsi="Arial" w:cs="Arial"/>
              </w:rPr>
              <w:t xml:space="preserve"> POWER POINT</w:t>
            </w:r>
            <w:r w:rsidR="00595529" w:rsidRPr="00BF6387">
              <w:rPr>
                <w:rFonts w:ascii="Arial" w:hAnsi="Arial" w:cs="Arial"/>
              </w:rPr>
              <w:t>,MS VISCO,Pencil,Google Docs,JIRA,Confluence</w:t>
            </w:r>
          </w:p>
          <w:p w14:paraId="07C847E6" w14:textId="1D691EFA" w:rsidR="00D80ED3" w:rsidRPr="00BF6387" w:rsidRDefault="00D80ED3" w:rsidP="00D80ED3">
            <w:pPr>
              <w:numPr>
                <w:ilvl w:val="0"/>
                <w:numId w:val="7"/>
              </w:numPr>
              <w:tabs>
                <w:tab w:val="left" w:pos="360"/>
              </w:tabs>
              <w:spacing w:after="0"/>
              <w:ind w:left="360" w:hanging="360"/>
              <w:jc w:val="both"/>
              <w:rPr>
                <w:rFonts w:ascii="Arial" w:hAnsi="Arial" w:cs="Arial"/>
              </w:rPr>
            </w:pPr>
            <w:r w:rsidRPr="00BF6387">
              <w:rPr>
                <w:rFonts w:ascii="Arial" w:hAnsi="Arial" w:cs="Arial"/>
              </w:rPr>
              <w:t xml:space="preserve">BI Application: Power </w:t>
            </w:r>
            <w:r w:rsidR="00557F1F" w:rsidRPr="00BF6387">
              <w:rPr>
                <w:rFonts w:ascii="Arial" w:hAnsi="Arial" w:cs="Arial"/>
              </w:rPr>
              <w:t>BI, power apps</w:t>
            </w:r>
            <w:r w:rsidR="00F31941" w:rsidRPr="00BF6387">
              <w:rPr>
                <w:rFonts w:ascii="Arial" w:hAnsi="Arial" w:cs="Arial"/>
              </w:rPr>
              <w:t>,</w:t>
            </w:r>
            <w:r w:rsidR="007C7C38" w:rsidRPr="00BF6387">
              <w:rPr>
                <w:rFonts w:ascii="Arial" w:hAnsi="Arial" w:cs="Arial"/>
              </w:rPr>
              <w:t xml:space="preserve"> power automate</w:t>
            </w:r>
          </w:p>
          <w:p w14:paraId="64D6226D" w14:textId="03E8541B" w:rsidR="007C7C38" w:rsidRPr="00BF6387" w:rsidRDefault="00151240" w:rsidP="00D80ED3">
            <w:pPr>
              <w:numPr>
                <w:ilvl w:val="0"/>
                <w:numId w:val="7"/>
              </w:numPr>
              <w:tabs>
                <w:tab w:val="left" w:pos="360"/>
              </w:tabs>
              <w:spacing w:after="0"/>
              <w:ind w:left="360" w:hanging="360"/>
              <w:jc w:val="both"/>
              <w:rPr>
                <w:rFonts w:ascii="Arial" w:hAnsi="Arial" w:cs="Arial"/>
              </w:rPr>
            </w:pPr>
            <w:r w:rsidRPr="00BF6387">
              <w:rPr>
                <w:rFonts w:ascii="Arial" w:hAnsi="Arial" w:cs="Arial"/>
              </w:rPr>
              <w:t>Tableau, tableau</w:t>
            </w:r>
            <w:r w:rsidR="00595529" w:rsidRPr="00BF6387">
              <w:rPr>
                <w:rFonts w:ascii="Arial" w:hAnsi="Arial" w:cs="Arial"/>
              </w:rPr>
              <w:t xml:space="preserve"> prep</w:t>
            </w:r>
          </w:p>
          <w:p w14:paraId="4F9EDEA7" w14:textId="77777777" w:rsidR="00EE1299" w:rsidRPr="00BF6387" w:rsidRDefault="00EE1299" w:rsidP="00D87BDF">
            <w:pPr>
              <w:spacing w:after="120"/>
              <w:ind w:left="851" w:right="-155" w:hanging="851"/>
              <w:rPr>
                <w:rFonts w:ascii="Arial" w:hAnsi="Arial" w:cs="Arial"/>
              </w:rPr>
            </w:pPr>
            <w:r w:rsidRPr="00BF6387">
              <w:rPr>
                <w:rFonts w:ascii="Arial" w:hAnsi="Arial" w:cs="Arial"/>
              </w:rPr>
              <w:t>EXPERIENCE SUMMARY</w:t>
            </w:r>
            <w:r w:rsidRPr="00BF6387">
              <w:rPr>
                <w:rFonts w:ascii="Arial" w:hAnsi="Arial" w:cs="Arial"/>
              </w:rPr>
              <w:tab/>
            </w:r>
            <w:r w:rsidRPr="00BF6387">
              <w:rPr>
                <w:rFonts w:ascii="Arial" w:hAnsi="Arial" w:cs="Arial"/>
              </w:rPr>
              <w:tab/>
            </w:r>
          </w:p>
          <w:p w14:paraId="1CD0877C" w14:textId="441073E2" w:rsidR="00EE1299" w:rsidRPr="00BF6387" w:rsidRDefault="00F359D2" w:rsidP="00D87BDF">
            <w:pPr>
              <w:numPr>
                <w:ilvl w:val="0"/>
                <w:numId w:val="8"/>
              </w:numPr>
              <w:tabs>
                <w:tab w:val="left" w:pos="360"/>
              </w:tabs>
              <w:spacing w:after="0" w:line="240" w:lineRule="auto"/>
              <w:ind w:left="360" w:hanging="360"/>
              <w:jc w:val="both"/>
              <w:rPr>
                <w:rFonts w:ascii="Arial" w:hAnsi="Arial" w:cs="Arial"/>
              </w:rPr>
            </w:pPr>
            <w:r w:rsidRPr="00BF6387">
              <w:rPr>
                <w:rFonts w:ascii="Arial" w:hAnsi="Arial" w:cs="Arial"/>
              </w:rPr>
              <w:t xml:space="preserve">My overall Experience is </w:t>
            </w:r>
            <w:r w:rsidR="00D80ED3" w:rsidRPr="00BF6387">
              <w:rPr>
                <w:rFonts w:ascii="Arial" w:hAnsi="Arial" w:cs="Arial"/>
              </w:rPr>
              <w:t>9</w:t>
            </w:r>
            <w:r w:rsidR="00FE3EBD" w:rsidRPr="00BF6387">
              <w:rPr>
                <w:rFonts w:ascii="Arial" w:hAnsi="Arial" w:cs="Arial"/>
              </w:rPr>
              <w:t>.5</w:t>
            </w:r>
            <w:r w:rsidR="00EE1299" w:rsidRPr="00BF6387">
              <w:rPr>
                <w:rFonts w:ascii="Arial" w:hAnsi="Arial" w:cs="Arial"/>
              </w:rPr>
              <w:t xml:space="preserve"> years</w:t>
            </w:r>
          </w:p>
          <w:p w14:paraId="06EA5939" w14:textId="75C87122" w:rsidR="00EE1299" w:rsidRPr="00BF6387" w:rsidRDefault="008F2100" w:rsidP="00F359D2">
            <w:pPr>
              <w:numPr>
                <w:ilvl w:val="0"/>
                <w:numId w:val="9"/>
              </w:numPr>
              <w:tabs>
                <w:tab w:val="left" w:pos="360"/>
              </w:tabs>
              <w:spacing w:after="0" w:line="240" w:lineRule="auto"/>
              <w:ind w:left="360" w:hanging="360"/>
              <w:rPr>
                <w:rFonts w:ascii="Arial" w:hAnsi="Arial" w:cs="Arial"/>
              </w:rPr>
            </w:pPr>
            <w:r w:rsidRPr="00BF6387">
              <w:rPr>
                <w:rFonts w:ascii="Arial" w:hAnsi="Arial" w:cs="Arial"/>
              </w:rPr>
              <w:t>2.5</w:t>
            </w:r>
            <w:r w:rsidR="00EE1299" w:rsidRPr="00BF6387">
              <w:rPr>
                <w:rFonts w:ascii="Arial" w:hAnsi="Arial" w:cs="Arial"/>
              </w:rPr>
              <w:t xml:space="preserve"> </w:t>
            </w:r>
            <w:r w:rsidR="00B30DAE" w:rsidRPr="00BF6387">
              <w:rPr>
                <w:rFonts w:ascii="Arial" w:hAnsi="Arial" w:cs="Arial"/>
              </w:rPr>
              <w:t>Years’ Experience</w:t>
            </w:r>
            <w:r w:rsidR="00D00B3C" w:rsidRPr="00BF6387">
              <w:rPr>
                <w:rFonts w:ascii="Arial" w:hAnsi="Arial" w:cs="Arial"/>
              </w:rPr>
              <w:t xml:space="preserve"> </w:t>
            </w:r>
            <w:r w:rsidR="00EE1299" w:rsidRPr="00BF6387">
              <w:rPr>
                <w:rFonts w:ascii="Arial" w:hAnsi="Arial" w:cs="Arial"/>
              </w:rPr>
              <w:t>for TCS as (Pr</w:t>
            </w:r>
            <w:r w:rsidR="00F359D2" w:rsidRPr="00BF6387">
              <w:rPr>
                <w:rFonts w:ascii="Arial" w:hAnsi="Arial" w:cs="Arial"/>
              </w:rPr>
              <w:t xml:space="preserve">ocess </w:t>
            </w:r>
            <w:r w:rsidR="00151240" w:rsidRPr="00BF6387">
              <w:rPr>
                <w:rFonts w:ascii="Arial" w:hAnsi="Arial" w:cs="Arial"/>
              </w:rPr>
              <w:t>executive)</w:t>
            </w:r>
            <w:r w:rsidR="00286ABB" w:rsidRPr="00BF6387">
              <w:rPr>
                <w:rFonts w:ascii="Arial" w:hAnsi="Arial" w:cs="Arial"/>
              </w:rPr>
              <w:t xml:space="preserve"> </w:t>
            </w:r>
            <w:r w:rsidR="00151240" w:rsidRPr="00BF6387">
              <w:rPr>
                <w:rFonts w:ascii="Arial" w:hAnsi="Arial" w:cs="Arial"/>
              </w:rPr>
              <w:t xml:space="preserve">for business analyst in market research domain </w:t>
            </w:r>
            <w:r w:rsidR="00286ABB" w:rsidRPr="00BF6387">
              <w:rPr>
                <w:rFonts w:ascii="Arial" w:hAnsi="Arial" w:cs="Arial"/>
              </w:rPr>
              <w:t>[2012-MAY 2014 NOV</w:t>
            </w:r>
            <w:r w:rsidR="00EE1299" w:rsidRPr="00BF6387">
              <w:rPr>
                <w:rFonts w:ascii="Arial" w:hAnsi="Arial" w:cs="Arial"/>
              </w:rPr>
              <w:t>]</w:t>
            </w:r>
          </w:p>
          <w:p w14:paraId="676D8385" w14:textId="703665CF" w:rsidR="00EE1299" w:rsidRPr="00BF6387" w:rsidRDefault="00EE1299" w:rsidP="00D87BDF">
            <w:pPr>
              <w:numPr>
                <w:ilvl w:val="0"/>
                <w:numId w:val="9"/>
              </w:numPr>
              <w:tabs>
                <w:tab w:val="left" w:pos="360"/>
              </w:tabs>
              <w:spacing w:after="0" w:line="240" w:lineRule="auto"/>
              <w:ind w:left="360" w:hanging="360"/>
              <w:rPr>
                <w:rFonts w:ascii="Arial" w:hAnsi="Arial" w:cs="Arial"/>
              </w:rPr>
            </w:pPr>
            <w:r w:rsidRPr="00BF6387">
              <w:rPr>
                <w:rFonts w:ascii="Arial" w:hAnsi="Arial" w:cs="Arial"/>
              </w:rPr>
              <w:t xml:space="preserve">2 </w:t>
            </w:r>
            <w:r w:rsidR="00B30DAE" w:rsidRPr="00BF6387">
              <w:rPr>
                <w:rFonts w:ascii="Arial" w:hAnsi="Arial" w:cs="Arial"/>
              </w:rPr>
              <w:t>Years’ Experience</w:t>
            </w:r>
            <w:r w:rsidRPr="00BF6387">
              <w:rPr>
                <w:rFonts w:ascii="Arial" w:hAnsi="Arial" w:cs="Arial"/>
              </w:rPr>
              <w:t xml:space="preserve"> of Market </w:t>
            </w:r>
            <w:r w:rsidR="000E5636" w:rsidRPr="00BF6387">
              <w:rPr>
                <w:rFonts w:ascii="Arial" w:hAnsi="Arial" w:cs="Arial"/>
              </w:rPr>
              <w:t>research analyst</w:t>
            </w:r>
            <w:r w:rsidRPr="00BF6387">
              <w:rPr>
                <w:rFonts w:ascii="Arial" w:hAnsi="Arial" w:cs="Arial"/>
              </w:rPr>
              <w:t xml:space="preserve"> for Dexter Consultancy pvt</w:t>
            </w:r>
            <w:r w:rsidR="00A1013B" w:rsidRPr="00BF6387">
              <w:rPr>
                <w:rFonts w:ascii="Arial" w:hAnsi="Arial" w:cs="Arial"/>
              </w:rPr>
              <w:t xml:space="preserve"> as (research </w:t>
            </w:r>
            <w:r w:rsidR="000E5636" w:rsidRPr="00BF6387">
              <w:rPr>
                <w:rFonts w:ascii="Arial" w:hAnsi="Arial" w:cs="Arial"/>
              </w:rPr>
              <w:t>executive)</w:t>
            </w:r>
            <w:r w:rsidRPr="00BF6387">
              <w:rPr>
                <w:rFonts w:ascii="Arial" w:hAnsi="Arial" w:cs="Arial"/>
              </w:rPr>
              <w:t xml:space="preserve"> [2015 OCT-2017 OCT]</w:t>
            </w:r>
          </w:p>
          <w:p w14:paraId="25D19558" w14:textId="77777777" w:rsidR="00383AD7" w:rsidRDefault="00D80ED3" w:rsidP="00EE1299">
            <w:pPr>
              <w:numPr>
                <w:ilvl w:val="0"/>
                <w:numId w:val="9"/>
              </w:numPr>
              <w:tabs>
                <w:tab w:val="left" w:pos="360"/>
              </w:tabs>
              <w:spacing w:after="0" w:line="240" w:lineRule="auto"/>
              <w:ind w:left="360" w:hanging="360"/>
              <w:rPr>
                <w:rFonts w:ascii="Arial" w:hAnsi="Arial" w:cs="Arial"/>
              </w:rPr>
            </w:pPr>
            <w:r w:rsidRPr="00BF6387">
              <w:rPr>
                <w:rFonts w:ascii="Arial" w:hAnsi="Arial" w:cs="Arial"/>
              </w:rPr>
              <w:t xml:space="preserve">3 years’ experience </w:t>
            </w:r>
            <w:r w:rsidR="00383AD7">
              <w:rPr>
                <w:rFonts w:ascii="Arial" w:hAnsi="Arial" w:cs="Arial"/>
              </w:rPr>
              <w:t xml:space="preserve">in Hitachi </w:t>
            </w:r>
            <w:r w:rsidR="00EE1299" w:rsidRPr="00BF6387">
              <w:rPr>
                <w:rFonts w:ascii="Arial" w:hAnsi="Arial" w:cs="Arial"/>
              </w:rPr>
              <w:t xml:space="preserve"> services </w:t>
            </w:r>
            <w:r w:rsidR="00872E18" w:rsidRPr="00BF6387">
              <w:rPr>
                <w:rFonts w:ascii="Arial" w:hAnsi="Arial" w:cs="Arial"/>
              </w:rPr>
              <w:t>Pvt</w:t>
            </w:r>
          </w:p>
          <w:p w14:paraId="559C7747" w14:textId="7A94496B" w:rsidR="00EE1299" w:rsidRPr="00BF6387" w:rsidRDefault="00872E18" w:rsidP="00EE1299">
            <w:pPr>
              <w:numPr>
                <w:ilvl w:val="0"/>
                <w:numId w:val="9"/>
              </w:numPr>
              <w:tabs>
                <w:tab w:val="left" w:pos="360"/>
              </w:tabs>
              <w:spacing w:after="0" w:line="240" w:lineRule="auto"/>
              <w:ind w:left="360" w:hanging="360"/>
              <w:rPr>
                <w:rFonts w:ascii="Arial" w:hAnsi="Arial" w:cs="Arial"/>
              </w:rPr>
            </w:pPr>
            <w:r w:rsidRPr="00BF6387">
              <w:rPr>
                <w:rFonts w:ascii="Arial" w:hAnsi="Arial" w:cs="Arial"/>
              </w:rPr>
              <w:t xml:space="preserve"> Since (March</w:t>
            </w:r>
            <w:r w:rsidR="00767C3E" w:rsidRPr="00BF6387">
              <w:rPr>
                <w:rFonts w:ascii="Arial" w:hAnsi="Arial" w:cs="Arial"/>
              </w:rPr>
              <w:t xml:space="preserve"> 2018</w:t>
            </w:r>
            <w:r w:rsidR="00272824" w:rsidRPr="00BF6387">
              <w:rPr>
                <w:rFonts w:ascii="Arial" w:hAnsi="Arial" w:cs="Arial"/>
              </w:rPr>
              <w:t>-2021</w:t>
            </w:r>
            <w:r w:rsidR="00286ABB" w:rsidRPr="00BF6387">
              <w:rPr>
                <w:rFonts w:ascii="Arial" w:hAnsi="Arial" w:cs="Arial"/>
              </w:rPr>
              <w:t xml:space="preserve"> March</w:t>
            </w:r>
            <w:r w:rsidR="00272824" w:rsidRPr="00BF6387">
              <w:rPr>
                <w:rFonts w:ascii="Arial" w:hAnsi="Arial" w:cs="Arial"/>
              </w:rPr>
              <w:t>)</w:t>
            </w:r>
            <w:r w:rsidR="00767C3E" w:rsidRPr="00BF6387">
              <w:rPr>
                <w:rFonts w:ascii="Arial" w:hAnsi="Arial" w:cs="Arial"/>
              </w:rPr>
              <w:t xml:space="preserve"> as senior </w:t>
            </w:r>
            <w:r w:rsidRPr="00BF6387">
              <w:rPr>
                <w:rFonts w:ascii="Arial" w:hAnsi="Arial" w:cs="Arial"/>
              </w:rPr>
              <w:t>process Executive</w:t>
            </w:r>
            <w:r w:rsidR="008D02EB" w:rsidRPr="00BF6387">
              <w:rPr>
                <w:rFonts w:ascii="Arial" w:hAnsi="Arial" w:cs="Arial"/>
              </w:rPr>
              <w:t xml:space="preserve"> </w:t>
            </w:r>
          </w:p>
          <w:p w14:paraId="60B5C901" w14:textId="1BBA9E9A" w:rsidR="00BF6387" w:rsidRPr="00BF6387" w:rsidRDefault="00872E18" w:rsidP="00550E67">
            <w:pPr>
              <w:numPr>
                <w:ilvl w:val="0"/>
                <w:numId w:val="9"/>
              </w:numPr>
              <w:tabs>
                <w:tab w:val="left" w:pos="360"/>
              </w:tabs>
              <w:spacing w:after="0" w:line="240" w:lineRule="auto"/>
              <w:ind w:left="360" w:hanging="360"/>
              <w:rPr>
                <w:rFonts w:ascii="Arial" w:hAnsi="Arial" w:cs="Arial"/>
              </w:rPr>
            </w:pPr>
            <w:r w:rsidRPr="00BF6387">
              <w:rPr>
                <w:rFonts w:ascii="Arial" w:hAnsi="Arial" w:cs="Arial"/>
              </w:rPr>
              <w:t>I have</w:t>
            </w:r>
            <w:r w:rsidR="00383AD7">
              <w:rPr>
                <w:rFonts w:ascii="Arial" w:hAnsi="Arial" w:cs="Arial"/>
              </w:rPr>
              <w:t xml:space="preserve"> experience in CAPGEMINI as senior executive</w:t>
            </w:r>
          </w:p>
          <w:p w14:paraId="7D74A9AC" w14:textId="7E566E80" w:rsidR="00F57920" w:rsidRPr="00BF6387" w:rsidRDefault="000E5636" w:rsidP="00550E67">
            <w:pPr>
              <w:numPr>
                <w:ilvl w:val="0"/>
                <w:numId w:val="9"/>
              </w:numPr>
              <w:tabs>
                <w:tab w:val="left" w:pos="360"/>
              </w:tabs>
              <w:spacing w:after="0" w:line="240" w:lineRule="auto"/>
              <w:ind w:left="360" w:hanging="360"/>
              <w:rPr>
                <w:rFonts w:ascii="Arial" w:hAnsi="Arial" w:cs="Arial"/>
              </w:rPr>
            </w:pPr>
            <w:r w:rsidRPr="00BF6387">
              <w:rPr>
                <w:rFonts w:ascii="Arial" w:hAnsi="Arial" w:cs="Arial"/>
              </w:rPr>
              <w:t xml:space="preserve"> </w:t>
            </w:r>
            <w:r w:rsidR="00D80ED3" w:rsidRPr="00BF6387">
              <w:rPr>
                <w:rFonts w:ascii="Arial" w:hAnsi="Arial" w:cs="Arial"/>
              </w:rPr>
              <w:t xml:space="preserve">Since 2021 </w:t>
            </w:r>
            <w:r w:rsidR="00BF6387" w:rsidRPr="00BF6387">
              <w:rPr>
                <w:rFonts w:ascii="Arial" w:hAnsi="Arial" w:cs="Arial"/>
              </w:rPr>
              <w:t>April to 2024-April</w:t>
            </w:r>
            <w:r w:rsidR="00151240" w:rsidRPr="00BF6387">
              <w:rPr>
                <w:rFonts w:ascii="Arial" w:hAnsi="Arial" w:cs="Arial"/>
              </w:rPr>
              <w:t xml:space="preserve"> for supply chain</w:t>
            </w:r>
            <w:r w:rsidR="00F57920" w:rsidRPr="00BF6387">
              <w:rPr>
                <w:rFonts w:ascii="Arial" w:hAnsi="Arial" w:cs="Arial"/>
              </w:rPr>
              <w:t xml:space="preserve"> and logistics </w:t>
            </w:r>
          </w:p>
          <w:p w14:paraId="6F5B7EC6" w14:textId="23E81423" w:rsidR="00BF6387" w:rsidRPr="00BF6387" w:rsidRDefault="00BF6387" w:rsidP="00BF6387">
            <w:pPr>
              <w:tabs>
                <w:tab w:val="left" w:pos="360"/>
              </w:tabs>
              <w:spacing w:after="0" w:line="240" w:lineRule="auto"/>
              <w:ind w:left="360"/>
              <w:rPr>
                <w:rFonts w:ascii="Arial" w:hAnsi="Arial" w:cs="Arial"/>
              </w:rPr>
            </w:pPr>
          </w:p>
          <w:p w14:paraId="175807FD" w14:textId="74FC4A24" w:rsidR="00FE3EBD" w:rsidRPr="00BF6387" w:rsidRDefault="00FE3EBD" w:rsidP="00BF6387">
            <w:pPr>
              <w:tabs>
                <w:tab w:val="left" w:pos="2250"/>
              </w:tabs>
              <w:rPr>
                <w:rFonts w:ascii="Arial" w:hAnsi="Arial" w:cs="Arial"/>
              </w:rPr>
            </w:pPr>
          </w:p>
        </w:tc>
      </w:tr>
    </w:tbl>
    <w:p w14:paraId="5FB22BD5" w14:textId="57A24F6C" w:rsidR="00F57920" w:rsidRPr="00BF6387" w:rsidRDefault="00EE1299" w:rsidP="00B775F5">
      <w:pPr>
        <w:tabs>
          <w:tab w:val="right" w:pos="9360"/>
        </w:tabs>
        <w:spacing w:after="120" w:line="240" w:lineRule="auto"/>
        <w:ind w:right="198"/>
        <w:rPr>
          <w:rFonts w:ascii="Arial" w:hAnsi="Arial" w:cs="Arial"/>
        </w:rPr>
      </w:pPr>
      <w:r w:rsidRPr="00BF6387">
        <w:rPr>
          <w:rFonts w:ascii="Arial" w:hAnsi="Arial" w:cs="Arial"/>
        </w:rPr>
        <w:lastRenderedPageBreak/>
        <w:t xml:space="preserve">Project </w:t>
      </w:r>
      <w:r w:rsidR="000E6299" w:rsidRPr="00BF6387">
        <w:rPr>
          <w:rFonts w:ascii="Arial" w:hAnsi="Arial" w:cs="Arial"/>
        </w:rPr>
        <w:t xml:space="preserve">Explanation: </w:t>
      </w:r>
      <w:r w:rsidR="00F57920" w:rsidRPr="00BF6387">
        <w:rPr>
          <w:rFonts w:ascii="Arial" w:hAnsi="Arial" w:cs="Arial"/>
        </w:rPr>
        <w:t>Logistics is the process of planning and executing the efficient transportation and storage of goods from the point of origin to the point of consumption. The goal of logistics is to meet customer requirements in a timely, cost-effective manner.</w:t>
      </w:r>
    </w:p>
    <w:p w14:paraId="51486365" w14:textId="77777777" w:rsidR="00F57920" w:rsidRPr="00BF6387" w:rsidRDefault="00F57920" w:rsidP="00F57920">
      <w:pPr>
        <w:pStyle w:val="NormalWeb"/>
        <w:shd w:val="clear" w:color="auto" w:fill="FFFFFF"/>
        <w:spacing w:before="360" w:beforeAutospacing="0" w:after="360" w:afterAutospacing="0" w:line="401" w:lineRule="atLeast"/>
        <w:rPr>
          <w:rFonts w:ascii="Arial" w:hAnsi="Arial" w:cs="Arial"/>
          <w:sz w:val="22"/>
          <w:szCs w:val="22"/>
        </w:rPr>
      </w:pPr>
      <w:r w:rsidRPr="00BF6387">
        <w:rPr>
          <w:rFonts w:ascii="Arial" w:hAnsi="Arial" w:cs="Arial"/>
          <w:sz w:val="22"/>
          <w:szCs w:val="22"/>
        </w:rPr>
        <w:t>Originally, logistics played the vital role of orchestrating the movement of military personnel, equipment and goods. Today, the term logistics applies to any context that requires moving commercial goods within the </w:t>
      </w:r>
      <w:hyperlink r:id="rId7" w:history="1">
        <w:r w:rsidRPr="00BF6387">
          <w:rPr>
            <w:sz w:val="22"/>
            <w:szCs w:val="22"/>
          </w:rPr>
          <w:t>supply chain</w:t>
        </w:r>
      </w:hyperlink>
      <w:r w:rsidRPr="00BF6387">
        <w:rPr>
          <w:rFonts w:ascii="Arial" w:hAnsi="Arial" w:cs="Arial"/>
          <w:sz w:val="22"/>
          <w:szCs w:val="22"/>
        </w:rPr>
        <w:t>.</w:t>
      </w:r>
    </w:p>
    <w:p w14:paraId="7007C73D" w14:textId="77777777" w:rsidR="00F57920" w:rsidRPr="00BF6387" w:rsidRDefault="00F57920" w:rsidP="00EE1299">
      <w:pPr>
        <w:tabs>
          <w:tab w:val="right" w:pos="9360"/>
        </w:tabs>
        <w:spacing w:after="120" w:line="240" w:lineRule="auto"/>
        <w:ind w:right="198"/>
        <w:rPr>
          <w:rFonts w:ascii="Arial" w:hAnsi="Arial" w:cs="Arial"/>
        </w:rPr>
      </w:pPr>
    </w:p>
    <w:tbl>
      <w:tblPr>
        <w:tblW w:w="10810" w:type="dxa"/>
        <w:jc w:val="center"/>
        <w:tblCellMar>
          <w:left w:w="10" w:type="dxa"/>
          <w:right w:w="10" w:type="dxa"/>
        </w:tblCellMar>
        <w:tblLook w:val="04A0" w:firstRow="1" w:lastRow="0" w:firstColumn="1" w:lastColumn="0" w:noHBand="0" w:noVBand="1"/>
      </w:tblPr>
      <w:tblGrid>
        <w:gridCol w:w="3539"/>
        <w:gridCol w:w="7271"/>
      </w:tblGrid>
      <w:tr w:rsidR="00EE1299" w:rsidRPr="00BF6387" w14:paraId="11EE3778" w14:textId="77777777" w:rsidTr="00804C95">
        <w:trPr>
          <w:trHeight w:val="33"/>
          <w:jc w:val="center"/>
        </w:trPr>
        <w:tc>
          <w:tcPr>
            <w:tcW w:w="3539" w:type="dxa"/>
            <w:tcBorders>
              <w:top w:val="single" w:sz="1" w:space="0" w:color="auto"/>
              <w:left w:val="single" w:sz="1" w:space="0" w:color="auto"/>
              <w:bottom w:val="single" w:sz="1" w:space="0" w:color="auto"/>
              <w:right w:val="single" w:sz="0" w:space="0" w:color="auto"/>
            </w:tcBorders>
            <w:shd w:val="clear" w:color="auto" w:fill="auto"/>
            <w:vAlign w:val="center"/>
          </w:tcPr>
          <w:p w14:paraId="5F73386C"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COMPANY NAME</w:t>
            </w:r>
          </w:p>
        </w:tc>
        <w:tc>
          <w:tcPr>
            <w:tcW w:w="7271" w:type="dxa"/>
            <w:tcBorders>
              <w:top w:val="single" w:sz="1" w:space="0" w:color="auto"/>
              <w:left w:val="single" w:sz="1" w:space="0" w:color="auto"/>
              <w:bottom w:val="single" w:sz="1" w:space="0" w:color="auto"/>
              <w:right w:val="single" w:sz="1" w:space="0" w:color="auto"/>
            </w:tcBorders>
            <w:shd w:val="clear" w:color="auto" w:fill="auto"/>
            <w:vAlign w:val="center"/>
          </w:tcPr>
          <w:p w14:paraId="62487CF2"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Tata consultancy limited</w:t>
            </w:r>
          </w:p>
        </w:tc>
      </w:tr>
      <w:tr w:rsidR="00EE1299" w:rsidRPr="00BF6387" w14:paraId="1213297B" w14:textId="77777777" w:rsidTr="00804C95">
        <w:trPr>
          <w:trHeight w:val="35"/>
          <w:jc w:val="center"/>
        </w:trPr>
        <w:tc>
          <w:tcPr>
            <w:tcW w:w="3539" w:type="dxa"/>
            <w:tcBorders>
              <w:top w:val="single" w:sz="0" w:space="0" w:color="auto"/>
              <w:left w:val="single" w:sz="1" w:space="0" w:color="auto"/>
              <w:bottom w:val="single" w:sz="1" w:space="0" w:color="auto"/>
              <w:right w:val="single" w:sz="0" w:space="0" w:color="auto"/>
            </w:tcBorders>
            <w:shd w:val="clear" w:color="auto" w:fill="auto"/>
            <w:vAlign w:val="center"/>
          </w:tcPr>
          <w:p w14:paraId="7AD2AB1D"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Designation</w:t>
            </w:r>
          </w:p>
        </w:tc>
        <w:tc>
          <w:tcPr>
            <w:tcW w:w="7271" w:type="dxa"/>
            <w:tcBorders>
              <w:top w:val="single" w:sz="0" w:space="0" w:color="auto"/>
              <w:left w:val="single" w:sz="1" w:space="0" w:color="auto"/>
              <w:bottom w:val="single" w:sz="1" w:space="0" w:color="auto"/>
              <w:right w:val="single" w:sz="1" w:space="0" w:color="auto"/>
            </w:tcBorders>
            <w:shd w:val="clear" w:color="auto" w:fill="auto"/>
            <w:vAlign w:val="center"/>
          </w:tcPr>
          <w:p w14:paraId="7EFB8466" w14:textId="08A5D0B8" w:rsidR="00EE1299" w:rsidRPr="00BF6387" w:rsidRDefault="00EE1299" w:rsidP="00D87BDF">
            <w:pPr>
              <w:spacing w:before="120" w:after="0" w:line="240" w:lineRule="auto"/>
              <w:rPr>
                <w:rFonts w:ascii="Arial" w:hAnsi="Arial" w:cs="Arial"/>
              </w:rPr>
            </w:pPr>
            <w:r w:rsidRPr="00BF6387">
              <w:rPr>
                <w:rFonts w:ascii="Arial" w:hAnsi="Arial" w:cs="Arial"/>
              </w:rPr>
              <w:t xml:space="preserve">                           </w:t>
            </w:r>
            <w:r w:rsidR="00B21075" w:rsidRPr="00BF6387">
              <w:rPr>
                <w:rFonts w:ascii="Arial" w:hAnsi="Arial" w:cs="Arial"/>
              </w:rPr>
              <w:t xml:space="preserve">             </w:t>
            </w:r>
            <w:r w:rsidR="00E01A17" w:rsidRPr="00BF6387">
              <w:rPr>
                <w:rFonts w:ascii="Arial" w:hAnsi="Arial" w:cs="Arial"/>
              </w:rPr>
              <w:t xml:space="preserve">            </w:t>
            </w:r>
            <w:r w:rsidRPr="00BF6387">
              <w:rPr>
                <w:rFonts w:ascii="Arial" w:hAnsi="Arial" w:cs="Arial"/>
              </w:rPr>
              <w:t>Process Executive</w:t>
            </w:r>
          </w:p>
        </w:tc>
      </w:tr>
      <w:tr w:rsidR="00EE1299" w:rsidRPr="00BF6387" w14:paraId="355197B1" w14:textId="77777777" w:rsidTr="00804C95">
        <w:trPr>
          <w:trHeight w:val="65"/>
          <w:jc w:val="center"/>
        </w:trPr>
        <w:tc>
          <w:tcPr>
            <w:tcW w:w="3539" w:type="dxa"/>
            <w:tcBorders>
              <w:top w:val="single" w:sz="0" w:space="0" w:color="auto"/>
              <w:left w:val="single" w:sz="1" w:space="0" w:color="auto"/>
              <w:bottom w:val="single" w:sz="1" w:space="0" w:color="auto"/>
              <w:right w:val="single" w:sz="0" w:space="0" w:color="auto"/>
            </w:tcBorders>
            <w:shd w:val="clear" w:color="auto" w:fill="auto"/>
            <w:vAlign w:val="center"/>
          </w:tcPr>
          <w:p w14:paraId="042B00DF" w14:textId="19B02C07" w:rsidR="00EE1299" w:rsidRPr="00BF6387" w:rsidRDefault="00804C95" w:rsidP="00D87BDF">
            <w:pPr>
              <w:spacing w:before="120" w:after="0" w:line="240" w:lineRule="auto"/>
              <w:jc w:val="center"/>
              <w:rPr>
                <w:rFonts w:ascii="Arial" w:hAnsi="Arial" w:cs="Arial"/>
              </w:rPr>
            </w:pPr>
            <w:r w:rsidRPr="00BF6387">
              <w:rPr>
                <w:rFonts w:ascii="Arial" w:hAnsi="Arial" w:cs="Arial"/>
              </w:rPr>
              <w:t xml:space="preserve">Roles and </w:t>
            </w:r>
            <w:r w:rsidR="00E3045D" w:rsidRPr="00BF6387">
              <w:rPr>
                <w:rFonts w:ascii="Arial" w:hAnsi="Arial" w:cs="Arial"/>
              </w:rPr>
              <w:t>Responsibilities</w:t>
            </w:r>
          </w:p>
        </w:tc>
        <w:tc>
          <w:tcPr>
            <w:tcW w:w="7271" w:type="dxa"/>
            <w:tcBorders>
              <w:top w:val="single" w:sz="0" w:space="0" w:color="auto"/>
              <w:left w:val="single" w:sz="1" w:space="0" w:color="auto"/>
              <w:bottom w:val="single" w:sz="1" w:space="0" w:color="auto"/>
              <w:right w:val="single" w:sz="1" w:space="0" w:color="auto"/>
            </w:tcBorders>
            <w:shd w:val="clear" w:color="auto" w:fill="auto"/>
            <w:vAlign w:val="center"/>
          </w:tcPr>
          <w:p w14:paraId="3A28BFBE" w14:textId="77777777" w:rsidR="00B775F5" w:rsidRPr="00BF6387" w:rsidRDefault="00B775F5" w:rsidP="00B775F5">
            <w:pPr>
              <w:pStyle w:val="ListParagraph"/>
              <w:numPr>
                <w:ilvl w:val="0"/>
                <w:numId w:val="44"/>
              </w:numPr>
              <w:shd w:val="clear" w:color="auto" w:fill="FFFFFF"/>
              <w:spacing w:after="100" w:afterAutospacing="1" w:line="240" w:lineRule="auto"/>
              <w:rPr>
                <w:rFonts w:ascii="Arial" w:hAnsi="Arial" w:cs="Arial"/>
              </w:rPr>
            </w:pPr>
            <w:r w:rsidRPr="00BF6387">
              <w:rPr>
                <w:rFonts w:ascii="Arial" w:hAnsi="Arial" w:cs="Arial"/>
              </w:rPr>
              <w:t xml:space="preserve">Logistics processes encompass all activities through which a product passes from its manufacture to its delivery to the end customer. This includes transport, storage and eventual distribution. </w:t>
            </w:r>
          </w:p>
          <w:p w14:paraId="08B58500" w14:textId="6685E82C" w:rsidR="00B775F5" w:rsidRPr="00BF6387" w:rsidRDefault="00B775F5" w:rsidP="00B775F5">
            <w:pPr>
              <w:pStyle w:val="ListParagraph"/>
              <w:numPr>
                <w:ilvl w:val="0"/>
                <w:numId w:val="44"/>
              </w:numPr>
              <w:shd w:val="clear" w:color="auto" w:fill="FFFFFF"/>
              <w:spacing w:after="100" w:afterAutospacing="1" w:line="240" w:lineRule="auto"/>
              <w:rPr>
                <w:rFonts w:ascii="Arial" w:hAnsi="Arial" w:cs="Arial"/>
              </w:rPr>
            </w:pPr>
            <w:r w:rsidRPr="00BF6387">
              <w:rPr>
                <w:rFonts w:ascii="Arial" w:hAnsi="Arial" w:cs="Arial"/>
              </w:rPr>
              <w:t>The aim is to deliver the requested quantity of materials at the right time and place and at the price agreed upon in advance.</w:t>
            </w:r>
          </w:p>
          <w:p w14:paraId="5C26E7E7" w14:textId="77777777" w:rsidR="00B775F5" w:rsidRPr="00BF6387" w:rsidRDefault="00B775F5" w:rsidP="00B775F5">
            <w:pPr>
              <w:pStyle w:val="ListParagraph"/>
              <w:numPr>
                <w:ilvl w:val="0"/>
                <w:numId w:val="44"/>
              </w:numPr>
              <w:shd w:val="clear" w:color="auto" w:fill="FFFFFF"/>
              <w:spacing w:after="100" w:afterAutospacing="1" w:line="240" w:lineRule="auto"/>
              <w:rPr>
                <w:rFonts w:ascii="Arial" w:hAnsi="Arial" w:cs="Arial"/>
              </w:rPr>
            </w:pPr>
            <w:r w:rsidRPr="00BF6387">
              <w:rPr>
                <w:rFonts w:ascii="Arial" w:hAnsi="Arial" w:cs="Arial"/>
              </w:rPr>
              <w:t>The first step in having an optimised supply chain is to tightly manage all the activities involved in the different logistics processes.</w:t>
            </w:r>
          </w:p>
          <w:p w14:paraId="36BC07D9" w14:textId="19D9BC90" w:rsidR="00B775F5" w:rsidRPr="00BF6387" w:rsidRDefault="00B775F5" w:rsidP="00B775F5">
            <w:pPr>
              <w:pStyle w:val="ListParagraph"/>
              <w:numPr>
                <w:ilvl w:val="0"/>
                <w:numId w:val="44"/>
              </w:numPr>
              <w:shd w:val="clear" w:color="auto" w:fill="FFFFFF"/>
              <w:spacing w:after="100" w:afterAutospacing="1" w:line="240" w:lineRule="auto"/>
              <w:rPr>
                <w:rFonts w:ascii="Arial" w:hAnsi="Arial" w:cs="Arial"/>
              </w:rPr>
            </w:pPr>
            <w:r w:rsidRPr="00BF6387">
              <w:rPr>
                <w:rFonts w:ascii="Arial" w:hAnsi="Arial" w:cs="Arial"/>
              </w:rPr>
              <w:t>information is properly distributed throughout all the links in their logistics chain.</w:t>
            </w:r>
          </w:p>
          <w:p w14:paraId="75A77C1F" w14:textId="169B548B" w:rsidR="00C724BE" w:rsidRPr="00BF6387" w:rsidRDefault="00C724BE" w:rsidP="00B73EC8">
            <w:pPr>
              <w:pStyle w:val="TableContents"/>
              <w:spacing w:before="120"/>
              <w:rPr>
                <w:rFonts w:ascii="Arial" w:eastAsia="Times New Roman" w:hAnsi="Arial" w:cs="Arial"/>
                <w:kern w:val="0"/>
                <w:sz w:val="22"/>
                <w:szCs w:val="22"/>
                <w:lang w:eastAsia="en-US" w:bidi="ar-SA"/>
              </w:rPr>
            </w:pPr>
          </w:p>
        </w:tc>
      </w:tr>
    </w:tbl>
    <w:p w14:paraId="2EFE2005" w14:textId="06C22672" w:rsidR="00986883" w:rsidRPr="00BF6387" w:rsidRDefault="00986883" w:rsidP="00EE1299">
      <w:pPr>
        <w:tabs>
          <w:tab w:val="right" w:pos="9360"/>
        </w:tabs>
        <w:spacing w:after="120" w:line="240" w:lineRule="auto"/>
        <w:ind w:right="198"/>
        <w:rPr>
          <w:rFonts w:ascii="Arial" w:hAnsi="Arial" w:cs="Arial"/>
        </w:rPr>
      </w:pPr>
    </w:p>
    <w:p w14:paraId="6149965D" w14:textId="77777777" w:rsidR="00D87547" w:rsidRPr="00BF6387" w:rsidRDefault="00D87547" w:rsidP="00EE1299">
      <w:pPr>
        <w:tabs>
          <w:tab w:val="right" w:pos="9360"/>
        </w:tabs>
        <w:spacing w:after="120" w:line="240" w:lineRule="auto"/>
        <w:ind w:right="198"/>
        <w:rPr>
          <w:rFonts w:ascii="Arial" w:hAnsi="Arial" w:cs="Arial"/>
        </w:rPr>
      </w:pPr>
    </w:p>
    <w:tbl>
      <w:tblPr>
        <w:tblW w:w="11325" w:type="dxa"/>
        <w:jc w:val="center"/>
        <w:tblCellMar>
          <w:left w:w="10" w:type="dxa"/>
          <w:right w:w="10" w:type="dxa"/>
        </w:tblCellMar>
        <w:tblLook w:val="04A0" w:firstRow="1" w:lastRow="0" w:firstColumn="1" w:lastColumn="0" w:noHBand="0" w:noVBand="1"/>
      </w:tblPr>
      <w:tblGrid>
        <w:gridCol w:w="2840"/>
        <w:gridCol w:w="8485"/>
      </w:tblGrid>
      <w:tr w:rsidR="00EE1299" w:rsidRPr="00BF6387" w14:paraId="476FDE05" w14:textId="77777777" w:rsidTr="00B775F5">
        <w:trPr>
          <w:trHeight w:val="52"/>
          <w:jc w:val="center"/>
        </w:trPr>
        <w:tc>
          <w:tcPr>
            <w:tcW w:w="2840" w:type="dxa"/>
            <w:tcBorders>
              <w:top w:val="single" w:sz="1" w:space="0" w:color="auto"/>
              <w:left w:val="single" w:sz="1" w:space="0" w:color="auto"/>
              <w:bottom w:val="single" w:sz="1" w:space="0" w:color="auto"/>
              <w:right w:val="single" w:sz="0" w:space="0" w:color="auto"/>
            </w:tcBorders>
            <w:shd w:val="clear" w:color="auto" w:fill="auto"/>
            <w:vAlign w:val="center"/>
          </w:tcPr>
          <w:p w14:paraId="5C377B6E"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 xml:space="preserve">     Company      </w:t>
            </w:r>
          </w:p>
          <w:p w14:paraId="57870818"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 xml:space="preserve">     Name</w:t>
            </w:r>
          </w:p>
        </w:tc>
        <w:tc>
          <w:tcPr>
            <w:tcW w:w="8485" w:type="dxa"/>
            <w:tcBorders>
              <w:top w:val="single" w:sz="1" w:space="0" w:color="auto"/>
              <w:left w:val="single" w:sz="1" w:space="0" w:color="auto"/>
              <w:bottom w:val="single" w:sz="1" w:space="0" w:color="auto"/>
              <w:right w:val="single" w:sz="1" w:space="0" w:color="auto"/>
            </w:tcBorders>
            <w:shd w:val="clear" w:color="auto" w:fill="auto"/>
            <w:vAlign w:val="center"/>
          </w:tcPr>
          <w:p w14:paraId="724E7874"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DEXTER CONSULTANCY PVT.LET</w:t>
            </w:r>
          </w:p>
        </w:tc>
      </w:tr>
      <w:tr w:rsidR="00EE1299" w:rsidRPr="00BF6387" w14:paraId="3D11DC90" w14:textId="77777777" w:rsidTr="00B775F5">
        <w:trPr>
          <w:trHeight w:val="57"/>
          <w:jc w:val="center"/>
        </w:trPr>
        <w:tc>
          <w:tcPr>
            <w:tcW w:w="2840" w:type="dxa"/>
            <w:tcBorders>
              <w:top w:val="single" w:sz="0" w:space="0" w:color="auto"/>
              <w:left w:val="single" w:sz="1" w:space="0" w:color="auto"/>
              <w:bottom w:val="single" w:sz="1" w:space="0" w:color="auto"/>
              <w:right w:val="single" w:sz="0" w:space="0" w:color="auto"/>
            </w:tcBorders>
            <w:shd w:val="clear" w:color="auto" w:fill="auto"/>
            <w:vAlign w:val="center"/>
          </w:tcPr>
          <w:p w14:paraId="29A5449A"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Designation</w:t>
            </w:r>
          </w:p>
        </w:tc>
        <w:tc>
          <w:tcPr>
            <w:tcW w:w="8485" w:type="dxa"/>
            <w:tcBorders>
              <w:top w:val="single" w:sz="0" w:space="0" w:color="auto"/>
              <w:left w:val="single" w:sz="1" w:space="0" w:color="auto"/>
              <w:bottom w:val="single" w:sz="1" w:space="0" w:color="auto"/>
              <w:right w:val="single" w:sz="1" w:space="0" w:color="auto"/>
            </w:tcBorders>
            <w:shd w:val="clear" w:color="auto" w:fill="auto"/>
            <w:vAlign w:val="center"/>
          </w:tcPr>
          <w:p w14:paraId="4445992B" w14:textId="0AB3E1B4" w:rsidR="00EE1299" w:rsidRPr="00BF6387" w:rsidRDefault="00226E9A" w:rsidP="00B21075">
            <w:pPr>
              <w:spacing w:before="120" w:after="0" w:line="240" w:lineRule="auto"/>
              <w:jc w:val="center"/>
              <w:rPr>
                <w:rFonts w:ascii="Arial" w:hAnsi="Arial" w:cs="Arial"/>
              </w:rPr>
            </w:pPr>
            <w:r w:rsidRPr="00BF6387">
              <w:rPr>
                <w:rFonts w:ascii="Arial" w:hAnsi="Arial" w:cs="Arial"/>
              </w:rPr>
              <w:t>Research executive</w:t>
            </w:r>
          </w:p>
        </w:tc>
      </w:tr>
      <w:tr w:rsidR="00EE1299" w:rsidRPr="00BF6387" w14:paraId="693BEAB5" w14:textId="77777777" w:rsidTr="00B775F5">
        <w:trPr>
          <w:trHeight w:val="31"/>
          <w:jc w:val="center"/>
        </w:trPr>
        <w:tc>
          <w:tcPr>
            <w:tcW w:w="2840" w:type="dxa"/>
            <w:tcBorders>
              <w:top w:val="single" w:sz="0" w:space="0" w:color="auto"/>
              <w:left w:val="single" w:sz="1" w:space="0" w:color="auto"/>
              <w:bottom w:val="single" w:sz="1" w:space="0" w:color="auto"/>
              <w:right w:val="single" w:sz="0" w:space="0" w:color="auto"/>
            </w:tcBorders>
            <w:shd w:val="clear" w:color="auto" w:fill="auto"/>
            <w:vAlign w:val="center"/>
          </w:tcPr>
          <w:p w14:paraId="1676BAF9" w14:textId="77777777" w:rsidR="00362D92" w:rsidRPr="00BF6387" w:rsidRDefault="00362D92" w:rsidP="00362D92">
            <w:pPr>
              <w:pStyle w:val="ListParagraph"/>
              <w:spacing w:before="120" w:after="0" w:line="240" w:lineRule="auto"/>
              <w:rPr>
                <w:rFonts w:ascii="Arial" w:hAnsi="Arial" w:cs="Arial"/>
              </w:rPr>
            </w:pPr>
          </w:p>
          <w:p w14:paraId="71476743" w14:textId="62014512" w:rsidR="00EE1299" w:rsidRPr="00BF6387" w:rsidRDefault="00B775F5" w:rsidP="00B775F5">
            <w:pPr>
              <w:spacing w:before="120" w:after="0" w:line="240" w:lineRule="auto"/>
              <w:jc w:val="center"/>
              <w:rPr>
                <w:rFonts w:ascii="Arial" w:hAnsi="Arial" w:cs="Arial"/>
              </w:rPr>
            </w:pPr>
            <w:r w:rsidRPr="00BF6387">
              <w:rPr>
                <w:rFonts w:ascii="Arial" w:hAnsi="Arial" w:cs="Arial"/>
              </w:rPr>
              <w:t xml:space="preserve">Roles and </w:t>
            </w:r>
            <w:r w:rsidR="0088363C" w:rsidRPr="00BF6387">
              <w:rPr>
                <w:rFonts w:ascii="Arial" w:hAnsi="Arial" w:cs="Arial"/>
              </w:rPr>
              <w:t>Responsibilities</w:t>
            </w:r>
          </w:p>
        </w:tc>
        <w:tc>
          <w:tcPr>
            <w:tcW w:w="8485" w:type="dxa"/>
            <w:tcBorders>
              <w:top w:val="single" w:sz="0" w:space="0" w:color="auto"/>
              <w:left w:val="single" w:sz="1" w:space="0" w:color="auto"/>
              <w:bottom w:val="single" w:sz="1" w:space="0" w:color="auto"/>
              <w:right w:val="single" w:sz="1" w:space="0" w:color="auto"/>
            </w:tcBorders>
            <w:shd w:val="clear" w:color="auto" w:fill="auto"/>
            <w:vAlign w:val="center"/>
          </w:tcPr>
          <w:tbl>
            <w:tblPr>
              <w:tblW w:w="8465" w:type="dxa"/>
              <w:tblLook w:val="04A0" w:firstRow="1" w:lastRow="0" w:firstColumn="1" w:lastColumn="0" w:noHBand="0" w:noVBand="1"/>
            </w:tblPr>
            <w:tblGrid>
              <w:gridCol w:w="8465"/>
            </w:tblGrid>
            <w:tr w:rsidR="00A91BCF" w:rsidRPr="00BF6387" w14:paraId="4DCFED9F" w14:textId="77777777" w:rsidTr="00B775F5">
              <w:trPr>
                <w:trHeight w:val="304"/>
              </w:trPr>
              <w:tc>
                <w:tcPr>
                  <w:tcW w:w="8465" w:type="dxa"/>
                  <w:tcBorders>
                    <w:top w:val="nil"/>
                    <w:left w:val="nil"/>
                    <w:bottom w:val="nil"/>
                    <w:right w:val="nil"/>
                  </w:tcBorders>
                  <w:shd w:val="clear" w:color="auto" w:fill="auto"/>
                  <w:noWrap/>
                  <w:vAlign w:val="center"/>
                </w:tcPr>
                <w:p w14:paraId="0EB195E3" w14:textId="744520C2" w:rsidR="00A91BCF" w:rsidRPr="00BF6387" w:rsidRDefault="00A91BCF" w:rsidP="00340906">
                  <w:pPr>
                    <w:spacing w:after="0" w:line="240" w:lineRule="auto"/>
                    <w:rPr>
                      <w:rFonts w:ascii="Arial" w:hAnsi="Arial" w:cs="Arial"/>
                    </w:rPr>
                  </w:pPr>
                </w:p>
              </w:tc>
            </w:tr>
            <w:tr w:rsidR="00A91BCF" w:rsidRPr="00BF6387" w14:paraId="1BBE4C32" w14:textId="77777777" w:rsidTr="00B775F5">
              <w:trPr>
                <w:trHeight w:val="304"/>
              </w:trPr>
              <w:tc>
                <w:tcPr>
                  <w:tcW w:w="8465" w:type="dxa"/>
                  <w:tcBorders>
                    <w:top w:val="nil"/>
                    <w:left w:val="nil"/>
                    <w:bottom w:val="nil"/>
                    <w:right w:val="nil"/>
                  </w:tcBorders>
                  <w:shd w:val="clear" w:color="auto" w:fill="auto"/>
                  <w:noWrap/>
                  <w:vAlign w:val="center"/>
                </w:tcPr>
                <w:p w14:paraId="21E5C573" w14:textId="77777777" w:rsidR="00B775F5" w:rsidRPr="00BF6387" w:rsidRDefault="00B775F5" w:rsidP="00804C95">
                  <w:pPr>
                    <w:pStyle w:val="ListParagraph"/>
                    <w:numPr>
                      <w:ilvl w:val="0"/>
                      <w:numId w:val="45"/>
                    </w:numPr>
                    <w:spacing w:after="0" w:line="240" w:lineRule="auto"/>
                    <w:rPr>
                      <w:rFonts w:ascii="Arial" w:hAnsi="Arial" w:cs="Arial"/>
                    </w:rPr>
                  </w:pPr>
                  <w:r w:rsidRPr="00BF6387">
                    <w:rPr>
                      <w:rFonts w:ascii="Arial" w:hAnsi="Arial" w:cs="Arial"/>
                    </w:rPr>
                    <w:t>These are the five most common logistics processes:</w:t>
                  </w:r>
                </w:p>
                <w:p w14:paraId="203BC222" w14:textId="77777777" w:rsidR="00804C95" w:rsidRPr="00BF6387" w:rsidRDefault="00B775F5" w:rsidP="00804C95">
                  <w:pPr>
                    <w:pStyle w:val="ListParagraph"/>
                    <w:numPr>
                      <w:ilvl w:val="0"/>
                      <w:numId w:val="45"/>
                    </w:numPr>
                    <w:spacing w:after="0" w:line="240" w:lineRule="auto"/>
                    <w:rPr>
                      <w:rFonts w:ascii="Arial" w:hAnsi="Arial" w:cs="Arial"/>
                    </w:rPr>
                  </w:pPr>
                  <w:r w:rsidRPr="00BF6387">
                    <w:rPr>
                      <w:rFonts w:ascii="Arial" w:hAnsi="Arial" w:cs="Arial"/>
                    </w:rPr>
                    <w:t xml:space="preserve">procurement, storage, inventory management, </w:t>
                  </w:r>
                </w:p>
                <w:p w14:paraId="41D650B0" w14:textId="38EE122B" w:rsidR="00A91BCF" w:rsidRPr="00BF6387" w:rsidRDefault="00B775F5" w:rsidP="00804C95">
                  <w:pPr>
                    <w:pStyle w:val="ListParagraph"/>
                    <w:numPr>
                      <w:ilvl w:val="0"/>
                      <w:numId w:val="45"/>
                    </w:numPr>
                    <w:spacing w:after="0" w:line="240" w:lineRule="auto"/>
                    <w:rPr>
                      <w:rFonts w:ascii="Arial" w:hAnsi="Arial" w:cs="Arial"/>
                    </w:rPr>
                  </w:pPr>
                  <w:r w:rsidRPr="00BF6387">
                    <w:rPr>
                      <w:rFonts w:ascii="Arial" w:hAnsi="Arial" w:cs="Arial"/>
                    </w:rPr>
                    <w:t>order picking and dispatch and transport and delivery of goods.</w:t>
                  </w:r>
                </w:p>
                <w:p w14:paraId="7F81B504" w14:textId="7B8E0589" w:rsidR="00B775F5" w:rsidRPr="00BF6387" w:rsidRDefault="00B775F5" w:rsidP="00804C95">
                  <w:pPr>
                    <w:pStyle w:val="Heading3"/>
                    <w:numPr>
                      <w:ilvl w:val="0"/>
                      <w:numId w:val="45"/>
                    </w:numPr>
                    <w:shd w:val="clear" w:color="auto" w:fill="FFFFFF"/>
                    <w:spacing w:before="0"/>
                    <w:rPr>
                      <w:rFonts w:ascii="Arial" w:eastAsia="Times New Roman" w:hAnsi="Arial" w:cs="Arial"/>
                      <w:color w:val="auto"/>
                      <w:sz w:val="22"/>
                      <w:szCs w:val="22"/>
                    </w:rPr>
                  </w:pPr>
                  <w:r w:rsidRPr="00BF6387">
                    <w:rPr>
                      <w:rFonts w:ascii="Arial" w:eastAsia="Times New Roman" w:hAnsi="Arial" w:cs="Arial"/>
                      <w:color w:val="auto"/>
                      <w:sz w:val="22"/>
                      <w:szCs w:val="22"/>
                    </w:rPr>
                    <w:t>Procurement</w:t>
                  </w:r>
                </w:p>
                <w:p w14:paraId="49EA9AD8" w14:textId="77777777" w:rsidR="00B775F5" w:rsidRPr="00BF6387" w:rsidRDefault="00B775F5" w:rsidP="00804C95">
                  <w:pPr>
                    <w:pStyle w:val="ListParagraph"/>
                    <w:numPr>
                      <w:ilvl w:val="0"/>
                      <w:numId w:val="45"/>
                    </w:numPr>
                    <w:spacing w:after="0" w:line="240" w:lineRule="auto"/>
                    <w:rPr>
                      <w:rFonts w:ascii="Arial" w:hAnsi="Arial" w:cs="Arial"/>
                    </w:rPr>
                  </w:pPr>
                  <w:r w:rsidRPr="00BF6387">
                    <w:rPr>
                      <w:rFonts w:ascii="Arial" w:hAnsi="Arial" w:cs="Arial"/>
                    </w:rPr>
                    <w:t>The purpose of </w:t>
                  </w:r>
                  <w:hyperlink r:id="rId8" w:history="1">
                    <w:r w:rsidRPr="00BF6387">
                      <w:t>procurement</w:t>
                    </w:r>
                  </w:hyperlink>
                  <w:r w:rsidRPr="00BF6387">
                    <w:rPr>
                      <w:rFonts w:ascii="Arial" w:hAnsi="Arial" w:cs="Arial"/>
                    </w:rPr>
                    <w:t> is to supply raw materials or goods to a logistics centre, manufacturing centre or point of sale in order to properly conduct business (production, distribution or sale).</w:t>
                  </w:r>
                </w:p>
                <w:p w14:paraId="435E3CD3" w14:textId="22A70571" w:rsidR="00B775F5" w:rsidRPr="00BF6387" w:rsidRDefault="00B775F5" w:rsidP="00804C95">
                  <w:pPr>
                    <w:pStyle w:val="Heading3"/>
                    <w:numPr>
                      <w:ilvl w:val="0"/>
                      <w:numId w:val="45"/>
                    </w:numPr>
                    <w:shd w:val="clear" w:color="auto" w:fill="FFFFFF"/>
                    <w:spacing w:before="0"/>
                    <w:rPr>
                      <w:rFonts w:ascii="Arial" w:eastAsia="Times New Roman" w:hAnsi="Arial" w:cs="Arial"/>
                      <w:color w:val="auto"/>
                      <w:sz w:val="22"/>
                      <w:szCs w:val="22"/>
                    </w:rPr>
                  </w:pPr>
                  <w:r w:rsidRPr="00BF6387">
                    <w:rPr>
                      <w:rFonts w:ascii="Arial" w:eastAsia="Times New Roman" w:hAnsi="Arial" w:cs="Arial"/>
                      <w:color w:val="auto"/>
                      <w:sz w:val="22"/>
                      <w:szCs w:val="22"/>
                    </w:rPr>
                    <w:t>Storage</w:t>
                  </w:r>
                </w:p>
                <w:p w14:paraId="527F18EB" w14:textId="77777777" w:rsidR="00804C95" w:rsidRPr="00BF6387" w:rsidRDefault="00B775F5" w:rsidP="00804C95">
                  <w:pPr>
                    <w:pStyle w:val="NormalWeb"/>
                    <w:numPr>
                      <w:ilvl w:val="0"/>
                      <w:numId w:val="45"/>
                    </w:numPr>
                    <w:shd w:val="clear" w:color="auto" w:fill="FFFFFF"/>
                    <w:spacing w:before="0" w:beforeAutospacing="0"/>
                    <w:rPr>
                      <w:rFonts w:ascii="Arial" w:hAnsi="Arial" w:cs="Arial"/>
                      <w:sz w:val="22"/>
                      <w:szCs w:val="22"/>
                    </w:rPr>
                  </w:pPr>
                  <w:r w:rsidRPr="00BF6387">
                    <w:rPr>
                      <w:rFonts w:ascii="Arial" w:hAnsi="Arial" w:cs="Arial"/>
                      <w:sz w:val="22"/>
                      <w:szCs w:val="22"/>
                    </w:rPr>
                    <w:t>Storage covers the activities related to properly storing, protecting and preserving goods for the required period of time. To carry out this activity, the company must choose the </w:t>
                  </w:r>
                  <w:r w:rsidRPr="00BF6387">
                    <w:rPr>
                      <w:bCs/>
                      <w:sz w:val="22"/>
                      <w:szCs w:val="22"/>
                    </w:rPr>
                    <w:t>storage system that best suits its logistics needs</w:t>
                  </w:r>
                  <w:r w:rsidRPr="00BF6387">
                    <w:rPr>
                      <w:rFonts w:ascii="Arial" w:hAnsi="Arial" w:cs="Arial"/>
                      <w:sz w:val="22"/>
                      <w:szCs w:val="22"/>
                    </w:rPr>
                    <w:t xml:space="preserve">, </w:t>
                  </w:r>
                </w:p>
                <w:p w14:paraId="1150410C" w14:textId="3AA7CD63" w:rsidR="00B775F5" w:rsidRPr="00BF6387" w:rsidRDefault="00B775F5" w:rsidP="00804C95">
                  <w:pPr>
                    <w:pStyle w:val="NormalWeb"/>
                    <w:numPr>
                      <w:ilvl w:val="0"/>
                      <w:numId w:val="45"/>
                    </w:numPr>
                    <w:shd w:val="clear" w:color="auto" w:fill="FFFFFF"/>
                    <w:spacing w:before="0" w:beforeAutospacing="0"/>
                    <w:rPr>
                      <w:rFonts w:ascii="Arial" w:hAnsi="Arial" w:cs="Arial"/>
                      <w:sz w:val="22"/>
                      <w:szCs w:val="22"/>
                    </w:rPr>
                  </w:pPr>
                  <w:r w:rsidRPr="00BF6387">
                    <w:rPr>
                      <w:rFonts w:ascii="Arial" w:hAnsi="Arial" w:cs="Arial"/>
                      <w:sz w:val="22"/>
                      <w:szCs w:val="22"/>
                    </w:rPr>
                    <w:lastRenderedPageBreak/>
                    <w:t>taking into account the layout of the facility and the characteristics of the goods themselves</w:t>
                  </w:r>
                </w:p>
                <w:p w14:paraId="5E55C6F3" w14:textId="46C3358F" w:rsidR="00B775F5" w:rsidRPr="00BF6387" w:rsidRDefault="00B775F5" w:rsidP="00B775F5">
                  <w:pPr>
                    <w:spacing w:after="0" w:line="240" w:lineRule="auto"/>
                    <w:rPr>
                      <w:rFonts w:ascii="Arial" w:hAnsi="Arial" w:cs="Arial"/>
                    </w:rPr>
                  </w:pPr>
                </w:p>
              </w:tc>
            </w:tr>
            <w:tr w:rsidR="00A91BCF" w:rsidRPr="00BF6387" w14:paraId="6B43FE61" w14:textId="77777777" w:rsidTr="00B775F5">
              <w:trPr>
                <w:trHeight w:val="304"/>
              </w:trPr>
              <w:tc>
                <w:tcPr>
                  <w:tcW w:w="8465" w:type="dxa"/>
                  <w:tcBorders>
                    <w:top w:val="nil"/>
                    <w:left w:val="nil"/>
                    <w:bottom w:val="nil"/>
                    <w:right w:val="nil"/>
                  </w:tcBorders>
                  <w:shd w:val="clear" w:color="auto" w:fill="auto"/>
                  <w:noWrap/>
                  <w:vAlign w:val="center"/>
                </w:tcPr>
                <w:p w14:paraId="4ECAFE8D" w14:textId="10DCEFA5" w:rsidR="00B775F5" w:rsidRPr="00BF6387" w:rsidRDefault="00B775F5" w:rsidP="00804C95">
                  <w:pPr>
                    <w:pStyle w:val="Heading3"/>
                    <w:shd w:val="clear" w:color="auto" w:fill="FFFFFF"/>
                    <w:spacing w:before="0"/>
                    <w:rPr>
                      <w:rFonts w:ascii="Arial" w:eastAsia="Times New Roman" w:hAnsi="Arial" w:cs="Arial"/>
                      <w:color w:val="auto"/>
                      <w:sz w:val="22"/>
                      <w:szCs w:val="22"/>
                    </w:rPr>
                  </w:pPr>
                  <w:r w:rsidRPr="00BF6387">
                    <w:rPr>
                      <w:rFonts w:ascii="Arial" w:eastAsia="Times New Roman" w:hAnsi="Arial" w:cs="Arial"/>
                      <w:color w:val="auto"/>
                      <w:sz w:val="22"/>
                      <w:szCs w:val="22"/>
                    </w:rPr>
                    <w:lastRenderedPageBreak/>
                    <w:t>Inventory management</w:t>
                  </w:r>
                </w:p>
                <w:p w14:paraId="222DFBCC" w14:textId="77777777" w:rsidR="00804C95" w:rsidRPr="00BF6387" w:rsidRDefault="00B775F5" w:rsidP="00804C95">
                  <w:pPr>
                    <w:pStyle w:val="NormalWeb"/>
                    <w:numPr>
                      <w:ilvl w:val="0"/>
                      <w:numId w:val="45"/>
                    </w:numPr>
                    <w:shd w:val="clear" w:color="auto" w:fill="FFFFFF"/>
                    <w:spacing w:before="0" w:beforeAutospacing="0"/>
                    <w:rPr>
                      <w:rFonts w:ascii="Arial" w:hAnsi="Arial" w:cs="Arial"/>
                      <w:sz w:val="22"/>
                      <w:szCs w:val="22"/>
                    </w:rPr>
                  </w:pPr>
                  <w:r w:rsidRPr="00BF6387">
                    <w:rPr>
                      <w:rFonts w:ascii="Arial" w:hAnsi="Arial" w:cs="Arial"/>
                      <w:sz w:val="22"/>
                      <w:szCs w:val="22"/>
                    </w:rPr>
                    <w:t>Another relevant logistics process is inventory control to determine the amount of stock and the timing of supplies to meet customer requirements.</w:t>
                  </w:r>
                </w:p>
                <w:p w14:paraId="5C9438C8" w14:textId="06E24A50" w:rsidR="00B775F5" w:rsidRPr="00BF6387" w:rsidRDefault="00B775F5" w:rsidP="00804C95">
                  <w:pPr>
                    <w:pStyle w:val="NormalWeb"/>
                    <w:numPr>
                      <w:ilvl w:val="0"/>
                      <w:numId w:val="45"/>
                    </w:numPr>
                    <w:shd w:val="clear" w:color="auto" w:fill="FFFFFF"/>
                    <w:spacing w:before="0" w:beforeAutospacing="0"/>
                    <w:rPr>
                      <w:rFonts w:ascii="Arial" w:hAnsi="Arial" w:cs="Arial"/>
                      <w:sz w:val="22"/>
                      <w:szCs w:val="22"/>
                    </w:rPr>
                  </w:pPr>
                  <w:r w:rsidRPr="00BF6387">
                    <w:rPr>
                      <w:bCs/>
                      <w:sz w:val="22"/>
                      <w:szCs w:val="22"/>
                    </w:rPr>
                    <w:t>Efficient stock management has a direct impact on the throughput of the operations </w:t>
                  </w:r>
                  <w:r w:rsidRPr="00BF6387">
                    <w:rPr>
                      <w:rFonts w:ascii="Arial" w:hAnsi="Arial" w:cs="Arial"/>
                      <w:sz w:val="22"/>
                      <w:szCs w:val="22"/>
                    </w:rPr>
                    <w:t>involved in the logistics process and reduces exposure to overstocking or stockouts</w:t>
                  </w:r>
                </w:p>
                <w:p w14:paraId="0460D783" w14:textId="6E0B47DB" w:rsidR="00804C95" w:rsidRPr="00BF6387" w:rsidRDefault="00804C95" w:rsidP="00804C95">
                  <w:pPr>
                    <w:pStyle w:val="Heading3"/>
                    <w:numPr>
                      <w:ilvl w:val="0"/>
                      <w:numId w:val="46"/>
                    </w:numPr>
                    <w:shd w:val="clear" w:color="auto" w:fill="FFFFFF"/>
                    <w:spacing w:before="0"/>
                    <w:rPr>
                      <w:rFonts w:ascii="Arial" w:eastAsia="Times New Roman" w:hAnsi="Arial" w:cs="Arial"/>
                      <w:color w:val="auto"/>
                      <w:sz w:val="22"/>
                      <w:szCs w:val="22"/>
                    </w:rPr>
                  </w:pPr>
                  <w:r w:rsidRPr="00BF6387">
                    <w:rPr>
                      <w:rFonts w:ascii="Arial" w:eastAsia="Times New Roman" w:hAnsi="Arial" w:cs="Arial"/>
                      <w:color w:val="auto"/>
                      <w:sz w:val="22"/>
                      <w:szCs w:val="22"/>
                    </w:rPr>
                    <w:t xml:space="preserve"> Order picking and dispatch</w:t>
                  </w:r>
                </w:p>
                <w:p w14:paraId="1238705E" w14:textId="77777777" w:rsidR="00804C95" w:rsidRPr="00BF6387" w:rsidRDefault="00AF5F99" w:rsidP="00804C95">
                  <w:pPr>
                    <w:pStyle w:val="NormalWeb"/>
                    <w:numPr>
                      <w:ilvl w:val="0"/>
                      <w:numId w:val="46"/>
                    </w:numPr>
                    <w:shd w:val="clear" w:color="auto" w:fill="FFFFFF"/>
                    <w:spacing w:before="0" w:beforeAutospacing="0" w:after="0"/>
                    <w:rPr>
                      <w:rFonts w:ascii="Arial" w:hAnsi="Arial" w:cs="Arial"/>
                      <w:sz w:val="22"/>
                      <w:szCs w:val="22"/>
                    </w:rPr>
                  </w:pPr>
                  <w:hyperlink r:id="rId9" w:history="1">
                    <w:r w:rsidR="00804C95" w:rsidRPr="00BF6387">
                      <w:rPr>
                        <w:sz w:val="22"/>
                        <w:szCs w:val="22"/>
                      </w:rPr>
                      <w:t>Order processing </w:t>
                    </w:r>
                  </w:hyperlink>
                  <w:r w:rsidR="00804C95" w:rsidRPr="00BF6387">
                    <w:rPr>
                      <w:rFonts w:ascii="Arial" w:hAnsi="Arial" w:cs="Arial"/>
                      <w:sz w:val="22"/>
                      <w:szCs w:val="22"/>
                    </w:rPr>
                    <w:t>involves packaging the products requested by customers so that they can be dispatched at minimum cost and in the shortest possible time. Together with transport, this </w:t>
                  </w:r>
                  <w:r w:rsidR="00804C95" w:rsidRPr="00BF6387">
                    <w:rPr>
                      <w:bCs/>
                      <w:sz w:val="22"/>
                      <w:szCs w:val="22"/>
                    </w:rPr>
                    <w:t>logistics process has the greatest influence on final customer satisfaction</w:t>
                  </w:r>
                  <w:r w:rsidR="00804C95" w:rsidRPr="00BF6387">
                    <w:rPr>
                      <w:rFonts w:ascii="Arial" w:hAnsi="Arial" w:cs="Arial"/>
                      <w:sz w:val="22"/>
                      <w:szCs w:val="22"/>
                    </w:rPr>
                    <w:t> — good service is only possible if orders are delivered on time and without errors</w:t>
                  </w:r>
                </w:p>
                <w:p w14:paraId="32F639B3" w14:textId="40F364E8" w:rsidR="00804C95" w:rsidRPr="00BF6387" w:rsidRDefault="00804C95" w:rsidP="00804C95">
                  <w:pPr>
                    <w:pStyle w:val="Heading3"/>
                    <w:numPr>
                      <w:ilvl w:val="0"/>
                      <w:numId w:val="46"/>
                    </w:numPr>
                    <w:shd w:val="clear" w:color="auto" w:fill="FFFFFF"/>
                    <w:spacing w:before="0"/>
                    <w:rPr>
                      <w:rFonts w:ascii="Arial" w:eastAsia="Times New Roman" w:hAnsi="Arial" w:cs="Arial"/>
                      <w:color w:val="auto"/>
                      <w:sz w:val="22"/>
                      <w:szCs w:val="22"/>
                    </w:rPr>
                  </w:pPr>
                  <w:r w:rsidRPr="00BF6387">
                    <w:rPr>
                      <w:rFonts w:ascii="Arial" w:eastAsia="Times New Roman" w:hAnsi="Arial" w:cs="Arial"/>
                      <w:color w:val="auto"/>
                      <w:sz w:val="22"/>
                      <w:szCs w:val="22"/>
                    </w:rPr>
                    <w:t xml:space="preserve"> transport and delivery of goods</w:t>
                  </w:r>
                </w:p>
                <w:p w14:paraId="2B104A31" w14:textId="77777777" w:rsidR="00804C95" w:rsidRPr="00BF6387" w:rsidRDefault="00804C95" w:rsidP="00804C95">
                  <w:pPr>
                    <w:pStyle w:val="NormalWeb"/>
                    <w:numPr>
                      <w:ilvl w:val="0"/>
                      <w:numId w:val="46"/>
                    </w:numPr>
                    <w:shd w:val="clear" w:color="auto" w:fill="FFFFFF"/>
                    <w:spacing w:before="0" w:beforeAutospacing="0"/>
                    <w:rPr>
                      <w:rFonts w:ascii="Arial" w:hAnsi="Arial" w:cs="Arial"/>
                      <w:sz w:val="22"/>
                      <w:szCs w:val="22"/>
                    </w:rPr>
                  </w:pPr>
                  <w:r w:rsidRPr="00BF6387">
                    <w:rPr>
                      <w:rFonts w:ascii="Arial" w:hAnsi="Arial" w:cs="Arial"/>
                      <w:sz w:val="22"/>
                      <w:szCs w:val="22"/>
                    </w:rPr>
                    <w:t>Last-mile delivery — the final leg of the goods delivery process — is one of the main challenges in logistics. Products must overcome numerous obstacles from the time they leave the distribution centre until they reach their final destination. </w:t>
                  </w:r>
                  <w:r w:rsidRPr="00BF6387">
                    <w:rPr>
                      <w:bCs/>
                      <w:sz w:val="22"/>
                      <w:szCs w:val="22"/>
                    </w:rPr>
                    <w:t>Optimising transport and delivery costs can be key to achieving efficient processes</w:t>
                  </w:r>
                  <w:r w:rsidRPr="00BF6387">
                    <w:rPr>
                      <w:rFonts w:ascii="Arial" w:hAnsi="Arial" w:cs="Arial"/>
                      <w:sz w:val="22"/>
                      <w:szCs w:val="22"/>
                    </w:rPr>
                    <w:t> and differentiating yourself from the competition.</w:t>
                  </w:r>
                </w:p>
                <w:p w14:paraId="6E7DCD90" w14:textId="24ABF790" w:rsidR="00D87547" w:rsidRPr="00BF6387" w:rsidRDefault="00D87547" w:rsidP="00B775F5">
                  <w:pPr>
                    <w:spacing w:after="0" w:line="240" w:lineRule="auto"/>
                    <w:rPr>
                      <w:rFonts w:ascii="Arial" w:hAnsi="Arial" w:cs="Arial"/>
                    </w:rPr>
                  </w:pPr>
                </w:p>
              </w:tc>
            </w:tr>
          </w:tbl>
          <w:p w14:paraId="170D0315" w14:textId="056DF010" w:rsidR="00A91BCF" w:rsidRPr="00BF6387" w:rsidRDefault="00A91BCF" w:rsidP="007C7C38">
            <w:pPr>
              <w:spacing w:before="120" w:after="0" w:line="240" w:lineRule="auto"/>
              <w:rPr>
                <w:rFonts w:ascii="Arial" w:hAnsi="Arial" w:cs="Arial"/>
              </w:rPr>
            </w:pPr>
          </w:p>
        </w:tc>
      </w:tr>
    </w:tbl>
    <w:p w14:paraId="74B87587" w14:textId="0510A2E3" w:rsidR="00EE1299" w:rsidRPr="00BF6387" w:rsidRDefault="00EE1299" w:rsidP="001E0010">
      <w:pPr>
        <w:spacing w:before="120" w:after="0" w:line="240" w:lineRule="auto"/>
        <w:rPr>
          <w:rFonts w:ascii="Arial" w:hAnsi="Arial" w:cs="Arial"/>
        </w:rPr>
      </w:pPr>
      <w:r w:rsidRPr="00BF6387">
        <w:rPr>
          <w:rFonts w:ascii="Arial" w:hAnsi="Arial" w:cs="Arial"/>
        </w:rPr>
        <w:lastRenderedPageBreak/>
        <w:t xml:space="preserve">Project Explanation: </w:t>
      </w:r>
    </w:p>
    <w:p w14:paraId="78EDDE1E" w14:textId="77777777" w:rsidR="001A33EA" w:rsidRPr="00BF6387" w:rsidRDefault="001A33EA" w:rsidP="001A33EA">
      <w:pPr>
        <w:numPr>
          <w:ilvl w:val="0"/>
          <w:numId w:val="10"/>
        </w:numPr>
        <w:spacing w:before="120" w:after="0" w:line="240" w:lineRule="auto"/>
        <w:rPr>
          <w:rFonts w:ascii="Arial" w:hAnsi="Arial" w:cs="Arial"/>
        </w:rPr>
      </w:pPr>
      <w:r w:rsidRPr="00BF6387">
        <w:rPr>
          <w:rFonts w:ascii="Arial" w:hAnsi="Arial" w:cs="Arial"/>
        </w:rPr>
        <w:t>What is a Procurement Process?</w:t>
      </w:r>
    </w:p>
    <w:p w14:paraId="3914F489" w14:textId="79CF3E74" w:rsidR="001A33EA" w:rsidRPr="00BF6387" w:rsidRDefault="001A33EA" w:rsidP="001A33EA">
      <w:pPr>
        <w:numPr>
          <w:ilvl w:val="0"/>
          <w:numId w:val="10"/>
        </w:numPr>
        <w:spacing w:before="120" w:after="0" w:line="240" w:lineRule="auto"/>
        <w:rPr>
          <w:rFonts w:ascii="Arial" w:hAnsi="Arial" w:cs="Arial"/>
        </w:rPr>
      </w:pPr>
      <w:r w:rsidRPr="00BF6387">
        <w:rPr>
          <w:rFonts w:ascii="Arial" w:hAnsi="Arial" w:cs="Arial"/>
        </w:rPr>
        <w:t>The procurement process is a structured method of procuring goods and services needed for an organization. This process saves cost, reduces time, and builds win-win supplier relationships.</w:t>
      </w:r>
    </w:p>
    <w:p w14:paraId="5CB7C2C7" w14:textId="73F5F87E" w:rsidR="00EE1299" w:rsidRPr="00BF6387" w:rsidRDefault="001A33EA" w:rsidP="001A33EA">
      <w:pPr>
        <w:numPr>
          <w:ilvl w:val="0"/>
          <w:numId w:val="10"/>
        </w:numPr>
        <w:spacing w:before="120" w:after="0" w:line="240" w:lineRule="auto"/>
        <w:ind w:left="720" w:hanging="360"/>
        <w:rPr>
          <w:rFonts w:ascii="Arial" w:hAnsi="Arial" w:cs="Arial"/>
        </w:rPr>
      </w:pPr>
      <w:r w:rsidRPr="00BF6387">
        <w:rPr>
          <w:rFonts w:ascii="Arial" w:hAnsi="Arial" w:cs="Arial"/>
        </w:rPr>
        <w:t>The procurement process is the series of processes that are essential to get products or services from requisition to purchase order and invoice approval. Although we use procurement and purchasing interchangeably, they differ slightly.</w:t>
      </w:r>
    </w:p>
    <w:tbl>
      <w:tblPr>
        <w:tblW w:w="9497" w:type="dxa"/>
        <w:jc w:val="center"/>
        <w:tblCellMar>
          <w:left w:w="10" w:type="dxa"/>
          <w:right w:w="10" w:type="dxa"/>
        </w:tblCellMar>
        <w:tblLook w:val="04A0" w:firstRow="1" w:lastRow="0" w:firstColumn="1" w:lastColumn="0" w:noHBand="0" w:noVBand="1"/>
      </w:tblPr>
      <w:tblGrid>
        <w:gridCol w:w="1549"/>
        <w:gridCol w:w="9926"/>
      </w:tblGrid>
      <w:tr w:rsidR="00EE1299" w:rsidRPr="00BF6387" w14:paraId="4E962516" w14:textId="77777777" w:rsidTr="00B73EC8">
        <w:trPr>
          <w:trHeight w:val="35"/>
          <w:jc w:val="center"/>
        </w:trPr>
        <w:tc>
          <w:tcPr>
            <w:tcW w:w="1297" w:type="dxa"/>
            <w:tcBorders>
              <w:top w:val="single" w:sz="1" w:space="0" w:color="auto"/>
              <w:left w:val="single" w:sz="1" w:space="0" w:color="auto"/>
              <w:bottom w:val="single" w:sz="1" w:space="0" w:color="auto"/>
              <w:right w:val="single" w:sz="0" w:space="0" w:color="auto"/>
            </w:tcBorders>
            <w:shd w:val="clear" w:color="auto" w:fill="auto"/>
            <w:vAlign w:val="center"/>
          </w:tcPr>
          <w:p w14:paraId="10B841C9"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 xml:space="preserve">     Company      </w:t>
            </w:r>
          </w:p>
          <w:p w14:paraId="07C0684E"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 xml:space="preserve">     Name</w:t>
            </w:r>
          </w:p>
        </w:tc>
        <w:tc>
          <w:tcPr>
            <w:tcW w:w="8200" w:type="dxa"/>
            <w:tcBorders>
              <w:top w:val="single" w:sz="1" w:space="0" w:color="auto"/>
              <w:left w:val="single" w:sz="1" w:space="0" w:color="auto"/>
              <w:bottom w:val="single" w:sz="1" w:space="0" w:color="auto"/>
              <w:right w:val="single" w:sz="1" w:space="0" w:color="auto"/>
            </w:tcBorders>
            <w:shd w:val="clear" w:color="auto" w:fill="auto"/>
            <w:vAlign w:val="center"/>
          </w:tcPr>
          <w:p w14:paraId="7B6E3938"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Hitachi payments services Pvt</w:t>
            </w:r>
          </w:p>
        </w:tc>
      </w:tr>
      <w:tr w:rsidR="00EE1299" w:rsidRPr="00BF6387" w14:paraId="2BA3C474" w14:textId="77777777" w:rsidTr="00B73EC8">
        <w:trPr>
          <w:trHeight w:val="38"/>
          <w:jc w:val="center"/>
        </w:trPr>
        <w:tc>
          <w:tcPr>
            <w:tcW w:w="1297" w:type="dxa"/>
            <w:tcBorders>
              <w:top w:val="single" w:sz="0" w:space="0" w:color="auto"/>
              <w:left w:val="single" w:sz="1" w:space="0" w:color="auto"/>
              <w:bottom w:val="single" w:sz="1" w:space="0" w:color="auto"/>
              <w:right w:val="single" w:sz="0" w:space="0" w:color="auto"/>
            </w:tcBorders>
            <w:shd w:val="clear" w:color="auto" w:fill="auto"/>
            <w:vAlign w:val="center"/>
          </w:tcPr>
          <w:p w14:paraId="71198DB0" w14:textId="77777777" w:rsidR="00EE1299" w:rsidRPr="00BF6387" w:rsidRDefault="00EE1299" w:rsidP="00D87BDF">
            <w:pPr>
              <w:spacing w:before="120" w:after="0" w:line="240" w:lineRule="auto"/>
              <w:jc w:val="center"/>
              <w:rPr>
                <w:rFonts w:ascii="Arial" w:hAnsi="Arial" w:cs="Arial"/>
              </w:rPr>
            </w:pPr>
            <w:r w:rsidRPr="00BF6387">
              <w:rPr>
                <w:rFonts w:ascii="Arial" w:hAnsi="Arial" w:cs="Arial"/>
              </w:rPr>
              <w:t>Designation</w:t>
            </w:r>
          </w:p>
        </w:tc>
        <w:tc>
          <w:tcPr>
            <w:tcW w:w="8200" w:type="dxa"/>
            <w:tcBorders>
              <w:top w:val="single" w:sz="0" w:space="0" w:color="auto"/>
              <w:left w:val="single" w:sz="1" w:space="0" w:color="auto"/>
              <w:bottom w:val="single" w:sz="1" w:space="0" w:color="auto"/>
              <w:right w:val="single" w:sz="1" w:space="0" w:color="auto"/>
            </w:tcBorders>
            <w:shd w:val="clear" w:color="auto" w:fill="auto"/>
            <w:vAlign w:val="center"/>
          </w:tcPr>
          <w:p w14:paraId="7C5D8AD3" w14:textId="6464EDE3" w:rsidR="00EE1299" w:rsidRPr="00BF6387" w:rsidRDefault="00070160" w:rsidP="00827EC1">
            <w:pPr>
              <w:spacing w:before="120" w:after="0" w:line="240" w:lineRule="auto"/>
              <w:jc w:val="center"/>
              <w:rPr>
                <w:rFonts w:ascii="Arial" w:hAnsi="Arial" w:cs="Arial"/>
              </w:rPr>
            </w:pPr>
            <w:r w:rsidRPr="00BF6387">
              <w:rPr>
                <w:rFonts w:ascii="Arial" w:hAnsi="Arial" w:cs="Arial"/>
              </w:rPr>
              <w:t xml:space="preserve">Senior Process </w:t>
            </w:r>
            <w:r w:rsidR="00322AAB" w:rsidRPr="00BF6387">
              <w:rPr>
                <w:rFonts w:ascii="Arial" w:hAnsi="Arial" w:cs="Arial"/>
              </w:rPr>
              <w:t>Executive</w:t>
            </w:r>
          </w:p>
        </w:tc>
      </w:tr>
      <w:tr w:rsidR="00EE1299" w:rsidRPr="00BF6387" w14:paraId="2C783A02" w14:textId="77777777" w:rsidTr="00B73EC8">
        <w:trPr>
          <w:trHeight w:val="21"/>
          <w:jc w:val="center"/>
        </w:trPr>
        <w:tc>
          <w:tcPr>
            <w:tcW w:w="1297" w:type="dxa"/>
            <w:tcBorders>
              <w:top w:val="single" w:sz="0" w:space="0" w:color="auto"/>
              <w:left w:val="single" w:sz="1" w:space="0" w:color="auto"/>
              <w:bottom w:val="single" w:sz="1" w:space="0" w:color="auto"/>
              <w:right w:val="single" w:sz="0" w:space="0" w:color="auto"/>
            </w:tcBorders>
            <w:shd w:val="clear" w:color="auto" w:fill="auto"/>
            <w:vAlign w:val="center"/>
          </w:tcPr>
          <w:p w14:paraId="44B45D19" w14:textId="4EEF7325" w:rsidR="0070515B" w:rsidRPr="00BF6387" w:rsidRDefault="00B73EC8" w:rsidP="00833E20">
            <w:pPr>
              <w:spacing w:before="120" w:after="0" w:line="240" w:lineRule="auto"/>
              <w:jc w:val="center"/>
              <w:rPr>
                <w:rFonts w:ascii="Arial" w:hAnsi="Arial" w:cs="Arial"/>
              </w:rPr>
            </w:pPr>
            <w:r w:rsidRPr="00BF6387">
              <w:rPr>
                <w:rFonts w:ascii="Arial" w:hAnsi="Arial" w:cs="Arial"/>
              </w:rPr>
              <w:t>Roles and             Responsibilities</w:t>
            </w:r>
          </w:p>
        </w:tc>
        <w:tc>
          <w:tcPr>
            <w:tcW w:w="8200" w:type="dxa"/>
            <w:tcBorders>
              <w:top w:val="single" w:sz="0" w:space="0" w:color="auto"/>
              <w:left w:val="single" w:sz="1" w:space="0" w:color="auto"/>
              <w:bottom w:val="single" w:sz="1" w:space="0" w:color="auto"/>
              <w:right w:val="single" w:sz="1" w:space="0" w:color="auto"/>
            </w:tcBorders>
            <w:shd w:val="clear" w:color="auto" w:fill="auto"/>
            <w:vAlign w:val="center"/>
          </w:tcPr>
          <w:tbl>
            <w:tblPr>
              <w:tblW w:w="9906" w:type="dxa"/>
              <w:tblLook w:val="04A0" w:firstRow="1" w:lastRow="0" w:firstColumn="1" w:lastColumn="0" w:noHBand="0" w:noVBand="1"/>
            </w:tblPr>
            <w:tblGrid>
              <w:gridCol w:w="9906"/>
            </w:tblGrid>
            <w:tr w:rsidR="00B73EC8" w:rsidRPr="00BF6387" w14:paraId="3D117044" w14:textId="77777777" w:rsidTr="00804C95">
              <w:trPr>
                <w:trHeight w:val="144"/>
              </w:trPr>
              <w:tc>
                <w:tcPr>
                  <w:tcW w:w="9906" w:type="dxa"/>
                  <w:tcBorders>
                    <w:top w:val="nil"/>
                    <w:left w:val="nil"/>
                    <w:bottom w:val="nil"/>
                    <w:right w:val="nil"/>
                  </w:tcBorders>
                  <w:shd w:val="clear" w:color="auto" w:fill="auto"/>
                  <w:noWrap/>
                  <w:vAlign w:val="center"/>
                </w:tcPr>
                <w:p w14:paraId="49C01405" w14:textId="77777777" w:rsidR="00804C95" w:rsidRPr="00BF6387" w:rsidRDefault="00804C95" w:rsidP="00804C95">
                  <w:pPr>
                    <w:numPr>
                      <w:ilvl w:val="0"/>
                      <w:numId w:val="47"/>
                    </w:numPr>
                    <w:spacing w:before="120" w:after="0" w:line="240" w:lineRule="auto"/>
                    <w:rPr>
                      <w:rFonts w:ascii="Arial" w:hAnsi="Arial" w:cs="Arial"/>
                    </w:rPr>
                  </w:pPr>
                  <w:r w:rsidRPr="00BF6387">
                    <w:rPr>
                      <w:rFonts w:ascii="Arial" w:hAnsi="Arial" w:cs="Arial"/>
                    </w:rPr>
                    <w:t>Logistics management</w:t>
                  </w:r>
                </w:p>
                <w:p w14:paraId="68CCF029" w14:textId="77777777" w:rsidR="00804C95" w:rsidRPr="00BF6387" w:rsidRDefault="00804C95" w:rsidP="00804C95">
                  <w:pPr>
                    <w:numPr>
                      <w:ilvl w:val="0"/>
                      <w:numId w:val="47"/>
                    </w:numPr>
                    <w:spacing w:before="120" w:after="0" w:line="240" w:lineRule="auto"/>
                    <w:rPr>
                      <w:rFonts w:ascii="Arial" w:hAnsi="Arial" w:cs="Arial"/>
                    </w:rPr>
                  </w:pPr>
                  <w:r w:rsidRPr="00BF6387">
                    <w:rPr>
                      <w:rFonts w:ascii="Arial" w:hAnsi="Arial" w:cs="Arial"/>
                    </w:rPr>
                    <w:t>Logistics management focuses on materials handling and managing the movement of finished products as efficiently as possible. Sometimes, the terms </w:t>
                  </w:r>
                  <w:r w:rsidRPr="00BF6387">
                    <w:rPr>
                      <w:i/>
                      <w:iCs/>
                    </w:rPr>
                    <w:t>inbound logistics</w:t>
                  </w:r>
                  <w:r w:rsidRPr="00BF6387">
                    <w:rPr>
                      <w:rFonts w:ascii="Arial" w:hAnsi="Arial" w:cs="Arial"/>
                    </w:rPr>
                    <w:t> and </w:t>
                  </w:r>
                  <w:r w:rsidRPr="00BF6387">
                    <w:rPr>
                      <w:i/>
                      <w:iCs/>
                    </w:rPr>
                    <w:t>outbound logistics</w:t>
                  </w:r>
                  <w:r w:rsidRPr="00BF6387">
                    <w:rPr>
                      <w:rFonts w:ascii="Arial" w:hAnsi="Arial" w:cs="Arial"/>
                    </w:rPr>
                    <w:t> are used to denote logistics for goods arriving at or leaving a facility, respectively.</w:t>
                  </w:r>
                </w:p>
                <w:p w14:paraId="192647C3" w14:textId="77777777" w:rsidR="00804C95" w:rsidRPr="00BF6387" w:rsidRDefault="00804C95" w:rsidP="00804C95">
                  <w:pPr>
                    <w:numPr>
                      <w:ilvl w:val="0"/>
                      <w:numId w:val="47"/>
                    </w:numPr>
                    <w:spacing w:before="120" w:after="0" w:line="240" w:lineRule="auto"/>
                    <w:rPr>
                      <w:rFonts w:ascii="Arial" w:hAnsi="Arial" w:cs="Arial"/>
                    </w:rPr>
                  </w:pPr>
                  <w:r w:rsidRPr="00BF6387">
                    <w:rPr>
                      <w:rFonts w:ascii="Arial" w:hAnsi="Arial" w:cs="Arial"/>
                    </w:rPr>
                    <w:t>Another important category of logistics management is </w:t>
                  </w:r>
                  <w:hyperlink r:id="rId10" w:history="1">
                    <w:r w:rsidRPr="00BF6387">
                      <w:t>reverse logistics</w:t>
                    </w:r>
                  </w:hyperlink>
                  <w:r w:rsidRPr="00BF6387">
                    <w:rPr>
                      <w:rFonts w:ascii="Arial" w:hAnsi="Arial" w:cs="Arial"/>
                    </w:rPr>
                    <w:t>. This is the process used to return a product to a distribution center for servicing, refurbishing, decommissioning and recycling. This is especially pertinent to e-commerce.</w:t>
                  </w:r>
                </w:p>
                <w:p w14:paraId="6C9BC8C5" w14:textId="77777777" w:rsidR="00804C95" w:rsidRPr="00BF6387" w:rsidRDefault="00804C95" w:rsidP="00804C95">
                  <w:pPr>
                    <w:pStyle w:val="Heading3"/>
                    <w:numPr>
                      <w:ilvl w:val="0"/>
                      <w:numId w:val="47"/>
                    </w:numPr>
                    <w:shd w:val="clear" w:color="auto" w:fill="FFFFFF"/>
                    <w:spacing w:before="0" w:after="150"/>
                    <w:rPr>
                      <w:rFonts w:ascii="Arial" w:eastAsia="Times New Roman" w:hAnsi="Arial" w:cs="Arial"/>
                      <w:color w:val="auto"/>
                      <w:sz w:val="22"/>
                      <w:szCs w:val="22"/>
                    </w:rPr>
                  </w:pPr>
                  <w:r w:rsidRPr="00BF6387">
                    <w:rPr>
                      <w:rFonts w:ascii="Arial" w:eastAsia="Times New Roman" w:hAnsi="Arial" w:cs="Arial"/>
                      <w:color w:val="auto"/>
                      <w:sz w:val="22"/>
                      <w:szCs w:val="22"/>
                    </w:rPr>
                    <w:lastRenderedPageBreak/>
                    <w:t>Supply chain management</w:t>
                  </w:r>
                </w:p>
                <w:p w14:paraId="2F7231F7" w14:textId="77777777" w:rsidR="00804C95" w:rsidRPr="00BF6387" w:rsidRDefault="00804C95" w:rsidP="00804C95">
                  <w:pPr>
                    <w:pStyle w:val="NormalWeb"/>
                    <w:numPr>
                      <w:ilvl w:val="0"/>
                      <w:numId w:val="47"/>
                    </w:numPr>
                    <w:shd w:val="clear" w:color="auto" w:fill="FFFFFF"/>
                    <w:spacing w:before="0" w:beforeAutospacing="0" w:after="360" w:afterAutospacing="0" w:line="401" w:lineRule="atLeast"/>
                    <w:rPr>
                      <w:rFonts w:ascii="Arial" w:hAnsi="Arial" w:cs="Arial"/>
                      <w:color w:val="666666"/>
                      <w:sz w:val="22"/>
                      <w:szCs w:val="22"/>
                    </w:rPr>
                  </w:pPr>
                  <w:r w:rsidRPr="00BF6387">
                    <w:rPr>
                      <w:rFonts w:ascii="Arial" w:hAnsi="Arial" w:cs="Arial"/>
                      <w:sz w:val="22"/>
                      <w:szCs w:val="22"/>
                    </w:rPr>
                    <w:t>SCM encompasses a much broader range of supply chain planning activities. These include demand planning, sales and operations planning, and supply chain execution, including </w:t>
                  </w:r>
                  <w:hyperlink r:id="rId11" w:history="1">
                    <w:r w:rsidRPr="00BF6387">
                      <w:rPr>
                        <w:sz w:val="22"/>
                        <w:szCs w:val="22"/>
                      </w:rPr>
                      <w:t>strategic sourcing</w:t>
                    </w:r>
                  </w:hyperlink>
                  <w:r w:rsidRPr="00BF6387">
                    <w:rPr>
                      <w:rFonts w:ascii="Arial" w:hAnsi="Arial" w:cs="Arial"/>
                      <w:sz w:val="22"/>
                      <w:szCs w:val="22"/>
                    </w:rPr>
                    <w:t> and transportation management</w:t>
                  </w:r>
                  <w:r w:rsidRPr="00BF6387">
                    <w:rPr>
                      <w:rFonts w:ascii="Arial" w:hAnsi="Arial" w:cs="Arial"/>
                      <w:color w:val="666666"/>
                      <w:sz w:val="22"/>
                      <w:szCs w:val="22"/>
                    </w:rPr>
                    <w:t>.</w:t>
                  </w:r>
                </w:p>
                <w:p w14:paraId="38A56B48" w14:textId="778B1709" w:rsidR="00B73EC8" w:rsidRPr="00BF6387" w:rsidRDefault="00B73EC8" w:rsidP="00804C95">
                  <w:pPr>
                    <w:pStyle w:val="ListParagraph"/>
                    <w:spacing w:after="0" w:line="240" w:lineRule="auto"/>
                    <w:rPr>
                      <w:rFonts w:ascii="Arial" w:hAnsi="Arial" w:cs="Arial"/>
                    </w:rPr>
                  </w:pPr>
                </w:p>
              </w:tc>
            </w:tr>
            <w:tr w:rsidR="00B73EC8" w:rsidRPr="00BF6387" w14:paraId="3CC8416C" w14:textId="77777777" w:rsidTr="00804C95">
              <w:trPr>
                <w:trHeight w:val="144"/>
              </w:trPr>
              <w:tc>
                <w:tcPr>
                  <w:tcW w:w="9906" w:type="dxa"/>
                  <w:tcBorders>
                    <w:top w:val="nil"/>
                    <w:left w:val="nil"/>
                    <w:bottom w:val="nil"/>
                    <w:right w:val="nil"/>
                  </w:tcBorders>
                  <w:shd w:val="clear" w:color="auto" w:fill="auto"/>
                  <w:noWrap/>
                  <w:vAlign w:val="center"/>
                </w:tcPr>
                <w:p w14:paraId="610CA2A3" w14:textId="2DFFBC44" w:rsidR="00B73EC8" w:rsidRPr="00BF6387" w:rsidRDefault="00B73EC8" w:rsidP="00804C95">
                  <w:pPr>
                    <w:pStyle w:val="ListParagraph"/>
                    <w:spacing w:after="0" w:line="240" w:lineRule="auto"/>
                    <w:rPr>
                      <w:rFonts w:ascii="Arial" w:hAnsi="Arial" w:cs="Arial"/>
                    </w:rPr>
                  </w:pPr>
                </w:p>
              </w:tc>
            </w:tr>
          </w:tbl>
          <w:p w14:paraId="1C5964AE" w14:textId="47B14D9F" w:rsidR="00EE1299" w:rsidRPr="00BF6387" w:rsidRDefault="00EE1299" w:rsidP="003071CF">
            <w:pPr>
              <w:shd w:val="clear" w:color="auto" w:fill="FFFFFF"/>
              <w:spacing w:after="0" w:line="240" w:lineRule="auto"/>
              <w:textAlignment w:val="baseline"/>
              <w:rPr>
                <w:rFonts w:ascii="Arial" w:hAnsi="Arial" w:cs="Arial"/>
              </w:rPr>
            </w:pPr>
          </w:p>
        </w:tc>
      </w:tr>
    </w:tbl>
    <w:p w14:paraId="502C7CCD" w14:textId="2905FE1C" w:rsidR="006D055D" w:rsidRPr="00BF6387" w:rsidRDefault="009C35FC" w:rsidP="006D055D">
      <w:pPr>
        <w:pStyle w:val="Heading2"/>
        <w:shd w:val="clear" w:color="auto" w:fill="FFFFFF"/>
        <w:spacing w:before="0" w:beforeAutospacing="0" w:after="300" w:afterAutospacing="0" w:line="480" w:lineRule="atLeast"/>
        <w:rPr>
          <w:rFonts w:ascii="Arial" w:hAnsi="Arial" w:cs="Arial"/>
          <w:b w:val="0"/>
          <w:bCs w:val="0"/>
          <w:color w:val="000000"/>
          <w:sz w:val="22"/>
          <w:szCs w:val="22"/>
          <w:shd w:val="clear" w:color="auto" w:fill="FFFFFF"/>
        </w:rPr>
      </w:pPr>
      <w:r w:rsidRPr="00BF6387">
        <w:rPr>
          <w:rFonts w:ascii="Arial" w:hAnsi="Arial" w:cs="Arial"/>
          <w:b w:val="0"/>
          <w:sz w:val="22"/>
          <w:szCs w:val="22"/>
        </w:rPr>
        <w:lastRenderedPageBreak/>
        <w:t xml:space="preserve">Project Explanation: </w:t>
      </w:r>
      <w:r w:rsidR="0065152B" w:rsidRPr="00BF6387">
        <w:rPr>
          <w:rFonts w:ascii="Arial" w:hAnsi="Arial" w:cs="Arial"/>
          <w:b w:val="0"/>
          <w:bCs w:val="0"/>
          <w:color w:val="000000"/>
          <w:sz w:val="22"/>
          <w:szCs w:val="22"/>
          <w:shd w:val="clear" w:color="auto" w:fill="FFFFFF"/>
        </w:rPr>
        <w:t>Supply Chain and retail domain</w:t>
      </w:r>
    </w:p>
    <w:p w14:paraId="047818DD" w14:textId="7B0BED0C" w:rsidR="0065152B" w:rsidRPr="00BF6387" w:rsidRDefault="0065152B" w:rsidP="009122E1">
      <w:pPr>
        <w:numPr>
          <w:ilvl w:val="0"/>
          <w:numId w:val="14"/>
        </w:numPr>
        <w:shd w:val="clear" w:color="auto" w:fill="FFFFFF"/>
        <w:spacing w:before="100" w:beforeAutospacing="1" w:after="100" w:afterAutospacing="1" w:line="240" w:lineRule="auto"/>
        <w:rPr>
          <w:rFonts w:ascii="Arial" w:hAnsi="Arial" w:cs="Arial"/>
          <w:color w:val="000000"/>
        </w:rPr>
      </w:pPr>
      <w:r w:rsidRPr="00BF6387">
        <w:rPr>
          <w:rFonts w:ascii="Arial" w:hAnsi="Arial" w:cs="Arial"/>
          <w:color w:val="000000"/>
        </w:rPr>
        <w:t xml:space="preserve">A supply chain can take on the form of a product based supply chain or that of a service, where services come together to offer an overall customer service as opposed to a finished product, </w:t>
      </w:r>
    </w:p>
    <w:p w14:paraId="5E1CB597" w14:textId="5C56300B" w:rsidR="0065152B" w:rsidRPr="00BF6387" w:rsidRDefault="0065152B" w:rsidP="006A0005">
      <w:pPr>
        <w:numPr>
          <w:ilvl w:val="0"/>
          <w:numId w:val="14"/>
        </w:numPr>
        <w:shd w:val="clear" w:color="auto" w:fill="FFFFFF"/>
        <w:spacing w:before="100" w:beforeAutospacing="1" w:after="100" w:afterAutospacing="1" w:line="240" w:lineRule="auto"/>
        <w:rPr>
          <w:rFonts w:ascii="Arial" w:hAnsi="Arial" w:cs="Arial"/>
          <w:color w:val="000000"/>
        </w:rPr>
      </w:pPr>
      <w:r w:rsidRPr="00BF6387">
        <w:rPr>
          <w:rFonts w:ascii="Arial" w:hAnsi="Arial" w:cs="Arial"/>
          <w:color w:val="000000"/>
        </w:rPr>
        <w:t>In its simplest form the stages in a supply chain are as depicted within the </w:t>
      </w:r>
      <w:hyperlink r:id="rId12" w:history="1">
        <w:r w:rsidRPr="00BF6387">
          <w:rPr>
            <w:rFonts w:ascii="Arial" w:hAnsi="Arial" w:cs="Arial"/>
            <w:color w:val="000000"/>
          </w:rPr>
          <w:t>Porters Value Chain</w:t>
        </w:r>
      </w:hyperlink>
      <w:r w:rsidRPr="00BF6387">
        <w:rPr>
          <w:rFonts w:ascii="Arial" w:hAnsi="Arial" w:cs="Arial"/>
          <w:color w:val="000000"/>
        </w:rPr>
        <w:t xml:space="preserve"> and this can be considered a good guide to a supply chain </w:t>
      </w:r>
      <w:r w:rsidR="007C7C38" w:rsidRPr="00BF6387">
        <w:rPr>
          <w:rFonts w:ascii="Arial" w:hAnsi="Arial" w:cs="Arial"/>
          <w:color w:val="000000"/>
        </w:rPr>
        <w:t>structure Logistics</w:t>
      </w:r>
    </w:p>
    <w:p w14:paraId="0E6F449D" w14:textId="77777777" w:rsidR="0065152B" w:rsidRPr="00BF6387" w:rsidRDefault="0065152B" w:rsidP="009122E1">
      <w:pPr>
        <w:numPr>
          <w:ilvl w:val="0"/>
          <w:numId w:val="14"/>
        </w:numPr>
        <w:shd w:val="clear" w:color="auto" w:fill="FFFFFF"/>
        <w:spacing w:before="100" w:beforeAutospacing="1" w:after="100" w:afterAutospacing="1" w:line="240" w:lineRule="auto"/>
        <w:rPr>
          <w:rFonts w:ascii="Arial" w:hAnsi="Arial" w:cs="Arial"/>
          <w:color w:val="000000"/>
        </w:rPr>
      </w:pPr>
      <w:r w:rsidRPr="00BF6387">
        <w:rPr>
          <w:rFonts w:ascii="Arial" w:hAnsi="Arial" w:cs="Arial"/>
          <w:color w:val="000000"/>
        </w:rPr>
        <w:t>Operations</w:t>
      </w:r>
    </w:p>
    <w:p w14:paraId="7F416F7D" w14:textId="77777777" w:rsidR="001870DA" w:rsidRPr="00BF6387" w:rsidRDefault="0065152B" w:rsidP="001870DA">
      <w:pPr>
        <w:numPr>
          <w:ilvl w:val="0"/>
          <w:numId w:val="14"/>
        </w:numPr>
        <w:shd w:val="clear" w:color="auto" w:fill="FFFFFF"/>
        <w:spacing w:before="100" w:beforeAutospacing="1" w:after="100" w:afterAutospacing="1" w:line="240" w:lineRule="auto"/>
        <w:rPr>
          <w:rFonts w:ascii="Arial" w:hAnsi="Arial" w:cs="Arial"/>
          <w:color w:val="000000"/>
        </w:rPr>
      </w:pPr>
      <w:r w:rsidRPr="00BF6387">
        <w:rPr>
          <w:rFonts w:ascii="Arial" w:hAnsi="Arial" w:cs="Arial"/>
          <w:color w:val="000000"/>
        </w:rPr>
        <w:t>Marketing and Sales</w:t>
      </w:r>
    </w:p>
    <w:p w14:paraId="02BF7BC0" w14:textId="77777777" w:rsidR="00F57920" w:rsidRPr="00BF6387" w:rsidRDefault="00F57920" w:rsidP="00F57920">
      <w:pPr>
        <w:numPr>
          <w:ilvl w:val="0"/>
          <w:numId w:val="14"/>
        </w:numPr>
        <w:shd w:val="clear" w:color="auto" w:fill="FFFFFF"/>
        <w:spacing w:before="100" w:beforeAutospacing="1" w:after="100" w:afterAutospacing="1" w:line="240" w:lineRule="auto"/>
        <w:rPr>
          <w:rFonts w:ascii="Arial" w:hAnsi="Arial" w:cs="Arial"/>
          <w:color w:val="000000"/>
        </w:rPr>
      </w:pPr>
      <w:r w:rsidRPr="00BF6387">
        <w:rPr>
          <w:rFonts w:ascii="Arial" w:hAnsi="Arial" w:cs="Arial"/>
          <w:color w:val="000000"/>
        </w:rPr>
        <w:t xml:space="preserve">Service </w:t>
      </w:r>
    </w:p>
    <w:p w14:paraId="41A68701" w14:textId="68FE66ED" w:rsidR="00F57920" w:rsidRPr="00BF6387" w:rsidRDefault="00F57920" w:rsidP="00F57920">
      <w:pPr>
        <w:numPr>
          <w:ilvl w:val="0"/>
          <w:numId w:val="14"/>
        </w:numPr>
        <w:shd w:val="clear" w:color="auto" w:fill="FFFFFF"/>
        <w:spacing w:before="100" w:beforeAutospacing="1" w:after="100" w:afterAutospacing="1" w:line="240" w:lineRule="auto"/>
        <w:rPr>
          <w:rFonts w:ascii="Arial" w:hAnsi="Arial" w:cs="Arial"/>
          <w:color w:val="000000"/>
        </w:rPr>
      </w:pPr>
      <w:r w:rsidRPr="00BF6387">
        <w:rPr>
          <w:rFonts w:ascii="Arial" w:hAnsi="Arial" w:cs="Arial"/>
          <w:color w:val="000000"/>
        </w:rPr>
        <w:t>Understanding logistics in business</w:t>
      </w:r>
    </w:p>
    <w:p w14:paraId="4ACE45D0" w14:textId="25ED2271" w:rsidR="00555C6F" w:rsidRPr="00BF6387" w:rsidRDefault="00F57920" w:rsidP="00F57920">
      <w:pPr>
        <w:pStyle w:val="NormalWeb"/>
        <w:shd w:val="clear" w:color="auto" w:fill="FFFFFF"/>
        <w:spacing w:before="120" w:beforeAutospacing="0" w:after="360" w:afterAutospacing="0" w:line="401" w:lineRule="atLeast"/>
        <w:rPr>
          <w:rFonts w:ascii="Arial" w:hAnsi="Arial" w:cs="Arial"/>
          <w:color w:val="000000"/>
          <w:sz w:val="22"/>
          <w:szCs w:val="22"/>
        </w:rPr>
      </w:pPr>
      <w:r w:rsidRPr="00BF6387">
        <w:rPr>
          <w:rFonts w:ascii="Arial" w:hAnsi="Arial" w:cs="Arial"/>
          <w:color w:val="000000"/>
          <w:sz w:val="22"/>
          <w:szCs w:val="22"/>
        </w:rPr>
        <w:t>The importance of logistics is particularly clear when examining the business supply chain. In business logistics, the individual processes involved in transporting and storing goods are managed holistically and viewed by management as one, unified system.</w:t>
      </w:r>
    </w:p>
    <w:tbl>
      <w:tblPr>
        <w:tblW w:w="0" w:type="auto"/>
        <w:jc w:val="center"/>
        <w:tblCellMar>
          <w:left w:w="10" w:type="dxa"/>
          <w:right w:w="10" w:type="dxa"/>
        </w:tblCellMar>
        <w:tblLook w:val="04A0" w:firstRow="1" w:lastRow="0" w:firstColumn="1" w:lastColumn="0" w:noHBand="0" w:noVBand="1"/>
      </w:tblPr>
      <w:tblGrid>
        <w:gridCol w:w="1424"/>
        <w:gridCol w:w="7934"/>
      </w:tblGrid>
      <w:tr w:rsidR="009C35FC" w:rsidRPr="00BF6387" w14:paraId="21E9F787" w14:textId="77777777" w:rsidTr="00595529">
        <w:trPr>
          <w:trHeight w:val="35"/>
          <w:jc w:val="center"/>
        </w:trPr>
        <w:tc>
          <w:tcPr>
            <w:tcW w:w="1428" w:type="dxa"/>
            <w:tcBorders>
              <w:top w:val="single" w:sz="1" w:space="0" w:color="auto"/>
              <w:left w:val="single" w:sz="1" w:space="0" w:color="auto"/>
              <w:bottom w:val="single" w:sz="1" w:space="0" w:color="auto"/>
              <w:right w:val="single" w:sz="0" w:space="0" w:color="auto"/>
            </w:tcBorders>
            <w:shd w:val="clear" w:color="auto" w:fill="auto"/>
            <w:vAlign w:val="center"/>
          </w:tcPr>
          <w:p w14:paraId="081B2D2E" w14:textId="77777777" w:rsidR="009C35FC" w:rsidRPr="00BF6387" w:rsidRDefault="009C35FC" w:rsidP="00D87BDF">
            <w:pPr>
              <w:spacing w:before="120" w:after="0" w:line="240" w:lineRule="auto"/>
              <w:jc w:val="center"/>
              <w:rPr>
                <w:rFonts w:ascii="Arial" w:hAnsi="Arial" w:cs="Arial"/>
              </w:rPr>
            </w:pPr>
            <w:r w:rsidRPr="00BF6387">
              <w:rPr>
                <w:rFonts w:ascii="Arial" w:hAnsi="Arial" w:cs="Arial"/>
              </w:rPr>
              <w:t xml:space="preserve">     Company      </w:t>
            </w:r>
          </w:p>
          <w:p w14:paraId="15A0E640" w14:textId="77777777" w:rsidR="009C35FC" w:rsidRPr="00BF6387" w:rsidRDefault="009C35FC" w:rsidP="00D87BDF">
            <w:pPr>
              <w:spacing w:before="120" w:after="0" w:line="240" w:lineRule="auto"/>
              <w:jc w:val="center"/>
              <w:rPr>
                <w:rFonts w:ascii="Arial" w:hAnsi="Arial" w:cs="Arial"/>
              </w:rPr>
            </w:pPr>
            <w:r w:rsidRPr="00BF6387">
              <w:rPr>
                <w:rFonts w:ascii="Arial" w:hAnsi="Arial" w:cs="Arial"/>
              </w:rPr>
              <w:t xml:space="preserve">     Name</w:t>
            </w:r>
          </w:p>
        </w:tc>
        <w:tc>
          <w:tcPr>
            <w:tcW w:w="7930" w:type="dxa"/>
            <w:tcBorders>
              <w:top w:val="single" w:sz="1" w:space="0" w:color="auto"/>
              <w:left w:val="single" w:sz="1" w:space="0" w:color="auto"/>
              <w:bottom w:val="single" w:sz="1" w:space="0" w:color="auto"/>
              <w:right w:val="single" w:sz="1" w:space="0" w:color="auto"/>
            </w:tcBorders>
            <w:shd w:val="clear" w:color="auto" w:fill="auto"/>
            <w:vAlign w:val="center"/>
          </w:tcPr>
          <w:p w14:paraId="58ADE2FD" w14:textId="24EDA1A2" w:rsidR="009C35FC" w:rsidRPr="00BF6387" w:rsidRDefault="00E66056" w:rsidP="00D87BDF">
            <w:pPr>
              <w:spacing w:before="120" w:after="0" w:line="240" w:lineRule="auto"/>
              <w:jc w:val="center"/>
              <w:rPr>
                <w:rFonts w:ascii="Arial" w:hAnsi="Arial" w:cs="Arial"/>
              </w:rPr>
            </w:pPr>
            <w:r w:rsidRPr="00BF6387">
              <w:rPr>
                <w:rFonts w:ascii="Arial" w:hAnsi="Arial" w:cs="Arial"/>
              </w:rPr>
              <w:t xml:space="preserve">CAPGEMINI </w:t>
            </w:r>
          </w:p>
        </w:tc>
      </w:tr>
      <w:tr w:rsidR="009C35FC" w:rsidRPr="00BF6387" w14:paraId="68C8561A" w14:textId="77777777" w:rsidTr="00595529">
        <w:trPr>
          <w:trHeight w:val="38"/>
          <w:jc w:val="center"/>
        </w:trPr>
        <w:tc>
          <w:tcPr>
            <w:tcW w:w="1428" w:type="dxa"/>
            <w:tcBorders>
              <w:top w:val="single" w:sz="0" w:space="0" w:color="auto"/>
              <w:left w:val="single" w:sz="1" w:space="0" w:color="auto"/>
              <w:bottom w:val="single" w:sz="1" w:space="0" w:color="auto"/>
              <w:right w:val="single" w:sz="0" w:space="0" w:color="auto"/>
            </w:tcBorders>
            <w:shd w:val="clear" w:color="auto" w:fill="auto"/>
            <w:vAlign w:val="center"/>
          </w:tcPr>
          <w:p w14:paraId="27C9B3EF" w14:textId="77777777" w:rsidR="009C35FC" w:rsidRPr="00BF6387" w:rsidRDefault="009C35FC" w:rsidP="00D87BDF">
            <w:pPr>
              <w:spacing w:before="120" w:after="0" w:line="240" w:lineRule="auto"/>
              <w:jc w:val="center"/>
              <w:rPr>
                <w:rFonts w:ascii="Arial" w:hAnsi="Arial" w:cs="Arial"/>
              </w:rPr>
            </w:pPr>
            <w:r w:rsidRPr="00BF6387">
              <w:rPr>
                <w:rFonts w:ascii="Arial" w:hAnsi="Arial" w:cs="Arial"/>
              </w:rPr>
              <w:t>Designation</w:t>
            </w:r>
          </w:p>
        </w:tc>
        <w:tc>
          <w:tcPr>
            <w:tcW w:w="7930" w:type="dxa"/>
            <w:tcBorders>
              <w:top w:val="single" w:sz="0" w:space="0" w:color="auto"/>
              <w:left w:val="single" w:sz="1" w:space="0" w:color="auto"/>
              <w:bottom w:val="single" w:sz="1" w:space="0" w:color="auto"/>
              <w:right w:val="single" w:sz="1" w:space="0" w:color="auto"/>
            </w:tcBorders>
            <w:shd w:val="clear" w:color="auto" w:fill="auto"/>
            <w:vAlign w:val="center"/>
          </w:tcPr>
          <w:p w14:paraId="0008B304" w14:textId="2577D54B" w:rsidR="009C35FC" w:rsidRPr="00BF6387" w:rsidRDefault="00872E18" w:rsidP="00D87BDF">
            <w:pPr>
              <w:spacing w:before="120" w:after="0" w:line="240" w:lineRule="auto"/>
              <w:jc w:val="center"/>
              <w:rPr>
                <w:rFonts w:ascii="Arial" w:hAnsi="Arial" w:cs="Arial"/>
              </w:rPr>
            </w:pPr>
            <w:r w:rsidRPr="00BF6387">
              <w:rPr>
                <w:rFonts w:ascii="Arial" w:hAnsi="Arial" w:cs="Arial"/>
              </w:rPr>
              <w:t>Team</w:t>
            </w:r>
            <w:r w:rsidR="000123B1" w:rsidRPr="00BF6387">
              <w:rPr>
                <w:rFonts w:ascii="Arial" w:hAnsi="Arial" w:cs="Arial"/>
              </w:rPr>
              <w:t xml:space="preserve"> L</w:t>
            </w:r>
            <w:r w:rsidR="009C35FC" w:rsidRPr="00BF6387">
              <w:rPr>
                <w:rFonts w:ascii="Arial" w:hAnsi="Arial" w:cs="Arial"/>
              </w:rPr>
              <w:t>ead</w:t>
            </w:r>
          </w:p>
        </w:tc>
      </w:tr>
      <w:tr w:rsidR="009C35FC" w:rsidRPr="00BF6387" w14:paraId="1B8BDF06" w14:textId="77777777" w:rsidTr="00595529">
        <w:trPr>
          <w:trHeight w:val="79"/>
          <w:jc w:val="center"/>
        </w:trPr>
        <w:tc>
          <w:tcPr>
            <w:tcW w:w="1428" w:type="dxa"/>
            <w:tcBorders>
              <w:top w:val="single" w:sz="0" w:space="0" w:color="auto"/>
              <w:left w:val="single" w:sz="1" w:space="0" w:color="auto"/>
              <w:bottom w:val="single" w:sz="1" w:space="0" w:color="auto"/>
              <w:right w:val="single" w:sz="0" w:space="0" w:color="auto"/>
            </w:tcBorders>
            <w:shd w:val="clear" w:color="auto" w:fill="auto"/>
            <w:vAlign w:val="center"/>
          </w:tcPr>
          <w:p w14:paraId="43A13535" w14:textId="61E67823" w:rsidR="009C35FC" w:rsidRPr="00BF6387" w:rsidRDefault="009C35FC" w:rsidP="00AB20BC">
            <w:pPr>
              <w:spacing w:before="120" w:after="0" w:line="240" w:lineRule="auto"/>
              <w:jc w:val="center"/>
              <w:rPr>
                <w:rFonts w:ascii="Arial" w:hAnsi="Arial" w:cs="Arial"/>
              </w:rPr>
            </w:pPr>
            <w:r w:rsidRPr="00BF6387">
              <w:rPr>
                <w:rFonts w:ascii="Arial" w:hAnsi="Arial" w:cs="Arial"/>
              </w:rPr>
              <w:t xml:space="preserve">Roles and             </w:t>
            </w:r>
            <w:r w:rsidR="00AB20BC" w:rsidRPr="00BF6387">
              <w:rPr>
                <w:rFonts w:ascii="Arial" w:hAnsi="Arial" w:cs="Arial"/>
              </w:rPr>
              <w:t>Responsibilities</w:t>
            </w:r>
          </w:p>
        </w:tc>
        <w:tc>
          <w:tcPr>
            <w:tcW w:w="7930" w:type="dxa"/>
            <w:tcBorders>
              <w:top w:val="single" w:sz="0" w:space="0" w:color="auto"/>
              <w:left w:val="single" w:sz="1" w:space="0" w:color="auto"/>
              <w:bottom w:val="single" w:sz="1" w:space="0" w:color="auto"/>
              <w:right w:val="single" w:sz="1" w:space="0" w:color="auto"/>
            </w:tcBorders>
            <w:shd w:val="clear" w:color="auto" w:fill="auto"/>
            <w:vAlign w:val="center"/>
          </w:tcPr>
          <w:p w14:paraId="15ED7C21" w14:textId="46CF0DC3" w:rsidR="009C35FC" w:rsidRPr="00BF6387" w:rsidRDefault="00986883" w:rsidP="00BF6387">
            <w:pPr>
              <w:numPr>
                <w:ilvl w:val="0"/>
                <w:numId w:val="37"/>
              </w:numPr>
              <w:spacing w:before="120" w:after="0" w:line="240" w:lineRule="auto"/>
              <w:jc w:val="both"/>
              <w:rPr>
                <w:rFonts w:ascii="Arial" w:hAnsi="Arial" w:cs="Arial"/>
              </w:rPr>
            </w:pPr>
            <w:r w:rsidRPr="00BF6387">
              <w:rPr>
                <w:rFonts w:ascii="Arial" w:hAnsi="Arial" w:cs="Arial"/>
              </w:rPr>
              <w:t>Supply chain analytics helps businesses understand their datasets to make informed decisions about their logistics and transportation processes. Power BI is an incredibly useful business intelligence tool to create supply chain dashboards and use the insights in real-time Developing</w:t>
            </w:r>
            <w:r w:rsidR="009C35FC" w:rsidRPr="00BF6387">
              <w:rPr>
                <w:rFonts w:ascii="Arial" w:hAnsi="Arial" w:cs="Arial"/>
              </w:rPr>
              <w:t xml:space="preserve"> visual reports, KPI scorecards, and dashboards using Power BI desktop.</w:t>
            </w:r>
            <w:r w:rsidR="00483535" w:rsidRPr="00BF6387">
              <w:rPr>
                <w:rFonts w:ascii="Arial" w:hAnsi="Arial" w:cs="Arial"/>
              </w:rPr>
              <w:t xml:space="preserve"> powerbi and tableau BI domain</w:t>
            </w:r>
          </w:p>
          <w:p w14:paraId="2D0FAAA3" w14:textId="77777777" w:rsidR="00220CB9" w:rsidRPr="00BF6387" w:rsidRDefault="00220CB9" w:rsidP="00BF6387">
            <w:pPr>
              <w:numPr>
                <w:ilvl w:val="0"/>
                <w:numId w:val="37"/>
              </w:numPr>
              <w:shd w:val="clear" w:color="auto" w:fill="FFFFFF"/>
              <w:spacing w:after="0" w:line="240" w:lineRule="auto"/>
              <w:textAlignment w:val="baseline"/>
              <w:rPr>
                <w:rFonts w:ascii="Arial" w:hAnsi="Arial" w:cs="Arial"/>
              </w:rPr>
            </w:pPr>
            <w:r w:rsidRPr="00BF6387">
              <w:rPr>
                <w:rFonts w:ascii="Arial" w:hAnsi="Arial" w:cs="Arial"/>
              </w:rPr>
              <w:t>Client Management</w:t>
            </w:r>
          </w:p>
          <w:p w14:paraId="4D120B73" w14:textId="77777777" w:rsidR="00220CB9" w:rsidRPr="00BF6387" w:rsidRDefault="00220CB9" w:rsidP="00BF6387">
            <w:pPr>
              <w:numPr>
                <w:ilvl w:val="0"/>
                <w:numId w:val="37"/>
              </w:numPr>
              <w:shd w:val="clear" w:color="auto" w:fill="FFFFFF"/>
              <w:spacing w:after="0" w:line="240" w:lineRule="auto"/>
              <w:textAlignment w:val="baseline"/>
              <w:rPr>
                <w:rFonts w:ascii="Arial" w:hAnsi="Arial" w:cs="Arial"/>
              </w:rPr>
            </w:pPr>
            <w:r w:rsidRPr="00BF6387">
              <w:rPr>
                <w:rFonts w:ascii="Arial" w:hAnsi="Arial" w:cs="Arial"/>
              </w:rPr>
              <w:t>Proven experience in Business Consultant</w:t>
            </w:r>
          </w:p>
          <w:p w14:paraId="484E2B9F" w14:textId="77777777" w:rsidR="00220CB9" w:rsidRPr="00BF6387" w:rsidRDefault="00220CB9" w:rsidP="00BF6387">
            <w:pPr>
              <w:numPr>
                <w:ilvl w:val="0"/>
                <w:numId w:val="37"/>
              </w:numPr>
              <w:shd w:val="clear" w:color="auto" w:fill="FFFFFF"/>
              <w:spacing w:after="0" w:line="240" w:lineRule="auto"/>
              <w:textAlignment w:val="baseline"/>
              <w:rPr>
                <w:rFonts w:ascii="Arial" w:hAnsi="Arial" w:cs="Arial"/>
              </w:rPr>
            </w:pPr>
            <w:r w:rsidRPr="00BF6387">
              <w:rPr>
                <w:rFonts w:ascii="Arial" w:hAnsi="Arial" w:cs="Arial"/>
              </w:rPr>
              <w:t>Excellent Documentation</w:t>
            </w:r>
          </w:p>
          <w:p w14:paraId="79EC3B5D" w14:textId="77777777" w:rsidR="00220CB9" w:rsidRPr="00BF6387" w:rsidRDefault="00220CB9" w:rsidP="00BF6387">
            <w:pPr>
              <w:numPr>
                <w:ilvl w:val="0"/>
                <w:numId w:val="37"/>
              </w:numPr>
              <w:shd w:val="clear" w:color="auto" w:fill="FFFFFF"/>
              <w:spacing w:after="0" w:line="240" w:lineRule="auto"/>
              <w:textAlignment w:val="baseline"/>
              <w:rPr>
                <w:rFonts w:ascii="Arial" w:hAnsi="Arial" w:cs="Arial"/>
              </w:rPr>
            </w:pPr>
            <w:r w:rsidRPr="00BF6387">
              <w:rPr>
                <w:rFonts w:ascii="Arial" w:hAnsi="Arial" w:cs="Arial"/>
              </w:rPr>
              <w:t>Requirement Gathering</w:t>
            </w:r>
          </w:p>
          <w:p w14:paraId="76AE5F5C" w14:textId="77777777" w:rsidR="00220CB9" w:rsidRPr="00BF6387" w:rsidRDefault="00220CB9" w:rsidP="00BF6387">
            <w:pPr>
              <w:numPr>
                <w:ilvl w:val="0"/>
                <w:numId w:val="37"/>
              </w:numPr>
              <w:shd w:val="clear" w:color="auto" w:fill="FFFFFF"/>
              <w:spacing w:after="0" w:line="240" w:lineRule="auto"/>
              <w:textAlignment w:val="baseline"/>
              <w:rPr>
                <w:rFonts w:ascii="Arial" w:hAnsi="Arial" w:cs="Arial"/>
              </w:rPr>
            </w:pPr>
            <w:r w:rsidRPr="00BF6387">
              <w:rPr>
                <w:rFonts w:ascii="Arial" w:hAnsi="Arial" w:cs="Arial"/>
              </w:rPr>
              <w:t>Organise and execute the project requirements</w:t>
            </w:r>
          </w:p>
          <w:p w14:paraId="1A8D40F0" w14:textId="77777777" w:rsidR="00220CB9" w:rsidRPr="00BF6387" w:rsidRDefault="00220CB9" w:rsidP="00BF6387">
            <w:pPr>
              <w:numPr>
                <w:ilvl w:val="0"/>
                <w:numId w:val="37"/>
              </w:numPr>
              <w:shd w:val="clear" w:color="auto" w:fill="FFFFFF"/>
              <w:spacing w:after="0" w:line="240" w:lineRule="auto"/>
              <w:textAlignment w:val="baseline"/>
              <w:rPr>
                <w:rFonts w:ascii="Arial" w:hAnsi="Arial" w:cs="Arial"/>
              </w:rPr>
            </w:pPr>
            <w:r w:rsidRPr="00BF6387">
              <w:rPr>
                <w:rFonts w:ascii="Arial" w:hAnsi="Arial" w:cs="Arial"/>
              </w:rPr>
              <w:t>Excellent in BRD Preparation, Prototypes, Flow Charts, Interactive WireFrames.</w:t>
            </w:r>
          </w:p>
          <w:tbl>
            <w:tblPr>
              <w:tblW w:w="8600" w:type="dxa"/>
              <w:tblLook w:val="04A0" w:firstRow="1" w:lastRow="0" w:firstColumn="1" w:lastColumn="0" w:noHBand="0" w:noVBand="1"/>
            </w:tblPr>
            <w:tblGrid>
              <w:gridCol w:w="7914"/>
            </w:tblGrid>
            <w:tr w:rsidR="00A91BCF" w:rsidRPr="00BF6387" w14:paraId="7C2818C9" w14:textId="77777777" w:rsidTr="00A91BCF">
              <w:trPr>
                <w:trHeight w:val="300"/>
              </w:trPr>
              <w:tc>
                <w:tcPr>
                  <w:tcW w:w="8600" w:type="dxa"/>
                  <w:tcBorders>
                    <w:top w:val="nil"/>
                    <w:left w:val="nil"/>
                    <w:bottom w:val="nil"/>
                    <w:right w:val="nil"/>
                  </w:tcBorders>
                  <w:shd w:val="clear" w:color="auto" w:fill="auto"/>
                  <w:noWrap/>
                  <w:vAlign w:val="center"/>
                  <w:hideMark/>
                </w:tcPr>
                <w:p w14:paraId="33F94064"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Power BI Report development.</w:t>
                  </w:r>
                </w:p>
              </w:tc>
            </w:tr>
            <w:tr w:rsidR="00A91BCF" w:rsidRPr="00BF6387" w14:paraId="5E612DE2" w14:textId="77777777" w:rsidTr="00A91BCF">
              <w:trPr>
                <w:trHeight w:val="300"/>
              </w:trPr>
              <w:tc>
                <w:tcPr>
                  <w:tcW w:w="8600" w:type="dxa"/>
                  <w:tcBorders>
                    <w:top w:val="nil"/>
                    <w:left w:val="nil"/>
                    <w:bottom w:val="nil"/>
                    <w:right w:val="nil"/>
                  </w:tcBorders>
                  <w:shd w:val="clear" w:color="auto" w:fill="auto"/>
                  <w:noWrap/>
                  <w:vAlign w:val="center"/>
                  <w:hideMark/>
                </w:tcPr>
                <w:p w14:paraId="294BDCC5"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Building Analysis Services reporting models.</w:t>
                  </w:r>
                </w:p>
              </w:tc>
            </w:tr>
            <w:tr w:rsidR="00A91BCF" w:rsidRPr="00BF6387" w14:paraId="571D909C" w14:textId="77777777" w:rsidTr="00A91BCF">
              <w:trPr>
                <w:trHeight w:val="300"/>
              </w:trPr>
              <w:tc>
                <w:tcPr>
                  <w:tcW w:w="8600" w:type="dxa"/>
                  <w:tcBorders>
                    <w:top w:val="nil"/>
                    <w:left w:val="nil"/>
                    <w:bottom w:val="nil"/>
                    <w:right w:val="nil"/>
                  </w:tcBorders>
                  <w:shd w:val="clear" w:color="auto" w:fill="auto"/>
                  <w:noWrap/>
                  <w:vAlign w:val="center"/>
                  <w:hideMark/>
                </w:tcPr>
                <w:p w14:paraId="512A1968"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lastRenderedPageBreak/>
                    <w:t>Good to have in SQL queries.</w:t>
                  </w:r>
                </w:p>
              </w:tc>
            </w:tr>
            <w:tr w:rsidR="00A91BCF" w:rsidRPr="00BF6387" w14:paraId="008E3F39" w14:textId="77777777" w:rsidTr="00A91BCF">
              <w:trPr>
                <w:trHeight w:val="300"/>
              </w:trPr>
              <w:tc>
                <w:tcPr>
                  <w:tcW w:w="8600" w:type="dxa"/>
                  <w:tcBorders>
                    <w:top w:val="nil"/>
                    <w:left w:val="nil"/>
                    <w:bottom w:val="nil"/>
                    <w:right w:val="nil"/>
                  </w:tcBorders>
                  <w:shd w:val="clear" w:color="auto" w:fill="auto"/>
                  <w:noWrap/>
                  <w:vAlign w:val="center"/>
                  <w:hideMark/>
                </w:tcPr>
                <w:p w14:paraId="244184BE"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Analytical thinking for translating data into informative reports and visuals.</w:t>
                  </w:r>
                </w:p>
              </w:tc>
            </w:tr>
            <w:tr w:rsidR="00A91BCF" w:rsidRPr="00BF6387" w14:paraId="0FB0288D" w14:textId="77777777" w:rsidTr="00A91BCF">
              <w:trPr>
                <w:trHeight w:val="300"/>
              </w:trPr>
              <w:tc>
                <w:tcPr>
                  <w:tcW w:w="8600" w:type="dxa"/>
                  <w:tcBorders>
                    <w:top w:val="nil"/>
                    <w:left w:val="nil"/>
                    <w:bottom w:val="nil"/>
                    <w:right w:val="nil"/>
                  </w:tcBorders>
                  <w:shd w:val="clear" w:color="auto" w:fill="auto"/>
                  <w:noWrap/>
                  <w:vAlign w:val="center"/>
                  <w:hideMark/>
                </w:tcPr>
                <w:p w14:paraId="6C1C2B25"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Experience in using CTE, temp tables, and effective DDL/DML triggers.</w:t>
                  </w:r>
                </w:p>
              </w:tc>
            </w:tr>
            <w:tr w:rsidR="00A91BCF" w:rsidRPr="00BF6387" w14:paraId="32C6D071" w14:textId="77777777" w:rsidTr="00A91BCF">
              <w:trPr>
                <w:trHeight w:val="300"/>
              </w:trPr>
              <w:tc>
                <w:tcPr>
                  <w:tcW w:w="8600" w:type="dxa"/>
                  <w:tcBorders>
                    <w:top w:val="nil"/>
                    <w:left w:val="nil"/>
                    <w:bottom w:val="nil"/>
                    <w:right w:val="nil"/>
                  </w:tcBorders>
                  <w:shd w:val="clear" w:color="auto" w:fill="auto"/>
                  <w:noWrap/>
                  <w:vAlign w:val="center"/>
                  <w:hideMark/>
                </w:tcPr>
                <w:p w14:paraId="74105CD8"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Expertise in Transact-SQL (DDL, DML, DCL) and in Design and Normalization of the database tables.</w:t>
                  </w:r>
                </w:p>
              </w:tc>
            </w:tr>
            <w:tr w:rsidR="00A91BCF" w:rsidRPr="00BF6387" w14:paraId="350C8381" w14:textId="77777777" w:rsidTr="00A91BCF">
              <w:trPr>
                <w:trHeight w:val="300"/>
              </w:trPr>
              <w:tc>
                <w:tcPr>
                  <w:tcW w:w="8600" w:type="dxa"/>
                  <w:tcBorders>
                    <w:top w:val="nil"/>
                    <w:left w:val="nil"/>
                    <w:bottom w:val="nil"/>
                    <w:right w:val="nil"/>
                  </w:tcBorders>
                  <w:shd w:val="clear" w:color="auto" w:fill="auto"/>
                  <w:noWrap/>
                  <w:vAlign w:val="center"/>
                  <w:hideMark/>
                </w:tcPr>
                <w:p w14:paraId="10375034"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Extensive Knowledge of advance query concepts (e.g. group by, having clause, union so on).</w:t>
                  </w:r>
                </w:p>
              </w:tc>
            </w:tr>
            <w:tr w:rsidR="00A91BCF" w:rsidRPr="00BF6387" w14:paraId="5A0BC088" w14:textId="77777777" w:rsidTr="00A91BCF">
              <w:trPr>
                <w:trHeight w:val="300"/>
              </w:trPr>
              <w:tc>
                <w:tcPr>
                  <w:tcW w:w="8600" w:type="dxa"/>
                  <w:tcBorders>
                    <w:top w:val="nil"/>
                    <w:left w:val="nil"/>
                    <w:bottom w:val="nil"/>
                    <w:right w:val="nil"/>
                  </w:tcBorders>
                  <w:shd w:val="clear" w:color="auto" w:fill="auto"/>
                  <w:noWrap/>
                  <w:vAlign w:val="center"/>
                  <w:hideMark/>
                </w:tcPr>
                <w:p w14:paraId="3C1DB093"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Strong knowledge of Stored procedure, Trigger, Indexing, Views, Temp Tables, Merge Statements, and Joins.</w:t>
                  </w:r>
                </w:p>
              </w:tc>
            </w:tr>
            <w:tr w:rsidR="00A91BCF" w:rsidRPr="00BF6387" w14:paraId="06825EF1" w14:textId="77777777" w:rsidTr="00A91BCF">
              <w:trPr>
                <w:trHeight w:val="300"/>
              </w:trPr>
              <w:tc>
                <w:tcPr>
                  <w:tcW w:w="8600" w:type="dxa"/>
                  <w:tcBorders>
                    <w:top w:val="nil"/>
                    <w:left w:val="nil"/>
                    <w:bottom w:val="nil"/>
                    <w:right w:val="nil"/>
                  </w:tcBorders>
                  <w:shd w:val="clear" w:color="auto" w:fill="auto"/>
                  <w:noWrap/>
                  <w:vAlign w:val="center"/>
                  <w:hideMark/>
                </w:tcPr>
                <w:p w14:paraId="0FE6060A" w14:textId="77777777" w:rsidR="00A91BCF" w:rsidRPr="00BF6387" w:rsidRDefault="00A91BCF" w:rsidP="00E370BA">
                  <w:pPr>
                    <w:pStyle w:val="ListParagraph"/>
                    <w:numPr>
                      <w:ilvl w:val="0"/>
                      <w:numId w:val="37"/>
                    </w:numPr>
                    <w:spacing w:after="0" w:line="240" w:lineRule="auto"/>
                    <w:rPr>
                      <w:rFonts w:ascii="Arial" w:hAnsi="Arial" w:cs="Arial"/>
                    </w:rPr>
                  </w:pPr>
                  <w:r w:rsidRPr="00BF6387">
                    <w:rPr>
                      <w:rFonts w:ascii="Arial" w:hAnsi="Arial" w:cs="Arial"/>
                    </w:rPr>
                    <w:t>Experience in maintaining one-to-many and many-to-one relationships while moving data between two databases.</w:t>
                  </w:r>
                </w:p>
              </w:tc>
            </w:tr>
          </w:tbl>
          <w:p w14:paraId="2640C0CD" w14:textId="1D3141FB" w:rsidR="001870DA" w:rsidRPr="00BF6387" w:rsidRDefault="001870DA" w:rsidP="00BF6387">
            <w:pPr>
              <w:pStyle w:val="ListParagraph"/>
              <w:numPr>
                <w:ilvl w:val="0"/>
                <w:numId w:val="37"/>
              </w:numPr>
              <w:shd w:val="clear" w:color="auto" w:fill="FFFFFF"/>
              <w:spacing w:after="0" w:line="240" w:lineRule="auto"/>
              <w:jc w:val="both"/>
              <w:textAlignment w:val="baseline"/>
              <w:rPr>
                <w:rFonts w:ascii="Arial" w:hAnsi="Arial" w:cs="Arial"/>
              </w:rPr>
            </w:pPr>
            <w:r w:rsidRPr="00BF6387">
              <w:rPr>
                <w:rFonts w:ascii="Arial" w:hAnsi="Arial" w:cs="Arial"/>
                <w:color w:val="202124"/>
                <w:shd w:val="clear" w:color="auto" w:fill="FFFFFF"/>
              </w:rPr>
              <w:t>Integrate Power BI Reports and dashboards into PowerApps</w:t>
            </w:r>
          </w:p>
          <w:p w14:paraId="2015AAFD" w14:textId="316F44C8" w:rsidR="00B30DAE" w:rsidRPr="00BF6387" w:rsidRDefault="00B30DAE" w:rsidP="00BF6387">
            <w:pPr>
              <w:pStyle w:val="ListParagraph"/>
              <w:numPr>
                <w:ilvl w:val="0"/>
                <w:numId w:val="37"/>
              </w:numPr>
              <w:shd w:val="clear" w:color="auto" w:fill="FFFFFF"/>
              <w:spacing w:after="0" w:line="240" w:lineRule="auto"/>
              <w:jc w:val="both"/>
              <w:textAlignment w:val="baseline"/>
              <w:rPr>
                <w:rFonts w:ascii="Arial" w:hAnsi="Arial" w:cs="Arial"/>
              </w:rPr>
            </w:pPr>
            <w:r w:rsidRPr="00BF6387">
              <w:rPr>
                <w:rFonts w:ascii="Arial" w:hAnsi="Arial" w:cs="Arial"/>
              </w:rPr>
              <w:t>To analyze data and present it through reports that can help in decision-making.</w:t>
            </w:r>
          </w:p>
          <w:p w14:paraId="6755454B" w14:textId="4AF91035" w:rsidR="007C7C38" w:rsidRPr="00BF6387" w:rsidRDefault="007C7C38" w:rsidP="00BF6387">
            <w:pPr>
              <w:numPr>
                <w:ilvl w:val="0"/>
                <w:numId w:val="37"/>
              </w:numPr>
              <w:shd w:val="clear" w:color="auto" w:fill="FFFFFF"/>
              <w:spacing w:after="0" w:line="240" w:lineRule="auto"/>
              <w:textAlignment w:val="baseline"/>
              <w:rPr>
                <w:rFonts w:ascii="Arial" w:hAnsi="Arial" w:cs="Arial"/>
              </w:rPr>
            </w:pPr>
            <w:r w:rsidRPr="00BF6387">
              <w:rPr>
                <w:rFonts w:ascii="Arial" w:hAnsi="Arial" w:cs="Arial"/>
              </w:rPr>
              <w:t>Managing Tableau server level activities like Dashboard Publishing, scheduling, monitoring, working with other teams for patching activities etc.</w:t>
            </w:r>
          </w:p>
          <w:p w14:paraId="35F57B34" w14:textId="77777777" w:rsidR="00BF6387" w:rsidRPr="00BF6387" w:rsidRDefault="00BF6387" w:rsidP="00BF6387">
            <w:pPr>
              <w:numPr>
                <w:ilvl w:val="0"/>
                <w:numId w:val="37"/>
              </w:numPr>
              <w:spacing w:before="120" w:after="0" w:line="240" w:lineRule="auto"/>
              <w:jc w:val="both"/>
              <w:rPr>
                <w:rFonts w:ascii="Arial" w:hAnsi="Arial" w:cs="Arial"/>
              </w:rPr>
            </w:pPr>
            <w:r w:rsidRPr="00BF6387">
              <w:rPr>
                <w:rFonts w:ascii="Arial" w:hAnsi="Arial" w:cs="Arial"/>
              </w:rPr>
              <w:t>Performed Gap Analysis for all the branches that's involved in the project</w:t>
            </w:r>
          </w:p>
          <w:p w14:paraId="25844040" w14:textId="77777777" w:rsidR="00BF6387" w:rsidRPr="00BF6387" w:rsidRDefault="00BF6387" w:rsidP="00BF6387">
            <w:pPr>
              <w:numPr>
                <w:ilvl w:val="0"/>
                <w:numId w:val="37"/>
              </w:numPr>
              <w:spacing w:before="120" w:after="0" w:line="240" w:lineRule="auto"/>
              <w:jc w:val="both"/>
              <w:rPr>
                <w:rFonts w:ascii="Arial" w:hAnsi="Arial" w:cs="Arial"/>
              </w:rPr>
            </w:pPr>
            <w:r w:rsidRPr="00BF6387">
              <w:rPr>
                <w:rFonts w:ascii="Helvetica" w:hAnsi="Helvetica"/>
                <w:color w:val="595959"/>
                <w:shd w:val="clear" w:color="auto" w:fill="FFFFFF"/>
              </w:rPr>
              <w:t>Hans on experience in tools like Tableau, Power BI, SQL, Jira (or any similar tool)</w:t>
            </w:r>
            <w:r w:rsidRPr="00BF6387">
              <w:rPr>
                <w:rFonts w:ascii="Arial" w:hAnsi="Arial" w:cs="Arial"/>
              </w:rPr>
              <w:t xml:space="preserve"> </w:t>
            </w:r>
          </w:p>
          <w:p w14:paraId="5DA1A03B" w14:textId="77777777" w:rsidR="00BF6387" w:rsidRPr="00BF6387" w:rsidRDefault="00BF6387" w:rsidP="00BF6387">
            <w:pPr>
              <w:numPr>
                <w:ilvl w:val="0"/>
                <w:numId w:val="37"/>
              </w:numPr>
              <w:spacing w:before="120" w:after="0" w:line="240" w:lineRule="auto"/>
              <w:jc w:val="both"/>
              <w:rPr>
                <w:rFonts w:ascii="Arial" w:hAnsi="Arial" w:cs="Arial"/>
              </w:rPr>
            </w:pPr>
            <w:r w:rsidRPr="00BF6387">
              <w:rPr>
                <w:rFonts w:ascii="Arial" w:hAnsi="Arial" w:cs="Arial"/>
              </w:rPr>
              <w:t>Power BI is an incredibly useful business intelligence tool to create supply chain dashboards and use the insights in real-time Developing visual reports, KPI scorecards, and dashboards using Power BI desktop. powerbi and tableau BI domain</w:t>
            </w:r>
          </w:p>
          <w:tbl>
            <w:tblPr>
              <w:tblW w:w="8448" w:type="dxa"/>
              <w:tblLook w:val="04A0" w:firstRow="1" w:lastRow="0" w:firstColumn="1" w:lastColumn="0" w:noHBand="0" w:noVBand="1"/>
            </w:tblPr>
            <w:tblGrid>
              <w:gridCol w:w="7914"/>
            </w:tblGrid>
            <w:tr w:rsidR="00BF6387" w:rsidRPr="00BF6387" w14:paraId="6F45BDF0" w14:textId="77777777" w:rsidTr="00055971">
              <w:trPr>
                <w:trHeight w:val="300"/>
              </w:trPr>
              <w:tc>
                <w:tcPr>
                  <w:tcW w:w="8448" w:type="dxa"/>
                  <w:tcBorders>
                    <w:top w:val="nil"/>
                    <w:left w:val="nil"/>
                    <w:bottom w:val="nil"/>
                    <w:right w:val="nil"/>
                  </w:tcBorders>
                  <w:shd w:val="clear" w:color="auto" w:fill="auto"/>
                  <w:noWrap/>
                  <w:vAlign w:val="center"/>
                  <w:hideMark/>
                </w:tcPr>
                <w:p w14:paraId="1C8CCE21" w14:textId="77777777" w:rsidR="00BF6387" w:rsidRPr="00BF6387" w:rsidRDefault="00BF6387" w:rsidP="00BF6387">
                  <w:pPr>
                    <w:pStyle w:val="ListParagraph"/>
                    <w:numPr>
                      <w:ilvl w:val="0"/>
                      <w:numId w:val="42"/>
                    </w:numPr>
                    <w:shd w:val="clear" w:color="auto" w:fill="FFFFFF"/>
                    <w:spacing w:before="100" w:beforeAutospacing="1" w:after="100" w:afterAutospacing="1" w:line="240" w:lineRule="auto"/>
                    <w:rPr>
                      <w:rFonts w:ascii="Helvetica" w:hAnsi="Helvetica"/>
                      <w:color w:val="595959"/>
                      <w:lang w:val="en-IN" w:eastAsia="en-IN"/>
                    </w:rPr>
                  </w:pPr>
                  <w:r w:rsidRPr="00BF6387">
                    <w:rPr>
                      <w:rFonts w:ascii="Arial" w:hAnsi="Arial" w:cs="Arial"/>
                    </w:rPr>
                    <w:t xml:space="preserve">Effectively communicating your insights and plans to cross-functional team members and </w:t>
                  </w:r>
                  <w:r w:rsidRPr="00BF6387">
                    <w:rPr>
                      <w:rFonts w:ascii="Helvetica" w:hAnsi="Helvetica"/>
                      <w:color w:val="595959"/>
                      <w:lang w:val="en-IN" w:eastAsia="en-IN"/>
                    </w:rPr>
                    <w:t>Understanding and documenting business processes</w:t>
                  </w:r>
                </w:p>
                <w:p w14:paraId="60CC8188" w14:textId="77777777" w:rsidR="00BF6387" w:rsidRPr="00BF6387" w:rsidRDefault="00BF6387" w:rsidP="00BF6387">
                  <w:pPr>
                    <w:numPr>
                      <w:ilvl w:val="0"/>
                      <w:numId w:val="42"/>
                    </w:numPr>
                    <w:shd w:val="clear" w:color="auto" w:fill="FFFFFF"/>
                    <w:spacing w:before="100" w:beforeAutospacing="1" w:after="100" w:afterAutospacing="1" w:line="240" w:lineRule="auto"/>
                    <w:rPr>
                      <w:rFonts w:ascii="Helvetica" w:hAnsi="Helvetica"/>
                      <w:color w:val="595959"/>
                      <w:lang w:val="en-IN" w:eastAsia="en-IN"/>
                    </w:rPr>
                  </w:pPr>
                  <w:r w:rsidRPr="00BF6387">
                    <w:rPr>
                      <w:rFonts w:ascii="Helvetica" w:hAnsi="Helvetica"/>
                      <w:color w:val="595959"/>
                      <w:lang w:val="en-IN" w:eastAsia="en-IN"/>
                    </w:rPr>
                    <w:t>Identifying process improvements and recommending solutions</w:t>
                  </w:r>
                </w:p>
                <w:p w14:paraId="20922B6E" w14:textId="77777777" w:rsidR="00BF6387" w:rsidRPr="00BF6387" w:rsidRDefault="00BF6387" w:rsidP="00BF6387">
                  <w:pPr>
                    <w:numPr>
                      <w:ilvl w:val="0"/>
                      <w:numId w:val="42"/>
                    </w:numPr>
                    <w:shd w:val="clear" w:color="auto" w:fill="FFFFFF"/>
                    <w:spacing w:before="100" w:beforeAutospacing="1" w:after="100" w:afterAutospacing="1" w:line="240" w:lineRule="auto"/>
                    <w:rPr>
                      <w:rFonts w:ascii="Helvetica" w:hAnsi="Helvetica"/>
                      <w:color w:val="595959"/>
                      <w:lang w:val="en-IN" w:eastAsia="en-IN"/>
                    </w:rPr>
                  </w:pPr>
                  <w:r w:rsidRPr="00BF6387">
                    <w:rPr>
                      <w:rFonts w:ascii="Helvetica" w:hAnsi="Helvetica"/>
                      <w:color w:val="595959"/>
                      <w:lang w:val="en-IN" w:eastAsia="en-IN"/>
                    </w:rPr>
                    <w:t>Serving as a liaison between business units, IT, and other stakeholders</w:t>
                  </w:r>
                </w:p>
                <w:p w14:paraId="2298D974" w14:textId="77777777" w:rsidR="00BF6387" w:rsidRPr="00BF6387" w:rsidRDefault="00BF6387" w:rsidP="00BF6387">
                  <w:pPr>
                    <w:numPr>
                      <w:ilvl w:val="0"/>
                      <w:numId w:val="42"/>
                    </w:numPr>
                    <w:shd w:val="clear" w:color="auto" w:fill="FFFFFF"/>
                    <w:spacing w:before="100" w:beforeAutospacing="1" w:after="100" w:afterAutospacing="1" w:line="240" w:lineRule="auto"/>
                    <w:rPr>
                      <w:rFonts w:ascii="Helvetica" w:hAnsi="Helvetica"/>
                      <w:color w:val="595959"/>
                      <w:lang w:val="en-IN" w:eastAsia="en-IN"/>
                    </w:rPr>
                  </w:pPr>
                  <w:r w:rsidRPr="00BF6387">
                    <w:rPr>
                      <w:rFonts w:ascii="Helvetica" w:hAnsi="Helvetica"/>
                      <w:color w:val="595959"/>
                      <w:lang w:val="en-IN" w:eastAsia="en-IN"/>
                    </w:rPr>
                    <w:t>Developing process maps, user stories, use cases, and other documentation</w:t>
                  </w:r>
                </w:p>
                <w:p w14:paraId="5CDAFD59" w14:textId="77777777" w:rsidR="00BF6387" w:rsidRPr="00BF6387" w:rsidRDefault="00BF6387" w:rsidP="00BF6387">
                  <w:pPr>
                    <w:numPr>
                      <w:ilvl w:val="0"/>
                      <w:numId w:val="42"/>
                    </w:numPr>
                    <w:shd w:val="clear" w:color="auto" w:fill="FFFFFF"/>
                    <w:spacing w:before="100" w:beforeAutospacing="1" w:after="100" w:afterAutospacing="1" w:line="240" w:lineRule="auto"/>
                    <w:rPr>
                      <w:rFonts w:ascii="Helvetica" w:hAnsi="Helvetica"/>
                      <w:color w:val="595959"/>
                      <w:lang w:val="en-IN" w:eastAsia="en-IN"/>
                    </w:rPr>
                  </w:pPr>
                  <w:r w:rsidRPr="00BF6387">
                    <w:rPr>
                      <w:rFonts w:ascii="Helvetica" w:hAnsi="Helvetica"/>
                      <w:color w:val="595959"/>
                      <w:lang w:val="en-IN" w:eastAsia="en-IN"/>
                    </w:rPr>
                    <w:t>Creating and maintaining process improvement tracking and reporting</w:t>
                  </w:r>
                </w:p>
                <w:p w14:paraId="583620BD" w14:textId="77777777" w:rsidR="00BF6387" w:rsidRPr="00BF6387" w:rsidRDefault="00BF6387" w:rsidP="00BF6387">
                  <w:pPr>
                    <w:numPr>
                      <w:ilvl w:val="0"/>
                      <w:numId w:val="42"/>
                    </w:numPr>
                    <w:shd w:val="clear" w:color="auto" w:fill="FFFFFF"/>
                    <w:spacing w:before="100" w:beforeAutospacing="1" w:after="100" w:afterAutospacing="1" w:line="240" w:lineRule="auto"/>
                    <w:rPr>
                      <w:rFonts w:ascii="Helvetica" w:hAnsi="Helvetica"/>
                      <w:color w:val="595959"/>
                      <w:lang w:val="en-IN" w:eastAsia="en-IN"/>
                    </w:rPr>
                  </w:pPr>
                  <w:r w:rsidRPr="00BF6387">
                    <w:rPr>
                      <w:rFonts w:ascii="Helvetica" w:hAnsi="Helvetica"/>
                      <w:color w:val="595959"/>
                      <w:lang w:val="en-IN" w:eastAsia="en-IN"/>
                    </w:rPr>
                    <w:t>Conducting process audits and analysis to identify issues and recommend solutions</w:t>
                  </w:r>
                </w:p>
                <w:p w14:paraId="2F92D198" w14:textId="77777777" w:rsidR="00BF6387" w:rsidRPr="00BF6387" w:rsidRDefault="00BF6387" w:rsidP="00BF6387">
                  <w:pPr>
                    <w:numPr>
                      <w:ilvl w:val="0"/>
                      <w:numId w:val="42"/>
                    </w:numPr>
                    <w:shd w:val="clear" w:color="auto" w:fill="FFFFFF"/>
                    <w:spacing w:before="100" w:beforeAutospacing="1" w:after="100" w:afterAutospacing="1" w:line="240" w:lineRule="auto"/>
                    <w:rPr>
                      <w:rFonts w:ascii="Helvetica" w:hAnsi="Helvetica"/>
                      <w:color w:val="595959"/>
                      <w:lang w:val="en-IN" w:eastAsia="en-IN"/>
                    </w:rPr>
                  </w:pPr>
                  <w:r w:rsidRPr="00BF6387">
                    <w:rPr>
                      <w:rFonts w:ascii="Helvetica" w:hAnsi="Helvetica"/>
                      <w:color w:val="595959"/>
                      <w:lang w:val="en-IN" w:eastAsia="en-IN"/>
                    </w:rPr>
                    <w:t>Assisting with the development and implementation of new business processes</w:t>
                  </w:r>
                </w:p>
                <w:p w14:paraId="2E7F9361" w14:textId="77777777" w:rsidR="00BF6387" w:rsidRPr="00BF6387" w:rsidRDefault="00BF6387" w:rsidP="00BF6387">
                  <w:pPr>
                    <w:pStyle w:val="ListParagraph"/>
                    <w:numPr>
                      <w:ilvl w:val="0"/>
                      <w:numId w:val="42"/>
                    </w:numPr>
                    <w:spacing w:after="0" w:line="240" w:lineRule="auto"/>
                    <w:rPr>
                      <w:rFonts w:ascii="Arial" w:hAnsi="Arial" w:cs="Arial"/>
                    </w:rPr>
                  </w:pPr>
                  <w:r w:rsidRPr="00BF6387">
                    <w:rPr>
                      <w:rFonts w:ascii="Arial" w:hAnsi="Arial" w:cs="Arial"/>
                    </w:rPr>
                    <w:t>management.</w:t>
                  </w:r>
                </w:p>
              </w:tc>
            </w:tr>
            <w:tr w:rsidR="00BF6387" w:rsidRPr="00BF6387" w14:paraId="1A2DF84B" w14:textId="77777777" w:rsidTr="00055971">
              <w:trPr>
                <w:trHeight w:val="300"/>
              </w:trPr>
              <w:tc>
                <w:tcPr>
                  <w:tcW w:w="8448" w:type="dxa"/>
                  <w:tcBorders>
                    <w:top w:val="nil"/>
                    <w:left w:val="nil"/>
                    <w:bottom w:val="nil"/>
                    <w:right w:val="nil"/>
                  </w:tcBorders>
                  <w:shd w:val="clear" w:color="auto" w:fill="auto"/>
                  <w:noWrap/>
                  <w:vAlign w:val="center"/>
                  <w:hideMark/>
                </w:tcPr>
                <w:p w14:paraId="619487E3" w14:textId="77777777" w:rsidR="00BF6387" w:rsidRPr="00BF6387" w:rsidRDefault="00BF6387" w:rsidP="00BF6387">
                  <w:pPr>
                    <w:pStyle w:val="ListParagraph"/>
                    <w:numPr>
                      <w:ilvl w:val="0"/>
                      <w:numId w:val="42"/>
                    </w:numPr>
                    <w:spacing w:after="0" w:line="240" w:lineRule="auto"/>
                    <w:rPr>
                      <w:rFonts w:ascii="Arial" w:hAnsi="Arial" w:cs="Arial"/>
                    </w:rPr>
                  </w:pPr>
                  <w:r w:rsidRPr="00BF6387">
                    <w:rPr>
                      <w:rFonts w:ascii="Arial" w:hAnsi="Arial" w:cs="Arial"/>
                    </w:rPr>
                    <w:t xml:space="preserve"> Gathering critical information from meetings with various stakeholders and producing useful reports.</w:t>
                  </w:r>
                </w:p>
              </w:tc>
            </w:tr>
            <w:tr w:rsidR="00BF6387" w:rsidRPr="00BF6387" w14:paraId="07540B41" w14:textId="77777777" w:rsidTr="00055971">
              <w:trPr>
                <w:trHeight w:val="300"/>
              </w:trPr>
              <w:tc>
                <w:tcPr>
                  <w:tcW w:w="8448" w:type="dxa"/>
                  <w:tcBorders>
                    <w:top w:val="nil"/>
                    <w:left w:val="nil"/>
                    <w:bottom w:val="nil"/>
                    <w:right w:val="nil"/>
                  </w:tcBorders>
                  <w:shd w:val="clear" w:color="auto" w:fill="auto"/>
                  <w:noWrap/>
                  <w:vAlign w:val="center"/>
                  <w:hideMark/>
                </w:tcPr>
                <w:p w14:paraId="709B0D24" w14:textId="77777777" w:rsidR="00BF6387" w:rsidRPr="00BF6387" w:rsidRDefault="00BF6387" w:rsidP="00BF6387">
                  <w:pPr>
                    <w:pStyle w:val="ListParagraph"/>
                    <w:numPr>
                      <w:ilvl w:val="0"/>
                      <w:numId w:val="42"/>
                    </w:numPr>
                    <w:spacing w:after="0" w:line="240" w:lineRule="auto"/>
                    <w:rPr>
                      <w:rFonts w:ascii="Arial" w:hAnsi="Arial" w:cs="Arial"/>
                    </w:rPr>
                  </w:pPr>
                  <w:r w:rsidRPr="00BF6387">
                    <w:rPr>
                      <w:rFonts w:ascii="Arial" w:hAnsi="Arial" w:cs="Arial"/>
                    </w:rPr>
                    <w:t xml:space="preserve"> Working closely with clients, technicians, and managerial staff.</w:t>
                  </w:r>
                </w:p>
              </w:tc>
            </w:tr>
            <w:tr w:rsidR="00BF6387" w:rsidRPr="00BF6387" w14:paraId="47194B0C" w14:textId="77777777" w:rsidTr="00055971">
              <w:trPr>
                <w:trHeight w:val="300"/>
              </w:trPr>
              <w:tc>
                <w:tcPr>
                  <w:tcW w:w="8448" w:type="dxa"/>
                  <w:tcBorders>
                    <w:top w:val="nil"/>
                    <w:left w:val="nil"/>
                    <w:bottom w:val="nil"/>
                    <w:right w:val="nil"/>
                  </w:tcBorders>
                  <w:shd w:val="clear" w:color="auto" w:fill="auto"/>
                  <w:noWrap/>
                  <w:vAlign w:val="center"/>
                </w:tcPr>
                <w:p w14:paraId="3E4062C1" w14:textId="77777777" w:rsidR="00BF6387" w:rsidRPr="00BF6387" w:rsidRDefault="00BF6387" w:rsidP="00BF6387">
                  <w:pPr>
                    <w:pStyle w:val="ListParagraph"/>
                    <w:numPr>
                      <w:ilvl w:val="0"/>
                      <w:numId w:val="42"/>
                    </w:numPr>
                    <w:spacing w:after="0" w:line="240" w:lineRule="auto"/>
                    <w:rPr>
                      <w:rFonts w:ascii="Arial" w:hAnsi="Arial" w:cs="Arial"/>
                    </w:rPr>
                  </w:pPr>
                  <w:r w:rsidRPr="00BF6387">
                    <w:rPr>
                      <w:rFonts w:ascii="Helvetica" w:hAnsi="Helvetica"/>
                      <w:color w:val="595959"/>
                      <w:shd w:val="clear" w:color="auto" w:fill="FFFFFF"/>
                    </w:rPr>
                    <w:t>Interviewing the business to gather business requirements</w:t>
                  </w:r>
                  <w:r w:rsidRPr="00BF6387">
                    <w:rPr>
                      <w:rFonts w:ascii="Helvetica" w:hAnsi="Helvetica"/>
                      <w:color w:val="595959"/>
                    </w:rPr>
                    <w:br/>
                  </w:r>
                  <w:r w:rsidRPr="00BF6387">
                    <w:rPr>
                      <w:rFonts w:ascii="Helvetica" w:hAnsi="Helvetica"/>
                      <w:color w:val="595959"/>
                      <w:shd w:val="clear" w:color="auto" w:fill="FFFFFF"/>
                    </w:rPr>
                    <w:t>Document Business requests and review with business to obtain approval.</w:t>
                  </w:r>
                  <w:r w:rsidRPr="00BF6387">
                    <w:rPr>
                      <w:rFonts w:ascii="Helvetica" w:hAnsi="Helvetica"/>
                      <w:color w:val="595959"/>
                    </w:rPr>
                    <w:br/>
                  </w:r>
                  <w:r w:rsidRPr="00BF6387">
                    <w:rPr>
                      <w:rFonts w:ascii="Helvetica" w:hAnsi="Helvetica"/>
                      <w:color w:val="595959"/>
                      <w:shd w:val="clear" w:color="auto" w:fill="FFFFFF"/>
                    </w:rPr>
                    <w:t>Define functional requirements for the technology team and business, review with technology team and business to obtain approvals.</w:t>
                  </w:r>
                  <w:r w:rsidRPr="00BF6387">
                    <w:rPr>
                      <w:rFonts w:ascii="Helvetica" w:hAnsi="Helvetica"/>
                      <w:color w:val="595959"/>
                    </w:rPr>
                    <w:br/>
                  </w:r>
                  <w:r w:rsidRPr="00BF6387">
                    <w:rPr>
                      <w:rFonts w:ascii="Helvetica" w:hAnsi="Helvetica"/>
                      <w:color w:val="595959"/>
                      <w:shd w:val="clear" w:color="auto" w:fill="FFFFFF"/>
                    </w:rPr>
                    <w:t>Functional testing, UAT coordination</w:t>
                  </w:r>
                </w:p>
              </w:tc>
            </w:tr>
          </w:tbl>
          <w:p w14:paraId="4DE3143A" w14:textId="6FC063D1" w:rsidR="00362D92" w:rsidRPr="00BF6387" w:rsidRDefault="00362D92" w:rsidP="00362D92">
            <w:pPr>
              <w:shd w:val="clear" w:color="auto" w:fill="FFFFFF"/>
              <w:spacing w:after="0" w:line="240" w:lineRule="auto"/>
              <w:textAlignment w:val="baseline"/>
              <w:rPr>
                <w:rFonts w:ascii="Arial" w:hAnsi="Arial" w:cs="Arial"/>
              </w:rPr>
            </w:pPr>
          </w:p>
        </w:tc>
      </w:tr>
    </w:tbl>
    <w:p w14:paraId="32260C9E" w14:textId="77777777" w:rsidR="00BF6387" w:rsidRDefault="00BF6387" w:rsidP="00EE1299">
      <w:pPr>
        <w:spacing w:after="120"/>
        <w:ind w:right="-155"/>
        <w:rPr>
          <w:rFonts w:ascii="Arial" w:hAnsi="Arial" w:cs="Arial"/>
        </w:rPr>
      </w:pPr>
    </w:p>
    <w:p w14:paraId="2B0A35CC" w14:textId="42C246E1" w:rsidR="00EE1299" w:rsidRPr="00BF6387" w:rsidRDefault="00EE1299" w:rsidP="00EE1299">
      <w:pPr>
        <w:spacing w:after="120"/>
        <w:ind w:right="-155"/>
        <w:rPr>
          <w:rFonts w:ascii="Arial" w:hAnsi="Arial" w:cs="Arial"/>
        </w:rPr>
      </w:pPr>
      <w:r w:rsidRPr="00BF6387">
        <w:rPr>
          <w:rFonts w:ascii="Arial" w:hAnsi="Arial" w:cs="Arial"/>
        </w:rPr>
        <w:lastRenderedPageBreak/>
        <w:t>Achievement</w:t>
      </w:r>
      <w:r w:rsidRPr="00BF6387">
        <w:rPr>
          <w:rFonts w:ascii="Arial" w:hAnsi="Arial" w:cs="Arial"/>
        </w:rPr>
        <w:tab/>
      </w:r>
      <w:r w:rsidRPr="00BF6387">
        <w:rPr>
          <w:rFonts w:ascii="Arial" w:hAnsi="Arial" w:cs="Arial"/>
        </w:rPr>
        <w:tab/>
      </w:r>
    </w:p>
    <w:p w14:paraId="41BE90A0" w14:textId="77777777" w:rsidR="00EE1299" w:rsidRPr="00BF6387" w:rsidRDefault="00EE1299" w:rsidP="009122E1">
      <w:pPr>
        <w:numPr>
          <w:ilvl w:val="0"/>
          <w:numId w:val="11"/>
        </w:numPr>
        <w:spacing w:after="0" w:line="240" w:lineRule="auto"/>
        <w:ind w:left="720" w:hanging="360"/>
        <w:jc w:val="both"/>
        <w:rPr>
          <w:rFonts w:ascii="Arial" w:hAnsi="Arial" w:cs="Arial"/>
        </w:rPr>
      </w:pPr>
      <w:r w:rsidRPr="00BF6387">
        <w:rPr>
          <w:rFonts w:ascii="Arial" w:hAnsi="Arial" w:cs="Arial"/>
        </w:rPr>
        <w:t>Got the Quality award from Nestle Client because there is no QE for 12 months.</w:t>
      </w:r>
    </w:p>
    <w:p w14:paraId="46BF28D6" w14:textId="77777777" w:rsidR="00EE1299" w:rsidRPr="00BF6387" w:rsidRDefault="00EE1299" w:rsidP="009122E1">
      <w:pPr>
        <w:numPr>
          <w:ilvl w:val="0"/>
          <w:numId w:val="11"/>
        </w:numPr>
        <w:spacing w:after="0" w:line="240" w:lineRule="auto"/>
        <w:ind w:left="720" w:hanging="360"/>
        <w:jc w:val="both"/>
        <w:rPr>
          <w:rFonts w:ascii="Arial" w:hAnsi="Arial" w:cs="Arial"/>
        </w:rPr>
      </w:pPr>
      <w:r w:rsidRPr="00BF6387">
        <w:rPr>
          <w:rFonts w:ascii="Arial" w:hAnsi="Arial" w:cs="Arial"/>
        </w:rPr>
        <w:t xml:space="preserve">Got appreciation from client to analyst the product without missed observation in the reports.   </w:t>
      </w:r>
    </w:p>
    <w:p w14:paraId="54E6659B" w14:textId="53ED68D3" w:rsidR="0088363C" w:rsidRPr="00BF6387" w:rsidRDefault="0088363C" w:rsidP="009122E1">
      <w:pPr>
        <w:numPr>
          <w:ilvl w:val="0"/>
          <w:numId w:val="11"/>
        </w:numPr>
        <w:spacing w:after="0" w:line="240" w:lineRule="auto"/>
        <w:ind w:left="720" w:hanging="360"/>
        <w:jc w:val="both"/>
        <w:rPr>
          <w:rFonts w:ascii="Arial" w:hAnsi="Arial" w:cs="Arial"/>
        </w:rPr>
      </w:pPr>
      <w:r w:rsidRPr="00BF6387">
        <w:rPr>
          <w:rFonts w:ascii="Arial" w:hAnsi="Arial" w:cs="Arial"/>
        </w:rPr>
        <w:t xml:space="preserve">Got appreciation from client to develop </w:t>
      </w:r>
      <w:r w:rsidR="00EE3B17" w:rsidRPr="00BF6387">
        <w:rPr>
          <w:rFonts w:ascii="Arial" w:hAnsi="Arial" w:cs="Arial"/>
        </w:rPr>
        <w:t>powerbi</w:t>
      </w:r>
      <w:r w:rsidRPr="00BF6387">
        <w:rPr>
          <w:rFonts w:ascii="Arial" w:hAnsi="Arial" w:cs="Arial"/>
        </w:rPr>
        <w:t xml:space="preserve"> report and </w:t>
      </w:r>
      <w:r w:rsidR="004F23E6" w:rsidRPr="00BF6387">
        <w:rPr>
          <w:rFonts w:ascii="Arial" w:hAnsi="Arial" w:cs="Arial"/>
        </w:rPr>
        <w:t>analyst.</w:t>
      </w:r>
    </w:p>
    <w:p w14:paraId="40F1E048" w14:textId="77777777" w:rsidR="00073D68" w:rsidRPr="00BF6387" w:rsidRDefault="00073D68" w:rsidP="00073D68">
      <w:pPr>
        <w:spacing w:after="0" w:line="240" w:lineRule="auto"/>
        <w:ind w:left="720"/>
        <w:jc w:val="both"/>
        <w:rPr>
          <w:rFonts w:ascii="Arial" w:hAnsi="Arial" w:cs="Arial"/>
        </w:rPr>
      </w:pPr>
    </w:p>
    <w:p w14:paraId="1AF7449B" w14:textId="4ECF6150" w:rsidR="00EE1299" w:rsidRPr="00BF6387" w:rsidRDefault="00EE1299" w:rsidP="00073D68">
      <w:pPr>
        <w:spacing w:after="0" w:line="240" w:lineRule="auto"/>
        <w:ind w:left="720"/>
        <w:jc w:val="both"/>
        <w:rPr>
          <w:rFonts w:ascii="Arial" w:hAnsi="Arial" w:cs="Arial"/>
        </w:rPr>
      </w:pPr>
      <w:r w:rsidRPr="00BF6387">
        <w:rPr>
          <w:rFonts w:ascii="Arial" w:hAnsi="Arial" w:cs="Arial"/>
        </w:rPr>
        <w:t>Personality traits:</w:t>
      </w:r>
    </w:p>
    <w:p w14:paraId="1B0FBB56" w14:textId="77777777" w:rsidR="00EE1299" w:rsidRPr="00BF6387" w:rsidRDefault="00EE1299" w:rsidP="009122E1">
      <w:pPr>
        <w:numPr>
          <w:ilvl w:val="0"/>
          <w:numId w:val="12"/>
        </w:numPr>
        <w:spacing w:after="0" w:line="240" w:lineRule="auto"/>
        <w:ind w:left="720" w:hanging="360"/>
        <w:jc w:val="both"/>
        <w:rPr>
          <w:rFonts w:ascii="Arial" w:hAnsi="Arial" w:cs="Arial"/>
        </w:rPr>
      </w:pPr>
      <w:r w:rsidRPr="00BF6387">
        <w:rPr>
          <w:rFonts w:ascii="Arial" w:hAnsi="Arial" w:cs="Arial"/>
        </w:rPr>
        <w:t>Ability to work hard and smart.</w:t>
      </w:r>
    </w:p>
    <w:p w14:paraId="6108EBD7" w14:textId="0D80540E" w:rsidR="00DC727D" w:rsidRPr="00BF6387" w:rsidRDefault="00EE1299" w:rsidP="003B5F16">
      <w:pPr>
        <w:numPr>
          <w:ilvl w:val="0"/>
          <w:numId w:val="12"/>
        </w:numPr>
        <w:spacing w:after="0" w:line="240" w:lineRule="auto"/>
        <w:ind w:left="720" w:hanging="360"/>
        <w:jc w:val="both"/>
        <w:rPr>
          <w:rFonts w:ascii="Arial" w:hAnsi="Arial" w:cs="Arial"/>
        </w:rPr>
      </w:pPr>
      <w:r w:rsidRPr="00BF6387">
        <w:rPr>
          <w:rFonts w:ascii="Arial" w:hAnsi="Arial" w:cs="Arial"/>
        </w:rPr>
        <w:t>Ability to work for late hours with full efficiency.</w:t>
      </w:r>
    </w:p>
    <w:p w14:paraId="3D3241AB" w14:textId="37696308" w:rsidR="00EE1299" w:rsidRPr="00BF6387" w:rsidRDefault="00EE1299" w:rsidP="00EE1299">
      <w:pPr>
        <w:tabs>
          <w:tab w:val="right" w:pos="9360"/>
        </w:tabs>
        <w:spacing w:after="120" w:line="240" w:lineRule="auto"/>
        <w:ind w:right="198"/>
        <w:rPr>
          <w:rFonts w:ascii="Arial" w:hAnsi="Arial" w:cs="Arial"/>
        </w:rPr>
      </w:pPr>
      <w:r w:rsidRPr="00BF6387">
        <w:rPr>
          <w:rFonts w:ascii="Arial" w:hAnsi="Arial" w:cs="Arial"/>
        </w:rPr>
        <w:t>Hobbies</w:t>
      </w:r>
    </w:p>
    <w:p w14:paraId="4C0E239F" w14:textId="4046E6EA" w:rsidR="00EE1299" w:rsidRPr="00BF6387" w:rsidRDefault="00EE1299" w:rsidP="009122E1">
      <w:pPr>
        <w:numPr>
          <w:ilvl w:val="0"/>
          <w:numId w:val="13"/>
        </w:numPr>
        <w:tabs>
          <w:tab w:val="left" w:pos="720"/>
        </w:tabs>
        <w:spacing w:after="0" w:line="360" w:lineRule="auto"/>
        <w:ind w:left="720" w:hanging="360"/>
        <w:jc w:val="both"/>
        <w:rPr>
          <w:rFonts w:ascii="Arial" w:hAnsi="Arial" w:cs="Arial"/>
        </w:rPr>
      </w:pPr>
      <w:r w:rsidRPr="00BF6387">
        <w:rPr>
          <w:rFonts w:ascii="Arial" w:hAnsi="Arial" w:cs="Arial"/>
        </w:rPr>
        <w:t xml:space="preserve">Reading </w:t>
      </w:r>
      <w:r w:rsidR="00FC0A49" w:rsidRPr="00BF6387">
        <w:rPr>
          <w:rFonts w:ascii="Arial" w:hAnsi="Arial" w:cs="Arial"/>
        </w:rPr>
        <w:t>newspaper</w:t>
      </w:r>
      <w:r w:rsidRPr="00BF6387">
        <w:rPr>
          <w:rFonts w:ascii="Arial" w:hAnsi="Arial" w:cs="Arial"/>
        </w:rPr>
        <w:t>.</w:t>
      </w:r>
    </w:p>
    <w:p w14:paraId="5579772F" w14:textId="77777777" w:rsidR="00EE1299" w:rsidRPr="00BF6387" w:rsidRDefault="00EE1299" w:rsidP="009122E1">
      <w:pPr>
        <w:numPr>
          <w:ilvl w:val="0"/>
          <w:numId w:val="13"/>
        </w:numPr>
        <w:tabs>
          <w:tab w:val="left" w:pos="720"/>
        </w:tabs>
        <w:spacing w:after="0" w:line="360" w:lineRule="auto"/>
        <w:ind w:left="720" w:hanging="360"/>
        <w:jc w:val="both"/>
        <w:rPr>
          <w:rFonts w:ascii="Arial" w:hAnsi="Arial" w:cs="Arial"/>
        </w:rPr>
      </w:pPr>
      <w:r w:rsidRPr="00BF6387">
        <w:rPr>
          <w:rFonts w:ascii="Arial" w:hAnsi="Arial" w:cs="Arial"/>
        </w:rPr>
        <w:t>Playing Cricket and watching movie.</w:t>
      </w:r>
    </w:p>
    <w:p w14:paraId="62287DE4" w14:textId="32A9F246" w:rsidR="00964E62" w:rsidRPr="00BF6387" w:rsidRDefault="00964E62" w:rsidP="00EE1299">
      <w:pPr>
        <w:tabs>
          <w:tab w:val="right" w:pos="9360"/>
        </w:tabs>
        <w:spacing w:after="120" w:line="240" w:lineRule="auto"/>
        <w:ind w:right="198"/>
        <w:rPr>
          <w:rFonts w:ascii="Arial" w:hAnsi="Arial" w:cs="Arial"/>
        </w:rPr>
      </w:pPr>
      <w:r w:rsidRPr="00BF6387">
        <w:rPr>
          <w:rFonts w:ascii="Arial" w:hAnsi="Arial" w:cs="Arial"/>
        </w:rPr>
        <w:t>Declaratio</w:t>
      </w:r>
      <w:r w:rsidR="0088363C" w:rsidRPr="00BF6387">
        <w:rPr>
          <w:rFonts w:ascii="Arial" w:hAnsi="Arial" w:cs="Arial"/>
        </w:rPr>
        <w:t>n</w:t>
      </w:r>
    </w:p>
    <w:p w14:paraId="2D0034E5" w14:textId="5C612CCC" w:rsidR="00EE1299" w:rsidRPr="00BF6387" w:rsidRDefault="00EE1299" w:rsidP="00EE1299">
      <w:pPr>
        <w:tabs>
          <w:tab w:val="right" w:pos="9360"/>
        </w:tabs>
        <w:spacing w:after="120" w:line="240" w:lineRule="auto"/>
        <w:ind w:right="198"/>
        <w:rPr>
          <w:rFonts w:ascii="Arial" w:hAnsi="Arial" w:cs="Arial"/>
        </w:rPr>
      </w:pPr>
      <w:r w:rsidRPr="00BF6387">
        <w:rPr>
          <w:rFonts w:ascii="Arial" w:hAnsi="Arial" w:cs="Arial"/>
        </w:rPr>
        <w:t xml:space="preserve">       I hereby solemnly affirm that all the details provided above are true to the best of my knowledge and be</w:t>
      </w:r>
      <w:r w:rsidR="00AC49BD" w:rsidRPr="00BF6387">
        <w:rPr>
          <w:rFonts w:ascii="Arial" w:hAnsi="Arial" w:cs="Arial"/>
        </w:rPr>
        <w:t xml:space="preserve">lief and that at all </w:t>
      </w:r>
      <w:r w:rsidR="007C7C38" w:rsidRPr="00BF6387">
        <w:rPr>
          <w:rFonts w:ascii="Arial" w:hAnsi="Arial" w:cs="Arial"/>
        </w:rPr>
        <w:t>times.</w:t>
      </w:r>
      <w:r w:rsidRPr="00BF6387">
        <w:rPr>
          <w:rFonts w:ascii="Arial" w:hAnsi="Arial" w:cs="Arial"/>
        </w:rPr>
        <w:t xml:space="preserve">                                      </w:t>
      </w:r>
      <w:r w:rsidRPr="00BF6387">
        <w:rPr>
          <w:rFonts w:ascii="Arial" w:hAnsi="Arial" w:cs="Arial"/>
        </w:rPr>
        <w:tab/>
      </w:r>
    </w:p>
    <w:p w14:paraId="10CA57EF" w14:textId="5BA4E23A" w:rsidR="00DC727D" w:rsidRPr="00BF6387" w:rsidRDefault="00A25C3F" w:rsidP="00EE1299">
      <w:pPr>
        <w:tabs>
          <w:tab w:val="left" w:pos="1800"/>
          <w:tab w:val="left" w:pos="2970"/>
          <w:tab w:val="left" w:pos="9360"/>
        </w:tabs>
        <w:spacing w:after="0"/>
        <w:ind w:right="378"/>
        <w:jc w:val="both"/>
        <w:rPr>
          <w:rFonts w:ascii="Arial" w:hAnsi="Arial" w:cs="Arial"/>
        </w:rPr>
      </w:pPr>
      <w:r w:rsidRPr="00BF6387">
        <w:rPr>
          <w:rFonts w:ascii="Arial" w:hAnsi="Arial" w:cs="Arial"/>
        </w:rPr>
        <w:t xml:space="preserve"> </w:t>
      </w:r>
    </w:p>
    <w:p w14:paraId="425C005F" w14:textId="05CFD27A" w:rsidR="00EE1299" w:rsidRPr="00BF6387" w:rsidRDefault="00EE1299" w:rsidP="00EE1299">
      <w:pPr>
        <w:tabs>
          <w:tab w:val="left" w:pos="1800"/>
          <w:tab w:val="left" w:pos="2970"/>
          <w:tab w:val="left" w:pos="9360"/>
        </w:tabs>
        <w:spacing w:after="0"/>
        <w:ind w:right="378"/>
        <w:jc w:val="both"/>
        <w:rPr>
          <w:rFonts w:ascii="Arial" w:hAnsi="Arial" w:cs="Arial"/>
        </w:rPr>
      </w:pPr>
      <w:r w:rsidRPr="00BF6387">
        <w:rPr>
          <w:rFonts w:ascii="Arial" w:hAnsi="Arial" w:cs="Arial"/>
        </w:rPr>
        <w:t xml:space="preserve">Date:                                                                                                       </w:t>
      </w:r>
      <w:r w:rsidR="00A25C3F" w:rsidRPr="00BF6387">
        <w:rPr>
          <w:rFonts w:ascii="Arial" w:hAnsi="Arial" w:cs="Arial"/>
        </w:rPr>
        <w:t xml:space="preserve">     </w:t>
      </w:r>
      <w:r w:rsidR="00AD5A7F" w:rsidRPr="00BF6387">
        <w:rPr>
          <w:rFonts w:ascii="Arial" w:hAnsi="Arial" w:cs="Arial"/>
        </w:rPr>
        <w:t xml:space="preserve">   </w:t>
      </w:r>
      <w:r w:rsidR="00A25C3F" w:rsidRPr="00BF6387">
        <w:rPr>
          <w:rFonts w:ascii="Arial" w:hAnsi="Arial" w:cs="Arial"/>
        </w:rPr>
        <w:t xml:space="preserve"> </w:t>
      </w:r>
      <w:r w:rsidR="005E2B9D" w:rsidRPr="00BF6387">
        <w:rPr>
          <w:rFonts w:ascii="Arial" w:hAnsi="Arial" w:cs="Arial"/>
        </w:rPr>
        <w:t xml:space="preserve">      </w:t>
      </w:r>
      <w:r w:rsidR="00B6161C" w:rsidRPr="00BF6387">
        <w:rPr>
          <w:rFonts w:ascii="Arial" w:hAnsi="Arial" w:cs="Arial"/>
        </w:rPr>
        <w:t xml:space="preserve"> </w:t>
      </w:r>
      <w:r w:rsidR="0045139D" w:rsidRPr="00BF6387">
        <w:rPr>
          <w:rFonts w:ascii="Arial" w:hAnsi="Arial" w:cs="Arial"/>
        </w:rPr>
        <w:t>your faithfully</w:t>
      </w:r>
    </w:p>
    <w:p w14:paraId="7E5BAFC2" w14:textId="7D53C88B" w:rsidR="00D87BDF" w:rsidRPr="00BF6387" w:rsidRDefault="00020F64" w:rsidP="00024F93">
      <w:pPr>
        <w:tabs>
          <w:tab w:val="left" w:pos="1800"/>
          <w:tab w:val="left" w:pos="2970"/>
          <w:tab w:val="left" w:pos="9360"/>
        </w:tabs>
        <w:spacing w:after="0"/>
        <w:ind w:right="378"/>
        <w:jc w:val="both"/>
        <w:rPr>
          <w:rFonts w:ascii="Arial" w:hAnsi="Arial" w:cs="Arial"/>
        </w:rPr>
      </w:pPr>
      <w:r w:rsidRPr="00BF6387">
        <w:rPr>
          <w:rFonts w:ascii="Arial" w:hAnsi="Arial" w:cs="Arial"/>
        </w:rPr>
        <w:t>Place</w:t>
      </w:r>
      <w:r w:rsidR="00EE1299" w:rsidRPr="00BF6387">
        <w:rPr>
          <w:rFonts w:ascii="Arial" w:hAnsi="Arial" w:cs="Arial"/>
        </w:rPr>
        <w:t>:</w:t>
      </w:r>
      <w:r w:rsidR="00A25C3F" w:rsidRPr="00BF6387">
        <w:rPr>
          <w:rFonts w:ascii="Arial" w:hAnsi="Arial" w:cs="Arial"/>
        </w:rPr>
        <w:t xml:space="preserve"> </w:t>
      </w:r>
      <w:r w:rsidR="00EE1299" w:rsidRPr="00BF6387">
        <w:rPr>
          <w:rFonts w:ascii="Arial" w:hAnsi="Arial" w:cs="Arial"/>
        </w:rPr>
        <w:t xml:space="preserve">Chennai                                                                                           </w:t>
      </w:r>
      <w:r w:rsidR="00A25C3F" w:rsidRPr="00BF6387">
        <w:rPr>
          <w:rFonts w:ascii="Arial" w:hAnsi="Arial" w:cs="Arial"/>
        </w:rPr>
        <w:t xml:space="preserve"> </w:t>
      </w:r>
      <w:r w:rsidR="00964E62" w:rsidRPr="00BF6387">
        <w:rPr>
          <w:rFonts w:ascii="Arial" w:hAnsi="Arial" w:cs="Arial"/>
        </w:rPr>
        <w:t xml:space="preserve">   </w:t>
      </w:r>
      <w:r w:rsidR="00A25C3F" w:rsidRPr="00BF6387">
        <w:rPr>
          <w:rFonts w:ascii="Arial" w:hAnsi="Arial" w:cs="Arial"/>
        </w:rPr>
        <w:t xml:space="preserve">  </w:t>
      </w:r>
      <w:r w:rsidR="00B6161C" w:rsidRPr="00BF6387">
        <w:rPr>
          <w:rFonts w:ascii="Arial" w:hAnsi="Arial" w:cs="Arial"/>
        </w:rPr>
        <w:t xml:space="preserve">    </w:t>
      </w:r>
      <w:r w:rsidR="00EE1299" w:rsidRPr="00BF6387">
        <w:rPr>
          <w:rFonts w:ascii="Arial" w:hAnsi="Arial" w:cs="Arial"/>
        </w:rPr>
        <w:t>R.</w:t>
      </w:r>
      <w:r w:rsidR="00EA61E1" w:rsidRPr="00BF6387">
        <w:rPr>
          <w:rFonts w:ascii="Arial" w:hAnsi="Arial" w:cs="Arial"/>
        </w:rPr>
        <w:t>D. Sathiskumar</w:t>
      </w:r>
    </w:p>
    <w:sectPr w:rsidR="00D87BDF" w:rsidRPr="00BF6387" w:rsidSect="00FD3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858ED" w14:textId="77777777" w:rsidR="00AF5F99" w:rsidRDefault="00AF5F99" w:rsidP="00804C95">
      <w:pPr>
        <w:spacing w:after="0" w:line="240" w:lineRule="auto"/>
      </w:pPr>
      <w:r>
        <w:separator/>
      </w:r>
    </w:p>
  </w:endnote>
  <w:endnote w:type="continuationSeparator" w:id="0">
    <w:p w14:paraId="7A080919" w14:textId="77777777" w:rsidR="00AF5F99" w:rsidRDefault="00AF5F99" w:rsidP="0080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656E5" w14:textId="77777777" w:rsidR="00AF5F99" w:rsidRDefault="00AF5F99" w:rsidP="00804C95">
      <w:pPr>
        <w:spacing w:after="0" w:line="240" w:lineRule="auto"/>
      </w:pPr>
      <w:r>
        <w:separator/>
      </w:r>
    </w:p>
  </w:footnote>
  <w:footnote w:type="continuationSeparator" w:id="0">
    <w:p w14:paraId="5876DDE2" w14:textId="77777777" w:rsidR="00AF5F99" w:rsidRDefault="00AF5F99" w:rsidP="00804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8501E7"/>
    <w:multiLevelType w:val="multilevel"/>
    <w:tmpl w:val="64DA5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407B01"/>
    <w:multiLevelType w:val="multilevel"/>
    <w:tmpl w:val="305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8EF"/>
    <w:multiLevelType w:val="multilevel"/>
    <w:tmpl w:val="104C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F7B67"/>
    <w:multiLevelType w:val="hybridMultilevel"/>
    <w:tmpl w:val="F996A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3C7868"/>
    <w:multiLevelType w:val="hybridMultilevel"/>
    <w:tmpl w:val="FF9A4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3C59EF"/>
    <w:multiLevelType w:val="multilevel"/>
    <w:tmpl w:val="DF9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A73F0"/>
    <w:multiLevelType w:val="multilevel"/>
    <w:tmpl w:val="FEB4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A1354F"/>
    <w:multiLevelType w:val="hybridMultilevel"/>
    <w:tmpl w:val="886C1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D70FD4"/>
    <w:multiLevelType w:val="multilevel"/>
    <w:tmpl w:val="BA061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F05D4D"/>
    <w:multiLevelType w:val="multilevel"/>
    <w:tmpl w:val="234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43B42"/>
    <w:multiLevelType w:val="multilevel"/>
    <w:tmpl w:val="2FAC3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D7C5029"/>
    <w:multiLevelType w:val="hybridMultilevel"/>
    <w:tmpl w:val="0F0ED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8E07E1"/>
    <w:multiLevelType w:val="multilevel"/>
    <w:tmpl w:val="E2080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36566E"/>
    <w:multiLevelType w:val="hybridMultilevel"/>
    <w:tmpl w:val="16C295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F874E1"/>
    <w:multiLevelType w:val="hybridMultilevel"/>
    <w:tmpl w:val="65061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086782"/>
    <w:multiLevelType w:val="multilevel"/>
    <w:tmpl w:val="6BC4D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E10A91"/>
    <w:multiLevelType w:val="multilevel"/>
    <w:tmpl w:val="36803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2435C4"/>
    <w:multiLevelType w:val="multilevel"/>
    <w:tmpl w:val="E3189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D679BA"/>
    <w:multiLevelType w:val="hybridMultilevel"/>
    <w:tmpl w:val="69D8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EF0DB5"/>
    <w:multiLevelType w:val="multilevel"/>
    <w:tmpl w:val="0972D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63532F"/>
    <w:multiLevelType w:val="multilevel"/>
    <w:tmpl w:val="001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16AB6"/>
    <w:multiLevelType w:val="multilevel"/>
    <w:tmpl w:val="366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82EB9"/>
    <w:multiLevelType w:val="hybridMultilevel"/>
    <w:tmpl w:val="7726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6208F5"/>
    <w:multiLevelType w:val="hybridMultilevel"/>
    <w:tmpl w:val="AF32A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FB515F"/>
    <w:multiLevelType w:val="hybridMultilevel"/>
    <w:tmpl w:val="CB60B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3E4E67"/>
    <w:multiLevelType w:val="hybridMultilevel"/>
    <w:tmpl w:val="105CF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595884"/>
    <w:multiLevelType w:val="hybridMultilevel"/>
    <w:tmpl w:val="F378F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914B12"/>
    <w:multiLevelType w:val="multilevel"/>
    <w:tmpl w:val="59B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CC4920"/>
    <w:multiLevelType w:val="hybridMultilevel"/>
    <w:tmpl w:val="4484D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A3539A"/>
    <w:multiLevelType w:val="multilevel"/>
    <w:tmpl w:val="E4C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01A1F"/>
    <w:multiLevelType w:val="multilevel"/>
    <w:tmpl w:val="AB6AB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7522969"/>
    <w:multiLevelType w:val="multilevel"/>
    <w:tmpl w:val="DBEEB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B742A45"/>
    <w:multiLevelType w:val="multilevel"/>
    <w:tmpl w:val="C4A22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B784E60"/>
    <w:multiLevelType w:val="multilevel"/>
    <w:tmpl w:val="16F0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B3AD5"/>
    <w:multiLevelType w:val="multilevel"/>
    <w:tmpl w:val="6FDCC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5077CA8"/>
    <w:multiLevelType w:val="hybridMultilevel"/>
    <w:tmpl w:val="0540C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884143"/>
    <w:multiLevelType w:val="multilevel"/>
    <w:tmpl w:val="ED2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5161F"/>
    <w:multiLevelType w:val="hybridMultilevel"/>
    <w:tmpl w:val="D37E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987989"/>
    <w:multiLevelType w:val="hybridMultilevel"/>
    <w:tmpl w:val="B73AD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07424"/>
    <w:multiLevelType w:val="hybridMultilevel"/>
    <w:tmpl w:val="A4F0F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08077A"/>
    <w:multiLevelType w:val="hybridMultilevel"/>
    <w:tmpl w:val="9A0A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B15406"/>
    <w:multiLevelType w:val="multilevel"/>
    <w:tmpl w:val="635C2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45D5745"/>
    <w:multiLevelType w:val="multilevel"/>
    <w:tmpl w:val="3ED4C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C74403"/>
    <w:multiLevelType w:val="hybridMultilevel"/>
    <w:tmpl w:val="B0E84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3D7FA0"/>
    <w:multiLevelType w:val="hybridMultilevel"/>
    <w:tmpl w:val="C57219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FE44C3"/>
    <w:multiLevelType w:val="hybridMultilevel"/>
    <w:tmpl w:val="71D67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3"/>
  </w:num>
  <w:num w:numId="2">
    <w:abstractNumId w:val="9"/>
  </w:num>
  <w:num w:numId="3">
    <w:abstractNumId w:val="33"/>
  </w:num>
  <w:num w:numId="4">
    <w:abstractNumId w:val="32"/>
  </w:num>
  <w:num w:numId="5">
    <w:abstractNumId w:val="13"/>
  </w:num>
  <w:num w:numId="6">
    <w:abstractNumId w:val="16"/>
  </w:num>
  <w:num w:numId="7">
    <w:abstractNumId w:val="31"/>
  </w:num>
  <w:num w:numId="8">
    <w:abstractNumId w:val="1"/>
  </w:num>
  <w:num w:numId="9">
    <w:abstractNumId w:val="20"/>
  </w:num>
  <w:num w:numId="10">
    <w:abstractNumId w:val="18"/>
  </w:num>
  <w:num w:numId="11">
    <w:abstractNumId w:val="11"/>
  </w:num>
  <w:num w:numId="12">
    <w:abstractNumId w:val="42"/>
  </w:num>
  <w:num w:numId="13">
    <w:abstractNumId w:val="35"/>
  </w:num>
  <w:num w:numId="14">
    <w:abstractNumId w:val="21"/>
  </w:num>
  <w:num w:numId="15">
    <w:abstractNumId w:val="19"/>
  </w:num>
  <w:num w:numId="16">
    <w:abstractNumId w:val="5"/>
  </w:num>
  <w:num w:numId="17">
    <w:abstractNumId w:val="12"/>
  </w:num>
  <w:num w:numId="18">
    <w:abstractNumId w:val="41"/>
  </w:num>
  <w:num w:numId="19">
    <w:abstractNumId w:val="2"/>
  </w:num>
  <w:num w:numId="20">
    <w:abstractNumId w:val="44"/>
  </w:num>
  <w:num w:numId="21">
    <w:abstractNumId w:val="3"/>
  </w:num>
  <w:num w:numId="22">
    <w:abstractNumId w:val="17"/>
  </w:num>
  <w:num w:numId="23">
    <w:abstractNumId w:val="14"/>
  </w:num>
  <w:num w:numId="24">
    <w:abstractNumId w:val="39"/>
  </w:num>
  <w:num w:numId="25">
    <w:abstractNumId w:val="0"/>
  </w:num>
  <w:num w:numId="26">
    <w:abstractNumId w:val="30"/>
  </w:num>
  <w:num w:numId="27">
    <w:abstractNumId w:val="37"/>
  </w:num>
  <w:num w:numId="28">
    <w:abstractNumId w:val="4"/>
  </w:num>
  <w:num w:numId="29">
    <w:abstractNumId w:val="26"/>
  </w:num>
  <w:num w:numId="30">
    <w:abstractNumId w:val="27"/>
  </w:num>
  <w:num w:numId="31">
    <w:abstractNumId w:val="8"/>
  </w:num>
  <w:num w:numId="32">
    <w:abstractNumId w:val="29"/>
  </w:num>
  <w:num w:numId="33">
    <w:abstractNumId w:val="22"/>
  </w:num>
  <w:num w:numId="34">
    <w:abstractNumId w:val="6"/>
  </w:num>
  <w:num w:numId="35">
    <w:abstractNumId w:val="46"/>
  </w:num>
  <w:num w:numId="36">
    <w:abstractNumId w:val="34"/>
  </w:num>
  <w:num w:numId="37">
    <w:abstractNumId w:val="36"/>
  </w:num>
  <w:num w:numId="38">
    <w:abstractNumId w:val="28"/>
  </w:num>
  <w:num w:numId="39">
    <w:abstractNumId w:val="7"/>
  </w:num>
  <w:num w:numId="40">
    <w:abstractNumId w:val="10"/>
  </w:num>
  <w:num w:numId="41">
    <w:abstractNumId w:val="15"/>
  </w:num>
  <w:num w:numId="42">
    <w:abstractNumId w:val="25"/>
  </w:num>
  <w:num w:numId="43">
    <w:abstractNumId w:val="45"/>
  </w:num>
  <w:num w:numId="44">
    <w:abstractNumId w:val="24"/>
  </w:num>
  <w:num w:numId="45">
    <w:abstractNumId w:val="40"/>
  </w:num>
  <w:num w:numId="46">
    <w:abstractNumId w:val="23"/>
  </w:num>
  <w:num w:numId="47">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99"/>
    <w:rsid w:val="000123B1"/>
    <w:rsid w:val="00020F64"/>
    <w:rsid w:val="00024F93"/>
    <w:rsid w:val="00070160"/>
    <w:rsid w:val="00073D68"/>
    <w:rsid w:val="00084852"/>
    <w:rsid w:val="000C2E9D"/>
    <w:rsid w:val="000D5E30"/>
    <w:rsid w:val="000E5636"/>
    <w:rsid w:val="000E6299"/>
    <w:rsid w:val="000F3AE6"/>
    <w:rsid w:val="000F6CF6"/>
    <w:rsid w:val="00151240"/>
    <w:rsid w:val="001870DA"/>
    <w:rsid w:val="001A33EA"/>
    <w:rsid w:val="001C0617"/>
    <w:rsid w:val="001E0010"/>
    <w:rsid w:val="0021388C"/>
    <w:rsid w:val="00215648"/>
    <w:rsid w:val="00220CB9"/>
    <w:rsid w:val="00226E9A"/>
    <w:rsid w:val="002337FF"/>
    <w:rsid w:val="00233FBE"/>
    <w:rsid w:val="00243EF5"/>
    <w:rsid w:val="00272824"/>
    <w:rsid w:val="00286ABB"/>
    <w:rsid w:val="00293B4C"/>
    <w:rsid w:val="00300BB2"/>
    <w:rsid w:val="003064BF"/>
    <w:rsid w:val="003071CF"/>
    <w:rsid w:val="003077F6"/>
    <w:rsid w:val="0031219F"/>
    <w:rsid w:val="00322AAB"/>
    <w:rsid w:val="00340906"/>
    <w:rsid w:val="00362D92"/>
    <w:rsid w:val="00364FB3"/>
    <w:rsid w:val="00383AD7"/>
    <w:rsid w:val="003A30E8"/>
    <w:rsid w:val="003B5189"/>
    <w:rsid w:val="003B5F16"/>
    <w:rsid w:val="003B6297"/>
    <w:rsid w:val="00401A75"/>
    <w:rsid w:val="00413E10"/>
    <w:rsid w:val="00435F28"/>
    <w:rsid w:val="004430FB"/>
    <w:rsid w:val="0045139D"/>
    <w:rsid w:val="00483535"/>
    <w:rsid w:val="004D3912"/>
    <w:rsid w:val="004F23E6"/>
    <w:rsid w:val="0050451E"/>
    <w:rsid w:val="005229F6"/>
    <w:rsid w:val="00550E67"/>
    <w:rsid w:val="00555C6F"/>
    <w:rsid w:val="00557F1F"/>
    <w:rsid w:val="00571098"/>
    <w:rsid w:val="005866A0"/>
    <w:rsid w:val="00594BF7"/>
    <w:rsid w:val="00595529"/>
    <w:rsid w:val="005E2B9D"/>
    <w:rsid w:val="005E2EAF"/>
    <w:rsid w:val="005F483D"/>
    <w:rsid w:val="00613BF6"/>
    <w:rsid w:val="0061731D"/>
    <w:rsid w:val="0065152B"/>
    <w:rsid w:val="0068599C"/>
    <w:rsid w:val="00687174"/>
    <w:rsid w:val="006A0005"/>
    <w:rsid w:val="006C3FB3"/>
    <w:rsid w:val="006D055D"/>
    <w:rsid w:val="006E2374"/>
    <w:rsid w:val="00701589"/>
    <w:rsid w:val="0070515B"/>
    <w:rsid w:val="00713D97"/>
    <w:rsid w:val="00716471"/>
    <w:rsid w:val="007306C4"/>
    <w:rsid w:val="00767C3E"/>
    <w:rsid w:val="00785EBB"/>
    <w:rsid w:val="007C7C38"/>
    <w:rsid w:val="00804C95"/>
    <w:rsid w:val="00827EC1"/>
    <w:rsid w:val="00833E20"/>
    <w:rsid w:val="008370EF"/>
    <w:rsid w:val="00845867"/>
    <w:rsid w:val="00865077"/>
    <w:rsid w:val="00872AB1"/>
    <w:rsid w:val="00872E18"/>
    <w:rsid w:val="0088363C"/>
    <w:rsid w:val="008B45E7"/>
    <w:rsid w:val="008C58A1"/>
    <w:rsid w:val="008D02EB"/>
    <w:rsid w:val="008F2100"/>
    <w:rsid w:val="00904EBF"/>
    <w:rsid w:val="009122E1"/>
    <w:rsid w:val="00937D47"/>
    <w:rsid w:val="00945858"/>
    <w:rsid w:val="00950FE6"/>
    <w:rsid w:val="00955228"/>
    <w:rsid w:val="00964E62"/>
    <w:rsid w:val="00967636"/>
    <w:rsid w:val="00983788"/>
    <w:rsid w:val="00986883"/>
    <w:rsid w:val="0099547B"/>
    <w:rsid w:val="009A02F0"/>
    <w:rsid w:val="009A0483"/>
    <w:rsid w:val="009C35FC"/>
    <w:rsid w:val="00A1013B"/>
    <w:rsid w:val="00A17FA3"/>
    <w:rsid w:val="00A20D83"/>
    <w:rsid w:val="00A25C3F"/>
    <w:rsid w:val="00A47C22"/>
    <w:rsid w:val="00A91BCF"/>
    <w:rsid w:val="00AB20BC"/>
    <w:rsid w:val="00AB616F"/>
    <w:rsid w:val="00AC49BD"/>
    <w:rsid w:val="00AD258F"/>
    <w:rsid w:val="00AD5A7F"/>
    <w:rsid w:val="00AE2FE9"/>
    <w:rsid w:val="00AF5F99"/>
    <w:rsid w:val="00B12D05"/>
    <w:rsid w:val="00B15C60"/>
    <w:rsid w:val="00B21075"/>
    <w:rsid w:val="00B3066C"/>
    <w:rsid w:val="00B30DAE"/>
    <w:rsid w:val="00B6161C"/>
    <w:rsid w:val="00B71ED0"/>
    <w:rsid w:val="00B73EC8"/>
    <w:rsid w:val="00B775F5"/>
    <w:rsid w:val="00B87346"/>
    <w:rsid w:val="00BD698A"/>
    <w:rsid w:val="00BF2793"/>
    <w:rsid w:val="00BF3B78"/>
    <w:rsid w:val="00BF5241"/>
    <w:rsid w:val="00BF6387"/>
    <w:rsid w:val="00C14CA2"/>
    <w:rsid w:val="00C47909"/>
    <w:rsid w:val="00C6775C"/>
    <w:rsid w:val="00C71466"/>
    <w:rsid w:val="00C724BE"/>
    <w:rsid w:val="00C869C1"/>
    <w:rsid w:val="00CB750E"/>
    <w:rsid w:val="00CE74B3"/>
    <w:rsid w:val="00D00B3C"/>
    <w:rsid w:val="00D0626B"/>
    <w:rsid w:val="00D20FA7"/>
    <w:rsid w:val="00D80ED3"/>
    <w:rsid w:val="00D87547"/>
    <w:rsid w:val="00D87BDF"/>
    <w:rsid w:val="00D914BA"/>
    <w:rsid w:val="00DC727D"/>
    <w:rsid w:val="00E01A17"/>
    <w:rsid w:val="00E3045D"/>
    <w:rsid w:val="00E370BA"/>
    <w:rsid w:val="00E50DFB"/>
    <w:rsid w:val="00E55787"/>
    <w:rsid w:val="00E61FE6"/>
    <w:rsid w:val="00E65EF0"/>
    <w:rsid w:val="00E66056"/>
    <w:rsid w:val="00E73E0D"/>
    <w:rsid w:val="00E917A0"/>
    <w:rsid w:val="00EA40AE"/>
    <w:rsid w:val="00EA61E1"/>
    <w:rsid w:val="00EB5E81"/>
    <w:rsid w:val="00EE1299"/>
    <w:rsid w:val="00EE3B17"/>
    <w:rsid w:val="00EE6866"/>
    <w:rsid w:val="00F11100"/>
    <w:rsid w:val="00F11357"/>
    <w:rsid w:val="00F31941"/>
    <w:rsid w:val="00F359D2"/>
    <w:rsid w:val="00F57920"/>
    <w:rsid w:val="00F7367E"/>
    <w:rsid w:val="00F7510D"/>
    <w:rsid w:val="00F838DC"/>
    <w:rsid w:val="00FC0A49"/>
    <w:rsid w:val="00FD3FEE"/>
    <w:rsid w:val="00FE3EBD"/>
    <w:rsid w:val="00FE64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5CD1"/>
  <w15:docId w15:val="{F0DCA413-559B-49B9-9CCF-7D91A7DB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299"/>
    <w:rPr>
      <w:rFonts w:ascii="Calibri" w:eastAsia="Times New Roman" w:hAnsi="Times New Roman" w:cs="Times New Roman"/>
    </w:rPr>
  </w:style>
  <w:style w:type="paragraph" w:styleId="Heading2">
    <w:name w:val="heading 2"/>
    <w:basedOn w:val="Normal"/>
    <w:link w:val="Heading2Char"/>
    <w:uiPriority w:val="9"/>
    <w:qFormat/>
    <w:rsid w:val="0070515B"/>
    <w:pPr>
      <w:spacing w:before="100" w:beforeAutospacing="1" w:after="100" w:afterAutospacing="1" w:line="240" w:lineRule="auto"/>
      <w:outlineLvl w:val="1"/>
    </w:pPr>
    <w:rPr>
      <w:rFonts w:ascii="Times New Roman"/>
      <w:b/>
      <w:bCs/>
      <w:sz w:val="36"/>
      <w:szCs w:val="36"/>
    </w:rPr>
  </w:style>
  <w:style w:type="paragraph" w:styleId="Heading3">
    <w:name w:val="heading 3"/>
    <w:basedOn w:val="Normal"/>
    <w:next w:val="Normal"/>
    <w:link w:val="Heading3Char"/>
    <w:uiPriority w:val="9"/>
    <w:unhideWhenUsed/>
    <w:qFormat/>
    <w:rsid w:val="006515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6866"/>
    <w:rPr>
      <w:color w:val="0000FF"/>
      <w:u w:val="single"/>
    </w:rPr>
  </w:style>
  <w:style w:type="character" w:customStyle="1" w:styleId="e24kjd">
    <w:name w:val="e24kjd"/>
    <w:basedOn w:val="DefaultParagraphFont"/>
    <w:rsid w:val="0070515B"/>
  </w:style>
  <w:style w:type="paragraph" w:styleId="ListParagraph">
    <w:name w:val="List Paragraph"/>
    <w:basedOn w:val="Normal"/>
    <w:uiPriority w:val="34"/>
    <w:qFormat/>
    <w:rsid w:val="0070515B"/>
    <w:pPr>
      <w:ind w:left="720"/>
      <w:contextualSpacing/>
    </w:pPr>
  </w:style>
  <w:style w:type="character" w:customStyle="1" w:styleId="Heading2Char">
    <w:name w:val="Heading 2 Char"/>
    <w:basedOn w:val="DefaultParagraphFont"/>
    <w:link w:val="Heading2"/>
    <w:uiPriority w:val="9"/>
    <w:rsid w:val="0070515B"/>
    <w:rPr>
      <w:rFonts w:ascii="Times New Roman" w:eastAsia="Times New Roman" w:hAnsi="Times New Roman" w:cs="Times New Roman"/>
      <w:b/>
      <w:bCs/>
      <w:sz w:val="36"/>
      <w:szCs w:val="36"/>
    </w:rPr>
  </w:style>
  <w:style w:type="paragraph" w:styleId="NormalWeb">
    <w:name w:val="Normal (Web)"/>
    <w:basedOn w:val="Normal"/>
    <w:uiPriority w:val="99"/>
    <w:unhideWhenUsed/>
    <w:rsid w:val="0070515B"/>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70515B"/>
    <w:rPr>
      <w:b/>
      <w:bCs/>
    </w:rPr>
  </w:style>
  <w:style w:type="character" w:customStyle="1" w:styleId="Heading3Char">
    <w:name w:val="Heading 3 Char"/>
    <w:basedOn w:val="DefaultParagraphFont"/>
    <w:link w:val="Heading3"/>
    <w:uiPriority w:val="9"/>
    <w:rsid w:val="0065152B"/>
    <w:rPr>
      <w:rFonts w:asciiTheme="majorHAnsi" w:eastAsiaTheme="majorEastAsia" w:hAnsiTheme="majorHAnsi" w:cstheme="majorBidi"/>
      <w:color w:val="243F60" w:themeColor="accent1" w:themeShade="7F"/>
      <w:sz w:val="24"/>
      <w:szCs w:val="24"/>
    </w:rPr>
  </w:style>
  <w:style w:type="character" w:customStyle="1" w:styleId="yiv3705314663elementtoproof">
    <w:name w:val="yiv3705314663elementtoproof"/>
    <w:basedOn w:val="DefaultParagraphFont"/>
    <w:rsid w:val="00571098"/>
  </w:style>
  <w:style w:type="paragraph" w:customStyle="1" w:styleId="TableContents">
    <w:name w:val="Table Contents"/>
    <w:basedOn w:val="Normal"/>
    <w:rsid w:val="00D20FA7"/>
    <w:pPr>
      <w:widowControl w:val="0"/>
      <w:suppressLineNumbers/>
      <w:suppressAutoHyphens/>
      <w:spacing w:after="0" w:line="240" w:lineRule="auto"/>
    </w:pPr>
    <w:rPr>
      <w:rFonts w:ascii="Times New Roman" w:eastAsia="Lucida Sans Unicode" w:cs="Mangal"/>
      <w:kern w:val="1"/>
      <w:sz w:val="24"/>
      <w:szCs w:val="24"/>
      <w:lang w:eastAsia="hi-IN" w:bidi="hi-IN"/>
    </w:rPr>
  </w:style>
  <w:style w:type="character" w:customStyle="1" w:styleId="css-1b6omqv">
    <w:name w:val="css-1b6omqv"/>
    <w:basedOn w:val="DefaultParagraphFont"/>
    <w:rsid w:val="00555C6F"/>
  </w:style>
  <w:style w:type="paragraph" w:styleId="Header">
    <w:name w:val="header"/>
    <w:basedOn w:val="Normal"/>
    <w:link w:val="HeaderChar"/>
    <w:uiPriority w:val="99"/>
    <w:unhideWhenUsed/>
    <w:rsid w:val="00804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C95"/>
    <w:rPr>
      <w:rFonts w:ascii="Calibri" w:eastAsia="Times New Roman" w:hAnsi="Times New Roman" w:cs="Times New Roman"/>
    </w:rPr>
  </w:style>
  <w:style w:type="paragraph" w:styleId="Footer">
    <w:name w:val="footer"/>
    <w:basedOn w:val="Normal"/>
    <w:link w:val="FooterChar"/>
    <w:uiPriority w:val="99"/>
    <w:unhideWhenUsed/>
    <w:rsid w:val="00804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C95"/>
    <w:rPr>
      <w:rFonts w:ascii="Calibri" w:eastAsia="Times New Roman" w:hAnsi="Times New Roman" w:cs="Times New Roman"/>
    </w:rPr>
  </w:style>
  <w:style w:type="character" w:styleId="Emphasis">
    <w:name w:val="Emphasis"/>
    <w:basedOn w:val="DefaultParagraphFont"/>
    <w:uiPriority w:val="20"/>
    <w:qFormat/>
    <w:rsid w:val="00804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634">
      <w:bodyDiv w:val="1"/>
      <w:marLeft w:val="0"/>
      <w:marRight w:val="0"/>
      <w:marTop w:val="0"/>
      <w:marBottom w:val="0"/>
      <w:divBdr>
        <w:top w:val="none" w:sz="0" w:space="0" w:color="auto"/>
        <w:left w:val="none" w:sz="0" w:space="0" w:color="auto"/>
        <w:bottom w:val="none" w:sz="0" w:space="0" w:color="auto"/>
        <w:right w:val="none" w:sz="0" w:space="0" w:color="auto"/>
      </w:divBdr>
    </w:div>
    <w:div w:id="10769542">
      <w:bodyDiv w:val="1"/>
      <w:marLeft w:val="0"/>
      <w:marRight w:val="0"/>
      <w:marTop w:val="0"/>
      <w:marBottom w:val="0"/>
      <w:divBdr>
        <w:top w:val="none" w:sz="0" w:space="0" w:color="auto"/>
        <w:left w:val="none" w:sz="0" w:space="0" w:color="auto"/>
        <w:bottom w:val="none" w:sz="0" w:space="0" w:color="auto"/>
        <w:right w:val="none" w:sz="0" w:space="0" w:color="auto"/>
      </w:divBdr>
    </w:div>
    <w:div w:id="113377837">
      <w:bodyDiv w:val="1"/>
      <w:marLeft w:val="0"/>
      <w:marRight w:val="0"/>
      <w:marTop w:val="0"/>
      <w:marBottom w:val="0"/>
      <w:divBdr>
        <w:top w:val="none" w:sz="0" w:space="0" w:color="auto"/>
        <w:left w:val="none" w:sz="0" w:space="0" w:color="auto"/>
        <w:bottom w:val="none" w:sz="0" w:space="0" w:color="auto"/>
        <w:right w:val="none" w:sz="0" w:space="0" w:color="auto"/>
      </w:divBdr>
    </w:div>
    <w:div w:id="156044009">
      <w:bodyDiv w:val="1"/>
      <w:marLeft w:val="0"/>
      <w:marRight w:val="0"/>
      <w:marTop w:val="0"/>
      <w:marBottom w:val="0"/>
      <w:divBdr>
        <w:top w:val="none" w:sz="0" w:space="0" w:color="auto"/>
        <w:left w:val="none" w:sz="0" w:space="0" w:color="auto"/>
        <w:bottom w:val="none" w:sz="0" w:space="0" w:color="auto"/>
        <w:right w:val="none" w:sz="0" w:space="0" w:color="auto"/>
      </w:divBdr>
    </w:div>
    <w:div w:id="169876526">
      <w:bodyDiv w:val="1"/>
      <w:marLeft w:val="0"/>
      <w:marRight w:val="0"/>
      <w:marTop w:val="0"/>
      <w:marBottom w:val="0"/>
      <w:divBdr>
        <w:top w:val="none" w:sz="0" w:space="0" w:color="auto"/>
        <w:left w:val="none" w:sz="0" w:space="0" w:color="auto"/>
        <w:bottom w:val="none" w:sz="0" w:space="0" w:color="auto"/>
        <w:right w:val="none" w:sz="0" w:space="0" w:color="auto"/>
      </w:divBdr>
    </w:div>
    <w:div w:id="251402595">
      <w:bodyDiv w:val="1"/>
      <w:marLeft w:val="0"/>
      <w:marRight w:val="0"/>
      <w:marTop w:val="0"/>
      <w:marBottom w:val="0"/>
      <w:divBdr>
        <w:top w:val="none" w:sz="0" w:space="0" w:color="auto"/>
        <w:left w:val="none" w:sz="0" w:space="0" w:color="auto"/>
        <w:bottom w:val="none" w:sz="0" w:space="0" w:color="auto"/>
        <w:right w:val="none" w:sz="0" w:space="0" w:color="auto"/>
      </w:divBdr>
    </w:div>
    <w:div w:id="258485647">
      <w:bodyDiv w:val="1"/>
      <w:marLeft w:val="0"/>
      <w:marRight w:val="0"/>
      <w:marTop w:val="0"/>
      <w:marBottom w:val="0"/>
      <w:divBdr>
        <w:top w:val="none" w:sz="0" w:space="0" w:color="auto"/>
        <w:left w:val="none" w:sz="0" w:space="0" w:color="auto"/>
        <w:bottom w:val="none" w:sz="0" w:space="0" w:color="auto"/>
        <w:right w:val="none" w:sz="0" w:space="0" w:color="auto"/>
      </w:divBdr>
    </w:div>
    <w:div w:id="260914340">
      <w:bodyDiv w:val="1"/>
      <w:marLeft w:val="0"/>
      <w:marRight w:val="0"/>
      <w:marTop w:val="0"/>
      <w:marBottom w:val="0"/>
      <w:divBdr>
        <w:top w:val="none" w:sz="0" w:space="0" w:color="auto"/>
        <w:left w:val="none" w:sz="0" w:space="0" w:color="auto"/>
        <w:bottom w:val="none" w:sz="0" w:space="0" w:color="auto"/>
        <w:right w:val="none" w:sz="0" w:space="0" w:color="auto"/>
      </w:divBdr>
    </w:div>
    <w:div w:id="275841877">
      <w:bodyDiv w:val="1"/>
      <w:marLeft w:val="0"/>
      <w:marRight w:val="0"/>
      <w:marTop w:val="0"/>
      <w:marBottom w:val="0"/>
      <w:divBdr>
        <w:top w:val="none" w:sz="0" w:space="0" w:color="auto"/>
        <w:left w:val="none" w:sz="0" w:space="0" w:color="auto"/>
        <w:bottom w:val="none" w:sz="0" w:space="0" w:color="auto"/>
        <w:right w:val="none" w:sz="0" w:space="0" w:color="auto"/>
      </w:divBdr>
    </w:div>
    <w:div w:id="332951960">
      <w:bodyDiv w:val="1"/>
      <w:marLeft w:val="0"/>
      <w:marRight w:val="0"/>
      <w:marTop w:val="0"/>
      <w:marBottom w:val="0"/>
      <w:divBdr>
        <w:top w:val="none" w:sz="0" w:space="0" w:color="auto"/>
        <w:left w:val="none" w:sz="0" w:space="0" w:color="auto"/>
        <w:bottom w:val="none" w:sz="0" w:space="0" w:color="auto"/>
        <w:right w:val="none" w:sz="0" w:space="0" w:color="auto"/>
      </w:divBdr>
    </w:div>
    <w:div w:id="350837100">
      <w:bodyDiv w:val="1"/>
      <w:marLeft w:val="0"/>
      <w:marRight w:val="0"/>
      <w:marTop w:val="0"/>
      <w:marBottom w:val="0"/>
      <w:divBdr>
        <w:top w:val="none" w:sz="0" w:space="0" w:color="auto"/>
        <w:left w:val="none" w:sz="0" w:space="0" w:color="auto"/>
        <w:bottom w:val="none" w:sz="0" w:space="0" w:color="auto"/>
        <w:right w:val="none" w:sz="0" w:space="0" w:color="auto"/>
      </w:divBdr>
    </w:div>
    <w:div w:id="385378153">
      <w:bodyDiv w:val="1"/>
      <w:marLeft w:val="0"/>
      <w:marRight w:val="0"/>
      <w:marTop w:val="0"/>
      <w:marBottom w:val="0"/>
      <w:divBdr>
        <w:top w:val="none" w:sz="0" w:space="0" w:color="auto"/>
        <w:left w:val="none" w:sz="0" w:space="0" w:color="auto"/>
        <w:bottom w:val="none" w:sz="0" w:space="0" w:color="auto"/>
        <w:right w:val="none" w:sz="0" w:space="0" w:color="auto"/>
      </w:divBdr>
    </w:div>
    <w:div w:id="398401890">
      <w:bodyDiv w:val="1"/>
      <w:marLeft w:val="0"/>
      <w:marRight w:val="0"/>
      <w:marTop w:val="0"/>
      <w:marBottom w:val="0"/>
      <w:divBdr>
        <w:top w:val="none" w:sz="0" w:space="0" w:color="auto"/>
        <w:left w:val="none" w:sz="0" w:space="0" w:color="auto"/>
        <w:bottom w:val="none" w:sz="0" w:space="0" w:color="auto"/>
        <w:right w:val="none" w:sz="0" w:space="0" w:color="auto"/>
      </w:divBdr>
    </w:div>
    <w:div w:id="405417309">
      <w:bodyDiv w:val="1"/>
      <w:marLeft w:val="0"/>
      <w:marRight w:val="0"/>
      <w:marTop w:val="0"/>
      <w:marBottom w:val="0"/>
      <w:divBdr>
        <w:top w:val="none" w:sz="0" w:space="0" w:color="auto"/>
        <w:left w:val="none" w:sz="0" w:space="0" w:color="auto"/>
        <w:bottom w:val="none" w:sz="0" w:space="0" w:color="auto"/>
        <w:right w:val="none" w:sz="0" w:space="0" w:color="auto"/>
      </w:divBdr>
    </w:div>
    <w:div w:id="433670572">
      <w:bodyDiv w:val="1"/>
      <w:marLeft w:val="0"/>
      <w:marRight w:val="0"/>
      <w:marTop w:val="0"/>
      <w:marBottom w:val="0"/>
      <w:divBdr>
        <w:top w:val="none" w:sz="0" w:space="0" w:color="auto"/>
        <w:left w:val="none" w:sz="0" w:space="0" w:color="auto"/>
        <w:bottom w:val="none" w:sz="0" w:space="0" w:color="auto"/>
        <w:right w:val="none" w:sz="0" w:space="0" w:color="auto"/>
      </w:divBdr>
    </w:div>
    <w:div w:id="487478977">
      <w:bodyDiv w:val="1"/>
      <w:marLeft w:val="0"/>
      <w:marRight w:val="0"/>
      <w:marTop w:val="0"/>
      <w:marBottom w:val="0"/>
      <w:divBdr>
        <w:top w:val="none" w:sz="0" w:space="0" w:color="auto"/>
        <w:left w:val="none" w:sz="0" w:space="0" w:color="auto"/>
        <w:bottom w:val="none" w:sz="0" w:space="0" w:color="auto"/>
        <w:right w:val="none" w:sz="0" w:space="0" w:color="auto"/>
      </w:divBdr>
    </w:div>
    <w:div w:id="520510354">
      <w:bodyDiv w:val="1"/>
      <w:marLeft w:val="0"/>
      <w:marRight w:val="0"/>
      <w:marTop w:val="0"/>
      <w:marBottom w:val="0"/>
      <w:divBdr>
        <w:top w:val="none" w:sz="0" w:space="0" w:color="auto"/>
        <w:left w:val="none" w:sz="0" w:space="0" w:color="auto"/>
        <w:bottom w:val="none" w:sz="0" w:space="0" w:color="auto"/>
        <w:right w:val="none" w:sz="0" w:space="0" w:color="auto"/>
      </w:divBdr>
    </w:div>
    <w:div w:id="555968092">
      <w:bodyDiv w:val="1"/>
      <w:marLeft w:val="0"/>
      <w:marRight w:val="0"/>
      <w:marTop w:val="0"/>
      <w:marBottom w:val="0"/>
      <w:divBdr>
        <w:top w:val="none" w:sz="0" w:space="0" w:color="auto"/>
        <w:left w:val="none" w:sz="0" w:space="0" w:color="auto"/>
        <w:bottom w:val="none" w:sz="0" w:space="0" w:color="auto"/>
        <w:right w:val="none" w:sz="0" w:space="0" w:color="auto"/>
      </w:divBdr>
    </w:div>
    <w:div w:id="577248216">
      <w:bodyDiv w:val="1"/>
      <w:marLeft w:val="0"/>
      <w:marRight w:val="0"/>
      <w:marTop w:val="0"/>
      <w:marBottom w:val="0"/>
      <w:divBdr>
        <w:top w:val="none" w:sz="0" w:space="0" w:color="auto"/>
        <w:left w:val="none" w:sz="0" w:space="0" w:color="auto"/>
        <w:bottom w:val="none" w:sz="0" w:space="0" w:color="auto"/>
        <w:right w:val="none" w:sz="0" w:space="0" w:color="auto"/>
      </w:divBdr>
    </w:div>
    <w:div w:id="620963059">
      <w:bodyDiv w:val="1"/>
      <w:marLeft w:val="0"/>
      <w:marRight w:val="0"/>
      <w:marTop w:val="0"/>
      <w:marBottom w:val="0"/>
      <w:divBdr>
        <w:top w:val="none" w:sz="0" w:space="0" w:color="auto"/>
        <w:left w:val="none" w:sz="0" w:space="0" w:color="auto"/>
        <w:bottom w:val="none" w:sz="0" w:space="0" w:color="auto"/>
        <w:right w:val="none" w:sz="0" w:space="0" w:color="auto"/>
      </w:divBdr>
    </w:div>
    <w:div w:id="661930938">
      <w:bodyDiv w:val="1"/>
      <w:marLeft w:val="0"/>
      <w:marRight w:val="0"/>
      <w:marTop w:val="0"/>
      <w:marBottom w:val="0"/>
      <w:divBdr>
        <w:top w:val="none" w:sz="0" w:space="0" w:color="auto"/>
        <w:left w:val="none" w:sz="0" w:space="0" w:color="auto"/>
        <w:bottom w:val="none" w:sz="0" w:space="0" w:color="auto"/>
        <w:right w:val="none" w:sz="0" w:space="0" w:color="auto"/>
      </w:divBdr>
    </w:div>
    <w:div w:id="757094841">
      <w:bodyDiv w:val="1"/>
      <w:marLeft w:val="0"/>
      <w:marRight w:val="0"/>
      <w:marTop w:val="0"/>
      <w:marBottom w:val="0"/>
      <w:divBdr>
        <w:top w:val="none" w:sz="0" w:space="0" w:color="auto"/>
        <w:left w:val="none" w:sz="0" w:space="0" w:color="auto"/>
        <w:bottom w:val="none" w:sz="0" w:space="0" w:color="auto"/>
        <w:right w:val="none" w:sz="0" w:space="0" w:color="auto"/>
      </w:divBdr>
    </w:div>
    <w:div w:id="767240803">
      <w:bodyDiv w:val="1"/>
      <w:marLeft w:val="0"/>
      <w:marRight w:val="0"/>
      <w:marTop w:val="0"/>
      <w:marBottom w:val="0"/>
      <w:divBdr>
        <w:top w:val="none" w:sz="0" w:space="0" w:color="auto"/>
        <w:left w:val="none" w:sz="0" w:space="0" w:color="auto"/>
        <w:bottom w:val="none" w:sz="0" w:space="0" w:color="auto"/>
        <w:right w:val="none" w:sz="0" w:space="0" w:color="auto"/>
      </w:divBdr>
    </w:div>
    <w:div w:id="780223402">
      <w:bodyDiv w:val="1"/>
      <w:marLeft w:val="0"/>
      <w:marRight w:val="0"/>
      <w:marTop w:val="0"/>
      <w:marBottom w:val="0"/>
      <w:divBdr>
        <w:top w:val="none" w:sz="0" w:space="0" w:color="auto"/>
        <w:left w:val="none" w:sz="0" w:space="0" w:color="auto"/>
        <w:bottom w:val="none" w:sz="0" w:space="0" w:color="auto"/>
        <w:right w:val="none" w:sz="0" w:space="0" w:color="auto"/>
      </w:divBdr>
    </w:div>
    <w:div w:id="789282598">
      <w:bodyDiv w:val="1"/>
      <w:marLeft w:val="0"/>
      <w:marRight w:val="0"/>
      <w:marTop w:val="0"/>
      <w:marBottom w:val="0"/>
      <w:divBdr>
        <w:top w:val="none" w:sz="0" w:space="0" w:color="auto"/>
        <w:left w:val="none" w:sz="0" w:space="0" w:color="auto"/>
        <w:bottom w:val="none" w:sz="0" w:space="0" w:color="auto"/>
        <w:right w:val="none" w:sz="0" w:space="0" w:color="auto"/>
      </w:divBdr>
    </w:div>
    <w:div w:id="841436085">
      <w:bodyDiv w:val="1"/>
      <w:marLeft w:val="0"/>
      <w:marRight w:val="0"/>
      <w:marTop w:val="0"/>
      <w:marBottom w:val="0"/>
      <w:divBdr>
        <w:top w:val="none" w:sz="0" w:space="0" w:color="auto"/>
        <w:left w:val="none" w:sz="0" w:space="0" w:color="auto"/>
        <w:bottom w:val="none" w:sz="0" w:space="0" w:color="auto"/>
        <w:right w:val="none" w:sz="0" w:space="0" w:color="auto"/>
      </w:divBdr>
    </w:div>
    <w:div w:id="853762916">
      <w:bodyDiv w:val="1"/>
      <w:marLeft w:val="0"/>
      <w:marRight w:val="0"/>
      <w:marTop w:val="0"/>
      <w:marBottom w:val="0"/>
      <w:divBdr>
        <w:top w:val="none" w:sz="0" w:space="0" w:color="auto"/>
        <w:left w:val="none" w:sz="0" w:space="0" w:color="auto"/>
        <w:bottom w:val="none" w:sz="0" w:space="0" w:color="auto"/>
        <w:right w:val="none" w:sz="0" w:space="0" w:color="auto"/>
      </w:divBdr>
    </w:div>
    <w:div w:id="903103886">
      <w:bodyDiv w:val="1"/>
      <w:marLeft w:val="0"/>
      <w:marRight w:val="0"/>
      <w:marTop w:val="0"/>
      <w:marBottom w:val="0"/>
      <w:divBdr>
        <w:top w:val="none" w:sz="0" w:space="0" w:color="auto"/>
        <w:left w:val="none" w:sz="0" w:space="0" w:color="auto"/>
        <w:bottom w:val="none" w:sz="0" w:space="0" w:color="auto"/>
        <w:right w:val="none" w:sz="0" w:space="0" w:color="auto"/>
      </w:divBdr>
    </w:div>
    <w:div w:id="932392891">
      <w:bodyDiv w:val="1"/>
      <w:marLeft w:val="0"/>
      <w:marRight w:val="0"/>
      <w:marTop w:val="0"/>
      <w:marBottom w:val="0"/>
      <w:divBdr>
        <w:top w:val="none" w:sz="0" w:space="0" w:color="auto"/>
        <w:left w:val="none" w:sz="0" w:space="0" w:color="auto"/>
        <w:bottom w:val="none" w:sz="0" w:space="0" w:color="auto"/>
        <w:right w:val="none" w:sz="0" w:space="0" w:color="auto"/>
      </w:divBdr>
    </w:div>
    <w:div w:id="961154090">
      <w:bodyDiv w:val="1"/>
      <w:marLeft w:val="0"/>
      <w:marRight w:val="0"/>
      <w:marTop w:val="0"/>
      <w:marBottom w:val="0"/>
      <w:divBdr>
        <w:top w:val="none" w:sz="0" w:space="0" w:color="auto"/>
        <w:left w:val="none" w:sz="0" w:space="0" w:color="auto"/>
        <w:bottom w:val="none" w:sz="0" w:space="0" w:color="auto"/>
        <w:right w:val="none" w:sz="0" w:space="0" w:color="auto"/>
      </w:divBdr>
      <w:divsChild>
        <w:div w:id="782725603">
          <w:marLeft w:val="0"/>
          <w:marRight w:val="0"/>
          <w:marTop w:val="0"/>
          <w:marBottom w:val="0"/>
          <w:divBdr>
            <w:top w:val="none" w:sz="0" w:space="0" w:color="auto"/>
            <w:left w:val="none" w:sz="0" w:space="0" w:color="auto"/>
            <w:bottom w:val="none" w:sz="0" w:space="0" w:color="auto"/>
            <w:right w:val="none" w:sz="0" w:space="0" w:color="auto"/>
          </w:divBdr>
        </w:div>
      </w:divsChild>
    </w:div>
    <w:div w:id="961888121">
      <w:bodyDiv w:val="1"/>
      <w:marLeft w:val="0"/>
      <w:marRight w:val="0"/>
      <w:marTop w:val="0"/>
      <w:marBottom w:val="0"/>
      <w:divBdr>
        <w:top w:val="none" w:sz="0" w:space="0" w:color="auto"/>
        <w:left w:val="none" w:sz="0" w:space="0" w:color="auto"/>
        <w:bottom w:val="none" w:sz="0" w:space="0" w:color="auto"/>
        <w:right w:val="none" w:sz="0" w:space="0" w:color="auto"/>
      </w:divBdr>
    </w:div>
    <w:div w:id="977884108">
      <w:bodyDiv w:val="1"/>
      <w:marLeft w:val="0"/>
      <w:marRight w:val="0"/>
      <w:marTop w:val="0"/>
      <w:marBottom w:val="0"/>
      <w:divBdr>
        <w:top w:val="none" w:sz="0" w:space="0" w:color="auto"/>
        <w:left w:val="none" w:sz="0" w:space="0" w:color="auto"/>
        <w:bottom w:val="none" w:sz="0" w:space="0" w:color="auto"/>
        <w:right w:val="none" w:sz="0" w:space="0" w:color="auto"/>
      </w:divBdr>
    </w:div>
    <w:div w:id="1003825978">
      <w:bodyDiv w:val="1"/>
      <w:marLeft w:val="0"/>
      <w:marRight w:val="0"/>
      <w:marTop w:val="0"/>
      <w:marBottom w:val="0"/>
      <w:divBdr>
        <w:top w:val="none" w:sz="0" w:space="0" w:color="auto"/>
        <w:left w:val="none" w:sz="0" w:space="0" w:color="auto"/>
        <w:bottom w:val="none" w:sz="0" w:space="0" w:color="auto"/>
        <w:right w:val="none" w:sz="0" w:space="0" w:color="auto"/>
      </w:divBdr>
    </w:div>
    <w:div w:id="1069887131">
      <w:bodyDiv w:val="1"/>
      <w:marLeft w:val="0"/>
      <w:marRight w:val="0"/>
      <w:marTop w:val="0"/>
      <w:marBottom w:val="0"/>
      <w:divBdr>
        <w:top w:val="none" w:sz="0" w:space="0" w:color="auto"/>
        <w:left w:val="none" w:sz="0" w:space="0" w:color="auto"/>
        <w:bottom w:val="none" w:sz="0" w:space="0" w:color="auto"/>
        <w:right w:val="none" w:sz="0" w:space="0" w:color="auto"/>
      </w:divBdr>
    </w:div>
    <w:div w:id="1082529831">
      <w:bodyDiv w:val="1"/>
      <w:marLeft w:val="0"/>
      <w:marRight w:val="0"/>
      <w:marTop w:val="0"/>
      <w:marBottom w:val="0"/>
      <w:divBdr>
        <w:top w:val="none" w:sz="0" w:space="0" w:color="auto"/>
        <w:left w:val="none" w:sz="0" w:space="0" w:color="auto"/>
        <w:bottom w:val="none" w:sz="0" w:space="0" w:color="auto"/>
        <w:right w:val="none" w:sz="0" w:space="0" w:color="auto"/>
      </w:divBdr>
    </w:div>
    <w:div w:id="1129399969">
      <w:bodyDiv w:val="1"/>
      <w:marLeft w:val="0"/>
      <w:marRight w:val="0"/>
      <w:marTop w:val="0"/>
      <w:marBottom w:val="0"/>
      <w:divBdr>
        <w:top w:val="none" w:sz="0" w:space="0" w:color="auto"/>
        <w:left w:val="none" w:sz="0" w:space="0" w:color="auto"/>
        <w:bottom w:val="none" w:sz="0" w:space="0" w:color="auto"/>
        <w:right w:val="none" w:sz="0" w:space="0" w:color="auto"/>
      </w:divBdr>
    </w:div>
    <w:div w:id="1137605023">
      <w:bodyDiv w:val="1"/>
      <w:marLeft w:val="0"/>
      <w:marRight w:val="0"/>
      <w:marTop w:val="0"/>
      <w:marBottom w:val="0"/>
      <w:divBdr>
        <w:top w:val="none" w:sz="0" w:space="0" w:color="auto"/>
        <w:left w:val="none" w:sz="0" w:space="0" w:color="auto"/>
        <w:bottom w:val="none" w:sz="0" w:space="0" w:color="auto"/>
        <w:right w:val="none" w:sz="0" w:space="0" w:color="auto"/>
      </w:divBdr>
    </w:div>
    <w:div w:id="1177764825">
      <w:bodyDiv w:val="1"/>
      <w:marLeft w:val="0"/>
      <w:marRight w:val="0"/>
      <w:marTop w:val="0"/>
      <w:marBottom w:val="0"/>
      <w:divBdr>
        <w:top w:val="none" w:sz="0" w:space="0" w:color="auto"/>
        <w:left w:val="none" w:sz="0" w:space="0" w:color="auto"/>
        <w:bottom w:val="none" w:sz="0" w:space="0" w:color="auto"/>
        <w:right w:val="none" w:sz="0" w:space="0" w:color="auto"/>
      </w:divBdr>
    </w:div>
    <w:div w:id="1187014940">
      <w:bodyDiv w:val="1"/>
      <w:marLeft w:val="0"/>
      <w:marRight w:val="0"/>
      <w:marTop w:val="0"/>
      <w:marBottom w:val="0"/>
      <w:divBdr>
        <w:top w:val="none" w:sz="0" w:space="0" w:color="auto"/>
        <w:left w:val="none" w:sz="0" w:space="0" w:color="auto"/>
        <w:bottom w:val="none" w:sz="0" w:space="0" w:color="auto"/>
        <w:right w:val="none" w:sz="0" w:space="0" w:color="auto"/>
      </w:divBdr>
    </w:div>
    <w:div w:id="1224372054">
      <w:bodyDiv w:val="1"/>
      <w:marLeft w:val="0"/>
      <w:marRight w:val="0"/>
      <w:marTop w:val="0"/>
      <w:marBottom w:val="0"/>
      <w:divBdr>
        <w:top w:val="none" w:sz="0" w:space="0" w:color="auto"/>
        <w:left w:val="none" w:sz="0" w:space="0" w:color="auto"/>
        <w:bottom w:val="none" w:sz="0" w:space="0" w:color="auto"/>
        <w:right w:val="none" w:sz="0" w:space="0" w:color="auto"/>
      </w:divBdr>
    </w:div>
    <w:div w:id="1253663627">
      <w:bodyDiv w:val="1"/>
      <w:marLeft w:val="0"/>
      <w:marRight w:val="0"/>
      <w:marTop w:val="0"/>
      <w:marBottom w:val="0"/>
      <w:divBdr>
        <w:top w:val="none" w:sz="0" w:space="0" w:color="auto"/>
        <w:left w:val="none" w:sz="0" w:space="0" w:color="auto"/>
        <w:bottom w:val="none" w:sz="0" w:space="0" w:color="auto"/>
        <w:right w:val="none" w:sz="0" w:space="0" w:color="auto"/>
      </w:divBdr>
      <w:divsChild>
        <w:div w:id="1346714549">
          <w:marLeft w:val="0"/>
          <w:marRight w:val="0"/>
          <w:marTop w:val="0"/>
          <w:marBottom w:val="105"/>
          <w:divBdr>
            <w:top w:val="none" w:sz="0" w:space="0" w:color="auto"/>
            <w:left w:val="none" w:sz="0" w:space="0" w:color="auto"/>
            <w:bottom w:val="none" w:sz="0" w:space="0" w:color="auto"/>
            <w:right w:val="none" w:sz="0" w:space="0" w:color="auto"/>
          </w:divBdr>
        </w:div>
        <w:div w:id="411708902">
          <w:marLeft w:val="0"/>
          <w:marRight w:val="0"/>
          <w:marTop w:val="0"/>
          <w:marBottom w:val="105"/>
          <w:divBdr>
            <w:top w:val="none" w:sz="0" w:space="0" w:color="auto"/>
            <w:left w:val="none" w:sz="0" w:space="0" w:color="auto"/>
            <w:bottom w:val="none" w:sz="0" w:space="0" w:color="auto"/>
            <w:right w:val="none" w:sz="0" w:space="0" w:color="auto"/>
          </w:divBdr>
        </w:div>
        <w:div w:id="1644656954">
          <w:marLeft w:val="0"/>
          <w:marRight w:val="0"/>
          <w:marTop w:val="0"/>
          <w:marBottom w:val="105"/>
          <w:divBdr>
            <w:top w:val="none" w:sz="0" w:space="0" w:color="auto"/>
            <w:left w:val="none" w:sz="0" w:space="0" w:color="auto"/>
            <w:bottom w:val="none" w:sz="0" w:space="0" w:color="auto"/>
            <w:right w:val="none" w:sz="0" w:space="0" w:color="auto"/>
          </w:divBdr>
        </w:div>
      </w:divsChild>
    </w:div>
    <w:div w:id="1294209173">
      <w:bodyDiv w:val="1"/>
      <w:marLeft w:val="0"/>
      <w:marRight w:val="0"/>
      <w:marTop w:val="0"/>
      <w:marBottom w:val="0"/>
      <w:divBdr>
        <w:top w:val="none" w:sz="0" w:space="0" w:color="auto"/>
        <w:left w:val="none" w:sz="0" w:space="0" w:color="auto"/>
        <w:bottom w:val="none" w:sz="0" w:space="0" w:color="auto"/>
        <w:right w:val="none" w:sz="0" w:space="0" w:color="auto"/>
      </w:divBdr>
    </w:div>
    <w:div w:id="1315793942">
      <w:bodyDiv w:val="1"/>
      <w:marLeft w:val="0"/>
      <w:marRight w:val="0"/>
      <w:marTop w:val="0"/>
      <w:marBottom w:val="0"/>
      <w:divBdr>
        <w:top w:val="none" w:sz="0" w:space="0" w:color="auto"/>
        <w:left w:val="none" w:sz="0" w:space="0" w:color="auto"/>
        <w:bottom w:val="none" w:sz="0" w:space="0" w:color="auto"/>
        <w:right w:val="none" w:sz="0" w:space="0" w:color="auto"/>
      </w:divBdr>
    </w:div>
    <w:div w:id="1359306802">
      <w:bodyDiv w:val="1"/>
      <w:marLeft w:val="0"/>
      <w:marRight w:val="0"/>
      <w:marTop w:val="0"/>
      <w:marBottom w:val="0"/>
      <w:divBdr>
        <w:top w:val="none" w:sz="0" w:space="0" w:color="auto"/>
        <w:left w:val="none" w:sz="0" w:space="0" w:color="auto"/>
        <w:bottom w:val="none" w:sz="0" w:space="0" w:color="auto"/>
        <w:right w:val="none" w:sz="0" w:space="0" w:color="auto"/>
      </w:divBdr>
    </w:div>
    <w:div w:id="1360623414">
      <w:bodyDiv w:val="1"/>
      <w:marLeft w:val="0"/>
      <w:marRight w:val="0"/>
      <w:marTop w:val="0"/>
      <w:marBottom w:val="0"/>
      <w:divBdr>
        <w:top w:val="none" w:sz="0" w:space="0" w:color="auto"/>
        <w:left w:val="none" w:sz="0" w:space="0" w:color="auto"/>
        <w:bottom w:val="none" w:sz="0" w:space="0" w:color="auto"/>
        <w:right w:val="none" w:sz="0" w:space="0" w:color="auto"/>
      </w:divBdr>
    </w:div>
    <w:div w:id="1364020478">
      <w:bodyDiv w:val="1"/>
      <w:marLeft w:val="0"/>
      <w:marRight w:val="0"/>
      <w:marTop w:val="0"/>
      <w:marBottom w:val="0"/>
      <w:divBdr>
        <w:top w:val="none" w:sz="0" w:space="0" w:color="auto"/>
        <w:left w:val="none" w:sz="0" w:space="0" w:color="auto"/>
        <w:bottom w:val="none" w:sz="0" w:space="0" w:color="auto"/>
        <w:right w:val="none" w:sz="0" w:space="0" w:color="auto"/>
      </w:divBdr>
    </w:div>
    <w:div w:id="1408191599">
      <w:bodyDiv w:val="1"/>
      <w:marLeft w:val="0"/>
      <w:marRight w:val="0"/>
      <w:marTop w:val="0"/>
      <w:marBottom w:val="0"/>
      <w:divBdr>
        <w:top w:val="none" w:sz="0" w:space="0" w:color="auto"/>
        <w:left w:val="none" w:sz="0" w:space="0" w:color="auto"/>
        <w:bottom w:val="none" w:sz="0" w:space="0" w:color="auto"/>
        <w:right w:val="none" w:sz="0" w:space="0" w:color="auto"/>
      </w:divBdr>
    </w:div>
    <w:div w:id="1408500098">
      <w:bodyDiv w:val="1"/>
      <w:marLeft w:val="0"/>
      <w:marRight w:val="0"/>
      <w:marTop w:val="0"/>
      <w:marBottom w:val="0"/>
      <w:divBdr>
        <w:top w:val="none" w:sz="0" w:space="0" w:color="auto"/>
        <w:left w:val="none" w:sz="0" w:space="0" w:color="auto"/>
        <w:bottom w:val="none" w:sz="0" w:space="0" w:color="auto"/>
        <w:right w:val="none" w:sz="0" w:space="0" w:color="auto"/>
      </w:divBdr>
    </w:div>
    <w:div w:id="1420447842">
      <w:bodyDiv w:val="1"/>
      <w:marLeft w:val="0"/>
      <w:marRight w:val="0"/>
      <w:marTop w:val="0"/>
      <w:marBottom w:val="0"/>
      <w:divBdr>
        <w:top w:val="none" w:sz="0" w:space="0" w:color="auto"/>
        <w:left w:val="none" w:sz="0" w:space="0" w:color="auto"/>
        <w:bottom w:val="none" w:sz="0" w:space="0" w:color="auto"/>
        <w:right w:val="none" w:sz="0" w:space="0" w:color="auto"/>
      </w:divBdr>
    </w:div>
    <w:div w:id="1454442320">
      <w:bodyDiv w:val="1"/>
      <w:marLeft w:val="0"/>
      <w:marRight w:val="0"/>
      <w:marTop w:val="0"/>
      <w:marBottom w:val="0"/>
      <w:divBdr>
        <w:top w:val="none" w:sz="0" w:space="0" w:color="auto"/>
        <w:left w:val="none" w:sz="0" w:space="0" w:color="auto"/>
        <w:bottom w:val="none" w:sz="0" w:space="0" w:color="auto"/>
        <w:right w:val="none" w:sz="0" w:space="0" w:color="auto"/>
      </w:divBdr>
    </w:div>
    <w:div w:id="1457065827">
      <w:bodyDiv w:val="1"/>
      <w:marLeft w:val="0"/>
      <w:marRight w:val="0"/>
      <w:marTop w:val="0"/>
      <w:marBottom w:val="0"/>
      <w:divBdr>
        <w:top w:val="none" w:sz="0" w:space="0" w:color="auto"/>
        <w:left w:val="none" w:sz="0" w:space="0" w:color="auto"/>
        <w:bottom w:val="none" w:sz="0" w:space="0" w:color="auto"/>
        <w:right w:val="none" w:sz="0" w:space="0" w:color="auto"/>
      </w:divBdr>
    </w:div>
    <w:div w:id="1494296098">
      <w:bodyDiv w:val="1"/>
      <w:marLeft w:val="0"/>
      <w:marRight w:val="0"/>
      <w:marTop w:val="0"/>
      <w:marBottom w:val="0"/>
      <w:divBdr>
        <w:top w:val="none" w:sz="0" w:space="0" w:color="auto"/>
        <w:left w:val="none" w:sz="0" w:space="0" w:color="auto"/>
        <w:bottom w:val="none" w:sz="0" w:space="0" w:color="auto"/>
        <w:right w:val="none" w:sz="0" w:space="0" w:color="auto"/>
      </w:divBdr>
    </w:div>
    <w:div w:id="1516726006">
      <w:bodyDiv w:val="1"/>
      <w:marLeft w:val="0"/>
      <w:marRight w:val="0"/>
      <w:marTop w:val="0"/>
      <w:marBottom w:val="0"/>
      <w:divBdr>
        <w:top w:val="none" w:sz="0" w:space="0" w:color="auto"/>
        <w:left w:val="none" w:sz="0" w:space="0" w:color="auto"/>
        <w:bottom w:val="none" w:sz="0" w:space="0" w:color="auto"/>
        <w:right w:val="none" w:sz="0" w:space="0" w:color="auto"/>
      </w:divBdr>
    </w:div>
    <w:div w:id="1557737527">
      <w:bodyDiv w:val="1"/>
      <w:marLeft w:val="0"/>
      <w:marRight w:val="0"/>
      <w:marTop w:val="0"/>
      <w:marBottom w:val="0"/>
      <w:divBdr>
        <w:top w:val="none" w:sz="0" w:space="0" w:color="auto"/>
        <w:left w:val="none" w:sz="0" w:space="0" w:color="auto"/>
        <w:bottom w:val="none" w:sz="0" w:space="0" w:color="auto"/>
        <w:right w:val="none" w:sz="0" w:space="0" w:color="auto"/>
      </w:divBdr>
    </w:div>
    <w:div w:id="1614827672">
      <w:bodyDiv w:val="1"/>
      <w:marLeft w:val="0"/>
      <w:marRight w:val="0"/>
      <w:marTop w:val="0"/>
      <w:marBottom w:val="0"/>
      <w:divBdr>
        <w:top w:val="none" w:sz="0" w:space="0" w:color="auto"/>
        <w:left w:val="none" w:sz="0" w:space="0" w:color="auto"/>
        <w:bottom w:val="none" w:sz="0" w:space="0" w:color="auto"/>
        <w:right w:val="none" w:sz="0" w:space="0" w:color="auto"/>
      </w:divBdr>
    </w:div>
    <w:div w:id="1673028648">
      <w:bodyDiv w:val="1"/>
      <w:marLeft w:val="0"/>
      <w:marRight w:val="0"/>
      <w:marTop w:val="0"/>
      <w:marBottom w:val="0"/>
      <w:divBdr>
        <w:top w:val="none" w:sz="0" w:space="0" w:color="auto"/>
        <w:left w:val="none" w:sz="0" w:space="0" w:color="auto"/>
        <w:bottom w:val="none" w:sz="0" w:space="0" w:color="auto"/>
        <w:right w:val="none" w:sz="0" w:space="0" w:color="auto"/>
      </w:divBdr>
    </w:div>
    <w:div w:id="1700664781">
      <w:bodyDiv w:val="1"/>
      <w:marLeft w:val="0"/>
      <w:marRight w:val="0"/>
      <w:marTop w:val="0"/>
      <w:marBottom w:val="0"/>
      <w:divBdr>
        <w:top w:val="none" w:sz="0" w:space="0" w:color="auto"/>
        <w:left w:val="none" w:sz="0" w:space="0" w:color="auto"/>
        <w:bottom w:val="none" w:sz="0" w:space="0" w:color="auto"/>
        <w:right w:val="none" w:sz="0" w:space="0" w:color="auto"/>
      </w:divBdr>
    </w:div>
    <w:div w:id="1707637462">
      <w:bodyDiv w:val="1"/>
      <w:marLeft w:val="0"/>
      <w:marRight w:val="0"/>
      <w:marTop w:val="0"/>
      <w:marBottom w:val="0"/>
      <w:divBdr>
        <w:top w:val="none" w:sz="0" w:space="0" w:color="auto"/>
        <w:left w:val="none" w:sz="0" w:space="0" w:color="auto"/>
        <w:bottom w:val="none" w:sz="0" w:space="0" w:color="auto"/>
        <w:right w:val="none" w:sz="0" w:space="0" w:color="auto"/>
      </w:divBdr>
    </w:div>
    <w:div w:id="1736707985">
      <w:bodyDiv w:val="1"/>
      <w:marLeft w:val="0"/>
      <w:marRight w:val="0"/>
      <w:marTop w:val="0"/>
      <w:marBottom w:val="0"/>
      <w:divBdr>
        <w:top w:val="none" w:sz="0" w:space="0" w:color="auto"/>
        <w:left w:val="none" w:sz="0" w:space="0" w:color="auto"/>
        <w:bottom w:val="none" w:sz="0" w:space="0" w:color="auto"/>
        <w:right w:val="none" w:sz="0" w:space="0" w:color="auto"/>
      </w:divBdr>
    </w:div>
    <w:div w:id="1832332289">
      <w:bodyDiv w:val="1"/>
      <w:marLeft w:val="0"/>
      <w:marRight w:val="0"/>
      <w:marTop w:val="0"/>
      <w:marBottom w:val="0"/>
      <w:divBdr>
        <w:top w:val="none" w:sz="0" w:space="0" w:color="auto"/>
        <w:left w:val="none" w:sz="0" w:space="0" w:color="auto"/>
        <w:bottom w:val="none" w:sz="0" w:space="0" w:color="auto"/>
        <w:right w:val="none" w:sz="0" w:space="0" w:color="auto"/>
      </w:divBdr>
    </w:div>
    <w:div w:id="1972010981">
      <w:bodyDiv w:val="1"/>
      <w:marLeft w:val="0"/>
      <w:marRight w:val="0"/>
      <w:marTop w:val="0"/>
      <w:marBottom w:val="0"/>
      <w:divBdr>
        <w:top w:val="none" w:sz="0" w:space="0" w:color="auto"/>
        <w:left w:val="none" w:sz="0" w:space="0" w:color="auto"/>
        <w:bottom w:val="none" w:sz="0" w:space="0" w:color="auto"/>
        <w:right w:val="none" w:sz="0" w:space="0" w:color="auto"/>
      </w:divBdr>
      <w:divsChild>
        <w:div w:id="835340643">
          <w:blockQuote w:val="1"/>
          <w:marLeft w:val="360"/>
          <w:marRight w:val="0"/>
          <w:marTop w:val="0"/>
          <w:marBottom w:val="100"/>
          <w:divBdr>
            <w:top w:val="none" w:sz="0" w:space="0" w:color="auto"/>
            <w:left w:val="none" w:sz="0" w:space="0" w:color="auto"/>
            <w:bottom w:val="none" w:sz="0" w:space="0" w:color="auto"/>
            <w:right w:val="none" w:sz="0" w:space="0" w:color="auto"/>
          </w:divBdr>
        </w:div>
        <w:div w:id="1156651581">
          <w:blockQuote w:val="1"/>
          <w:marLeft w:val="460"/>
          <w:marRight w:val="0"/>
          <w:marTop w:val="0"/>
          <w:marBottom w:val="200"/>
          <w:divBdr>
            <w:top w:val="none" w:sz="0" w:space="0" w:color="auto"/>
            <w:left w:val="none" w:sz="0" w:space="0" w:color="auto"/>
            <w:bottom w:val="none" w:sz="0" w:space="0" w:color="auto"/>
            <w:right w:val="none" w:sz="0" w:space="0" w:color="auto"/>
          </w:divBdr>
        </w:div>
      </w:divsChild>
    </w:div>
    <w:div w:id="2030981948">
      <w:bodyDiv w:val="1"/>
      <w:marLeft w:val="0"/>
      <w:marRight w:val="0"/>
      <w:marTop w:val="0"/>
      <w:marBottom w:val="0"/>
      <w:divBdr>
        <w:top w:val="none" w:sz="0" w:space="0" w:color="auto"/>
        <w:left w:val="none" w:sz="0" w:space="0" w:color="auto"/>
        <w:bottom w:val="none" w:sz="0" w:space="0" w:color="auto"/>
        <w:right w:val="none" w:sz="0" w:space="0" w:color="auto"/>
      </w:divBdr>
    </w:div>
    <w:div w:id="2048986796">
      <w:bodyDiv w:val="1"/>
      <w:marLeft w:val="0"/>
      <w:marRight w:val="0"/>
      <w:marTop w:val="0"/>
      <w:marBottom w:val="0"/>
      <w:divBdr>
        <w:top w:val="none" w:sz="0" w:space="0" w:color="auto"/>
        <w:left w:val="none" w:sz="0" w:space="0" w:color="auto"/>
        <w:bottom w:val="none" w:sz="0" w:space="0" w:color="auto"/>
        <w:right w:val="none" w:sz="0" w:space="0" w:color="auto"/>
      </w:divBdr>
    </w:div>
    <w:div w:id="2049064002">
      <w:bodyDiv w:val="1"/>
      <w:marLeft w:val="0"/>
      <w:marRight w:val="0"/>
      <w:marTop w:val="0"/>
      <w:marBottom w:val="0"/>
      <w:divBdr>
        <w:top w:val="none" w:sz="0" w:space="0" w:color="auto"/>
        <w:left w:val="none" w:sz="0" w:space="0" w:color="auto"/>
        <w:bottom w:val="none" w:sz="0" w:space="0" w:color="auto"/>
        <w:right w:val="none" w:sz="0" w:space="0" w:color="auto"/>
      </w:divBdr>
    </w:div>
    <w:div w:id="2057586934">
      <w:bodyDiv w:val="1"/>
      <w:marLeft w:val="0"/>
      <w:marRight w:val="0"/>
      <w:marTop w:val="0"/>
      <w:marBottom w:val="0"/>
      <w:divBdr>
        <w:top w:val="none" w:sz="0" w:space="0" w:color="auto"/>
        <w:left w:val="none" w:sz="0" w:space="0" w:color="auto"/>
        <w:bottom w:val="none" w:sz="0" w:space="0" w:color="auto"/>
        <w:right w:val="none" w:sz="0" w:space="0" w:color="auto"/>
      </w:divBdr>
    </w:div>
    <w:div w:id="2066567974">
      <w:bodyDiv w:val="1"/>
      <w:marLeft w:val="0"/>
      <w:marRight w:val="0"/>
      <w:marTop w:val="0"/>
      <w:marBottom w:val="0"/>
      <w:divBdr>
        <w:top w:val="none" w:sz="0" w:space="0" w:color="auto"/>
        <w:left w:val="none" w:sz="0" w:space="0" w:color="auto"/>
        <w:bottom w:val="none" w:sz="0" w:space="0" w:color="auto"/>
        <w:right w:val="none" w:sz="0" w:space="0" w:color="auto"/>
      </w:divBdr>
    </w:div>
    <w:div w:id="2077241351">
      <w:bodyDiv w:val="1"/>
      <w:marLeft w:val="0"/>
      <w:marRight w:val="0"/>
      <w:marTop w:val="0"/>
      <w:marBottom w:val="0"/>
      <w:divBdr>
        <w:top w:val="none" w:sz="0" w:space="0" w:color="auto"/>
        <w:left w:val="none" w:sz="0" w:space="0" w:color="auto"/>
        <w:bottom w:val="none" w:sz="0" w:space="0" w:color="auto"/>
        <w:right w:val="none" w:sz="0" w:space="0" w:color="auto"/>
      </w:divBdr>
    </w:div>
    <w:div w:id="2079015246">
      <w:bodyDiv w:val="1"/>
      <w:marLeft w:val="0"/>
      <w:marRight w:val="0"/>
      <w:marTop w:val="0"/>
      <w:marBottom w:val="0"/>
      <w:divBdr>
        <w:top w:val="none" w:sz="0" w:space="0" w:color="auto"/>
        <w:left w:val="none" w:sz="0" w:space="0" w:color="auto"/>
        <w:bottom w:val="none" w:sz="0" w:space="0" w:color="auto"/>
        <w:right w:val="none" w:sz="0" w:space="0" w:color="auto"/>
      </w:divBdr>
    </w:div>
    <w:div w:id="2088530525">
      <w:bodyDiv w:val="1"/>
      <w:marLeft w:val="0"/>
      <w:marRight w:val="0"/>
      <w:marTop w:val="0"/>
      <w:marBottom w:val="0"/>
      <w:divBdr>
        <w:top w:val="none" w:sz="0" w:space="0" w:color="auto"/>
        <w:left w:val="none" w:sz="0" w:space="0" w:color="auto"/>
        <w:bottom w:val="none" w:sz="0" w:space="0" w:color="auto"/>
        <w:right w:val="none" w:sz="0" w:space="0" w:color="auto"/>
      </w:divBdr>
    </w:div>
    <w:div w:id="2134209779">
      <w:bodyDiv w:val="1"/>
      <w:marLeft w:val="0"/>
      <w:marRight w:val="0"/>
      <w:marTop w:val="0"/>
      <w:marBottom w:val="0"/>
      <w:divBdr>
        <w:top w:val="none" w:sz="0" w:space="0" w:color="auto"/>
        <w:left w:val="none" w:sz="0" w:space="0" w:color="auto"/>
        <w:bottom w:val="none" w:sz="0" w:space="0" w:color="auto"/>
        <w:right w:val="none" w:sz="0" w:space="0" w:color="auto"/>
      </w:divBdr>
      <w:divsChild>
        <w:div w:id="926886298">
          <w:marLeft w:val="0"/>
          <w:marRight w:val="0"/>
          <w:marTop w:val="0"/>
          <w:marBottom w:val="0"/>
          <w:divBdr>
            <w:top w:val="none" w:sz="0" w:space="0" w:color="auto"/>
            <w:left w:val="none" w:sz="0" w:space="0" w:color="auto"/>
            <w:bottom w:val="none" w:sz="0" w:space="0" w:color="auto"/>
            <w:right w:val="none" w:sz="0" w:space="0" w:color="auto"/>
          </w:divBdr>
          <w:divsChild>
            <w:div w:id="6933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calux.com/blog/procurement-in-logis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supply-chain" TargetMode="External"/><Relationship Id="rId12" Type="http://schemas.openxmlformats.org/officeDocument/2006/relationships/hyperlink" Target="https://www.cips.org/knowledge/procurement-topics-and-skills/srm-and-sc-management/global-supply-chains/global-supply-chains-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erp/definition/strategic-sourcing" TargetMode="External"/><Relationship Id="rId5" Type="http://schemas.openxmlformats.org/officeDocument/2006/relationships/footnotes" Target="footnotes.xml"/><Relationship Id="rId10" Type="http://schemas.openxmlformats.org/officeDocument/2006/relationships/hyperlink" Target="https://www.techtarget.com/searcherp/definition/reverse-logistics" TargetMode="External"/><Relationship Id="rId4" Type="http://schemas.openxmlformats.org/officeDocument/2006/relationships/webSettings" Target="webSettings.xml"/><Relationship Id="rId9" Type="http://schemas.openxmlformats.org/officeDocument/2006/relationships/hyperlink" Target="https://www.mecalux.com/blog/order-proces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dc:creator>
  <cp:lastModifiedBy>LENOVO</cp:lastModifiedBy>
  <cp:revision>5</cp:revision>
  <cp:lastPrinted>2020-03-10T05:20:00Z</cp:lastPrinted>
  <dcterms:created xsi:type="dcterms:W3CDTF">2024-04-22T18:09:00Z</dcterms:created>
  <dcterms:modified xsi:type="dcterms:W3CDTF">2024-06-01T07:35:00Z</dcterms:modified>
</cp:coreProperties>
</file>