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glossary/styles.xml" ContentType="application/vnd.openxmlformats-officedocument.wordprocessingml.styles+xml"/>
  <Override PartName="/word/glossary/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7CF" w:rsidRDefault="009347CF" w:rsidP="00267322">
      <w:pPr>
        <w:pBdr>
          <w:bottom w:val="thickThinSmallGap" w:sz="24" w:space="1" w:color="auto"/>
        </w:pBdr>
        <w:jc w:val="center"/>
        <w:rPr>
          <w:smallCaps/>
          <w:w w:val="120"/>
          <w:sz w:val="72"/>
          <w:szCs w:val="72"/>
        </w:rPr>
      </w:pPr>
      <w:r w:rsidRPr="009347CF">
        <w:rPr>
          <w:smallCaps/>
          <w:noProof/>
          <w:w w:val="120"/>
          <w:sz w:val="72"/>
          <w:szCs w:val="72"/>
        </w:rPr>
        <w:drawing>
          <wp:inline distT="0" distB="0" distL="0" distR="0">
            <wp:extent cx="1581912" cy="1581912"/>
            <wp:effectExtent l="0" t="0" r="0" b="0"/>
            <wp:docPr id="2" name="Picture 2" descr="C:\Users\JBroska\Desktop\Goodwin-Stacked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roska\Desktop\Goodwin-Stacked Logo RG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1912" cy="1581912"/>
                    </a:xfrm>
                    <a:prstGeom prst="rect">
                      <a:avLst/>
                    </a:prstGeom>
                    <a:noFill/>
                    <a:ln>
                      <a:noFill/>
                    </a:ln>
                  </pic:spPr>
                </pic:pic>
              </a:graphicData>
            </a:graphic>
          </wp:inline>
        </w:drawing>
      </w:r>
      <w:bookmarkStart w:id="0" w:name="_GoBack"/>
      <w:bookmarkEnd w:id="0"/>
    </w:p>
    <w:p w:rsidR="0054374C" w:rsidRPr="009347CF" w:rsidRDefault="0054374C" w:rsidP="009347CF">
      <w:pPr>
        <w:pBdr>
          <w:bottom w:val="thickThinSmallGap" w:sz="24" w:space="1" w:color="auto"/>
        </w:pBdr>
        <w:jc w:val="center"/>
        <w:rPr>
          <w:smallCaps/>
          <w:w w:val="120"/>
          <w:sz w:val="72"/>
          <w:szCs w:val="72"/>
        </w:rPr>
      </w:pPr>
      <w:r w:rsidRPr="00875079">
        <w:rPr>
          <w:smallCaps/>
          <w:w w:val="120"/>
          <w:sz w:val="56"/>
          <w:szCs w:val="56"/>
        </w:rPr>
        <w:t>policy and Procedure</w:t>
      </w:r>
    </w:p>
    <w:p w:rsidR="0054374C" w:rsidRDefault="0054374C" w:rsidP="0054374C"/>
    <w:tbl>
      <w:tblPr>
        <w:tblStyle w:val="TableGrid"/>
        <w:tblW w:w="0" w:type="auto"/>
        <w:tblLook w:val="04A0" w:firstRow="1" w:lastRow="0" w:firstColumn="1" w:lastColumn="0" w:noHBand="0" w:noVBand="1"/>
      </w:tblPr>
      <w:tblGrid>
        <w:gridCol w:w="2996"/>
        <w:gridCol w:w="7074"/>
      </w:tblGrid>
      <w:tr w:rsidR="0054374C" w:rsidTr="00535E28">
        <w:tc>
          <w:tcPr>
            <w:tcW w:w="3078" w:type="dxa"/>
          </w:tcPr>
          <w:p w:rsidR="0054374C" w:rsidRPr="002B620D" w:rsidRDefault="0054374C" w:rsidP="00F43954">
            <w:pPr>
              <w:pStyle w:val="Heading2"/>
              <w:outlineLvl w:val="1"/>
            </w:pPr>
            <w:r w:rsidRPr="002B620D">
              <w:t>Title:</w:t>
            </w:r>
          </w:p>
        </w:tc>
        <w:tc>
          <w:tcPr>
            <w:tcW w:w="7290" w:type="dxa"/>
          </w:tcPr>
          <w:sdt>
            <w:sdtPr>
              <w:rPr>
                <w:rStyle w:val="Style2"/>
                <w:b/>
                <w:szCs w:val="28"/>
              </w:rPr>
              <w:id w:val="1978643598"/>
              <w:placeholder>
                <w:docPart w:val="DefaultPlaceholder_-1854013440"/>
              </w:placeholder>
              <w:text/>
            </w:sdtPr>
            <w:sdtEndPr>
              <w:rPr>
                <w:rStyle w:val="Style2"/>
              </w:rPr>
            </w:sdtEndPr>
            <w:sdtContent>
              <w:p w:rsidR="0054374C" w:rsidRPr="004E4CEF" w:rsidRDefault="0054374C" w:rsidP="00640A54">
                <w:pPr>
                  <w:pStyle w:val="PolicyTitle"/>
                  <w:rPr>
                    <w:sz w:val="28"/>
                    <w:szCs w:val="28"/>
                  </w:rPr>
                </w:pPr>
                <w:r w:rsidRPr="004E4CEF">
                  <w:rPr>
                    <w:rStyle w:val="Style2"/>
                    <w:b/>
                    <w:szCs w:val="28"/>
                  </w:rPr>
                  <w:t>The title should be short and reflective of the content covered in the Policy Statement</w:t>
                </w:r>
                <w:r w:rsidR="00256E48" w:rsidRPr="004E4CEF">
                  <w:rPr>
                    <w:rStyle w:val="Style2"/>
                    <w:b/>
                    <w:szCs w:val="28"/>
                  </w:rPr>
                  <w:t xml:space="preserve"> and Procedure Details</w:t>
                </w:r>
                <w:r w:rsidRPr="004E4CEF">
                  <w:rPr>
                    <w:rStyle w:val="Style2"/>
                    <w:b/>
                    <w:szCs w:val="28"/>
                  </w:rPr>
                  <w:t>.</w:t>
                </w:r>
              </w:p>
            </w:sdtContent>
          </w:sdt>
        </w:tc>
      </w:tr>
    </w:tbl>
    <w:p w:rsidR="0054374C" w:rsidRDefault="0054374C" w:rsidP="0054374C">
      <w:pPr>
        <w:rPr>
          <w:rStyle w:val="Style1"/>
        </w:rPr>
      </w:pPr>
    </w:p>
    <w:p w:rsidR="0054374C" w:rsidRPr="00EB42FC" w:rsidRDefault="0054374C" w:rsidP="008B2EB9">
      <w:pPr>
        <w:pStyle w:val="Heading2"/>
        <w:rPr>
          <w:smallCaps w:val="0"/>
        </w:rPr>
      </w:pPr>
      <w:r w:rsidRPr="00594A2A">
        <w:t>Policy Statement:</w:t>
      </w:r>
    </w:p>
    <w:sdt>
      <w:sdtPr>
        <w:id w:val="1459986699"/>
        <w:placeholder>
          <w:docPart w:val="DefaultPlaceholder_-1854013440"/>
        </w:placeholder>
        <w:text/>
      </w:sdtPr>
      <w:sdtEndPr/>
      <w:sdtContent>
        <w:p w:rsidR="0054374C" w:rsidRDefault="00EB42FC" w:rsidP="00EE019C">
          <w:pPr>
            <w:pStyle w:val="BodyCopy"/>
          </w:pPr>
          <w:r w:rsidRPr="00EB42FC">
            <w:t>This should be a short</w:t>
          </w:r>
          <w:r>
            <w:t xml:space="preserve"> </w:t>
          </w:r>
          <w:r w:rsidRPr="00EB42FC">
            <w:t>section that outlines the content of the policy addressing o</w:t>
          </w:r>
          <w:r w:rsidR="00724B9B">
            <w:t xml:space="preserve">nly the most pertinent elements. The policy statement </w:t>
          </w:r>
          <w:r w:rsidRPr="00EB42FC">
            <w:t>is not about implementation</w:t>
          </w:r>
          <w:r w:rsidR="00E63C7F">
            <w:t xml:space="preserve"> or procedure</w:t>
          </w:r>
          <w:r w:rsidR="00724B9B">
            <w:t xml:space="preserve">, it’s </w:t>
          </w:r>
          <w:r w:rsidRPr="00EB42FC">
            <w:t>the r</w:t>
          </w:r>
          <w:r w:rsidR="00724B9B">
            <w:t>ule that governs implementation</w:t>
          </w:r>
          <w:r w:rsidRPr="00EB42FC">
            <w:t>.  It is this section that will be reproduced in the</w:t>
          </w:r>
          <w:r w:rsidR="00467D9D">
            <w:t xml:space="preserve"> University </w:t>
          </w:r>
          <w:r w:rsidRPr="00EB42FC">
            <w:t>Catalog, Faculty Handbook, and/or Student Handbook where/if appropriate.</w:t>
          </w:r>
        </w:p>
      </w:sdtContent>
    </w:sdt>
    <w:p w:rsidR="002D6CA1" w:rsidRDefault="002D6CA1" w:rsidP="0054374C">
      <w:pPr>
        <w:rPr>
          <w:szCs w:val="22"/>
        </w:rPr>
      </w:pPr>
    </w:p>
    <w:p w:rsidR="002D6CA1" w:rsidRPr="002A3120" w:rsidRDefault="002D6CA1" w:rsidP="008B2EB9">
      <w:pPr>
        <w:pStyle w:val="Heading2"/>
      </w:pPr>
      <w:r>
        <w:t>Procedure Details:</w:t>
      </w:r>
      <w:r w:rsidR="002A3120" w:rsidRPr="002A3120">
        <w:t xml:space="preserve"> </w:t>
      </w:r>
    </w:p>
    <w:sdt>
      <w:sdtPr>
        <w:id w:val="2051806434"/>
        <w:placeholder>
          <w:docPart w:val="DefaultPlaceholder_-1854013440"/>
        </w:placeholder>
        <w:text/>
      </w:sdtPr>
      <w:sdtEndPr/>
      <w:sdtContent>
        <w:p w:rsidR="002D6CA1" w:rsidRPr="002A3120" w:rsidRDefault="002A3120" w:rsidP="008B2EB9">
          <w:r>
            <w:t>Using an approach which is customized to the subject (i</w:t>
          </w:r>
          <w:r w:rsidR="00BB7977">
            <w:t>.</w:t>
          </w:r>
          <w:r>
            <w:t>e.</w:t>
          </w:r>
          <w:r w:rsidR="00BB7977">
            <w:t>,</w:t>
          </w:r>
          <w:r>
            <w:t xml:space="preserve"> can be a statement in outline format of each step required, a checklist of what needs to be done, an explanation of how to complete the necessary forms or screens- including copies of the forms or screens, or an appropriate combination of techniques), provide the reader with the necessary procedural and “how to” information. Also indicate in this section which de</w:t>
          </w:r>
          <w:r w:rsidR="00724B9B">
            <w:t>partments, offices, and/or position</w:t>
          </w:r>
          <w:r>
            <w:t xml:space="preserve"> titles are responsible for each part of the procedure</w:t>
          </w:r>
          <w:r w:rsidR="00724B9B">
            <w:t xml:space="preserve"> (these departments, offices, and/or position titles should be included in the Offices Directly Affected by the Policy section below)</w:t>
          </w:r>
          <w:r>
            <w:t>.</w:t>
          </w:r>
        </w:p>
      </w:sdtContent>
    </w:sdt>
    <w:p w:rsidR="00EB42FC" w:rsidRDefault="00EB42FC" w:rsidP="0054374C"/>
    <w:p w:rsidR="0054374C" w:rsidRDefault="00EB42FC" w:rsidP="0054374C">
      <w:pPr>
        <w:rPr>
          <w:b/>
          <w:smallCaps/>
          <w:sz w:val="28"/>
          <w:szCs w:val="28"/>
        </w:rPr>
      </w:pPr>
      <w:r w:rsidRPr="008B2EB9">
        <w:rPr>
          <w:rStyle w:val="Heading2Char"/>
        </w:rPr>
        <w:t>Publish</w:t>
      </w:r>
      <w:r w:rsidR="0054374C" w:rsidRPr="008B2EB9">
        <w:rPr>
          <w:rStyle w:val="Heading2Char"/>
        </w:rPr>
        <w:t xml:space="preserve"> Policy Statement</w:t>
      </w:r>
      <w:r w:rsidR="0054374C">
        <w:rPr>
          <w:b/>
          <w:smallCaps/>
          <w:sz w:val="28"/>
          <w:szCs w:val="28"/>
        </w:rPr>
        <w:t xml:space="preserve"> </w:t>
      </w:r>
      <w:r w:rsidR="0054374C" w:rsidRPr="00A36FFB">
        <w:rPr>
          <w:b/>
          <w:smallCaps/>
          <w:szCs w:val="28"/>
        </w:rPr>
        <w:t>(click on box next to option-select all that apply)</w:t>
      </w:r>
      <w:r w:rsidR="0054374C">
        <w:rPr>
          <w:b/>
          <w:smallCaps/>
          <w:sz w:val="28"/>
          <w:szCs w:val="28"/>
        </w:rPr>
        <w:t>:</w:t>
      </w:r>
    </w:p>
    <w:p w:rsidR="001E7F6C" w:rsidRDefault="001E7F6C" w:rsidP="0054374C">
      <w:pPr>
        <w:rPr>
          <w:rStyle w:val="Style1"/>
          <w:b/>
          <w:smallCaps/>
          <w:sz w:val="28"/>
          <w:szCs w:val="28"/>
        </w:rPr>
        <w:sectPr w:rsidR="001E7F6C" w:rsidSect="00AE21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pPr>
    </w:p>
    <w:p w:rsidR="0054374C" w:rsidRPr="00267F09" w:rsidRDefault="00DF6936" w:rsidP="0054374C">
      <w:pPr>
        <w:rPr>
          <w:rStyle w:val="Style1"/>
          <w:smallCaps/>
          <w:szCs w:val="28"/>
        </w:rPr>
      </w:pPr>
      <w:sdt>
        <w:sdtPr>
          <w:rPr>
            <w:rStyle w:val="Style1"/>
            <w:b/>
            <w:smallCaps/>
            <w:sz w:val="28"/>
            <w:szCs w:val="28"/>
          </w:rPr>
          <w:id w:val="-1483613508"/>
          <w14:checkbox>
            <w14:checked w14:val="0"/>
            <w14:checkedState w14:val="2612" w14:font="Times New Roman"/>
            <w14:uncheckedState w14:val="2610" w14:font="Times New Roman"/>
          </w14:checkbox>
        </w:sdtPr>
        <w:sdtEndPr>
          <w:rPr>
            <w:rStyle w:val="Style1"/>
          </w:rPr>
        </w:sdtEndPr>
        <w:sdtContent>
          <w:r w:rsidR="0054374C">
            <w:rPr>
              <w:rStyle w:val="Style1"/>
              <w:rFonts w:ascii="MS Gothic" w:eastAsia="MS Gothic" w:hint="eastAsia"/>
              <w:b/>
              <w:smallCaps/>
              <w:sz w:val="28"/>
              <w:szCs w:val="28"/>
            </w:rPr>
            <w:t>☐</w:t>
          </w:r>
        </w:sdtContent>
      </w:sdt>
      <w:r w:rsidR="0054374C">
        <w:rPr>
          <w:rStyle w:val="Style1"/>
          <w:b/>
          <w:smallCaps/>
          <w:sz w:val="28"/>
          <w:szCs w:val="28"/>
        </w:rPr>
        <w:t xml:space="preserve"> </w:t>
      </w:r>
      <w:r w:rsidR="00467D9D">
        <w:rPr>
          <w:rStyle w:val="Style1"/>
          <w:smallCaps/>
          <w:color w:val="808080" w:themeColor="background1" w:themeShade="80"/>
          <w:szCs w:val="28"/>
        </w:rPr>
        <w:t>University</w:t>
      </w:r>
      <w:r w:rsidR="0054374C" w:rsidRPr="006C49F6">
        <w:rPr>
          <w:rStyle w:val="Style1"/>
          <w:smallCaps/>
          <w:color w:val="808080" w:themeColor="background1" w:themeShade="80"/>
          <w:szCs w:val="28"/>
        </w:rPr>
        <w:t xml:space="preserve"> Catalog</w:t>
      </w:r>
    </w:p>
    <w:p w:rsidR="0054374C" w:rsidRDefault="00DF6936" w:rsidP="0054374C">
      <w:pPr>
        <w:rPr>
          <w:rStyle w:val="Style1"/>
          <w:smallCaps/>
          <w:color w:val="808080" w:themeColor="background1" w:themeShade="80"/>
          <w:szCs w:val="28"/>
        </w:rPr>
      </w:pPr>
      <w:sdt>
        <w:sdtPr>
          <w:rPr>
            <w:rStyle w:val="Style1"/>
            <w:b/>
            <w:smallCaps/>
            <w:sz w:val="28"/>
            <w:szCs w:val="28"/>
          </w:rPr>
          <w:id w:val="835342819"/>
          <w14:checkbox>
            <w14:checked w14:val="0"/>
            <w14:checkedState w14:val="2612" w14:font="Times New Roman"/>
            <w14:uncheckedState w14:val="2610" w14:font="Times New Roman"/>
          </w14:checkbox>
        </w:sdtPr>
        <w:sdtEndPr>
          <w:rPr>
            <w:rStyle w:val="Style1"/>
          </w:rPr>
        </w:sdtEndPr>
        <w:sdtContent>
          <w:r w:rsidR="0054374C">
            <w:rPr>
              <w:rStyle w:val="Style1"/>
              <w:rFonts w:ascii="MS Gothic" w:eastAsia="MS Gothic" w:hint="eastAsia"/>
              <w:b/>
              <w:smallCaps/>
              <w:sz w:val="28"/>
              <w:szCs w:val="28"/>
            </w:rPr>
            <w:t>☐</w:t>
          </w:r>
        </w:sdtContent>
      </w:sdt>
      <w:r w:rsidR="0054374C">
        <w:rPr>
          <w:rStyle w:val="Style1"/>
          <w:b/>
          <w:smallCaps/>
          <w:sz w:val="28"/>
          <w:szCs w:val="28"/>
        </w:rPr>
        <w:t xml:space="preserve"> </w:t>
      </w:r>
      <w:r w:rsidR="0054374C" w:rsidRPr="006C49F6">
        <w:rPr>
          <w:rStyle w:val="Style1"/>
          <w:smallCaps/>
          <w:color w:val="808080" w:themeColor="background1" w:themeShade="80"/>
          <w:szCs w:val="28"/>
        </w:rPr>
        <w:t>Faculty Handbook</w:t>
      </w:r>
    </w:p>
    <w:p w:rsidR="0054374C" w:rsidRDefault="00DF6936" w:rsidP="0054374C">
      <w:pPr>
        <w:rPr>
          <w:rStyle w:val="Style1"/>
          <w:smallCaps/>
          <w:color w:val="808080" w:themeColor="background1" w:themeShade="80"/>
          <w:szCs w:val="28"/>
        </w:rPr>
      </w:pPr>
      <w:sdt>
        <w:sdtPr>
          <w:rPr>
            <w:rStyle w:val="Style1"/>
            <w:b/>
            <w:smallCaps/>
            <w:sz w:val="28"/>
            <w:szCs w:val="28"/>
          </w:rPr>
          <w:id w:val="521601188"/>
          <w14:checkbox>
            <w14:checked w14:val="0"/>
            <w14:checkedState w14:val="2612" w14:font="Times New Roman"/>
            <w14:uncheckedState w14:val="2610" w14:font="Times New Roman"/>
          </w14:checkbox>
        </w:sdtPr>
        <w:sdtEndPr>
          <w:rPr>
            <w:rStyle w:val="Style1"/>
          </w:rPr>
        </w:sdtEndPr>
        <w:sdtContent>
          <w:r w:rsidR="0054374C">
            <w:rPr>
              <w:rStyle w:val="Style1"/>
              <w:rFonts w:ascii="MS Gothic" w:eastAsia="MS Gothic" w:hint="eastAsia"/>
              <w:b/>
              <w:smallCaps/>
              <w:sz w:val="28"/>
              <w:szCs w:val="28"/>
            </w:rPr>
            <w:t>☐</w:t>
          </w:r>
        </w:sdtContent>
      </w:sdt>
      <w:r w:rsidR="0054374C">
        <w:rPr>
          <w:rStyle w:val="Style1"/>
          <w:b/>
          <w:smallCaps/>
          <w:sz w:val="28"/>
          <w:szCs w:val="28"/>
        </w:rPr>
        <w:t xml:space="preserve"> </w:t>
      </w:r>
      <w:r w:rsidR="0054374C">
        <w:rPr>
          <w:rStyle w:val="Style1"/>
          <w:smallCaps/>
          <w:color w:val="808080" w:themeColor="background1" w:themeShade="80"/>
          <w:szCs w:val="28"/>
        </w:rPr>
        <w:t>Staff</w:t>
      </w:r>
      <w:r w:rsidR="0054374C" w:rsidRPr="006C49F6">
        <w:rPr>
          <w:rStyle w:val="Style1"/>
          <w:smallCaps/>
          <w:color w:val="808080" w:themeColor="background1" w:themeShade="80"/>
          <w:szCs w:val="28"/>
        </w:rPr>
        <w:t xml:space="preserve"> Handbook</w:t>
      </w:r>
    </w:p>
    <w:p w:rsidR="0054374C" w:rsidRPr="000D1845" w:rsidRDefault="00DF6936" w:rsidP="0054374C">
      <w:pPr>
        <w:rPr>
          <w:rStyle w:val="Style1"/>
          <w:b/>
          <w:smallCaps/>
          <w:sz w:val="28"/>
          <w:szCs w:val="28"/>
        </w:rPr>
      </w:pPr>
      <w:sdt>
        <w:sdtPr>
          <w:rPr>
            <w:rStyle w:val="Style1"/>
            <w:b/>
            <w:smallCaps/>
            <w:sz w:val="28"/>
            <w:szCs w:val="28"/>
          </w:rPr>
          <w:id w:val="-72753217"/>
          <w14:checkbox>
            <w14:checked w14:val="0"/>
            <w14:checkedState w14:val="2612" w14:font="Times New Roman"/>
            <w14:uncheckedState w14:val="2610" w14:font="Times New Roman"/>
          </w14:checkbox>
        </w:sdtPr>
        <w:sdtEndPr>
          <w:rPr>
            <w:rStyle w:val="Style1"/>
          </w:rPr>
        </w:sdtEndPr>
        <w:sdtContent>
          <w:r w:rsidR="0054374C">
            <w:rPr>
              <w:rStyle w:val="Style1"/>
              <w:rFonts w:ascii="MS Gothic" w:eastAsia="MS Gothic" w:hint="eastAsia"/>
              <w:b/>
              <w:smallCaps/>
              <w:sz w:val="28"/>
              <w:szCs w:val="28"/>
            </w:rPr>
            <w:t>☐</w:t>
          </w:r>
        </w:sdtContent>
      </w:sdt>
      <w:r w:rsidR="0054374C">
        <w:rPr>
          <w:rStyle w:val="Style1"/>
          <w:b/>
          <w:smallCaps/>
          <w:sz w:val="28"/>
          <w:szCs w:val="28"/>
        </w:rPr>
        <w:t xml:space="preserve"> </w:t>
      </w:r>
      <w:r w:rsidR="0054374C" w:rsidRPr="006C49F6">
        <w:rPr>
          <w:rStyle w:val="Style1"/>
          <w:smallCaps/>
          <w:color w:val="808080" w:themeColor="background1" w:themeShade="80"/>
          <w:szCs w:val="28"/>
        </w:rPr>
        <w:t>Student handbook</w:t>
      </w:r>
    </w:p>
    <w:p w:rsidR="001E7F6C" w:rsidRDefault="001E7F6C" w:rsidP="0054374C">
      <w:pPr>
        <w:rPr>
          <w:b/>
          <w:smallCaps/>
          <w:sz w:val="28"/>
          <w:szCs w:val="28"/>
        </w:rPr>
        <w:sectPr w:rsidR="001E7F6C" w:rsidSect="001E7F6C">
          <w:type w:val="continuous"/>
          <w:pgSz w:w="12240" w:h="15840"/>
          <w:pgMar w:top="1440" w:right="1440" w:bottom="1440" w:left="1440" w:header="720" w:footer="720" w:gutter="0"/>
          <w:cols w:num="2" w:space="720"/>
          <w:docGrid w:linePitch="360"/>
        </w:sectPr>
      </w:pPr>
    </w:p>
    <w:p w:rsidR="00EB42FC" w:rsidRDefault="00EB42FC" w:rsidP="0054374C">
      <w:pPr>
        <w:rPr>
          <w:b/>
          <w:smallCaps/>
          <w:sz w:val="28"/>
          <w:szCs w:val="28"/>
        </w:rPr>
      </w:pPr>
    </w:p>
    <w:p w:rsidR="0054374C" w:rsidRPr="00594A2A" w:rsidRDefault="0054374C" w:rsidP="008B2EB9">
      <w:pPr>
        <w:pStyle w:val="Heading2"/>
      </w:pPr>
      <w:r w:rsidRPr="00594A2A">
        <w:t>Definitions:</w:t>
      </w:r>
    </w:p>
    <w:sdt>
      <w:sdtPr>
        <w:rPr>
          <w:rStyle w:val="Style1"/>
        </w:rPr>
        <w:id w:val="1891146439"/>
        <w:placeholder>
          <w:docPart w:val="DefaultPlaceholder_-1854013440"/>
        </w:placeholder>
        <w:text/>
      </w:sdtPr>
      <w:sdtEndPr>
        <w:rPr>
          <w:rStyle w:val="Style1"/>
        </w:rPr>
      </w:sdtEndPr>
      <w:sdtContent>
        <w:p w:rsidR="00EB42FC" w:rsidRDefault="00EB42FC" w:rsidP="008B2EB9">
          <w:pPr>
            <w:rPr>
              <w:rStyle w:val="Style1"/>
            </w:rPr>
          </w:pPr>
          <w:r w:rsidRPr="00EB42FC">
            <w:rPr>
              <w:rStyle w:val="Style1"/>
            </w:rPr>
            <w:t>Unique terms that by being defined, add to the reader’s understand</w:t>
          </w:r>
          <w:r w:rsidR="00BB7977">
            <w:rPr>
              <w:rStyle w:val="Style1"/>
            </w:rPr>
            <w:t>ing</w:t>
          </w:r>
          <w:r w:rsidRPr="00EB42FC">
            <w:rPr>
              <w:rStyle w:val="Style1"/>
            </w:rPr>
            <w:t xml:space="preserve"> of the policy.  Do not leave this field blank.  If there are no definitions then enter in ‘NA’.</w:t>
          </w:r>
        </w:p>
      </w:sdtContent>
    </w:sdt>
    <w:p w:rsidR="00EB42FC" w:rsidRDefault="00EB42FC" w:rsidP="008B2EB9">
      <w:pPr>
        <w:rPr>
          <w:rStyle w:val="Style1"/>
        </w:rPr>
      </w:pPr>
    </w:p>
    <w:p w:rsidR="00EB42FC" w:rsidRPr="00594A2A" w:rsidRDefault="00EB42FC" w:rsidP="008B2EB9">
      <w:pPr>
        <w:pStyle w:val="Heading2"/>
      </w:pPr>
      <w:r w:rsidRPr="00594A2A">
        <w:t>Exclusions:</w:t>
      </w:r>
    </w:p>
    <w:sdt>
      <w:sdtPr>
        <w:rPr>
          <w:rStyle w:val="Style1"/>
        </w:rPr>
        <w:id w:val="779226261"/>
        <w:placeholder>
          <w:docPart w:val="DefaultPlaceholder_-1854013440"/>
        </w:placeholder>
        <w:text/>
      </w:sdtPr>
      <w:sdtEndPr>
        <w:rPr>
          <w:rStyle w:val="Style1"/>
        </w:rPr>
      </w:sdtEndPr>
      <w:sdtContent>
        <w:p w:rsidR="00EB42FC" w:rsidRDefault="00EB42FC" w:rsidP="002876A3">
          <w:pPr>
            <w:pStyle w:val="BodyCopy"/>
            <w:rPr>
              <w:rStyle w:val="Style1"/>
            </w:rPr>
          </w:pPr>
          <w:r w:rsidRPr="00EB42FC">
            <w:rPr>
              <w:rStyle w:val="Style1"/>
            </w:rPr>
            <w:t>List all exclusions (groups, position titles, funding, etc.) to the policy.  Do not leave this field blank.  If there are no exclusions then enter in ‘NA’ and it will be assumed that the policy applies across the</w:t>
          </w:r>
          <w:r w:rsidR="00467D9D">
            <w:rPr>
              <w:rStyle w:val="Style1"/>
            </w:rPr>
            <w:t xml:space="preserve"> University</w:t>
          </w:r>
          <w:r w:rsidRPr="00EB42FC">
            <w:rPr>
              <w:rStyle w:val="Style1"/>
            </w:rPr>
            <w:t>.</w:t>
          </w:r>
        </w:p>
      </w:sdtContent>
    </w:sdt>
    <w:p w:rsidR="00EB42FC" w:rsidRDefault="00EB42FC" w:rsidP="0054374C">
      <w:pPr>
        <w:rPr>
          <w:rStyle w:val="Style1"/>
        </w:rPr>
      </w:pPr>
    </w:p>
    <w:p w:rsidR="0054374C" w:rsidRPr="00594A2A" w:rsidRDefault="00724B9B" w:rsidP="008B2EB9">
      <w:pPr>
        <w:pStyle w:val="Heading2"/>
        <w:rPr>
          <w:rStyle w:val="Style1"/>
          <w:b w:val="0"/>
          <w:smallCaps w:val="0"/>
          <w:sz w:val="28"/>
        </w:rPr>
      </w:pPr>
      <w:r>
        <w:rPr>
          <w:rStyle w:val="Style1"/>
          <w:sz w:val="28"/>
        </w:rPr>
        <w:t>Offices Directly Affected b</w:t>
      </w:r>
      <w:r w:rsidR="00EB42FC">
        <w:rPr>
          <w:rStyle w:val="Style1"/>
          <w:sz w:val="28"/>
        </w:rPr>
        <w:t>y the Policy</w:t>
      </w:r>
      <w:r w:rsidR="0054374C" w:rsidRPr="00594A2A">
        <w:rPr>
          <w:rStyle w:val="Style1"/>
          <w:sz w:val="28"/>
        </w:rPr>
        <w:t>:</w:t>
      </w:r>
    </w:p>
    <w:sdt>
      <w:sdtPr>
        <w:rPr>
          <w:rStyle w:val="Style1"/>
        </w:rPr>
        <w:id w:val="-213426188"/>
        <w:placeholder>
          <w:docPart w:val="DefaultPlaceholder_-1854013440"/>
        </w:placeholder>
        <w:text/>
      </w:sdtPr>
      <w:sdtEndPr>
        <w:rPr>
          <w:rStyle w:val="Style1"/>
        </w:rPr>
      </w:sdtEndPr>
      <w:sdtContent>
        <w:p w:rsidR="0054374C" w:rsidRDefault="00EB42FC" w:rsidP="002876A3">
          <w:pPr>
            <w:pStyle w:val="BodyCopy"/>
            <w:rPr>
              <w:rStyle w:val="Style1"/>
            </w:rPr>
          </w:pPr>
          <w:r>
            <w:rPr>
              <w:rStyle w:val="Style1"/>
            </w:rPr>
            <w:t xml:space="preserve">List the </w:t>
          </w:r>
          <w:r w:rsidR="00724B9B">
            <w:rPr>
              <w:rStyle w:val="Style1"/>
            </w:rPr>
            <w:t xml:space="preserve">departments, </w:t>
          </w:r>
          <w:r>
            <w:rPr>
              <w:rStyle w:val="Style1"/>
            </w:rPr>
            <w:t>offices</w:t>
          </w:r>
          <w:r w:rsidR="00724B9B">
            <w:rPr>
              <w:rStyle w:val="Style1"/>
            </w:rPr>
            <w:t>,</w:t>
          </w:r>
          <w:r>
            <w:rPr>
              <w:rStyle w:val="Style1"/>
            </w:rPr>
            <w:t xml:space="preserve"> </w:t>
          </w:r>
          <w:r w:rsidR="00724B9B">
            <w:rPr>
              <w:rStyle w:val="Style1"/>
            </w:rPr>
            <w:t>and/</w:t>
          </w:r>
          <w:r>
            <w:rPr>
              <w:rStyle w:val="Style1"/>
            </w:rPr>
            <w:t xml:space="preserve">or position titles (do not include a person’s name) that have a direct stake in the policy. They must be consulted during the development of the new policy and before final approval by Cabinet. They </w:t>
          </w:r>
          <w:r>
            <w:rPr>
              <w:rStyle w:val="Style1"/>
            </w:rPr>
            <w:lastRenderedPageBreak/>
            <w:t xml:space="preserve">must also be consulted about any revisions to the policy. </w:t>
          </w:r>
          <w:r w:rsidRPr="00EB42FC">
            <w:rPr>
              <w:rStyle w:val="Style1"/>
            </w:rPr>
            <w:t>This list will also be used by the Integrity Committee to ensure proper communication of policy contents.</w:t>
          </w:r>
        </w:p>
      </w:sdtContent>
    </w:sdt>
    <w:p w:rsidR="00EB42FC" w:rsidRDefault="00EB42FC" w:rsidP="0054374C">
      <w:pPr>
        <w:rPr>
          <w:rStyle w:val="Style1"/>
        </w:rPr>
      </w:pPr>
    </w:p>
    <w:p w:rsidR="0054374C" w:rsidRPr="008B2EB9" w:rsidRDefault="0054374C" w:rsidP="0054374C">
      <w:r w:rsidRPr="008B2EB9">
        <w:rPr>
          <w:rStyle w:val="Heading2Char"/>
        </w:rPr>
        <w:t>History:</w:t>
      </w:r>
      <w:r>
        <w:rPr>
          <w:rStyle w:val="Style1"/>
          <w:b/>
          <w:smallCaps/>
          <w:sz w:val="28"/>
        </w:rPr>
        <w:t xml:space="preserve"> </w:t>
      </w:r>
      <w:r>
        <w:rPr>
          <w:rStyle w:val="Style1"/>
          <w:smallCaps/>
          <w:sz w:val="28"/>
        </w:rPr>
        <w:t xml:space="preserve"> </w:t>
      </w:r>
      <w:sdt>
        <w:sdtPr>
          <w:rPr>
            <w:rStyle w:val="BodyCopyChar"/>
          </w:rPr>
          <w:id w:val="-1405212258"/>
          <w:placeholder>
            <w:docPart w:val="DefaultPlaceholder_-1854013440"/>
          </w:placeholder>
        </w:sdtPr>
        <w:sdtEndPr>
          <w:rPr>
            <w:rStyle w:val="BodyCopyChar"/>
          </w:rPr>
        </w:sdtEndPr>
        <w:sdtContent>
          <w:r w:rsidRPr="002876A3">
            <w:rPr>
              <w:rStyle w:val="BodyCopyChar"/>
            </w:rPr>
            <w:t>Provide an audit trail for the policy</w:t>
          </w:r>
          <w:r w:rsidR="0074172C" w:rsidRPr="002876A3">
            <w:rPr>
              <w:rStyle w:val="BodyCopyChar"/>
            </w:rPr>
            <w:t xml:space="preserve"> and procedure</w:t>
          </w:r>
          <w:r w:rsidRPr="002876A3">
            <w:rPr>
              <w:rStyle w:val="BodyCopyChar"/>
            </w:rPr>
            <w:t xml:space="preserve"> that includes: (1) the date the policy</w:t>
          </w:r>
          <w:r w:rsidR="0074172C" w:rsidRPr="002876A3">
            <w:rPr>
              <w:rStyle w:val="BodyCopyChar"/>
            </w:rPr>
            <w:t xml:space="preserve"> and procedure</w:t>
          </w:r>
          <w:r w:rsidRPr="002876A3">
            <w:rPr>
              <w:rStyle w:val="BodyCopyChar"/>
            </w:rPr>
            <w:t xml:space="preserve"> was created, (2) the policy </w:t>
          </w:r>
          <w:r w:rsidR="0074172C" w:rsidRPr="002876A3">
            <w:rPr>
              <w:rStyle w:val="BodyCopyChar"/>
            </w:rPr>
            <w:t xml:space="preserve">and procedure </w:t>
          </w:r>
          <w:r w:rsidRPr="002876A3">
            <w:rPr>
              <w:rStyle w:val="BodyCopyChar"/>
            </w:rPr>
            <w:t>approval date, and (3) the date of the most recent review and/or revision by the responsible office. Even if there is no revision completed, this section should indicate that a review took place.</w:t>
          </w:r>
        </w:sdtContent>
      </w:sdt>
    </w:p>
    <w:p w:rsidR="0054374C" w:rsidRDefault="0054374C" w:rsidP="0054374C">
      <w:pPr>
        <w:rPr>
          <w:rStyle w:val="Style1"/>
        </w:rPr>
      </w:pPr>
    </w:p>
    <w:tbl>
      <w:tblPr>
        <w:tblStyle w:val="TableGrid"/>
        <w:tblW w:w="0" w:type="auto"/>
        <w:tblLook w:val="04A0" w:firstRow="1" w:lastRow="0" w:firstColumn="1" w:lastColumn="0" w:noHBand="0" w:noVBand="1"/>
      </w:tblPr>
      <w:tblGrid>
        <w:gridCol w:w="1545"/>
        <w:gridCol w:w="7805"/>
      </w:tblGrid>
      <w:tr w:rsidR="0054374C" w:rsidRPr="0054374C" w:rsidTr="00F43954">
        <w:trPr>
          <w:trHeight w:val="1160"/>
        </w:trPr>
        <w:tc>
          <w:tcPr>
            <w:tcW w:w="1458" w:type="dxa"/>
          </w:tcPr>
          <w:p w:rsidR="0054374C" w:rsidRPr="0054374C" w:rsidRDefault="0054374C" w:rsidP="008B2EB9">
            <w:pPr>
              <w:pStyle w:val="Heading2"/>
              <w:outlineLvl w:val="1"/>
              <w:rPr>
                <w:rStyle w:val="Style1"/>
                <w:b w:val="0"/>
                <w:smallCaps w:val="0"/>
                <w:sz w:val="28"/>
              </w:rPr>
            </w:pPr>
            <w:r w:rsidRPr="0054374C">
              <w:t>Effective Date:</w:t>
            </w:r>
          </w:p>
        </w:tc>
        <w:tc>
          <w:tcPr>
            <w:tcW w:w="8982" w:type="dxa"/>
          </w:tcPr>
          <w:sdt>
            <w:sdtPr>
              <w:id w:val="-292451048"/>
              <w:placeholder>
                <w:docPart w:val="DefaultPlaceholder_-1854013440"/>
              </w:placeholder>
            </w:sdtPr>
            <w:sdtEndPr/>
            <w:sdtContent>
              <w:p w:rsidR="0054374C" w:rsidRPr="0054374C" w:rsidRDefault="0054374C" w:rsidP="008B2EB9">
                <w:pPr>
                  <w:rPr>
                    <w:rStyle w:val="Style1"/>
                    <w:szCs w:val="22"/>
                  </w:rPr>
                </w:pPr>
                <w:r w:rsidRPr="008B2EB9">
                  <w:rPr>
                    <w:sz w:val="22"/>
                  </w:rPr>
                  <w:t xml:space="preserve">This is not necessarily the approval date.  This date should indicate when the policy becomes effective for the </w:t>
                </w:r>
                <w:r w:rsidR="00467D9D" w:rsidRPr="008B2EB9">
                  <w:rPr>
                    <w:sz w:val="22"/>
                  </w:rPr>
                  <w:t>University</w:t>
                </w:r>
                <w:r w:rsidRPr="008B2EB9">
                  <w:rPr>
                    <w:sz w:val="22"/>
                  </w:rPr>
                  <w:t>.  For example, some policies may not go into effect until the semester start date following policy approval.  In those instances this date will reflect the date of the next semester start.</w:t>
                </w:r>
              </w:p>
            </w:sdtContent>
          </w:sdt>
        </w:tc>
      </w:tr>
      <w:tr w:rsidR="0054374C" w:rsidRPr="0054374C" w:rsidTr="00F43954">
        <w:trPr>
          <w:trHeight w:val="1133"/>
        </w:trPr>
        <w:tc>
          <w:tcPr>
            <w:tcW w:w="1458" w:type="dxa"/>
          </w:tcPr>
          <w:p w:rsidR="0054374C" w:rsidRPr="0054374C" w:rsidRDefault="0054374C" w:rsidP="008B2EB9">
            <w:pPr>
              <w:pStyle w:val="Heading2"/>
              <w:outlineLvl w:val="1"/>
              <w:rPr>
                <w:rStyle w:val="Style1"/>
                <w:b w:val="0"/>
                <w:smallCaps w:val="0"/>
                <w:sz w:val="28"/>
              </w:rPr>
            </w:pPr>
            <w:r w:rsidRPr="0054374C">
              <w:t xml:space="preserve">Responsible </w:t>
            </w:r>
            <w:proofErr w:type="gramStart"/>
            <w:r w:rsidRPr="0054374C">
              <w:t>Office</w:t>
            </w:r>
            <w:proofErr w:type="gramEnd"/>
            <w:r w:rsidR="008B2EB9">
              <w:br/>
            </w:r>
            <w:r w:rsidRPr="0054374C">
              <w:t>(only one):</w:t>
            </w:r>
          </w:p>
        </w:tc>
        <w:tc>
          <w:tcPr>
            <w:tcW w:w="8982" w:type="dxa"/>
          </w:tcPr>
          <w:sdt>
            <w:sdtPr>
              <w:rPr>
                <w:szCs w:val="22"/>
              </w:rPr>
              <w:id w:val="-709415187"/>
              <w:placeholder>
                <w:docPart w:val="DefaultPlaceholder_-1854013440"/>
              </w:placeholder>
            </w:sdtPr>
            <w:sdtEndPr/>
            <w:sdtContent>
              <w:p w:rsidR="0054374C" w:rsidRPr="008B2EB9" w:rsidRDefault="0054374C" w:rsidP="008B2EB9">
                <w:pPr>
                  <w:rPr>
                    <w:rStyle w:val="Style1"/>
                    <w:szCs w:val="22"/>
                  </w:rPr>
                </w:pPr>
                <w:r w:rsidRPr="008B2EB9">
                  <w:rPr>
                    <w:sz w:val="22"/>
                    <w:szCs w:val="22"/>
                  </w:rPr>
                  <w:t xml:space="preserve">Identify the office/position </w:t>
                </w:r>
                <w:r w:rsidR="002D6CA1" w:rsidRPr="008B2EB9">
                  <w:rPr>
                    <w:sz w:val="22"/>
                    <w:szCs w:val="22"/>
                  </w:rPr>
                  <w:t xml:space="preserve">title </w:t>
                </w:r>
                <w:r w:rsidRPr="008B2EB9">
                  <w:rPr>
                    <w:sz w:val="22"/>
                    <w:szCs w:val="22"/>
                  </w:rPr>
                  <w:t>(do not use a person’s name) that will serve as the executor of the policy, will be the point person to handle questions regarding this policy</w:t>
                </w:r>
                <w:r w:rsidR="0074172C" w:rsidRPr="008B2EB9">
                  <w:rPr>
                    <w:sz w:val="22"/>
                    <w:szCs w:val="22"/>
                  </w:rPr>
                  <w:t xml:space="preserve"> and procedure</w:t>
                </w:r>
                <w:r w:rsidRPr="008B2EB9">
                  <w:rPr>
                    <w:sz w:val="22"/>
                    <w:szCs w:val="22"/>
                  </w:rPr>
                  <w:t>, and will be responsible for updates to the policy and procedure thereby ensuring that the content reflects any changes.</w:t>
                </w:r>
              </w:p>
            </w:sdtContent>
          </w:sdt>
        </w:tc>
      </w:tr>
      <w:tr w:rsidR="0054374C" w:rsidRPr="0054374C" w:rsidTr="00F43954">
        <w:trPr>
          <w:trHeight w:val="917"/>
        </w:trPr>
        <w:tc>
          <w:tcPr>
            <w:tcW w:w="1458" w:type="dxa"/>
          </w:tcPr>
          <w:p w:rsidR="0054374C" w:rsidRPr="0054374C" w:rsidRDefault="0054374C" w:rsidP="008B2EB9">
            <w:pPr>
              <w:pStyle w:val="Heading2"/>
              <w:outlineLvl w:val="1"/>
              <w:rPr>
                <w:rStyle w:val="Style1"/>
                <w:b w:val="0"/>
                <w:smallCaps w:val="0"/>
                <w:sz w:val="28"/>
              </w:rPr>
            </w:pPr>
            <w:r w:rsidRPr="0054374C">
              <w:t>Review Date:</w:t>
            </w:r>
          </w:p>
        </w:tc>
        <w:tc>
          <w:tcPr>
            <w:tcW w:w="8982" w:type="dxa"/>
          </w:tcPr>
          <w:sdt>
            <w:sdtPr>
              <w:rPr>
                <w:rStyle w:val="Style1"/>
              </w:rPr>
              <w:id w:val="-1810615891"/>
              <w:placeholder>
                <w:docPart w:val="DefaultPlaceholder_-1854013440"/>
              </w:placeholder>
            </w:sdtPr>
            <w:sdtEndPr>
              <w:rPr>
                <w:rStyle w:val="Style1"/>
              </w:rPr>
            </w:sdtEndPr>
            <w:sdtContent>
              <w:p w:rsidR="0054374C" w:rsidRPr="0054374C" w:rsidRDefault="0054374C" w:rsidP="008B2EB9">
                <w:pPr>
                  <w:rPr>
                    <w:rStyle w:val="Style1"/>
                  </w:rPr>
                </w:pPr>
                <w:r w:rsidRPr="0054374C">
                  <w:rPr>
                    <w:rStyle w:val="Style1"/>
                  </w:rPr>
                  <w:t>Policies</w:t>
                </w:r>
                <w:r w:rsidR="0074172C">
                  <w:rPr>
                    <w:rStyle w:val="Style1"/>
                  </w:rPr>
                  <w:t xml:space="preserve"> </w:t>
                </w:r>
                <w:r w:rsidRPr="0054374C">
                  <w:rPr>
                    <w:rStyle w:val="Style1"/>
                  </w:rPr>
                  <w:t xml:space="preserve">are reviewed or revised annually by the responsible offices. The </w:t>
                </w:r>
                <w:r w:rsidR="00467D9D">
                  <w:rPr>
                    <w:rStyle w:val="Style1"/>
                  </w:rPr>
                  <w:t>University</w:t>
                </w:r>
                <w:r w:rsidRPr="0054374C">
                  <w:rPr>
                    <w:rStyle w:val="Style1"/>
                  </w:rPr>
                  <w:t xml:space="preserve"> Committee on Integrity reviews policies annually as well.</w:t>
                </w:r>
                <w:r>
                  <w:rPr>
                    <w:rStyle w:val="Style1"/>
                  </w:rPr>
                  <w:t xml:space="preserve"> </w:t>
                </w:r>
                <w:r w:rsidR="00F046B4">
                  <w:rPr>
                    <w:rStyle w:val="Style1"/>
                  </w:rPr>
                  <w:t>R</w:t>
                </w:r>
                <w:r>
                  <w:rPr>
                    <w:rStyle w:val="Style1"/>
                  </w:rPr>
                  <w:t xml:space="preserve">eviewed/revised </w:t>
                </w:r>
                <w:r w:rsidR="00F046B4">
                  <w:rPr>
                    <w:rStyle w:val="Style1"/>
                  </w:rPr>
                  <w:t>policies and procedures shall be</w:t>
                </w:r>
                <w:r>
                  <w:rPr>
                    <w:rStyle w:val="Style1"/>
                  </w:rPr>
                  <w:t xml:space="preserve"> sent to the Office of the Provost by June 30 of each year.</w:t>
                </w:r>
              </w:p>
            </w:sdtContent>
          </w:sdt>
        </w:tc>
      </w:tr>
    </w:tbl>
    <w:p w:rsidR="0054374C" w:rsidRDefault="0054374C" w:rsidP="0054374C"/>
    <w:p w:rsidR="0054374C" w:rsidRPr="008B2EB9" w:rsidRDefault="0054374C" w:rsidP="00EE019C">
      <w:pPr>
        <w:pStyle w:val="Heading2"/>
        <w:rPr>
          <w:rStyle w:val="Style1"/>
          <w:sz w:val="28"/>
        </w:rPr>
      </w:pPr>
      <w:r w:rsidRPr="008B2EB9">
        <w:rPr>
          <w:rStyle w:val="Style1"/>
          <w:sz w:val="28"/>
        </w:rPr>
        <w:t>Appendix:</w:t>
      </w:r>
    </w:p>
    <w:sdt>
      <w:sdtPr>
        <w:id w:val="326252674"/>
        <w:placeholder>
          <w:docPart w:val="DefaultPlaceholder_-1854013440"/>
        </w:placeholder>
        <w:text/>
      </w:sdtPr>
      <w:sdtEndPr/>
      <w:sdtContent>
        <w:p w:rsidR="00C0141C" w:rsidRPr="008B2EB9" w:rsidRDefault="00C0141C" w:rsidP="002876A3">
          <w:pPr>
            <w:pStyle w:val="BodyCopy"/>
          </w:pPr>
          <w:r w:rsidRPr="008B2EB9">
            <w:t xml:space="preserve">Include any supporting documentation that would be of use for the interpretation, future evaluation, or revision of the policy and procedure. Examples include: </w:t>
          </w:r>
          <w:r w:rsidR="00256E48" w:rsidRPr="008B2EB9">
            <w:t>the text of the law or regulation that required the creation of the policy or which the policy was designed to comply with</w:t>
          </w:r>
          <w:r w:rsidR="007A1EB9" w:rsidRPr="008B2EB9">
            <w:t xml:space="preserve"> and meeting minutes documenting open forum discussion (arguments for and against, resulting vote)</w:t>
          </w:r>
          <w:r w:rsidRPr="008B2EB9">
            <w:t>.</w:t>
          </w:r>
        </w:p>
      </w:sdtContent>
    </w:sdt>
    <w:sectPr w:rsidR="00C0141C" w:rsidRPr="008B2EB9" w:rsidSect="001E7F6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936" w:rsidRDefault="00DF6936" w:rsidP="00B13E49">
      <w:pPr>
        <w:spacing w:before="0" w:after="0"/>
      </w:pPr>
      <w:r>
        <w:separator/>
      </w:r>
    </w:p>
  </w:endnote>
  <w:endnote w:type="continuationSeparator" w:id="0">
    <w:p w:rsidR="00DF6936" w:rsidRDefault="00DF6936" w:rsidP="00B13E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49" w:rsidRDefault="00B13E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49" w:rsidRDefault="00B13E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49" w:rsidRDefault="00B1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936" w:rsidRDefault="00DF6936" w:rsidP="00B13E49">
      <w:pPr>
        <w:spacing w:before="0" w:after="0"/>
      </w:pPr>
      <w:r>
        <w:separator/>
      </w:r>
    </w:p>
  </w:footnote>
  <w:footnote w:type="continuationSeparator" w:id="0">
    <w:p w:rsidR="00DF6936" w:rsidRDefault="00DF6936" w:rsidP="00B13E4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49" w:rsidRDefault="00B13E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49" w:rsidRDefault="00B13E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E49" w:rsidRDefault="00B13E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4C"/>
    <w:rsid w:val="001E7F6C"/>
    <w:rsid w:val="00227A52"/>
    <w:rsid w:val="00256E48"/>
    <w:rsid w:val="0026476B"/>
    <w:rsid w:val="00264A20"/>
    <w:rsid w:val="00267322"/>
    <w:rsid w:val="002876A3"/>
    <w:rsid w:val="002A3120"/>
    <w:rsid w:val="002D6CA1"/>
    <w:rsid w:val="00467D9D"/>
    <w:rsid w:val="00496AF6"/>
    <w:rsid w:val="004E4CEF"/>
    <w:rsid w:val="004E64A1"/>
    <w:rsid w:val="0054374C"/>
    <w:rsid w:val="00640A54"/>
    <w:rsid w:val="006B50D9"/>
    <w:rsid w:val="006C55BB"/>
    <w:rsid w:val="00724B9B"/>
    <w:rsid w:val="0074172C"/>
    <w:rsid w:val="007A1EB9"/>
    <w:rsid w:val="007E09EC"/>
    <w:rsid w:val="00875079"/>
    <w:rsid w:val="00896308"/>
    <w:rsid w:val="008B2EB9"/>
    <w:rsid w:val="009347CF"/>
    <w:rsid w:val="00A14843"/>
    <w:rsid w:val="00AE2165"/>
    <w:rsid w:val="00B13E49"/>
    <w:rsid w:val="00B6285D"/>
    <w:rsid w:val="00BB7977"/>
    <w:rsid w:val="00C0141C"/>
    <w:rsid w:val="00CD20BD"/>
    <w:rsid w:val="00DF6936"/>
    <w:rsid w:val="00E63C7F"/>
    <w:rsid w:val="00E77E6A"/>
    <w:rsid w:val="00EB42FC"/>
    <w:rsid w:val="00EE019C"/>
    <w:rsid w:val="00F046B4"/>
    <w:rsid w:val="00F43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08"/>
    <w:pPr>
      <w:spacing w:before="40" w:after="40" w:line="240" w:lineRule="auto"/>
    </w:pPr>
    <w:rPr>
      <w:rFonts w:ascii="Arial Narrow" w:eastAsia="Times New Roman" w:hAnsi="Arial Narrow" w:cs="Times New Roman"/>
      <w:szCs w:val="24"/>
    </w:rPr>
  </w:style>
  <w:style w:type="paragraph" w:styleId="Heading1">
    <w:name w:val="heading 1"/>
    <w:basedOn w:val="Normal"/>
    <w:next w:val="Normal"/>
    <w:link w:val="Heading1Char"/>
    <w:uiPriority w:val="9"/>
    <w:qFormat/>
    <w:rsid w:val="008B2EB9"/>
    <w:pPr>
      <w:keepNext/>
      <w:keepLines/>
      <w:spacing w:before="240"/>
      <w:outlineLvl w:val="0"/>
    </w:pPr>
    <w:rPr>
      <w:rFonts w:eastAsiaTheme="majorEastAsia" w:cstheme="majorBidi"/>
      <w:smallCaps/>
      <w:sz w:val="56"/>
      <w:szCs w:val="32"/>
    </w:rPr>
  </w:style>
  <w:style w:type="paragraph" w:styleId="Heading2">
    <w:name w:val="heading 2"/>
    <w:basedOn w:val="Normal"/>
    <w:next w:val="Normal"/>
    <w:link w:val="Heading2Char"/>
    <w:uiPriority w:val="9"/>
    <w:unhideWhenUsed/>
    <w:qFormat/>
    <w:rsid w:val="00896308"/>
    <w:pPr>
      <w:keepNext/>
      <w:keepLines/>
      <w:outlineLvl w:val="1"/>
    </w:pPr>
    <w:rPr>
      <w:rFonts w:eastAsiaTheme="majorEastAsia" w:cstheme="majorBidi"/>
      <w:b/>
      <w:smallCaps/>
      <w:sz w:val="28"/>
      <w:szCs w:val="26"/>
    </w:rPr>
  </w:style>
  <w:style w:type="paragraph" w:styleId="Heading3">
    <w:name w:val="heading 3"/>
    <w:basedOn w:val="Normal"/>
    <w:next w:val="Normal"/>
    <w:link w:val="Heading3Char"/>
    <w:uiPriority w:val="9"/>
    <w:unhideWhenUsed/>
    <w:qFormat/>
    <w:rsid w:val="00EE019C"/>
    <w:pPr>
      <w:keepNext/>
      <w:keepLines/>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37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74C"/>
    <w:rPr>
      <w:color w:val="808080"/>
    </w:rPr>
  </w:style>
  <w:style w:type="character" w:customStyle="1" w:styleId="Style1">
    <w:name w:val="Style1"/>
    <w:basedOn w:val="DefaultParagraphFont"/>
    <w:uiPriority w:val="1"/>
    <w:rsid w:val="0054374C"/>
    <w:rPr>
      <w:rFonts w:ascii="Arial Narrow" w:hAnsi="Arial Narrow"/>
      <w:sz w:val="22"/>
    </w:rPr>
  </w:style>
  <w:style w:type="character" w:customStyle="1" w:styleId="Style2">
    <w:name w:val="Style2"/>
    <w:basedOn w:val="DefaultParagraphFont"/>
    <w:uiPriority w:val="1"/>
    <w:rsid w:val="0054374C"/>
    <w:rPr>
      <w:rFonts w:ascii="Arial Narrow" w:hAnsi="Arial Narrow"/>
      <w:b/>
      <w:sz w:val="28"/>
    </w:rPr>
  </w:style>
  <w:style w:type="paragraph" w:styleId="BalloonText">
    <w:name w:val="Balloon Text"/>
    <w:basedOn w:val="Normal"/>
    <w:link w:val="BalloonTextChar"/>
    <w:uiPriority w:val="99"/>
    <w:semiHidden/>
    <w:unhideWhenUsed/>
    <w:rsid w:val="0054374C"/>
    <w:rPr>
      <w:rFonts w:ascii="Tahoma" w:hAnsi="Tahoma" w:cs="Tahoma"/>
      <w:sz w:val="16"/>
      <w:szCs w:val="16"/>
    </w:rPr>
  </w:style>
  <w:style w:type="character" w:customStyle="1" w:styleId="BalloonTextChar">
    <w:name w:val="Balloon Text Char"/>
    <w:basedOn w:val="DefaultParagraphFont"/>
    <w:link w:val="BalloonText"/>
    <w:uiPriority w:val="99"/>
    <w:semiHidden/>
    <w:rsid w:val="0054374C"/>
    <w:rPr>
      <w:rFonts w:ascii="Tahoma" w:eastAsia="Times New Roman" w:hAnsi="Tahoma" w:cs="Tahoma"/>
      <w:sz w:val="16"/>
      <w:szCs w:val="16"/>
    </w:rPr>
  </w:style>
  <w:style w:type="character" w:customStyle="1" w:styleId="Heading1Char">
    <w:name w:val="Heading 1 Char"/>
    <w:basedOn w:val="DefaultParagraphFont"/>
    <w:link w:val="Heading1"/>
    <w:uiPriority w:val="9"/>
    <w:rsid w:val="008B2EB9"/>
    <w:rPr>
      <w:rFonts w:ascii="Arial Narrow" w:eastAsiaTheme="majorEastAsia" w:hAnsi="Arial Narrow" w:cstheme="majorBidi"/>
      <w:smallCaps/>
      <w:sz w:val="56"/>
      <w:szCs w:val="32"/>
    </w:rPr>
  </w:style>
  <w:style w:type="character" w:customStyle="1" w:styleId="Heading2Char">
    <w:name w:val="Heading 2 Char"/>
    <w:basedOn w:val="DefaultParagraphFont"/>
    <w:link w:val="Heading2"/>
    <w:uiPriority w:val="9"/>
    <w:rsid w:val="00896308"/>
    <w:rPr>
      <w:rFonts w:ascii="Arial Narrow" w:eastAsiaTheme="majorEastAsia" w:hAnsi="Arial Narrow" w:cstheme="majorBidi"/>
      <w:b/>
      <w:smallCaps/>
      <w:sz w:val="28"/>
      <w:szCs w:val="26"/>
    </w:rPr>
  </w:style>
  <w:style w:type="paragraph" w:styleId="NoSpacing">
    <w:name w:val="No Spacing"/>
    <w:uiPriority w:val="1"/>
    <w:qFormat/>
    <w:rsid w:val="008B2EB9"/>
    <w:pPr>
      <w:spacing w:after="0" w:line="240" w:lineRule="auto"/>
    </w:pPr>
    <w:rPr>
      <w:rFonts w:ascii="Arial Narrow" w:eastAsia="Times New Roman" w:hAnsi="Arial Narrow" w:cs="Times New Roman"/>
      <w:szCs w:val="24"/>
    </w:rPr>
  </w:style>
  <w:style w:type="paragraph" w:customStyle="1" w:styleId="PolicyTitle">
    <w:name w:val="Policy Title"/>
    <w:basedOn w:val="Normal"/>
    <w:link w:val="PolicyTitleChar"/>
    <w:rsid w:val="00F43954"/>
    <w:rPr>
      <w:b/>
      <w:szCs w:val="22"/>
    </w:rPr>
  </w:style>
  <w:style w:type="character" w:customStyle="1" w:styleId="PolicyTitleChar">
    <w:name w:val="Policy Title Char"/>
    <w:basedOn w:val="DefaultParagraphFont"/>
    <w:link w:val="PolicyTitle"/>
    <w:rsid w:val="00F43954"/>
    <w:rPr>
      <w:rFonts w:ascii="Arial Narrow" w:eastAsia="Times New Roman" w:hAnsi="Arial Narrow" w:cs="Times New Roman"/>
      <w:b/>
    </w:rPr>
  </w:style>
  <w:style w:type="paragraph" w:styleId="Header">
    <w:name w:val="header"/>
    <w:basedOn w:val="Normal"/>
    <w:link w:val="HeaderChar"/>
    <w:uiPriority w:val="99"/>
    <w:unhideWhenUsed/>
    <w:rsid w:val="00B13E49"/>
    <w:pPr>
      <w:tabs>
        <w:tab w:val="center" w:pos="4680"/>
        <w:tab w:val="right" w:pos="9360"/>
      </w:tabs>
      <w:spacing w:before="0" w:after="0"/>
    </w:pPr>
  </w:style>
  <w:style w:type="character" w:customStyle="1" w:styleId="HeaderChar">
    <w:name w:val="Header Char"/>
    <w:basedOn w:val="DefaultParagraphFont"/>
    <w:link w:val="Header"/>
    <w:uiPriority w:val="99"/>
    <w:rsid w:val="00B13E49"/>
    <w:rPr>
      <w:rFonts w:ascii="Arial Narrow" w:eastAsia="Times New Roman" w:hAnsi="Arial Narrow" w:cs="Times New Roman"/>
      <w:szCs w:val="24"/>
    </w:rPr>
  </w:style>
  <w:style w:type="paragraph" w:styleId="Footer">
    <w:name w:val="footer"/>
    <w:basedOn w:val="Normal"/>
    <w:link w:val="FooterChar"/>
    <w:uiPriority w:val="99"/>
    <w:unhideWhenUsed/>
    <w:rsid w:val="00B13E49"/>
    <w:pPr>
      <w:tabs>
        <w:tab w:val="center" w:pos="4680"/>
        <w:tab w:val="right" w:pos="9360"/>
      </w:tabs>
      <w:spacing w:before="0" w:after="0"/>
    </w:pPr>
  </w:style>
  <w:style w:type="character" w:customStyle="1" w:styleId="FooterChar">
    <w:name w:val="Footer Char"/>
    <w:basedOn w:val="DefaultParagraphFont"/>
    <w:link w:val="Footer"/>
    <w:uiPriority w:val="99"/>
    <w:rsid w:val="00B13E49"/>
    <w:rPr>
      <w:rFonts w:ascii="Arial Narrow" w:eastAsia="Times New Roman" w:hAnsi="Arial Narrow" w:cs="Times New Roman"/>
      <w:szCs w:val="24"/>
    </w:rPr>
  </w:style>
  <w:style w:type="character" w:customStyle="1" w:styleId="Heading3Char">
    <w:name w:val="Heading 3 Char"/>
    <w:basedOn w:val="DefaultParagraphFont"/>
    <w:link w:val="Heading3"/>
    <w:uiPriority w:val="9"/>
    <w:rsid w:val="00EE019C"/>
    <w:rPr>
      <w:rFonts w:ascii="Arial Narrow" w:eastAsiaTheme="majorEastAsia" w:hAnsi="Arial Narrow" w:cstheme="majorBidi"/>
      <w:b/>
      <w:szCs w:val="24"/>
    </w:rPr>
  </w:style>
  <w:style w:type="paragraph" w:styleId="Subtitle">
    <w:name w:val="Subtitle"/>
    <w:basedOn w:val="Normal"/>
    <w:next w:val="Normal"/>
    <w:link w:val="SubtitleChar"/>
    <w:uiPriority w:val="11"/>
    <w:qFormat/>
    <w:rsid w:val="00EE019C"/>
    <w:pPr>
      <w:numPr>
        <w:ilvl w:val="1"/>
      </w:numPr>
    </w:pPr>
    <w:rPr>
      <w:rFonts w:eastAsiaTheme="minorEastAsia" w:cstheme="minorBidi"/>
      <w:spacing w:val="15"/>
      <w:sz w:val="28"/>
      <w:szCs w:val="22"/>
    </w:rPr>
  </w:style>
  <w:style w:type="character" w:customStyle="1" w:styleId="SubtitleChar">
    <w:name w:val="Subtitle Char"/>
    <w:basedOn w:val="DefaultParagraphFont"/>
    <w:link w:val="Subtitle"/>
    <w:uiPriority w:val="11"/>
    <w:rsid w:val="00EE019C"/>
    <w:rPr>
      <w:rFonts w:ascii="Arial Narrow" w:eastAsiaTheme="minorEastAsia" w:hAnsi="Arial Narrow"/>
      <w:spacing w:val="15"/>
      <w:sz w:val="28"/>
    </w:rPr>
  </w:style>
  <w:style w:type="character" w:styleId="SubtleEmphasis">
    <w:name w:val="Subtle Emphasis"/>
    <w:aliases w:val="Italic"/>
    <w:basedOn w:val="DefaultParagraphFont"/>
    <w:uiPriority w:val="19"/>
    <w:qFormat/>
    <w:rsid w:val="00EE019C"/>
    <w:rPr>
      <w:i/>
      <w:iCs/>
      <w:color w:val="auto"/>
    </w:rPr>
  </w:style>
  <w:style w:type="character" w:styleId="Emphasis">
    <w:name w:val="Emphasis"/>
    <w:aliases w:val="Bold"/>
    <w:basedOn w:val="DefaultParagraphFont"/>
    <w:uiPriority w:val="20"/>
    <w:qFormat/>
    <w:rsid w:val="00EE019C"/>
    <w:rPr>
      <w:b/>
      <w:i w:val="0"/>
      <w:iCs/>
    </w:rPr>
  </w:style>
  <w:style w:type="paragraph" w:customStyle="1" w:styleId="BodyCopy">
    <w:name w:val="Body Copy"/>
    <w:basedOn w:val="Normal"/>
    <w:link w:val="BodyCopyChar"/>
    <w:qFormat/>
    <w:rsid w:val="00EE019C"/>
  </w:style>
  <w:style w:type="character" w:customStyle="1" w:styleId="BodyCopyChar">
    <w:name w:val="Body Copy Char"/>
    <w:basedOn w:val="DefaultParagraphFont"/>
    <w:link w:val="BodyCopy"/>
    <w:rsid w:val="00EE019C"/>
    <w:rPr>
      <w:rFonts w:ascii="Arial Narrow" w:eastAsia="Times New Roman" w:hAnsi="Arial Narrow"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FE52EF8C-CF19-40E4-B2F7-377202C16A98}"/>
      </w:docPartPr>
      <w:docPartBody>
        <w:p w:rsidR="00543ABE" w:rsidRDefault="004F12B4">
          <w:r w:rsidRPr="002E54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Times New Roman"/>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E6B"/>
    <w:rsid w:val="000171F8"/>
    <w:rsid w:val="003B4729"/>
    <w:rsid w:val="004C4E6B"/>
    <w:rsid w:val="004F12B4"/>
    <w:rsid w:val="00543ABE"/>
    <w:rsid w:val="005C7E7C"/>
    <w:rsid w:val="00E3736C"/>
    <w:rsid w:val="00F4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2B4"/>
    <w:rPr>
      <w:color w:val="808080"/>
    </w:rPr>
  </w:style>
  <w:style w:type="paragraph" w:customStyle="1" w:styleId="7FD767380EB04FA6B3A48CCA61224ED9">
    <w:name w:val="7FD767380EB04FA6B3A48CCA61224ED9"/>
    <w:rsid w:val="004C4E6B"/>
  </w:style>
  <w:style w:type="paragraph" w:customStyle="1" w:styleId="C31DE2E09E8340F4ABB1A15C94907736">
    <w:name w:val="C31DE2E09E8340F4ABB1A15C94907736"/>
    <w:rsid w:val="004C4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3ED47D4D0D95459E68241BA123CC2A" ma:contentTypeVersion="16" ma:contentTypeDescription="Create a new document." ma:contentTypeScope="" ma:versionID="bef784742ea21411ba4569e08593d05a">
  <xsd:schema xmlns:xsd="http://www.w3.org/2001/XMLSchema" xmlns:xs="http://www.w3.org/2001/XMLSchema" xmlns:p="http://schemas.microsoft.com/office/2006/metadata/properties" xmlns:ns1="http://schemas.microsoft.com/sharepoint/v3" xmlns:ns2="412d7b45-e211-4c3c-bc5a-7ca00020a7a9" xmlns:ns3="25ea4c92-68aa-41a6-90bc-9004da3bf76f" targetNamespace="http://schemas.microsoft.com/office/2006/metadata/properties" ma:root="true" ma:fieldsID="1cf1ee78fcff7f455fc938d641ac1479" ns1:_="" ns2:_="" ns3:_="">
    <xsd:import namespace="http://schemas.microsoft.com/sharepoint/v3"/>
    <xsd:import namespace="412d7b45-e211-4c3c-bc5a-7ca00020a7a9"/>
    <xsd:import namespace="25ea4c92-68aa-41a6-90bc-9004da3bf76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d7b45-e211-4c3c-bc5a-7ca00020a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8618eac-38f4-4b6c-91cd-f4933afba5f2"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5ea4c92-68aa-41a6-90bc-9004da3bf76f"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1be5043-dfd9-482d-a11d-6f2fe66496cb}" ma:internalName="TaxCatchAll" ma:showField="CatchAllData" ma:web="25ea4c92-68aa-41a6-90bc-9004da3bf7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412d7b45-e211-4c3c-bc5a-7ca00020a7a9">
      <Terms xmlns="http://schemas.microsoft.com/office/infopath/2007/PartnerControls"/>
    </lcf76f155ced4ddcb4097134ff3c332f>
    <_ip_UnifiedCompliancePolicyProperties xmlns="http://schemas.microsoft.com/sharepoint/v3" xsi:nil="true"/>
    <TaxCatchAll xmlns="25ea4c92-68aa-41a6-90bc-9004da3bf76f" xsi:nil="true"/>
  </documentManagement>
</p:properties>
</file>

<file path=customXml/itemProps1.xml><?xml version="1.0" encoding="utf-8"?>
<ds:datastoreItem xmlns:ds="http://schemas.openxmlformats.org/officeDocument/2006/customXml" ds:itemID="{08FF23FF-76EC-4EDF-92DD-525BF3C41F15}"/>
</file>

<file path=customXml/itemProps2.xml><?xml version="1.0" encoding="utf-8"?>
<ds:datastoreItem xmlns:ds="http://schemas.openxmlformats.org/officeDocument/2006/customXml" ds:itemID="{EEEE476A-05CE-46D2-8A4E-F5C8D72A0396}"/>
</file>

<file path=customXml/itemProps3.xml><?xml version="1.0" encoding="utf-8"?>
<ds:datastoreItem xmlns:ds="http://schemas.openxmlformats.org/officeDocument/2006/customXml" ds:itemID="{31786992-C7F6-4D33-B08A-25466F7BA5A5}"/>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Goodwin University</dc:creator>
  <cp:lastModifiedBy/>
  <cp:revision>1</cp:revision>
  <dcterms:created xsi:type="dcterms:W3CDTF">2020-01-10T14:34:00Z</dcterms:created>
  <dcterms:modified xsi:type="dcterms:W3CDTF">2020-02-04T21:18:00Z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0x010100103ED47D4D0D95459E68241BA123CC2A</vt:lpwstr>
  </property>
</Properties>
</file>