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Kop 1"/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line">
                  <wp:posOffset>-28574</wp:posOffset>
                </wp:positionV>
                <wp:extent cx="4658996" cy="66421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996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Kop 2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Materialen toevoegen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.2pt;margin-top:-2.2pt;width:366.9pt;height:52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Kop 2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Materialen toevoegen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line">
                  <wp:posOffset>-19050</wp:posOffset>
                </wp:positionV>
                <wp:extent cx="1171575" cy="542925"/>
                <wp:effectExtent l="0" t="0" r="0" b="0"/>
                <wp:wrapSquare wrapText="bothSides" distL="57150" distR="57150" distT="57150" distB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Kop 1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tl w:val="0"/>
                                <w:lang w:val="nl-NL"/>
                              </w:rPr>
                              <w:t xml:space="preserve"> Case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5.2pt;margin-top:-1.5pt;width:92.2pt;height:42.8pt;z-index:25165926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C0C0C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Kop 1"/>
                      </w:pPr>
                      <w:r>
                        <w:rPr>
                          <w:rtl w:val="0"/>
                          <w:lang w:val="en-US"/>
                        </w:rPr>
                        <w:t>Use</w:t>
                      </w:r>
                      <w:r>
                        <w:rPr>
                          <w:rtl w:val="0"/>
                          <w:lang w:val="nl-NL"/>
                        </w:rPr>
                        <w:t xml:space="preserve"> Case 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</w:p>
    <w:p>
      <w:pPr>
        <w:pStyle w:val="Standaard"/>
      </w:pPr>
    </w:p>
    <w:p>
      <w:pPr>
        <w:pStyle w:val="Standaard"/>
      </w:pPr>
    </w:p>
    <w:p>
      <w:pPr>
        <w:pStyle w:val="Standaard"/>
      </w:pPr>
    </w:p>
    <w:p>
      <w:pPr>
        <w:pStyle w:val="Standaard"/>
      </w:pPr>
    </w:p>
    <w:p>
      <w:pPr>
        <w:pStyle w:val="Standaard"/>
      </w:pPr>
      <w:r>
        <w:rPr>
          <w:b w:val="1"/>
          <w:bCs w:val="1"/>
          <w:rtl w:val="0"/>
          <w:lang w:val="nl-NL"/>
        </w:rPr>
        <w:t>Korte beschrijving</w:t>
      </w:r>
    </w:p>
    <w:p>
      <w:pPr>
        <w:pStyle w:val="Standaard"/>
      </w:pPr>
    </w:p>
    <w:p>
      <w:pPr>
        <w:pStyle w:val="Standaard"/>
        <w:numPr>
          <w:ilvl w:val="0"/>
          <w:numId w:val="3"/>
        </w:numPr>
        <w:rPr>
          <w:lang w:val="nl-NL"/>
        </w:rPr>
      </w:pPr>
      <w:r>
        <w:rPr>
          <w:rtl w:val="0"/>
          <w:lang w:val="nl-NL"/>
        </w:rPr>
        <w:t>Een (hoofd-)beheerder kan materialen toevoegen, per stuk of in bulk.</w:t>
      </w:r>
    </w:p>
    <w:p>
      <w:pPr>
        <w:pStyle w:val="Standaard"/>
        <w:ind w:left="720" w:firstLine="0"/>
      </w:pPr>
    </w:p>
    <w:p>
      <w:pPr>
        <w:pStyle w:val="Standaard"/>
      </w:pPr>
      <w:r>
        <w:rPr>
          <w:b w:val="1"/>
          <w:bCs w:val="1"/>
          <w:rtl w:val="0"/>
          <w:lang w:val="nl-NL"/>
        </w:rPr>
        <w:t>Primaire actor</w:t>
      </w:r>
      <w:r>
        <w:rPr>
          <w:rtl w:val="0"/>
        </w:rPr>
        <w:t>: (Hoofd-)beheerder</w:t>
      </w:r>
    </w:p>
    <w:p>
      <w:pPr>
        <w:pStyle w:val="Standaard"/>
      </w:pPr>
    </w:p>
    <w:p>
      <w:pPr>
        <w:pStyle w:val="Kop 4"/>
      </w:pPr>
      <w:r>
        <w:rPr>
          <w:rtl w:val="0"/>
        </w:rPr>
        <w:t>Andere betrokkenen: ---</w:t>
      </w:r>
    </w:p>
    <w:p>
      <w:pPr>
        <w:pStyle w:val="Standaard"/>
        <w:ind w:left="708" w:firstLine="0"/>
      </w:pPr>
    </w:p>
    <w:p>
      <w:pPr>
        <w:pStyle w:val="Standaard"/>
      </w:pPr>
      <w:r>
        <w:rPr>
          <w:b w:val="1"/>
          <w:bCs w:val="1"/>
          <w:rtl w:val="0"/>
          <w:lang w:val="nl-NL"/>
        </w:rPr>
        <w:t>Precondities</w:t>
      </w:r>
      <w:r>
        <w:rPr>
          <w:rtl w:val="0"/>
        </w:rPr>
        <w:t>:</w:t>
      </w:r>
    </w:p>
    <w:p>
      <w:pPr>
        <w:pStyle w:val="Standaard"/>
        <w:numPr>
          <w:ilvl w:val="0"/>
          <w:numId w:val="5"/>
        </w:numPr>
        <w:rPr>
          <w:lang w:val="nl-NL"/>
        </w:rPr>
      </w:pPr>
      <w:r>
        <w:rPr>
          <w:rtl w:val="0"/>
          <w:lang w:val="nl-NL"/>
        </w:rPr>
        <w:t>(Hoofd-)beheerder heeft de juiste rechten.</w:t>
      </w:r>
    </w:p>
    <w:p>
      <w:pPr>
        <w:pStyle w:val="Standaard"/>
      </w:pPr>
    </w:p>
    <w:p>
      <w:pPr>
        <w:pStyle w:val="Standaard"/>
      </w:pPr>
      <w:r>
        <w:rPr>
          <w:b w:val="1"/>
          <w:bCs w:val="1"/>
          <w:rtl w:val="0"/>
          <w:lang w:val="nl-NL"/>
        </w:rPr>
        <w:t>Postcondities</w:t>
      </w:r>
      <w:r>
        <w:rPr>
          <w:rtl w:val="0"/>
        </w:rPr>
        <w:t xml:space="preserve">: </w:t>
      </w:r>
    </w:p>
    <w:p>
      <w:pPr>
        <w:pStyle w:val="Standaard"/>
        <w:numPr>
          <w:ilvl w:val="0"/>
          <w:numId w:val="5"/>
        </w:numPr>
        <w:rPr>
          <w:lang w:val="nl-NL"/>
        </w:rPr>
      </w:pPr>
      <w:r>
        <w:rPr>
          <w:rtl w:val="0"/>
          <w:lang w:val="nl-NL"/>
        </w:rPr>
        <w:t>De toevoeging van een nieuw materiaal per stuk of in bulk is geregistreerd.</w:t>
      </w:r>
    </w:p>
    <w:p>
      <w:pPr>
        <w:pStyle w:val="Standaard"/>
      </w:pPr>
    </w:p>
    <w:p>
      <w:pPr>
        <w:pStyle w:val="Kop 4"/>
      </w:pPr>
      <w:r>
        <w:rPr>
          <w:rtl w:val="0"/>
        </w:rPr>
        <w:t>Normaal verloop:</w:t>
      </w:r>
    </w:p>
    <w:p>
      <w:pPr>
        <w:pStyle w:val="Standaard"/>
      </w:pPr>
    </w:p>
    <w:p>
      <w:pPr>
        <w:pStyle w:val="Standaard"/>
        <w:numPr>
          <w:ilvl w:val="0"/>
          <w:numId w:val="7"/>
        </w:numPr>
        <w:rPr>
          <w:lang w:val="nl-NL"/>
        </w:rPr>
      </w:pPr>
      <w:r>
        <w:rPr>
          <w:rtl w:val="0"/>
          <w:lang w:val="nl-NL"/>
        </w:rPr>
        <w:t>De beheerder wenst een materiaal toe te voegen.</w:t>
      </w:r>
    </w:p>
    <w:p>
      <w:pPr>
        <w:pStyle w:val="Standaard"/>
        <w:numPr>
          <w:ilvl w:val="0"/>
          <w:numId w:val="7"/>
        </w:numPr>
        <w:rPr>
          <w:lang w:val="nl-NL"/>
        </w:rPr>
      </w:pPr>
      <w:r>
        <w:rPr>
          <w:rtl w:val="0"/>
          <w:lang w:val="nl-NL"/>
        </w:rPr>
        <w:t>Het systeem vraagt de details van het toe te voegen materiaal (</w:t>
      </w:r>
      <w:r>
        <w:rPr>
          <w:b w:val="1"/>
          <w:bCs w:val="1"/>
          <w:rtl w:val="0"/>
          <w:lang w:val="nl-NL"/>
        </w:rPr>
        <w:t>DR-Materiaal</w:t>
      </w:r>
      <w:r>
        <w:rPr>
          <w:rtl w:val="0"/>
          <w:lang w:val="nl-NL"/>
        </w:rPr>
        <w:t>).</w:t>
      </w:r>
    </w:p>
    <w:p>
      <w:pPr>
        <w:pStyle w:val="Standaard"/>
        <w:numPr>
          <w:ilvl w:val="0"/>
          <w:numId w:val="7"/>
        </w:numPr>
        <w:rPr>
          <w:lang w:val="nl-NL"/>
        </w:rPr>
      </w:pPr>
      <w:r>
        <w:rPr>
          <w:rtl w:val="0"/>
          <w:lang w:val="nl-NL"/>
        </w:rPr>
        <w:t>De beheerder voert de opgevraagde details in.</w:t>
      </w:r>
    </w:p>
    <w:p>
      <w:pPr>
        <w:pStyle w:val="Standaard"/>
        <w:numPr>
          <w:ilvl w:val="0"/>
          <w:numId w:val="7"/>
        </w:numPr>
        <w:rPr>
          <w:lang w:val="nl-NL"/>
        </w:rPr>
      </w:pPr>
      <w:r>
        <w:rPr>
          <w:rtl w:val="0"/>
          <w:lang w:val="nl-NL"/>
        </w:rPr>
        <w:t>Het systeem valideert de ingevoerde details.</w:t>
      </w:r>
    </w:p>
    <w:p>
      <w:pPr>
        <w:pStyle w:val="Standaard"/>
        <w:numPr>
          <w:ilvl w:val="0"/>
          <w:numId w:val="7"/>
        </w:numPr>
        <w:rPr>
          <w:lang w:val="nl-NL"/>
        </w:rPr>
      </w:pPr>
      <w:r>
        <w:rPr>
          <w:rtl w:val="0"/>
          <w:lang w:val="nl-NL"/>
        </w:rPr>
        <w:t>Het systeem registreert de ingevoerde details en toont een overzicht van de details van het toegevoegde materiaal.</w:t>
      </w:r>
    </w:p>
    <w:p>
      <w:pPr>
        <w:pStyle w:val="Standaard"/>
      </w:pPr>
    </w:p>
    <w:p>
      <w:pPr>
        <w:pStyle w:val="Standaard"/>
      </w:pPr>
      <w:r>
        <w:rPr>
          <w:b w:val="1"/>
          <w:bCs w:val="1"/>
          <w:rtl w:val="0"/>
          <w:lang w:val="nl-NL"/>
        </w:rPr>
        <w:t>Alternatieve paden</w:t>
      </w:r>
      <w:r>
        <w:rPr>
          <w:rtl w:val="0"/>
        </w:rPr>
        <w:t>:</w:t>
      </w:r>
    </w:p>
    <w:p>
      <w:pPr>
        <w:pStyle w:val="Standaard"/>
        <w:ind w:left="12" w:hanging="12"/>
      </w:pPr>
      <w:r>
        <w:rPr>
          <w:rtl w:val="0"/>
        </w:rPr>
        <w:tab/>
        <w:tab/>
        <w:t>3A De verplichte details zijn niet ingevuld</w:t>
      </w:r>
    </w:p>
    <w:p>
      <w:pPr>
        <w:pStyle w:val="Standaard"/>
        <w:ind w:left="12" w:hanging="12"/>
      </w:pPr>
      <w:r>
        <w:rPr>
          <w:rtl w:val="0"/>
        </w:rPr>
        <w:tab/>
        <w:tab/>
        <w:tab/>
        <w:t>3A1 Systeem geeft gepaste melding</w:t>
      </w:r>
    </w:p>
    <w:p>
      <w:pPr>
        <w:pStyle w:val="Standaard"/>
        <w:ind w:left="12" w:hanging="12"/>
      </w:pPr>
      <w:r>
        <w:rPr>
          <w:rtl w:val="0"/>
        </w:rPr>
        <w:tab/>
        <w:tab/>
        <w:tab/>
        <w:t>3A2 Ga naar stap 2</w:t>
      </w:r>
    </w:p>
    <w:p>
      <w:pPr>
        <w:pStyle w:val="Standaard"/>
      </w:pPr>
    </w:p>
    <w:p>
      <w:pPr>
        <w:pStyle w:val="Standaard"/>
      </w:pPr>
    </w:p>
    <w:p>
      <w:pPr>
        <w:pStyle w:val="Standaard"/>
      </w:pPr>
      <w:r>
        <w:rPr>
          <w:b w:val="1"/>
          <w:bCs w:val="1"/>
          <w:rtl w:val="0"/>
          <w:lang w:val="nl-NL"/>
        </w:rPr>
        <w:t>Domeinspecifieke regels:</w:t>
      </w:r>
    </w:p>
    <w:p>
      <w:pPr>
        <w:pStyle w:val="Standaard"/>
      </w:pPr>
    </w:p>
    <w:tbl>
      <w:tblPr>
        <w:tblW w:w="84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6637"/>
      </w:tblGrid>
      <w:tr>
        <w:tblPrEx>
          <w:shd w:val="clear" w:color="auto" w:fill="ced7e7"/>
        </w:tblPrEx>
        <w:trPr>
          <w:trHeight w:val="3302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rtl w:val="0"/>
                <w:lang w:val="nl-NL"/>
              </w:rPr>
              <w:t>DR-Materiaal</w:t>
            </w:r>
          </w:p>
        </w:tc>
        <w:tc>
          <w:tcPr>
            <w:tcW w:type="dxa" w:w="6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rtl w:val="0"/>
                <w:lang w:val="nl-NL"/>
              </w:rPr>
              <w:t>De details van een materiaal bestaan uit volgende gegevens: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Foto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Naam (*)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Omschrijving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Artikelnummer van de firma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Prijs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Aantal (*)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Aantal onbeschikbaar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Uitleenbaarheid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Plaats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Firma bij wie materiaal werd aangekocht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E-mailadres contactpersoon firma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Doelgroepen</w:t>
            </w:r>
          </w:p>
          <w:p>
            <w:pPr>
              <w:pStyle w:val="Standaar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rtl w:val="0"/>
                <w:lang w:val="nl-NL"/>
              </w:rPr>
              <w:t>Leergebieden</w:t>
            </w:r>
          </w:p>
          <w:p>
            <w:pPr>
              <w:pStyle w:val="Standaard"/>
            </w:pPr>
            <w:r>
              <w:rPr>
                <w:rtl w:val="0"/>
                <w:lang w:val="nl-NL"/>
              </w:rPr>
              <w:t>De gegevens met een (*) zijn verplicht.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rtl w:val="0"/>
                <w:lang w:val="nl-NL"/>
              </w:rPr>
              <w:t>DR-Lijst Materialen</w:t>
            </w:r>
          </w:p>
        </w:tc>
        <w:tc>
          <w:tcPr>
            <w:tcW w:type="dxa" w:w="6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rtl w:val="0"/>
                <w:lang w:val="nl-NL"/>
              </w:rPr>
              <w:t>Een lijst van de details van materialen bestaat uit een aantal rijen met per rij de details van een materiaal volgens DR-Materiaal.</w:t>
            </w:r>
          </w:p>
        </w:tc>
      </w:tr>
    </w:tbl>
    <w:p>
      <w:pPr>
        <w:pStyle w:val="Standaard"/>
        <w:widowControl w:val="0"/>
      </w:pPr>
    </w:p>
    <w:p>
      <w:pPr>
        <w:pStyle w:val="Platte tekst inspringen"/>
        <w:ind w:left="0" w:firstLine="0"/>
      </w:pPr>
    </w:p>
    <w:p>
      <w:pPr>
        <w:pStyle w:val="Platte tekst inspringen"/>
        <w:ind w:left="0" w:firstLine="0"/>
      </w:pPr>
      <w:r>
        <w:rPr>
          <w:b w:val="1"/>
          <w:bCs w:val="1"/>
          <w:rtl w:val="0"/>
          <w:lang w:val="nl-NL"/>
        </w:rPr>
        <w:t>Op te klaren punten:</w:t>
      </w:r>
    </w:p>
    <w:p>
      <w:pPr>
        <w:pStyle w:val="Platte tekst inspringen"/>
        <w:numPr>
          <w:ilvl w:val="0"/>
          <w:numId w:val="10"/>
        </w:numPr>
        <w:rPr>
          <w:lang w:val="nl-NL"/>
        </w:rPr>
      </w:pPr>
      <w:r>
        <w:rPr>
          <w:rtl w:val="0"/>
          <w:lang w:val="nl-NL"/>
        </w:rPr>
        <w:t>Welke gegevens zijn er verplicht bij DR-Materiaal.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Voettekst"/>
      <w:tabs>
        <w:tab w:val="right" w:pos="8280"/>
        <w:tab w:val="clear" w:pos="9026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9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6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227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4"/>
  </w:abstractNum>
  <w:abstractNum w:abstractNumId="6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 w:pos="708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tabs>
          <w:tab w:val="num" w:pos="708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Voettekst">
    <w:name w:val="Voettekst"/>
    <w:next w:val="Voettekst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nl-NL"/>
    </w:rPr>
  </w:style>
  <w:style w:type="paragraph" w:styleId="Kop 1">
    <w:name w:val="Kop 1"/>
    <w:next w:val="Standa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nl-NL"/>
    </w:rPr>
  </w:style>
  <w:style w:type="paragraph" w:styleId="Standaard">
    <w:name w:val="Standaard"/>
    <w:next w:val="Standa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nl-NL"/>
    </w:rPr>
  </w:style>
  <w:style w:type="paragraph" w:styleId="Kop 2">
    <w:name w:val="Kop 2"/>
    <w:next w:val="Standa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nl-NL"/>
    </w:rPr>
  </w:style>
  <w:style w:type="numbering" w:styleId="Imported Style 2">
    <w:name w:val="Imported Style 2"/>
    <w:pPr>
      <w:numPr>
        <w:numId w:val="2"/>
      </w:numPr>
    </w:pPr>
  </w:style>
  <w:style w:type="paragraph" w:styleId="Kop 4">
    <w:name w:val="Kop 4"/>
    <w:next w:val="Standa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nl-NL"/>
    </w:r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6"/>
      </w:numPr>
    </w:pPr>
  </w:style>
  <w:style w:type="paragraph" w:styleId="Platte tekst inspringen">
    <w:name w:val="Platte tekst inspringen"/>
    <w:next w:val="Platte tekst inspringe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nl-NL"/>
    </w:r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