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rsidR="006008FE" w:rsidRPr="008C4BBF" w:rsidRDefault="009B2148" w:rsidP="004A5943">
      <w:pPr>
        <w:pStyle w:val="Heading1"/>
        <w:rPr>
          <w:rFonts w:cs="Rubik"/>
          <w:color w:val="03111C"/>
        </w:rPr>
      </w:pPr>
      <w:r>
        <w:lastRenderedPageBreak/>
        <w:t>Barnes</w:t>
      </w:r>
    </w:p>
    <w:p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rsidTr="00120A37">
        <w:trPr>
          <w:trHeight w:val="467"/>
        </w:trPr>
        <w:tc>
          <w:tcPr>
            <w:tcW w:w="4390" w:type="dxa"/>
            <w:shd w:val="clear" w:color="auto" w:fill="0097C6"/>
            <w:vAlign w:val="center"/>
          </w:tcPr>
          <w:p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rsidR="008C4BBF" w:rsidRPr="006D6850" w:rsidRDefault="004A4CAA" w:rsidP="008C4BBF">
            <w:pPr>
              <w:pStyle w:val="Tableheading"/>
              <w:rPr>
                <w:rFonts w:eastAsiaTheme="minorHAnsi" w:cs="Rubik"/>
                <w:color w:val="767171" w:themeColor="background2" w:themeShade="80"/>
                <w:sz w:val="24"/>
                <w:szCs w:val="24"/>
              </w:rPr>
            </w:pPr>
            <w:r w:rsidRPr="006D6850">
              <w:rPr>
                <w:rFonts w:eastAsiaTheme="minorHAnsi" w:cs="Rubik"/>
                <w:color w:val="767171" w:themeColor="background2" w:themeShade="80"/>
                <w:sz w:val="24"/>
                <w:szCs w:val="24"/>
              </w:rPr>
              <w:t>16</w:t>
            </w:r>
            <w:r w:rsidR="00886DFE" w:rsidRPr="006D6850">
              <w:rPr>
                <w:rFonts w:eastAsiaTheme="minorHAnsi" w:cs="Rubik"/>
                <w:color w:val="767171" w:themeColor="background2" w:themeShade="80"/>
                <w:sz w:val="24"/>
                <w:szCs w:val="24"/>
              </w:rPr>
              <w:t>/04/18</w:t>
            </w:r>
          </w:p>
        </w:tc>
      </w:tr>
      <w:tr w:rsidR="00120A37" w:rsidTr="00120A37">
        <w:trPr>
          <w:trHeight w:val="467"/>
        </w:trPr>
        <w:tc>
          <w:tcPr>
            <w:tcW w:w="4390" w:type="dxa"/>
            <w:shd w:val="clear" w:color="auto" w:fill="0097C6"/>
            <w:vAlign w:val="center"/>
          </w:tcPr>
          <w:p w:rsidR="00120A37" w:rsidRDefault="00120A37" w:rsidP="00120A37">
            <w:r>
              <w:rPr>
                <w:rFonts w:ascii="Rubik Medium" w:hAnsi="Rubik Medium" w:cs="Rubik Medium"/>
                <w:b/>
                <w:color w:val="FFFFFF" w:themeColor="background1"/>
              </w:rPr>
              <w:t>Document Owner</w:t>
            </w:r>
          </w:p>
        </w:tc>
        <w:tc>
          <w:tcPr>
            <w:tcW w:w="5244" w:type="dxa"/>
            <w:vAlign w:val="center"/>
          </w:tcPr>
          <w:p w:rsidR="00120A37" w:rsidRPr="00120A37" w:rsidRDefault="00886DFE" w:rsidP="00120A37">
            <w:pPr>
              <w:rPr>
                <w:color w:val="767171" w:themeColor="background2" w:themeShade="80"/>
              </w:rPr>
            </w:pPr>
            <w:r>
              <w:rPr>
                <w:color w:val="767171" w:themeColor="background2" w:themeShade="80"/>
              </w:rPr>
              <w:t>Pete Mellar</w:t>
            </w:r>
          </w:p>
        </w:tc>
      </w:tr>
    </w:tbl>
    <w:p w:rsidR="00280FBA" w:rsidRDefault="00280FBA" w:rsidP="00AC543B">
      <w:pPr>
        <w:pStyle w:val="Subheader"/>
      </w:pPr>
    </w:p>
    <w:p w:rsidR="00793976" w:rsidRPr="004A5943" w:rsidRDefault="008C4BBF" w:rsidP="004A5943">
      <w:pPr>
        <w:pStyle w:val="Subheader"/>
      </w:pPr>
      <w:r w:rsidRPr="004A5943">
        <w:t>Reviewed &amp; Approved by</w:t>
      </w:r>
    </w:p>
    <w:p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rsidTr="00175656">
        <w:trPr>
          <w:cnfStyle w:val="100000000000" w:firstRow="1" w:lastRow="0" w:firstColumn="0" w:lastColumn="0" w:oddVBand="0" w:evenVBand="0" w:oddHBand="0" w:evenHBand="0" w:firstRowFirstColumn="0" w:firstRowLastColumn="0" w:lastRowFirstColumn="0" w:lastRowLastColumn="0"/>
          <w:trHeight w:val="861"/>
        </w:trPr>
        <w:tc>
          <w:tcPr>
            <w:tcW w:w="2925" w:type="dxa"/>
          </w:tcPr>
          <w:p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rsidTr="00175656">
        <w:trPr>
          <w:trHeight w:val="782"/>
        </w:trPr>
        <w:tc>
          <w:tcPr>
            <w:tcW w:w="2925" w:type="dxa"/>
          </w:tcPr>
          <w:p w:rsidR="003642C3" w:rsidRPr="006D6850" w:rsidRDefault="006D6850" w:rsidP="003642C3">
            <w:pPr>
              <w:rPr>
                <w:rFonts w:eastAsiaTheme="minorHAnsi"/>
                <w:sz w:val="24"/>
                <w:szCs w:val="24"/>
              </w:rPr>
            </w:pPr>
            <w:r w:rsidRPr="006D6850">
              <w:rPr>
                <w:rFonts w:eastAsiaTheme="minorHAnsi"/>
                <w:sz w:val="24"/>
                <w:szCs w:val="24"/>
              </w:rPr>
              <w:t>South Western Railway</w:t>
            </w:r>
          </w:p>
        </w:tc>
        <w:tc>
          <w:tcPr>
            <w:tcW w:w="3343" w:type="dxa"/>
          </w:tcPr>
          <w:p w:rsidR="003642C3" w:rsidRPr="006D6850" w:rsidRDefault="006D6850" w:rsidP="003642C3">
            <w:pPr>
              <w:rPr>
                <w:rFonts w:eastAsiaTheme="minorHAnsi"/>
                <w:sz w:val="24"/>
                <w:szCs w:val="24"/>
              </w:rPr>
            </w:pPr>
            <w:r w:rsidRPr="006D6850">
              <w:rPr>
                <w:rFonts w:eastAsiaTheme="minorHAnsi"/>
                <w:sz w:val="24"/>
                <w:szCs w:val="24"/>
              </w:rPr>
              <w:t>Chico Coulibaly</w:t>
            </w: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703"/>
        </w:trPr>
        <w:tc>
          <w:tcPr>
            <w:tcW w:w="2925" w:type="dxa"/>
          </w:tcPr>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r w:rsidR="003642C3" w:rsidTr="00175656">
        <w:trPr>
          <w:trHeight w:val="2032"/>
        </w:trPr>
        <w:tc>
          <w:tcPr>
            <w:tcW w:w="2925" w:type="dxa"/>
          </w:tcPr>
          <w:p w:rsidR="003642C3" w:rsidRDefault="003642C3" w:rsidP="003642C3">
            <w:pPr>
              <w:rPr>
                <w:rFonts w:eastAsiaTheme="minorHAnsi"/>
              </w:rPr>
            </w:pPr>
          </w:p>
          <w:p w:rsidR="003642C3" w:rsidRDefault="003642C3" w:rsidP="003642C3">
            <w:pPr>
              <w:rPr>
                <w:rFonts w:eastAsiaTheme="minorHAnsi"/>
              </w:rPr>
            </w:pPr>
          </w:p>
          <w:p w:rsidR="003642C3" w:rsidRDefault="003642C3" w:rsidP="003642C3">
            <w:pPr>
              <w:rPr>
                <w:rFonts w:eastAsiaTheme="minorHAnsi"/>
              </w:rPr>
            </w:pPr>
          </w:p>
        </w:tc>
        <w:tc>
          <w:tcPr>
            <w:tcW w:w="3343" w:type="dxa"/>
          </w:tcPr>
          <w:p w:rsidR="003642C3" w:rsidRDefault="003642C3" w:rsidP="003642C3">
            <w:pPr>
              <w:rPr>
                <w:rFonts w:eastAsiaTheme="minorHAnsi"/>
              </w:rPr>
            </w:pPr>
          </w:p>
        </w:tc>
        <w:tc>
          <w:tcPr>
            <w:tcW w:w="3277" w:type="dxa"/>
          </w:tcPr>
          <w:p w:rsidR="003642C3" w:rsidRDefault="003642C3" w:rsidP="003642C3">
            <w:pPr>
              <w:rPr>
                <w:rFonts w:eastAsiaTheme="minorHAnsi"/>
              </w:rPr>
            </w:pPr>
          </w:p>
        </w:tc>
      </w:tr>
    </w:tbl>
    <w:p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579F1888" wp14:editId="0D7CF007">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rsidR="00916C5E" w:rsidRDefault="00916C5E" w:rsidP="00916C5E">
          <w:pPr>
            <w:pStyle w:val="TOCHeading"/>
            <w:numPr>
              <w:ilvl w:val="0"/>
              <w:numId w:val="0"/>
            </w:numPr>
            <w:ind w:left="432" w:hanging="432"/>
          </w:pPr>
          <w:r>
            <w:t xml:space="preserve">Contents </w:t>
          </w:r>
        </w:p>
        <w:p w:rsidR="006D370C" w:rsidRDefault="00916C5E" w:rsidP="00916C5E">
          <w:pPr>
            <w:pStyle w:val="TOC1"/>
          </w:pPr>
          <w:r>
            <w:t xml:space="preserve">   </w:t>
          </w:r>
          <w:r>
            <w:fldChar w:fldCharType="begin"/>
          </w:r>
          <w:r>
            <w:instrText xml:space="preserve"> TOC \o "1-3" </w:instrText>
          </w:r>
          <w:r>
            <w:fldChar w:fldCharType="separate"/>
          </w:r>
        </w:p>
        <w:p w:rsidR="006D370C" w:rsidRPr="00FD4E25" w:rsidRDefault="007C21ED">
          <w:pPr>
            <w:pStyle w:val="TOC1"/>
            <w:rPr>
              <w:rFonts w:asciiTheme="minorHAnsi" w:eastAsiaTheme="minorEastAsia" w:hAnsiTheme="minorHAnsi" w:cstheme="minorBidi"/>
              <w:sz w:val="24"/>
              <w:szCs w:val="24"/>
              <w:lang w:val="en-GB" w:eastAsia="en-GB"/>
            </w:rPr>
          </w:pPr>
          <w:r w:rsidRPr="00FD4E25">
            <w:rPr>
              <w:sz w:val="24"/>
              <w:szCs w:val="24"/>
            </w:rPr>
            <w:t>INTRODUCTION</w:t>
          </w:r>
          <w:r w:rsidR="006D370C" w:rsidRPr="00FD4E25">
            <w:rPr>
              <w:sz w:val="24"/>
              <w:szCs w:val="24"/>
            </w:rPr>
            <w:tab/>
          </w:r>
          <w:r w:rsidR="006D370C" w:rsidRPr="00FD4E25">
            <w:rPr>
              <w:sz w:val="24"/>
              <w:szCs w:val="24"/>
            </w:rPr>
            <w:fldChar w:fldCharType="begin"/>
          </w:r>
          <w:r w:rsidR="006D370C" w:rsidRPr="00FD4E25">
            <w:rPr>
              <w:sz w:val="24"/>
              <w:szCs w:val="24"/>
            </w:rPr>
            <w:instrText xml:space="preserve"> PAGEREF _Toc506971373 \h </w:instrText>
          </w:r>
          <w:r w:rsidR="006D370C" w:rsidRPr="00FD4E25">
            <w:rPr>
              <w:sz w:val="24"/>
              <w:szCs w:val="24"/>
            </w:rPr>
          </w:r>
          <w:r w:rsidR="006D370C" w:rsidRPr="00FD4E25">
            <w:rPr>
              <w:sz w:val="24"/>
              <w:szCs w:val="24"/>
            </w:rPr>
            <w:fldChar w:fldCharType="separate"/>
          </w:r>
          <w:r w:rsidR="00175656" w:rsidRPr="00FD4E25">
            <w:rPr>
              <w:sz w:val="24"/>
              <w:szCs w:val="24"/>
            </w:rPr>
            <w:t>3</w:t>
          </w:r>
          <w:r w:rsidR="006D370C"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COLLEAGUE WELFARE &amp; VOLUNTEERS</w:t>
          </w:r>
          <w:r w:rsidRPr="00FD4E25">
            <w:rPr>
              <w:sz w:val="24"/>
              <w:szCs w:val="24"/>
            </w:rPr>
            <w:tab/>
          </w:r>
          <w:r w:rsidRPr="00FD4E25">
            <w:rPr>
              <w:sz w:val="24"/>
              <w:szCs w:val="24"/>
            </w:rPr>
            <w:fldChar w:fldCharType="begin"/>
          </w:r>
          <w:r w:rsidRPr="00FD4E25">
            <w:rPr>
              <w:sz w:val="24"/>
              <w:szCs w:val="24"/>
            </w:rPr>
            <w:instrText xml:space="preserve"> PAGEREF _Toc506971374 \h </w:instrText>
          </w:r>
          <w:r w:rsidRPr="00FD4E25">
            <w:rPr>
              <w:sz w:val="24"/>
              <w:szCs w:val="24"/>
            </w:rPr>
          </w:r>
          <w:r w:rsidRPr="00FD4E25">
            <w:rPr>
              <w:sz w:val="24"/>
              <w:szCs w:val="24"/>
            </w:rPr>
            <w:fldChar w:fldCharType="separate"/>
          </w:r>
          <w:r w:rsidR="00175656" w:rsidRPr="00FD4E25">
            <w:rPr>
              <w:sz w:val="24"/>
              <w:szCs w:val="24"/>
            </w:rPr>
            <w:t>4</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OVERALL COMMUNICATIONS</w:t>
          </w:r>
          <w:r w:rsidRPr="00FD4E25">
            <w:rPr>
              <w:sz w:val="24"/>
              <w:szCs w:val="24"/>
            </w:rPr>
            <w:tab/>
          </w:r>
          <w:r w:rsidRPr="00FD4E25">
            <w:rPr>
              <w:sz w:val="24"/>
              <w:szCs w:val="24"/>
            </w:rPr>
            <w:fldChar w:fldCharType="begin"/>
          </w:r>
          <w:r w:rsidRPr="00FD4E25">
            <w:rPr>
              <w:sz w:val="24"/>
              <w:szCs w:val="24"/>
            </w:rPr>
            <w:instrText xml:space="preserve"> PAGEREF _Toc506971383 \h </w:instrText>
          </w:r>
          <w:r w:rsidRPr="00FD4E25">
            <w:rPr>
              <w:sz w:val="24"/>
              <w:szCs w:val="24"/>
            </w:rPr>
          </w:r>
          <w:r w:rsidRPr="00FD4E25">
            <w:rPr>
              <w:sz w:val="24"/>
              <w:szCs w:val="24"/>
            </w:rPr>
            <w:fldChar w:fldCharType="separate"/>
          </w:r>
          <w:r w:rsidR="00175656" w:rsidRPr="00FD4E25">
            <w:rPr>
              <w:sz w:val="24"/>
              <w:szCs w:val="24"/>
            </w:rPr>
            <w:t>5</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COMMUNICATION WITH CONTROL</w:t>
          </w:r>
          <w:r w:rsidRPr="00FD4E25">
            <w:rPr>
              <w:sz w:val="24"/>
              <w:szCs w:val="24"/>
            </w:rPr>
            <w:tab/>
          </w:r>
          <w:r w:rsidRPr="00FD4E25">
            <w:rPr>
              <w:sz w:val="24"/>
              <w:szCs w:val="24"/>
            </w:rPr>
            <w:fldChar w:fldCharType="begin"/>
          </w:r>
          <w:r w:rsidRPr="00FD4E25">
            <w:rPr>
              <w:sz w:val="24"/>
              <w:szCs w:val="24"/>
            </w:rPr>
            <w:instrText xml:space="preserve"> PAGEREF _Toc506971384 \h </w:instrText>
          </w:r>
          <w:r w:rsidRPr="00FD4E25">
            <w:rPr>
              <w:sz w:val="24"/>
              <w:szCs w:val="24"/>
            </w:rPr>
          </w:r>
          <w:r w:rsidRPr="00FD4E25">
            <w:rPr>
              <w:sz w:val="24"/>
              <w:szCs w:val="24"/>
            </w:rPr>
            <w:fldChar w:fldCharType="separate"/>
          </w:r>
          <w:r w:rsidR="00175656" w:rsidRPr="00FD4E25">
            <w:rPr>
              <w:sz w:val="24"/>
              <w:szCs w:val="24"/>
            </w:rPr>
            <w:t>6</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LOCAL COMMUNICATIONS</w:t>
          </w:r>
          <w:r w:rsidRPr="00FD4E25">
            <w:rPr>
              <w:sz w:val="24"/>
              <w:szCs w:val="24"/>
            </w:rPr>
            <w:tab/>
          </w:r>
          <w:r w:rsidRPr="00FD4E25">
            <w:rPr>
              <w:sz w:val="24"/>
              <w:szCs w:val="24"/>
            </w:rPr>
            <w:fldChar w:fldCharType="begin"/>
          </w:r>
          <w:r w:rsidRPr="00FD4E25">
            <w:rPr>
              <w:sz w:val="24"/>
              <w:szCs w:val="24"/>
            </w:rPr>
            <w:instrText xml:space="preserve"> PAGEREF _Toc506971385 \h </w:instrText>
          </w:r>
          <w:r w:rsidRPr="00FD4E25">
            <w:rPr>
              <w:sz w:val="24"/>
              <w:szCs w:val="24"/>
            </w:rPr>
          </w:r>
          <w:r w:rsidRPr="00FD4E25">
            <w:rPr>
              <w:sz w:val="24"/>
              <w:szCs w:val="24"/>
            </w:rPr>
            <w:fldChar w:fldCharType="separate"/>
          </w:r>
          <w:r w:rsidR="00175656" w:rsidRPr="00FD4E25">
            <w:rPr>
              <w:sz w:val="24"/>
              <w:szCs w:val="24"/>
            </w:rPr>
            <w:t>7</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PRACTICAL OPERATION OF THE STATION</w:t>
          </w:r>
          <w:r w:rsidRPr="00FD4E25">
            <w:rPr>
              <w:sz w:val="24"/>
              <w:szCs w:val="24"/>
            </w:rPr>
            <w:tab/>
          </w:r>
          <w:r w:rsidRPr="00FD4E25">
            <w:rPr>
              <w:sz w:val="24"/>
              <w:szCs w:val="24"/>
            </w:rPr>
            <w:fldChar w:fldCharType="begin"/>
          </w:r>
          <w:r w:rsidRPr="00FD4E25">
            <w:rPr>
              <w:sz w:val="24"/>
              <w:szCs w:val="24"/>
            </w:rPr>
            <w:instrText xml:space="preserve"> PAGEREF _Toc506971386 \h </w:instrText>
          </w:r>
          <w:r w:rsidRPr="00FD4E25">
            <w:rPr>
              <w:sz w:val="24"/>
              <w:szCs w:val="24"/>
            </w:rPr>
          </w:r>
          <w:r w:rsidRPr="00FD4E25">
            <w:rPr>
              <w:sz w:val="24"/>
              <w:szCs w:val="24"/>
            </w:rPr>
            <w:fldChar w:fldCharType="separate"/>
          </w:r>
          <w:r w:rsidR="00175656" w:rsidRPr="00FD4E25">
            <w:rPr>
              <w:sz w:val="24"/>
              <w:szCs w:val="24"/>
            </w:rPr>
            <w:t>8</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ALTERNATIVE TRANSPORT</w:t>
          </w:r>
          <w:r w:rsidRPr="00FD4E25">
            <w:rPr>
              <w:sz w:val="24"/>
              <w:szCs w:val="24"/>
            </w:rPr>
            <w:tab/>
          </w:r>
          <w:r w:rsidRPr="00FD4E25">
            <w:rPr>
              <w:sz w:val="24"/>
              <w:szCs w:val="24"/>
            </w:rPr>
            <w:fldChar w:fldCharType="begin"/>
          </w:r>
          <w:r w:rsidRPr="00FD4E25">
            <w:rPr>
              <w:sz w:val="24"/>
              <w:szCs w:val="24"/>
            </w:rPr>
            <w:instrText xml:space="preserve"> PAGEREF _Toc506971388 \h </w:instrText>
          </w:r>
          <w:r w:rsidRPr="00FD4E25">
            <w:rPr>
              <w:sz w:val="24"/>
              <w:szCs w:val="24"/>
            </w:rPr>
          </w:r>
          <w:r w:rsidRPr="00FD4E25">
            <w:rPr>
              <w:sz w:val="24"/>
              <w:szCs w:val="24"/>
            </w:rPr>
            <w:fldChar w:fldCharType="separate"/>
          </w:r>
          <w:r w:rsidR="00175656" w:rsidRPr="00FD4E25">
            <w:rPr>
              <w:sz w:val="24"/>
              <w:szCs w:val="24"/>
            </w:rPr>
            <w:t>10</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CSL2 OVERVIEW</w:t>
          </w:r>
          <w:r w:rsidRPr="00FD4E25">
            <w:rPr>
              <w:sz w:val="24"/>
              <w:szCs w:val="24"/>
            </w:rPr>
            <w:tab/>
          </w:r>
          <w:r w:rsidRPr="00FD4E25">
            <w:rPr>
              <w:sz w:val="24"/>
              <w:szCs w:val="24"/>
            </w:rPr>
            <w:fldChar w:fldCharType="begin"/>
          </w:r>
          <w:r w:rsidRPr="00FD4E25">
            <w:rPr>
              <w:sz w:val="24"/>
              <w:szCs w:val="24"/>
            </w:rPr>
            <w:instrText xml:space="preserve"> PAGEREF _Toc506971389 \h </w:instrText>
          </w:r>
          <w:r w:rsidRPr="00FD4E25">
            <w:rPr>
              <w:sz w:val="24"/>
              <w:szCs w:val="24"/>
            </w:rPr>
          </w:r>
          <w:r w:rsidRPr="00FD4E25">
            <w:rPr>
              <w:sz w:val="24"/>
              <w:szCs w:val="24"/>
            </w:rPr>
            <w:fldChar w:fldCharType="separate"/>
          </w:r>
          <w:r w:rsidR="00175656" w:rsidRPr="00FD4E25">
            <w:rPr>
              <w:sz w:val="24"/>
              <w:szCs w:val="24"/>
            </w:rPr>
            <w:t>11</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rFonts w:eastAsia="Arial Bold"/>
              <w:smallCaps/>
              <w:sz w:val="24"/>
              <w:szCs w:val="24"/>
            </w:rPr>
            <w:t>U</w:t>
          </w:r>
          <w:r w:rsidRPr="00FD4E25">
            <w:rPr>
              <w:sz w:val="24"/>
              <w:szCs w:val="24"/>
            </w:rPr>
            <w:t>SEFUL WEBSITES &amp; TOOLS</w:t>
          </w:r>
          <w:r w:rsidRPr="00FD4E25">
            <w:rPr>
              <w:sz w:val="24"/>
              <w:szCs w:val="24"/>
            </w:rPr>
            <w:tab/>
          </w:r>
          <w:r w:rsidRPr="00FD4E25">
            <w:rPr>
              <w:sz w:val="24"/>
              <w:szCs w:val="24"/>
            </w:rPr>
            <w:fldChar w:fldCharType="begin"/>
          </w:r>
          <w:r w:rsidRPr="00FD4E25">
            <w:rPr>
              <w:sz w:val="24"/>
              <w:szCs w:val="24"/>
            </w:rPr>
            <w:instrText xml:space="preserve"> PAGEREF _Toc506971390 \h </w:instrText>
          </w:r>
          <w:r w:rsidRPr="00FD4E25">
            <w:rPr>
              <w:sz w:val="24"/>
              <w:szCs w:val="24"/>
            </w:rPr>
          </w:r>
          <w:r w:rsidRPr="00FD4E25">
            <w:rPr>
              <w:sz w:val="24"/>
              <w:szCs w:val="24"/>
            </w:rPr>
            <w:fldChar w:fldCharType="separate"/>
          </w:r>
          <w:r w:rsidR="00175656" w:rsidRPr="00FD4E25">
            <w:rPr>
              <w:sz w:val="24"/>
              <w:szCs w:val="24"/>
            </w:rPr>
            <w:t>12</w:t>
          </w:r>
          <w:r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TOP TIPS FOR THIS STATION</w:t>
          </w:r>
          <w:r w:rsidRPr="00FD4E25">
            <w:rPr>
              <w:sz w:val="24"/>
              <w:szCs w:val="24"/>
            </w:rPr>
            <w:tab/>
          </w:r>
          <w:r w:rsidRPr="00FD4E25">
            <w:rPr>
              <w:sz w:val="24"/>
              <w:szCs w:val="24"/>
            </w:rPr>
            <w:fldChar w:fldCharType="begin"/>
          </w:r>
          <w:r w:rsidRPr="00FD4E25">
            <w:rPr>
              <w:sz w:val="24"/>
              <w:szCs w:val="24"/>
            </w:rPr>
            <w:instrText xml:space="preserve"> PAGEREF _Toc506971391 \h </w:instrText>
          </w:r>
          <w:r w:rsidRPr="00FD4E25">
            <w:rPr>
              <w:sz w:val="24"/>
              <w:szCs w:val="24"/>
            </w:rPr>
          </w:r>
          <w:r w:rsidRPr="00FD4E25">
            <w:rPr>
              <w:sz w:val="24"/>
              <w:szCs w:val="24"/>
            </w:rPr>
            <w:fldChar w:fldCharType="separate"/>
          </w:r>
          <w:r w:rsidR="00175656" w:rsidRPr="00FD4E25">
            <w:rPr>
              <w:sz w:val="24"/>
              <w:szCs w:val="24"/>
            </w:rPr>
            <w:t>13</w:t>
          </w:r>
          <w:r w:rsidRPr="00FD4E25">
            <w:rPr>
              <w:sz w:val="24"/>
              <w:szCs w:val="24"/>
            </w:rPr>
            <w:fldChar w:fldCharType="end"/>
          </w:r>
        </w:p>
        <w:p w:rsidR="006D370C" w:rsidRPr="00FD4E25" w:rsidRDefault="00BC6240">
          <w:pPr>
            <w:pStyle w:val="TOC1"/>
            <w:rPr>
              <w:rFonts w:asciiTheme="minorHAnsi" w:eastAsiaTheme="minorEastAsia" w:hAnsiTheme="minorHAnsi" w:cstheme="minorBidi"/>
              <w:sz w:val="24"/>
              <w:szCs w:val="24"/>
              <w:lang w:val="en-GB" w:eastAsia="en-GB"/>
            </w:rPr>
          </w:pPr>
          <w:r w:rsidRPr="00FD4E25">
            <w:rPr>
              <w:rFonts w:eastAsia="Calibri"/>
              <w:sz w:val="24"/>
              <w:szCs w:val="24"/>
            </w:rPr>
            <w:t>ROLE</w:t>
          </w:r>
          <w:r w:rsidR="006D370C" w:rsidRPr="00FD4E25">
            <w:rPr>
              <w:rFonts w:eastAsia="Calibri"/>
              <w:sz w:val="24"/>
              <w:szCs w:val="24"/>
            </w:rPr>
            <w:t xml:space="preserve"> ABBREVIATIONS YOU MAY HEAR</w:t>
          </w:r>
          <w:r w:rsidR="006D370C" w:rsidRPr="00FD4E25">
            <w:rPr>
              <w:sz w:val="24"/>
              <w:szCs w:val="24"/>
            </w:rPr>
            <w:tab/>
          </w:r>
          <w:r w:rsidR="006D370C" w:rsidRPr="00FD4E25">
            <w:rPr>
              <w:sz w:val="24"/>
              <w:szCs w:val="24"/>
            </w:rPr>
            <w:fldChar w:fldCharType="begin"/>
          </w:r>
          <w:r w:rsidR="006D370C" w:rsidRPr="00FD4E25">
            <w:rPr>
              <w:sz w:val="24"/>
              <w:szCs w:val="24"/>
            </w:rPr>
            <w:instrText xml:space="preserve"> PAGEREF _Toc506971392 \h </w:instrText>
          </w:r>
          <w:r w:rsidR="006D370C" w:rsidRPr="00FD4E25">
            <w:rPr>
              <w:sz w:val="24"/>
              <w:szCs w:val="24"/>
            </w:rPr>
          </w:r>
          <w:r w:rsidR="006D370C" w:rsidRPr="00FD4E25">
            <w:rPr>
              <w:sz w:val="24"/>
              <w:szCs w:val="24"/>
            </w:rPr>
            <w:fldChar w:fldCharType="separate"/>
          </w:r>
          <w:r w:rsidR="00175656" w:rsidRPr="00FD4E25">
            <w:rPr>
              <w:sz w:val="24"/>
              <w:szCs w:val="24"/>
            </w:rPr>
            <w:t>14</w:t>
          </w:r>
          <w:r w:rsidR="006D370C" w:rsidRPr="00FD4E25">
            <w:rPr>
              <w:sz w:val="24"/>
              <w:szCs w:val="24"/>
            </w:rPr>
            <w:fldChar w:fldCharType="end"/>
          </w:r>
        </w:p>
        <w:p w:rsidR="006D370C" w:rsidRPr="00FD4E25" w:rsidRDefault="006D370C">
          <w:pPr>
            <w:pStyle w:val="TOC1"/>
            <w:rPr>
              <w:rFonts w:asciiTheme="minorHAnsi" w:eastAsiaTheme="minorEastAsia" w:hAnsiTheme="minorHAnsi" w:cstheme="minorBidi"/>
              <w:sz w:val="24"/>
              <w:szCs w:val="24"/>
              <w:lang w:val="en-GB" w:eastAsia="en-GB"/>
            </w:rPr>
          </w:pPr>
          <w:r w:rsidRPr="00FD4E25">
            <w:rPr>
              <w:sz w:val="24"/>
              <w:szCs w:val="24"/>
            </w:rPr>
            <w:t>ROLE DESCRIPTIONS</w:t>
          </w:r>
          <w:r w:rsidRPr="00FD4E25">
            <w:rPr>
              <w:sz w:val="24"/>
              <w:szCs w:val="24"/>
            </w:rPr>
            <w:tab/>
          </w:r>
          <w:r w:rsidRPr="00FD4E25">
            <w:rPr>
              <w:sz w:val="24"/>
              <w:szCs w:val="24"/>
            </w:rPr>
            <w:fldChar w:fldCharType="begin"/>
          </w:r>
          <w:r w:rsidRPr="00FD4E25">
            <w:rPr>
              <w:sz w:val="24"/>
              <w:szCs w:val="24"/>
            </w:rPr>
            <w:instrText xml:space="preserve"> PAGEREF _Toc506971393 \h </w:instrText>
          </w:r>
          <w:r w:rsidRPr="00FD4E25">
            <w:rPr>
              <w:sz w:val="24"/>
              <w:szCs w:val="24"/>
            </w:rPr>
          </w:r>
          <w:r w:rsidRPr="00FD4E25">
            <w:rPr>
              <w:sz w:val="24"/>
              <w:szCs w:val="24"/>
            </w:rPr>
            <w:fldChar w:fldCharType="separate"/>
          </w:r>
          <w:r w:rsidR="00175656" w:rsidRPr="00FD4E25">
            <w:rPr>
              <w:sz w:val="24"/>
              <w:szCs w:val="24"/>
            </w:rPr>
            <w:t>15</w:t>
          </w:r>
          <w:r w:rsidRPr="00FD4E25">
            <w:rPr>
              <w:sz w:val="24"/>
              <w:szCs w:val="24"/>
            </w:rPr>
            <w:fldChar w:fldCharType="end"/>
          </w:r>
        </w:p>
        <w:p w:rsidR="00916C5E" w:rsidRDefault="00916C5E" w:rsidP="00916C5E">
          <w:pPr>
            <w:pStyle w:val="TOC1"/>
            <w:rPr>
              <w:b/>
              <w:bCs/>
            </w:rPr>
          </w:pPr>
          <w:r>
            <w:fldChar w:fldCharType="end"/>
          </w:r>
        </w:p>
      </w:sdtContent>
    </w:sdt>
    <w:p w:rsidR="00916C5E" w:rsidRDefault="00916C5E" w:rsidP="00916C5E"/>
    <w:p w:rsidR="00916C5E" w:rsidRDefault="00916C5E" w:rsidP="00916C5E">
      <w:pPr>
        <w:rPr>
          <w:rFonts w:cs="Rubik Medium"/>
          <w:b/>
          <w:bCs/>
          <w:color w:val="0097C6"/>
          <w:sz w:val="32"/>
          <w:szCs w:val="52"/>
          <w:lang w:val="en-GB"/>
        </w:rPr>
      </w:pPr>
      <w:r>
        <w:br w:type="page"/>
      </w:r>
    </w:p>
    <w:p w:rsidR="0051075D" w:rsidRDefault="0051075D" w:rsidP="004A5943">
      <w:pPr>
        <w:pStyle w:val="Heading1"/>
      </w:pPr>
    </w:p>
    <w:p w:rsidR="00916C5E" w:rsidRDefault="00916C5E" w:rsidP="004A5943">
      <w:pPr>
        <w:pStyle w:val="Heading1"/>
      </w:pPr>
      <w:bookmarkStart w:id="0" w:name="_Toc506971373"/>
      <w:r>
        <w:t>I</w:t>
      </w:r>
      <w:bookmarkEnd w:id="0"/>
      <w:r w:rsidR="007C21ED">
        <w:t>NTRODUCTION</w:t>
      </w:r>
    </w:p>
    <w:p w:rsidR="00916C5E" w:rsidRDefault="00916C5E" w:rsidP="00916C5E">
      <w:pPr>
        <w:rPr>
          <w:rFonts w:ascii="Rubik Medium" w:eastAsiaTheme="majorEastAsia" w:hAnsi="Rubik Medium" w:cstheme="majorBidi"/>
          <w:color w:val="1A96C1"/>
          <w:sz w:val="32"/>
          <w:szCs w:val="32"/>
        </w:rPr>
      </w:pPr>
    </w:p>
    <w:p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rsidR="00916C5E" w:rsidRDefault="00916C5E" w:rsidP="004A5943"/>
    <w:p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rsidR="00916C5E" w:rsidRDefault="00916C5E" w:rsidP="004A5943"/>
    <w:p w:rsidR="00916C5E" w:rsidRDefault="00916C5E" w:rsidP="004A5943">
      <w:r>
        <w:t xml:space="preserve">This plan should be used in conjunction with other plans including the Station Emergency Plan and Crowd Control plans where they exist. </w:t>
      </w:r>
    </w:p>
    <w:p w:rsidR="00916C5E" w:rsidRDefault="00916C5E" w:rsidP="004A5943"/>
    <w:p w:rsidR="00916C5E" w:rsidRDefault="00916C5E" w:rsidP="004A5943">
      <w:r>
        <w:t xml:space="preserve">It is important that we keep this document up to </w:t>
      </w:r>
      <w:r w:rsidR="00430A5C">
        <w:t>date;</w:t>
      </w:r>
      <w:r>
        <w:t xml:space="preserve"> therefore, if you become aware of a change to alternative transport options or have a suggestion for what else could be included, then please let the owning Station Manager know so this can be updated at an appropriate time.</w:t>
      </w:r>
    </w:p>
    <w:p w:rsidR="00916C5E" w:rsidRDefault="00916C5E" w:rsidP="004A5943"/>
    <w:p w:rsidR="00916C5E" w:rsidRDefault="00916C5E" w:rsidP="004A5943">
      <w:r>
        <w:t>Thank you for all that you do for our customers during disruption.</w:t>
      </w:r>
    </w:p>
    <w:p w:rsidR="00916C5E" w:rsidRDefault="00916C5E" w:rsidP="00916C5E">
      <w:pPr>
        <w:spacing w:line="276" w:lineRule="auto"/>
      </w:pPr>
    </w:p>
    <w:p w:rsidR="00916C5E" w:rsidRPr="00DE5C79" w:rsidRDefault="00916C5E" w:rsidP="00916C5E">
      <w:pPr>
        <w:rPr>
          <w:b/>
        </w:rPr>
      </w:pPr>
      <w:r>
        <w:rPr>
          <w:b/>
        </w:rPr>
        <w:t>South Western Railway</w:t>
      </w:r>
    </w:p>
    <w:p w:rsidR="00916C5E" w:rsidRDefault="00916C5E" w:rsidP="00916C5E">
      <w:pPr>
        <w:spacing w:line="276" w:lineRule="auto"/>
      </w:pPr>
    </w:p>
    <w:p w:rsidR="00916C5E" w:rsidRPr="00B45337" w:rsidRDefault="00916C5E" w:rsidP="00916C5E"/>
    <w:p w:rsidR="00BD5446" w:rsidRDefault="00BD5446">
      <w:pPr>
        <w:rPr>
          <w:highlight w:val="yellow"/>
        </w:rPr>
      </w:pPr>
      <w:r>
        <w:rPr>
          <w:highlight w:val="yellow"/>
        </w:rPr>
        <w:br w:type="page"/>
      </w:r>
    </w:p>
    <w:p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rsidR="001D0F71" w:rsidRDefault="001D0F71" w:rsidP="004A5943">
      <w:pPr>
        <w:pStyle w:val="Subheader"/>
      </w:pPr>
    </w:p>
    <w:p w:rsidR="004A5943" w:rsidRDefault="004A5943" w:rsidP="00F46391">
      <w:pPr>
        <w:pStyle w:val="Heading1"/>
      </w:pPr>
      <w:bookmarkStart w:id="1" w:name="_Toc506971374"/>
      <w:r w:rsidRPr="004A5943">
        <w:t>COLLEAGUE WELFARE &amp; VOLUNTEERS</w:t>
      </w:r>
      <w:bookmarkEnd w:id="1"/>
    </w:p>
    <w:p w:rsidR="004A5943" w:rsidRDefault="004A5943" w:rsidP="004A5943">
      <w:pPr>
        <w:pStyle w:val="Subheader"/>
      </w:pPr>
    </w:p>
    <w:p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rsidR="00F46391" w:rsidRPr="004C5EA6" w:rsidRDefault="00F46391" w:rsidP="004A5943">
      <w:pPr>
        <w:pStyle w:val="Subheader"/>
        <w:rPr>
          <w:color w:val="000000" w:themeColor="text1"/>
        </w:rPr>
      </w:pPr>
    </w:p>
    <w:p w:rsidR="004979AE" w:rsidRDefault="004979AE" w:rsidP="00F46391">
      <w:pPr>
        <w:pStyle w:val="Subheader"/>
      </w:pPr>
      <w:r w:rsidRPr="004979AE">
        <w:t>Risk Factors to consider during disruption:</w:t>
      </w:r>
    </w:p>
    <w:p w:rsidR="00F46391" w:rsidRDefault="00F46391" w:rsidP="00F46391">
      <w:pPr>
        <w:pStyle w:val="Subheader"/>
      </w:pPr>
    </w:p>
    <w:p w:rsidR="004979AE" w:rsidRPr="004979AE" w:rsidRDefault="004979AE" w:rsidP="00F46391">
      <w:pPr>
        <w:pStyle w:val="Subheader"/>
      </w:pPr>
      <w:r w:rsidRPr="00F00DC5">
        <w:t>Hot Weather</w:t>
      </w:r>
    </w:p>
    <w:p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rsidR="004979AE" w:rsidRPr="00F46391" w:rsidRDefault="004979AE" w:rsidP="00F46391">
      <w:pPr>
        <w:pStyle w:val="Subheader"/>
      </w:pPr>
      <w:r w:rsidRPr="00F46391">
        <w:t xml:space="preserve">Colleague Breaks </w:t>
      </w:r>
    </w:p>
    <w:p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rsidR="00792ADB" w:rsidRPr="004979AE" w:rsidRDefault="00792ADB" w:rsidP="00792ADB">
      <w:pPr>
        <w:pStyle w:val="Subheader"/>
      </w:pPr>
      <w:r w:rsidRPr="004979AE">
        <w:t xml:space="preserve">Colleague </w:t>
      </w:r>
      <w:r w:rsidRPr="00792ADB">
        <w:t>Safety</w:t>
      </w:r>
      <w:r w:rsidRPr="00F00DC5">
        <w:t xml:space="preserve"> </w:t>
      </w:r>
    </w:p>
    <w:p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rsidR="00B97D21" w:rsidRDefault="00B97D21" w:rsidP="004A5943">
      <w:pPr>
        <w:rPr>
          <w:highlight w:val="yellow"/>
        </w:rPr>
      </w:pPr>
    </w:p>
    <w:p w:rsidR="00B97D21" w:rsidRDefault="00B97D21" w:rsidP="00B97D21">
      <w:pPr>
        <w:pStyle w:val="Heading1"/>
      </w:pPr>
      <w:bookmarkStart w:id="10" w:name="_Toc506971383"/>
      <w:r>
        <w:t>OVERALL COMMUNICATIONS</w:t>
      </w:r>
      <w:bookmarkEnd w:id="10"/>
    </w:p>
    <w:p w:rsidR="00716710" w:rsidRPr="00716710" w:rsidRDefault="00716710" w:rsidP="00716710"/>
    <w:p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rsidR="00B97D21" w:rsidRPr="00F00DC5" w:rsidRDefault="00B97D21" w:rsidP="00B97D21">
      <w:r w:rsidRPr="00F00DC5">
        <w:t>We use a consistent style of messaging which will show 3 key pieces of information.</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rsidR="00B97D21" w:rsidRPr="00F00DC5" w:rsidRDefault="00B97D21" w:rsidP="00B97D21">
      <w:pPr>
        <w:spacing w:line="283" w:lineRule="auto"/>
        <w:ind w:right="680"/>
      </w:pPr>
    </w:p>
    <w:p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rsidR="00B97D21" w:rsidRPr="00F00DC5" w:rsidRDefault="00B97D21" w:rsidP="00B97D21">
      <w:pPr>
        <w:spacing w:before="120" w:line="283" w:lineRule="auto"/>
        <w:ind w:right="980"/>
      </w:pPr>
      <w:r w:rsidRPr="00F00DC5">
        <w:t>We aim to put train alteration messages into the system as soon as we receive them.</w:t>
      </w:r>
    </w:p>
    <w:p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rsidR="00B97D21" w:rsidRPr="00F00DC5" w:rsidRDefault="00B97D21" w:rsidP="00B97D21">
      <w:pPr>
        <w:spacing w:before="140" w:line="283" w:lineRule="auto"/>
        <w:ind w:right="980"/>
      </w:pPr>
      <w:r w:rsidRPr="00F00DC5">
        <w:t>More detailed information can be found within the Passenger Information During Disruption standard.</w:t>
      </w:r>
    </w:p>
    <w:p w:rsidR="004A5943" w:rsidRDefault="004A5943" w:rsidP="004A5943">
      <w:pPr>
        <w:rPr>
          <w:highlight w:val="yellow"/>
        </w:rPr>
      </w:pPr>
      <w:r>
        <w:rPr>
          <w:highlight w:val="yellow"/>
        </w:rPr>
        <w:br w:type="page"/>
      </w:r>
    </w:p>
    <w:p w:rsidR="001D0F71" w:rsidRDefault="001D0F71" w:rsidP="0038604B">
      <w:pPr>
        <w:pStyle w:val="Heading1"/>
      </w:pPr>
    </w:p>
    <w:p w:rsidR="00B97D21" w:rsidRPr="00180816" w:rsidRDefault="00B97D21" w:rsidP="00B97D21">
      <w:pPr>
        <w:pStyle w:val="Heading1"/>
      </w:pPr>
      <w:bookmarkStart w:id="11" w:name="_Toc506971384"/>
      <w:r w:rsidRPr="00180816">
        <w:t>COMMUNICATION WITH CONTROL</w:t>
      </w:r>
      <w:bookmarkEnd w:id="11"/>
    </w:p>
    <w:p w:rsidR="00B97D21" w:rsidRDefault="00B97D21" w:rsidP="00B97D21"/>
    <w:p w:rsidR="00B97D21" w:rsidRPr="00D514A9" w:rsidRDefault="00B97D21" w:rsidP="009B3145">
      <w:r w:rsidRPr="00D514A9">
        <w:t>Information Flow During Disruption</w:t>
      </w:r>
    </w:p>
    <w:p w:rsidR="00B97D21" w:rsidRDefault="00B97D21" w:rsidP="0038604B">
      <w:pPr>
        <w:rPr>
          <w:rFonts w:ascii="Rubik Medium" w:eastAsiaTheme="majorEastAsia" w:hAnsi="Rubik Medium" w:cstheme="majorBidi"/>
          <w:color w:val="1A96C1"/>
          <w:sz w:val="32"/>
          <w:szCs w:val="32"/>
        </w:rPr>
      </w:pPr>
    </w:p>
    <w:p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0D10EF1F" wp14:editId="5DB2430A">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rsidR="00B97D21" w:rsidRPr="0038604B" w:rsidRDefault="00B97D21" w:rsidP="0038604B"/>
    <w:p w:rsidR="001D0F71" w:rsidRDefault="00B85870" w:rsidP="004A5943">
      <w:pPr>
        <w:pStyle w:val="Subheader"/>
        <w:rPr>
          <w:noProof/>
        </w:rPr>
      </w:pPr>
      <w:r>
        <w:rPr>
          <w:noProof/>
        </w:rPr>
        <w:softHyphen/>
      </w:r>
      <w:r>
        <w:rPr>
          <w:noProof/>
        </w:rPr>
        <w:softHyphen/>
      </w:r>
    </w:p>
    <w:p w:rsidR="00B97D21" w:rsidRDefault="001D0F71">
      <w:pPr>
        <w:rPr>
          <w:noProof/>
        </w:rPr>
      </w:pPr>
      <w:r>
        <w:rPr>
          <w:noProof/>
        </w:rPr>
        <w:br w:type="page"/>
      </w:r>
    </w:p>
    <w:p w:rsidR="00886DFE" w:rsidRDefault="00886DFE" w:rsidP="005671EA">
      <w:pPr>
        <w:pStyle w:val="Heading1"/>
      </w:pPr>
      <w:bookmarkStart w:id="12" w:name="_Toc506971385"/>
    </w:p>
    <w:p w:rsidR="00B97D21" w:rsidRDefault="00B97D21" w:rsidP="005671EA">
      <w:pPr>
        <w:pStyle w:val="Heading1"/>
      </w:pPr>
      <w:r w:rsidRPr="00180816">
        <w:t>LOCAL COMMUNICATIONS</w:t>
      </w:r>
      <w:bookmarkEnd w:id="12"/>
    </w:p>
    <w:p w:rsidR="005671EA" w:rsidRPr="005671EA" w:rsidRDefault="005671EA" w:rsidP="005671EA"/>
    <w:p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rsidR="00B97D21" w:rsidRPr="00F00DC5" w:rsidRDefault="00B97D21" w:rsidP="00B97D21">
      <w:r w:rsidRPr="00F00DC5">
        <w:t xml:space="preserve">Remember, if there is a mobile mic at this </w:t>
      </w:r>
      <w:r w:rsidR="00430A5C" w:rsidRPr="00F00DC5">
        <w:t>station;</w:t>
      </w:r>
      <w:r w:rsidRPr="00F00DC5">
        <w:t xml:space="preserve"> please make sure it is used proactively so as to make sure our customers are kept up to date with whatever we know.</w:t>
      </w:r>
    </w:p>
    <w:p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rsidR="00B97D21" w:rsidRDefault="00B97D21" w:rsidP="00B97D21">
      <w:pPr>
        <w:rPr>
          <w:rFonts w:eastAsia="Arial Bold"/>
          <w:b/>
          <w:smallCaps/>
          <w:color w:val="auto"/>
        </w:rPr>
      </w:pPr>
    </w:p>
    <w:p w:rsidR="00B97D21" w:rsidRDefault="00B97D21" w:rsidP="005671EA">
      <w:pPr>
        <w:pStyle w:val="Subheader"/>
        <w:rPr>
          <w:color w:val="FFFFFF"/>
        </w:rPr>
      </w:pPr>
      <w:r>
        <w:t>SUPPORT FOR OTHER STATIONS</w:t>
      </w:r>
      <w:r w:rsidRPr="00180816">
        <w:rPr>
          <w:color w:val="FFFFFF"/>
        </w:rPr>
        <w:t xml:space="preserve"> </w:t>
      </w:r>
    </w:p>
    <w:p w:rsidR="005671EA" w:rsidRPr="00180816" w:rsidRDefault="005671EA" w:rsidP="005671EA">
      <w:pPr>
        <w:pStyle w:val="Subheader"/>
        <w:rPr>
          <w:caps/>
          <w:color w:val="FFFFFF"/>
          <w:sz w:val="28"/>
          <w:szCs w:val="28"/>
        </w:rPr>
      </w:pPr>
    </w:p>
    <w:p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rsidTr="006D6850">
        <w:trPr>
          <w:trHeight w:val="707"/>
        </w:trPr>
        <w:tc>
          <w:tcPr>
            <w:tcW w:w="3231" w:type="dxa"/>
            <w:shd w:val="clear" w:color="auto" w:fill="0097C6"/>
            <w:vAlign w:val="center"/>
          </w:tcPr>
          <w:p w:rsidR="00B97D21" w:rsidRPr="00F46391" w:rsidRDefault="00B97D21" w:rsidP="006D6850">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rsidR="00B97D21" w:rsidRPr="00F46391" w:rsidRDefault="00B97D21" w:rsidP="006D6850">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rsidR="00B97D21" w:rsidRPr="00F46391" w:rsidRDefault="00B97D21" w:rsidP="006D6850">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rsidTr="006D6850">
        <w:trPr>
          <w:trHeight w:val="576"/>
        </w:trPr>
        <w:tc>
          <w:tcPr>
            <w:tcW w:w="3231" w:type="dxa"/>
            <w:vAlign w:val="center"/>
          </w:tcPr>
          <w:p w:rsidR="00B97D21" w:rsidRPr="006D6850" w:rsidRDefault="006D6850" w:rsidP="006D6850">
            <w:pPr>
              <w:widowControl w:val="0"/>
              <w:jc w:val="center"/>
              <w:rPr>
                <w:color w:val="FF0000"/>
              </w:rPr>
            </w:pPr>
            <w:r w:rsidRPr="006D6850">
              <w:rPr>
                <w:color w:val="auto"/>
              </w:rPr>
              <w:t>N/A</w:t>
            </w: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rPr>
                <w:color w:val="FF0000"/>
              </w:rPr>
            </w:pPr>
          </w:p>
        </w:tc>
      </w:tr>
      <w:tr w:rsidR="00F46391" w:rsidRPr="00F00DC5" w:rsidTr="006D6850">
        <w:trPr>
          <w:trHeight w:val="576"/>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597EA6" w:rsidRPr="00F00DC5" w:rsidTr="006D6850">
        <w:trPr>
          <w:trHeight w:val="576"/>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F46391" w:rsidRPr="00F00DC5" w:rsidTr="006D6850">
        <w:trPr>
          <w:trHeight w:val="642"/>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F46391" w:rsidRPr="00F00DC5" w:rsidTr="006D6850">
        <w:trPr>
          <w:trHeight w:val="576"/>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F46391" w:rsidRPr="00F00DC5" w:rsidTr="006D6850">
        <w:trPr>
          <w:trHeight w:val="576"/>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F46391" w:rsidRPr="00F00DC5" w:rsidTr="006D6850">
        <w:trPr>
          <w:trHeight w:val="576"/>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B97D21" w:rsidRPr="00F00DC5" w:rsidTr="006D6850">
        <w:trPr>
          <w:trHeight w:val="576"/>
        </w:trPr>
        <w:tc>
          <w:tcPr>
            <w:tcW w:w="3231" w:type="dxa"/>
            <w:vAlign w:val="center"/>
          </w:tcPr>
          <w:p w:rsidR="00B97D21" w:rsidRPr="00F00DC5" w:rsidRDefault="00B97D21" w:rsidP="006D6850">
            <w:pPr>
              <w:widowControl w:val="0"/>
              <w:jc w:val="center"/>
            </w:pPr>
          </w:p>
        </w:tc>
        <w:tc>
          <w:tcPr>
            <w:tcW w:w="3233" w:type="dxa"/>
            <w:vAlign w:val="center"/>
          </w:tcPr>
          <w:p w:rsidR="00B97D21" w:rsidRPr="00886DFE" w:rsidRDefault="00B97D21" w:rsidP="006D6850">
            <w:pPr>
              <w:widowControl w:val="0"/>
              <w:jc w:val="center"/>
              <w:rPr>
                <w:color w:val="auto"/>
              </w:rPr>
            </w:pPr>
          </w:p>
        </w:tc>
        <w:tc>
          <w:tcPr>
            <w:tcW w:w="3226" w:type="dxa"/>
            <w:vAlign w:val="center"/>
          </w:tcPr>
          <w:p w:rsidR="00B97D21" w:rsidRPr="00F00DC5" w:rsidRDefault="00B97D21" w:rsidP="006D6850">
            <w:pPr>
              <w:widowControl w:val="0"/>
              <w:jc w:val="center"/>
            </w:pPr>
          </w:p>
        </w:tc>
      </w:tr>
      <w:tr w:rsidR="00175656" w:rsidRPr="00F00DC5" w:rsidTr="006D6850">
        <w:trPr>
          <w:trHeight w:val="576"/>
        </w:trPr>
        <w:tc>
          <w:tcPr>
            <w:tcW w:w="9690" w:type="dxa"/>
            <w:gridSpan w:val="3"/>
            <w:vAlign w:val="center"/>
          </w:tcPr>
          <w:p w:rsidR="00175656" w:rsidRPr="00F00DC5" w:rsidRDefault="00175656" w:rsidP="006D6850">
            <w:pPr>
              <w:widowControl w:val="0"/>
              <w:jc w:val="center"/>
            </w:pPr>
            <w:r w:rsidRPr="006D6850">
              <w:rPr>
                <w:color w:val="auto"/>
              </w:rPr>
              <w:t xml:space="preserve">Note that </w:t>
            </w:r>
            <w:r w:rsidR="009B2148" w:rsidRPr="006D6850">
              <w:rPr>
                <w:color w:val="auto"/>
              </w:rPr>
              <w:t>Barnes</w:t>
            </w:r>
            <w:r w:rsidRPr="006D6850">
              <w:rPr>
                <w:color w:val="auto"/>
              </w:rPr>
              <w:t xml:space="preserve"> has a </w:t>
            </w:r>
            <w:r w:rsidR="006C48AD" w:rsidRPr="006D6850">
              <w:rPr>
                <w:color w:val="auto"/>
              </w:rPr>
              <w:t>maximum of 1 member</w:t>
            </w:r>
            <w:r w:rsidRPr="006D6850">
              <w:rPr>
                <w:color w:val="auto"/>
              </w:rPr>
              <w:t xml:space="preserve"> of staff in at any given time.</w:t>
            </w:r>
          </w:p>
        </w:tc>
      </w:tr>
    </w:tbl>
    <w:p w:rsidR="005671EA" w:rsidRDefault="00B97D21">
      <w:pPr>
        <w:rPr>
          <w:noProof/>
        </w:rPr>
      </w:pPr>
      <w:r>
        <w:rPr>
          <w:noProof/>
        </w:rPr>
        <w:br w:type="page"/>
      </w:r>
    </w:p>
    <w:p w:rsidR="00886DFE" w:rsidRDefault="00886DFE" w:rsidP="005671EA">
      <w:pPr>
        <w:pStyle w:val="Heading1"/>
      </w:pPr>
      <w:bookmarkStart w:id="13" w:name="_Toc506971386"/>
    </w:p>
    <w:p w:rsidR="005671EA" w:rsidRDefault="005671EA" w:rsidP="005671EA">
      <w:pPr>
        <w:pStyle w:val="Heading1"/>
      </w:pPr>
      <w:r w:rsidRPr="00180816">
        <w:t>PRACTICAL OPERATION OF THE STATION</w:t>
      </w:r>
      <w:bookmarkEnd w:id="13"/>
    </w:p>
    <w:p w:rsidR="005671EA" w:rsidRPr="00180816" w:rsidRDefault="005671EA" w:rsidP="005671EA">
      <w:pPr>
        <w:rPr>
          <w:rFonts w:ascii="Arial Black" w:eastAsia="Arial Bold" w:hAnsi="Arial Black"/>
          <w:b/>
          <w:caps/>
          <w:color w:val="FFFFFF"/>
          <w:sz w:val="28"/>
          <w:szCs w:val="28"/>
        </w:rPr>
      </w:pPr>
    </w:p>
    <w:p w:rsidR="005671EA" w:rsidRDefault="00076649">
      <w:pPr>
        <w:rPr>
          <w:noProof/>
        </w:rPr>
      </w:pPr>
      <w:r>
        <w:rPr>
          <w:noProof/>
          <w:lang w:val="en-GB" w:eastAsia="en-GB"/>
        </w:rPr>
        <w:drawing>
          <wp:inline distT="0" distB="0" distL="0" distR="0" wp14:anchorId="1335C539" wp14:editId="5BA25001">
            <wp:extent cx="5909481" cy="64417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1362" t="13793" r="37020" b="1076"/>
                    <a:stretch/>
                  </pic:blipFill>
                  <pic:spPr bwMode="auto">
                    <a:xfrm>
                      <a:off x="0" y="0"/>
                      <a:ext cx="5917562" cy="6450552"/>
                    </a:xfrm>
                    <a:prstGeom prst="rect">
                      <a:avLst/>
                    </a:prstGeom>
                    <a:ln>
                      <a:noFill/>
                    </a:ln>
                    <a:extLst>
                      <a:ext uri="{53640926-AAD7-44D8-BBD7-CCE9431645EC}">
                        <a14:shadowObscured xmlns:a14="http://schemas.microsoft.com/office/drawing/2010/main"/>
                      </a:ext>
                    </a:extLst>
                  </pic:spPr>
                </pic:pic>
              </a:graphicData>
            </a:graphic>
          </wp:inline>
        </w:drawing>
      </w:r>
      <w:r w:rsidR="00205075">
        <w:rPr>
          <w:noProof/>
          <w:lang w:val="en-GB" w:eastAsia="en-GB"/>
        </w:rPr>
        <mc:AlternateContent>
          <mc:Choice Requires="wps">
            <w:drawing>
              <wp:anchor distT="0" distB="0" distL="114300" distR="114300" simplePos="0" relativeHeight="251662336" behindDoc="0" locked="0" layoutInCell="1" allowOverlap="1" wp14:anchorId="3B7796E9" wp14:editId="75E52BED">
                <wp:simplePos x="0" y="0"/>
                <wp:positionH relativeFrom="column">
                  <wp:posOffset>-6173372</wp:posOffset>
                </wp:positionH>
                <wp:positionV relativeFrom="paragraph">
                  <wp:posOffset>167152</wp:posOffset>
                </wp:positionV>
                <wp:extent cx="3165230" cy="1533378"/>
                <wp:effectExtent l="0" t="0" r="16510" b="1016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65230" cy="1533378"/>
                        </a:xfrm>
                        <a:prstGeom prst="rect">
                          <a:avLst/>
                        </a:prstGeom>
                        <a:solidFill>
                          <a:srgbClr val="FFFFFF"/>
                        </a:solidFill>
                        <a:ln w="9525">
                          <a:solidFill>
                            <a:srgbClr val="000000"/>
                          </a:solidFill>
                          <a:miter lim="800000"/>
                          <a:headEnd/>
                          <a:tailEnd/>
                        </a:ln>
                      </wps:spPr>
                      <wps:txb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86.1pt;margin-top:13.15pt;width:249.25pt;height:120.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">
                <v:textbox>
                  <w:txbxContent>
                    <w:p w:rsidR="00205075" w:rsidRDefault="00205075">
                      <w:r>
                        <w:t>SWR services – Platforms 1 and 2</w:t>
                      </w:r>
                    </w:p>
                    <w:p w:rsidR="00205075" w:rsidRDefault="00205075">
                      <w:r>
                        <w:t>London Overground services – Platforms 3, 4 and 5</w:t>
                      </w:r>
                    </w:p>
                    <w:p w:rsidR="00205075" w:rsidRDefault="00205075">
                      <w:r>
                        <w:t>District Line services – Platforms 6 and 7</w:t>
                      </w:r>
                    </w:p>
                    <w:p w:rsidR="00205075" w:rsidRDefault="00205075"/>
                    <w:p w:rsidR="00205075" w:rsidRDefault="00DD4A5B">
                      <w:r>
                        <w:t>Station Reception</w:t>
                      </w:r>
                      <w:r w:rsidR="00205075">
                        <w:t xml:space="preserve"> – Platform 2</w:t>
                      </w:r>
                    </w:p>
                    <w:p w:rsidR="00175656" w:rsidRDefault="00175656">
                      <w:r>
                        <w:t>Duty Station Manager Office – Platform 1</w:t>
                      </w:r>
                    </w:p>
                    <w:p w:rsidR="00205075" w:rsidRDefault="00205075">
                      <w:r>
                        <w:t>Gatelines – Upper and Lower Concourse</w:t>
                      </w:r>
                    </w:p>
                  </w:txbxContent>
                </v:textbox>
              </v:shape>
            </w:pict>
          </mc:Fallback>
        </mc:AlternateContent>
      </w:r>
    </w:p>
    <w:p w:rsidR="005671EA" w:rsidRDefault="005671EA">
      <w:pPr>
        <w:rPr>
          <w:noProof/>
        </w:rPr>
      </w:pPr>
      <w:r>
        <w:rPr>
          <w:noProof/>
        </w:rPr>
        <w:br w:type="page"/>
      </w:r>
    </w:p>
    <w:p w:rsidR="005671EA" w:rsidRDefault="005671EA">
      <w:pPr>
        <w:rPr>
          <w:noProof/>
        </w:rPr>
      </w:pPr>
    </w:p>
    <w:p w:rsidR="005671EA" w:rsidRDefault="005671EA" w:rsidP="005671EA">
      <w:pPr>
        <w:pStyle w:val="Heading1"/>
      </w:pPr>
      <w:bookmarkStart w:id="14" w:name="_Toc506971387"/>
      <w:r w:rsidRPr="00180816">
        <w:t>GATELINES</w:t>
      </w:r>
      <w:bookmarkEnd w:id="14"/>
    </w:p>
    <w:p w:rsidR="00716710" w:rsidRPr="00716710" w:rsidRDefault="00716710" w:rsidP="00716710"/>
    <w:p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rsidR="005671EA" w:rsidRDefault="005671EA" w:rsidP="005671EA">
      <w:pPr>
        <w:rPr>
          <w:i/>
          <w:color w:val="auto"/>
        </w:rPr>
      </w:pPr>
    </w:p>
    <w:p w:rsidR="005671EA" w:rsidRDefault="005671EA" w:rsidP="005671EA">
      <w:pPr>
        <w:pStyle w:val="Subheader"/>
      </w:pPr>
      <w:r w:rsidRPr="00180816">
        <w:t>STATION EMERGENCY PLAN</w:t>
      </w:r>
    </w:p>
    <w:p w:rsidR="00716710" w:rsidRPr="00180816" w:rsidRDefault="00716710" w:rsidP="005671EA">
      <w:pPr>
        <w:pStyle w:val="Subheader"/>
        <w:rPr>
          <w:rFonts w:eastAsia="Arial Bold"/>
          <w:caps/>
          <w:color w:val="FFFFFF"/>
          <w:sz w:val="28"/>
          <w:szCs w:val="28"/>
        </w:rPr>
      </w:pPr>
    </w:p>
    <w:p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rsidR="00886DFE" w:rsidRDefault="00886DFE" w:rsidP="005671EA"/>
    <w:p w:rsidR="005671EA" w:rsidRDefault="005671EA" w:rsidP="005671EA">
      <w:r>
        <w:t>All colleagues are required to familiarise themselves with this document and seek advice from their line manager if there are any questions.</w:t>
      </w:r>
      <w:r w:rsidR="00597EA6">
        <w:br/>
      </w:r>
    </w:p>
    <w:p w:rsidR="005671EA" w:rsidRDefault="005671EA" w:rsidP="005671EA"/>
    <w:p w:rsidR="00597EA6" w:rsidRDefault="005671EA" w:rsidP="005671EA">
      <w:pPr>
        <w:pStyle w:val="Subheader"/>
      </w:pPr>
      <w:r w:rsidRPr="00180816">
        <w:t>TICKET ACCEPTANCE</w:t>
      </w:r>
      <w:r w:rsidR="00597EA6">
        <w:br/>
      </w:r>
    </w:p>
    <w:p w:rsidR="005671EA" w:rsidRPr="00F00DC5" w:rsidRDefault="005671EA" w:rsidP="00175656">
      <w:pPr>
        <w:spacing w:before="80" w:line="283" w:lineRule="auto"/>
        <w:ind w:right="209"/>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rsidR="005671EA" w:rsidRPr="00F00DC5" w:rsidRDefault="005671EA" w:rsidP="00175656">
      <w:pPr>
        <w:spacing w:before="140" w:line="283" w:lineRule="auto"/>
        <w:ind w:right="209"/>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rsidR="005671EA" w:rsidRPr="00F00DC5" w:rsidRDefault="005671EA" w:rsidP="00175656">
      <w:pPr>
        <w:spacing w:before="140" w:line="283" w:lineRule="auto"/>
        <w:ind w:right="209"/>
      </w:pPr>
      <w:r w:rsidRPr="00F00DC5">
        <w:t xml:space="preserve">Alternative routes that are agreed will be communicated via the information team </w:t>
      </w:r>
      <w:r>
        <w:t xml:space="preserve">through emails, phone calls or our information systems </w:t>
      </w:r>
      <w:r w:rsidRPr="00F00DC5">
        <w:t>during each incident.</w:t>
      </w:r>
    </w:p>
    <w:p w:rsidR="005671EA" w:rsidRPr="00F00DC5" w:rsidRDefault="005671EA" w:rsidP="00175656">
      <w:pPr>
        <w:spacing w:before="140" w:line="283" w:lineRule="auto"/>
        <w:ind w:right="209"/>
      </w:pPr>
      <w:r w:rsidRPr="00F00DC5">
        <w:t xml:space="preserve">In addition, there may be easements agreed for car parking arrangements which will be agreed and communicated at either the same time or shortly after. </w:t>
      </w:r>
    </w:p>
    <w:p w:rsidR="005671EA" w:rsidRDefault="005671EA" w:rsidP="00175656">
      <w:pPr>
        <w:ind w:right="209"/>
        <w:rPr>
          <w:noProof/>
        </w:rPr>
      </w:pPr>
      <w:r>
        <w:rPr>
          <w:noProof/>
        </w:rPr>
        <w:br w:type="page"/>
      </w:r>
    </w:p>
    <w:p w:rsidR="005671EA" w:rsidRDefault="005671EA">
      <w:pPr>
        <w:rPr>
          <w:noProof/>
        </w:rPr>
      </w:pPr>
    </w:p>
    <w:p w:rsidR="005671EA" w:rsidRPr="00180816" w:rsidRDefault="005671EA" w:rsidP="00716710">
      <w:pPr>
        <w:pStyle w:val="Heading1"/>
      </w:pPr>
      <w:bookmarkStart w:id="15" w:name="_Toc506971388"/>
      <w:r w:rsidRPr="00180816">
        <w:t>ALTERNATIVE T</w:t>
      </w:r>
      <w:r>
        <w:t>RANSPORT</w:t>
      </w:r>
      <w:bookmarkEnd w:id="15"/>
    </w:p>
    <w:p w:rsidR="00716710" w:rsidRDefault="00716710" w:rsidP="005671EA">
      <w:pPr>
        <w:rPr>
          <w:color w:val="auto"/>
        </w:rPr>
      </w:pPr>
    </w:p>
    <w:p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rsidR="005671EA" w:rsidRPr="00F00DC5" w:rsidRDefault="005671EA" w:rsidP="009D5D21">
      <w:pPr>
        <w:rPr>
          <w:color w:val="FF0000"/>
        </w:rPr>
      </w:pPr>
    </w:p>
    <w:tbl>
      <w:tblPr>
        <w:tblStyle w:val="TableGridLight1"/>
        <w:tblpPr w:leftFromText="180" w:rightFromText="180" w:vertAnchor="page" w:horzAnchor="margin" w:tblpY="4189"/>
        <w:tblW w:w="9796" w:type="dxa"/>
        <w:tblLayout w:type="fixed"/>
        <w:tblLook w:val="04A0" w:firstRow="1" w:lastRow="0" w:firstColumn="1" w:lastColumn="0" w:noHBand="0" w:noVBand="1"/>
      </w:tblPr>
      <w:tblGrid>
        <w:gridCol w:w="2449"/>
        <w:gridCol w:w="2449"/>
        <w:gridCol w:w="2581"/>
        <w:gridCol w:w="2317"/>
      </w:tblGrid>
      <w:tr w:rsidR="00CF540F" w:rsidRPr="00F00DC5" w:rsidTr="00173409">
        <w:trPr>
          <w:trHeight w:val="1277"/>
        </w:trPr>
        <w:tc>
          <w:tcPr>
            <w:tcW w:w="2449" w:type="dxa"/>
            <w:shd w:val="clear" w:color="auto" w:fill="0097C6"/>
            <w:vAlign w:val="center"/>
          </w:tcPr>
          <w:p w:rsidR="00CF540F" w:rsidRPr="00F46391" w:rsidRDefault="00CF540F" w:rsidP="00173409">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rsidR="00CF540F" w:rsidRPr="00F46391" w:rsidRDefault="00CF540F" w:rsidP="00173409">
            <w:pPr>
              <w:widowControl w:val="0"/>
              <w:jc w:val="center"/>
              <w:rPr>
                <w:b/>
                <w:color w:val="FFFFFF" w:themeColor="background1"/>
              </w:rPr>
            </w:pPr>
            <w:r w:rsidRPr="00F46391">
              <w:rPr>
                <w:b/>
                <w:color w:val="FFFFFF" w:themeColor="background1"/>
              </w:rPr>
              <w:t>Destination</w:t>
            </w:r>
          </w:p>
        </w:tc>
        <w:tc>
          <w:tcPr>
            <w:tcW w:w="2581" w:type="dxa"/>
            <w:shd w:val="clear" w:color="auto" w:fill="0097C6"/>
            <w:vAlign w:val="center"/>
          </w:tcPr>
          <w:p w:rsidR="00CF540F" w:rsidRPr="00F46391" w:rsidRDefault="00CF540F" w:rsidP="00173409">
            <w:pPr>
              <w:widowControl w:val="0"/>
              <w:jc w:val="center"/>
              <w:rPr>
                <w:b/>
                <w:color w:val="FFFFFF" w:themeColor="background1"/>
              </w:rPr>
            </w:pPr>
            <w:r w:rsidRPr="00F46391">
              <w:rPr>
                <w:b/>
                <w:color w:val="FFFFFF" w:themeColor="background1"/>
              </w:rPr>
              <w:t>Route Available (Bus)</w:t>
            </w:r>
          </w:p>
        </w:tc>
        <w:tc>
          <w:tcPr>
            <w:tcW w:w="2317" w:type="dxa"/>
            <w:shd w:val="clear" w:color="auto" w:fill="0097C6"/>
            <w:vAlign w:val="center"/>
          </w:tcPr>
          <w:p w:rsidR="00CF540F" w:rsidRPr="00F46391" w:rsidRDefault="00CF540F" w:rsidP="00173409">
            <w:pPr>
              <w:widowControl w:val="0"/>
              <w:jc w:val="center"/>
              <w:rPr>
                <w:b/>
                <w:color w:val="FFFFFF" w:themeColor="background1"/>
              </w:rPr>
            </w:pPr>
            <w:r>
              <w:rPr>
                <w:b/>
                <w:color w:val="FFFFFF" w:themeColor="background1"/>
              </w:rPr>
              <w:t>Destination</w:t>
            </w:r>
          </w:p>
        </w:tc>
      </w:tr>
      <w:tr w:rsidR="003C56F8" w:rsidRPr="00F00DC5" w:rsidTr="00173409">
        <w:trPr>
          <w:trHeight w:val="547"/>
        </w:trPr>
        <w:tc>
          <w:tcPr>
            <w:tcW w:w="2449" w:type="dxa"/>
            <w:vAlign w:val="center"/>
          </w:tcPr>
          <w:p w:rsidR="003C56F8" w:rsidRPr="00F00DC5" w:rsidRDefault="003C56F8" w:rsidP="00173409">
            <w:pPr>
              <w:jc w:val="center"/>
            </w:pPr>
            <w:r>
              <w:t>District Line (from Putney)</w:t>
            </w:r>
          </w:p>
        </w:tc>
        <w:tc>
          <w:tcPr>
            <w:tcW w:w="2449" w:type="dxa"/>
            <w:vAlign w:val="center"/>
          </w:tcPr>
          <w:p w:rsidR="003C56F8" w:rsidRPr="00F00DC5" w:rsidRDefault="003C56F8" w:rsidP="00173409">
            <w:pPr>
              <w:jc w:val="center"/>
            </w:pPr>
            <w:r>
              <w:t>Upminster (via London Victoria)</w:t>
            </w:r>
          </w:p>
        </w:tc>
        <w:tc>
          <w:tcPr>
            <w:tcW w:w="2581" w:type="dxa"/>
            <w:vAlign w:val="center"/>
          </w:tcPr>
          <w:p w:rsidR="003C56F8" w:rsidRPr="00F00DC5" w:rsidRDefault="003C56F8" w:rsidP="00173409">
            <w:pPr>
              <w:jc w:val="center"/>
            </w:pPr>
            <w:r>
              <w:t>33</w:t>
            </w:r>
          </w:p>
        </w:tc>
        <w:tc>
          <w:tcPr>
            <w:tcW w:w="2317" w:type="dxa"/>
            <w:vAlign w:val="center"/>
          </w:tcPr>
          <w:p w:rsidR="003C56F8" w:rsidRPr="00F00DC5" w:rsidRDefault="000B5E51" w:rsidP="00173409">
            <w:pPr>
              <w:jc w:val="center"/>
            </w:pPr>
            <w:r>
              <w:t>Mortlake</w:t>
            </w:r>
            <w:r w:rsidR="00ED1662">
              <w:t xml:space="preserve"> / </w:t>
            </w:r>
            <w:r w:rsidR="003C56F8">
              <w:t>North Sheen / Teddington</w:t>
            </w:r>
          </w:p>
        </w:tc>
      </w:tr>
      <w:tr w:rsidR="000B5E51" w:rsidRPr="00F00DC5" w:rsidTr="00173409">
        <w:trPr>
          <w:trHeight w:val="602"/>
        </w:trPr>
        <w:tc>
          <w:tcPr>
            <w:tcW w:w="2449" w:type="dxa"/>
            <w:vAlign w:val="center"/>
          </w:tcPr>
          <w:p w:rsidR="000B5E51" w:rsidRPr="00F00DC5" w:rsidRDefault="000B5E51" w:rsidP="00173409">
            <w:pPr>
              <w:jc w:val="center"/>
            </w:pPr>
          </w:p>
        </w:tc>
        <w:tc>
          <w:tcPr>
            <w:tcW w:w="2449" w:type="dxa"/>
            <w:vAlign w:val="center"/>
          </w:tcPr>
          <w:p w:rsidR="000B5E51" w:rsidRPr="00F00DC5" w:rsidRDefault="000B5E51" w:rsidP="00173409">
            <w:pPr>
              <w:jc w:val="center"/>
            </w:pPr>
          </w:p>
        </w:tc>
        <w:tc>
          <w:tcPr>
            <w:tcW w:w="2581" w:type="dxa"/>
            <w:vAlign w:val="center"/>
          </w:tcPr>
          <w:p w:rsidR="000B5E51" w:rsidRPr="00886DFE" w:rsidRDefault="000B5E51" w:rsidP="00173409">
            <w:pPr>
              <w:widowControl w:val="0"/>
              <w:jc w:val="center"/>
              <w:rPr>
                <w:color w:val="auto"/>
              </w:rPr>
            </w:pPr>
            <w:r>
              <w:rPr>
                <w:color w:val="auto"/>
              </w:rPr>
              <w:t>337*</w:t>
            </w:r>
          </w:p>
        </w:tc>
        <w:tc>
          <w:tcPr>
            <w:tcW w:w="2317" w:type="dxa"/>
            <w:vAlign w:val="center"/>
          </w:tcPr>
          <w:p w:rsidR="000B5E51" w:rsidRPr="00886DFE" w:rsidRDefault="000B5E51" w:rsidP="00173409">
            <w:pPr>
              <w:widowControl w:val="0"/>
              <w:jc w:val="center"/>
              <w:rPr>
                <w:color w:val="auto"/>
              </w:rPr>
            </w:pPr>
            <w:r>
              <w:rPr>
                <w:color w:val="auto"/>
              </w:rPr>
              <w:t>Putney / Clapham Junction</w:t>
            </w:r>
          </w:p>
        </w:tc>
      </w:tr>
      <w:tr w:rsidR="003C56F8" w:rsidRPr="00F00DC5" w:rsidTr="00173409">
        <w:trPr>
          <w:trHeight w:val="637"/>
        </w:trPr>
        <w:tc>
          <w:tcPr>
            <w:tcW w:w="2449" w:type="dxa"/>
            <w:vAlign w:val="center"/>
          </w:tcPr>
          <w:p w:rsidR="003C56F8" w:rsidRPr="00F00DC5" w:rsidRDefault="003C56F8" w:rsidP="00173409">
            <w:pPr>
              <w:jc w:val="center"/>
            </w:pPr>
          </w:p>
        </w:tc>
        <w:tc>
          <w:tcPr>
            <w:tcW w:w="2449" w:type="dxa"/>
            <w:vAlign w:val="center"/>
          </w:tcPr>
          <w:p w:rsidR="003C56F8" w:rsidRPr="00F00DC5" w:rsidRDefault="003C56F8" w:rsidP="00173409">
            <w:pPr>
              <w:jc w:val="center"/>
            </w:pPr>
          </w:p>
        </w:tc>
        <w:tc>
          <w:tcPr>
            <w:tcW w:w="2581" w:type="dxa"/>
            <w:vAlign w:val="center"/>
          </w:tcPr>
          <w:p w:rsidR="003C56F8" w:rsidRPr="00F00DC5" w:rsidRDefault="00457BCA" w:rsidP="00173409">
            <w:pPr>
              <w:jc w:val="center"/>
            </w:pPr>
            <w:r>
              <w:t>493*</w:t>
            </w:r>
          </w:p>
        </w:tc>
        <w:tc>
          <w:tcPr>
            <w:tcW w:w="2317" w:type="dxa"/>
            <w:vAlign w:val="center"/>
          </w:tcPr>
          <w:p w:rsidR="003C56F8" w:rsidRPr="00F00DC5" w:rsidRDefault="00457BCA" w:rsidP="00173409">
            <w:pPr>
              <w:jc w:val="center"/>
            </w:pPr>
            <w:r>
              <w:t>Richmond / Wimbledon</w:t>
            </w:r>
          </w:p>
        </w:tc>
      </w:tr>
      <w:tr w:rsidR="003C56F8" w:rsidRPr="00F00DC5" w:rsidTr="00173409">
        <w:trPr>
          <w:trHeight w:val="701"/>
        </w:trPr>
        <w:tc>
          <w:tcPr>
            <w:tcW w:w="2449" w:type="dxa"/>
            <w:vAlign w:val="center"/>
          </w:tcPr>
          <w:p w:rsidR="003C56F8" w:rsidRPr="00F00DC5" w:rsidRDefault="003C56F8" w:rsidP="00173409">
            <w:pPr>
              <w:widowControl w:val="0"/>
              <w:jc w:val="center"/>
              <w:rPr>
                <w:color w:val="FF0000"/>
              </w:rPr>
            </w:pPr>
          </w:p>
        </w:tc>
        <w:tc>
          <w:tcPr>
            <w:tcW w:w="2449" w:type="dxa"/>
            <w:vAlign w:val="center"/>
          </w:tcPr>
          <w:p w:rsidR="003C56F8" w:rsidRPr="00F00DC5" w:rsidRDefault="003C56F8" w:rsidP="00173409">
            <w:pPr>
              <w:widowControl w:val="0"/>
              <w:jc w:val="center"/>
              <w:rPr>
                <w:color w:val="FF0000"/>
              </w:rPr>
            </w:pPr>
          </w:p>
        </w:tc>
        <w:tc>
          <w:tcPr>
            <w:tcW w:w="2581" w:type="dxa"/>
            <w:vAlign w:val="center"/>
          </w:tcPr>
          <w:p w:rsidR="003C56F8" w:rsidRPr="00886DFE" w:rsidRDefault="00457BCA" w:rsidP="00173409">
            <w:pPr>
              <w:widowControl w:val="0"/>
              <w:jc w:val="center"/>
              <w:rPr>
                <w:color w:val="auto"/>
              </w:rPr>
            </w:pPr>
            <w:r>
              <w:rPr>
                <w:color w:val="auto"/>
              </w:rPr>
              <w:t>72</w:t>
            </w:r>
          </w:p>
        </w:tc>
        <w:tc>
          <w:tcPr>
            <w:tcW w:w="2317" w:type="dxa"/>
            <w:vAlign w:val="center"/>
          </w:tcPr>
          <w:p w:rsidR="003C56F8" w:rsidRPr="00886DFE" w:rsidRDefault="00457BCA" w:rsidP="00173409">
            <w:pPr>
              <w:widowControl w:val="0"/>
              <w:jc w:val="center"/>
              <w:rPr>
                <w:color w:val="auto"/>
              </w:rPr>
            </w:pPr>
            <w:r>
              <w:rPr>
                <w:color w:val="auto"/>
              </w:rPr>
              <w:t>Hammersmith</w:t>
            </w:r>
          </w:p>
        </w:tc>
      </w:tr>
      <w:tr w:rsidR="003C56F8" w:rsidRPr="00F00DC5" w:rsidTr="00173409">
        <w:trPr>
          <w:trHeight w:val="637"/>
        </w:trPr>
        <w:tc>
          <w:tcPr>
            <w:tcW w:w="2449" w:type="dxa"/>
            <w:vAlign w:val="center"/>
          </w:tcPr>
          <w:p w:rsidR="003C56F8" w:rsidRPr="00F00DC5" w:rsidRDefault="003C56F8" w:rsidP="00173409">
            <w:pPr>
              <w:widowControl w:val="0"/>
              <w:jc w:val="center"/>
              <w:rPr>
                <w:color w:val="FF0000"/>
              </w:rPr>
            </w:pPr>
          </w:p>
        </w:tc>
        <w:tc>
          <w:tcPr>
            <w:tcW w:w="2449" w:type="dxa"/>
            <w:vAlign w:val="center"/>
          </w:tcPr>
          <w:p w:rsidR="003C56F8" w:rsidRPr="00F00DC5" w:rsidRDefault="003C56F8" w:rsidP="00173409">
            <w:pPr>
              <w:widowControl w:val="0"/>
              <w:jc w:val="center"/>
              <w:rPr>
                <w:color w:val="FF0000"/>
              </w:rPr>
            </w:pPr>
          </w:p>
        </w:tc>
        <w:tc>
          <w:tcPr>
            <w:tcW w:w="2581" w:type="dxa"/>
            <w:vAlign w:val="center"/>
          </w:tcPr>
          <w:p w:rsidR="003C56F8" w:rsidRPr="00886DFE" w:rsidRDefault="00D154D9" w:rsidP="00173409">
            <w:pPr>
              <w:widowControl w:val="0"/>
              <w:jc w:val="center"/>
              <w:rPr>
                <w:color w:val="auto"/>
              </w:rPr>
            </w:pPr>
            <w:r>
              <w:rPr>
                <w:color w:val="auto"/>
              </w:rPr>
              <w:t>265</w:t>
            </w:r>
          </w:p>
        </w:tc>
        <w:tc>
          <w:tcPr>
            <w:tcW w:w="2317" w:type="dxa"/>
            <w:vAlign w:val="center"/>
          </w:tcPr>
          <w:p w:rsidR="003C56F8" w:rsidRPr="00886DFE" w:rsidRDefault="00D154D9" w:rsidP="00173409">
            <w:pPr>
              <w:widowControl w:val="0"/>
              <w:jc w:val="center"/>
              <w:rPr>
                <w:color w:val="auto"/>
              </w:rPr>
            </w:pPr>
            <w:r>
              <w:rPr>
                <w:color w:val="auto"/>
              </w:rPr>
              <w:t>Putney Bridge</w:t>
            </w:r>
          </w:p>
        </w:tc>
      </w:tr>
      <w:tr w:rsidR="003C56F8" w:rsidRPr="00F00DC5" w:rsidTr="00173409">
        <w:trPr>
          <w:trHeight w:val="701"/>
        </w:trPr>
        <w:tc>
          <w:tcPr>
            <w:tcW w:w="2449" w:type="dxa"/>
            <w:vAlign w:val="center"/>
          </w:tcPr>
          <w:p w:rsidR="003C56F8" w:rsidRPr="00F00DC5" w:rsidRDefault="003C56F8" w:rsidP="00173409">
            <w:pPr>
              <w:widowControl w:val="0"/>
              <w:jc w:val="center"/>
              <w:rPr>
                <w:color w:val="FF0000"/>
              </w:rPr>
            </w:pPr>
          </w:p>
        </w:tc>
        <w:tc>
          <w:tcPr>
            <w:tcW w:w="2449" w:type="dxa"/>
            <w:vAlign w:val="center"/>
          </w:tcPr>
          <w:p w:rsidR="003C56F8" w:rsidRPr="00F00DC5" w:rsidRDefault="003C56F8" w:rsidP="00173409">
            <w:pPr>
              <w:widowControl w:val="0"/>
              <w:jc w:val="center"/>
              <w:rPr>
                <w:color w:val="FF0000"/>
              </w:rPr>
            </w:pPr>
          </w:p>
        </w:tc>
        <w:tc>
          <w:tcPr>
            <w:tcW w:w="2581" w:type="dxa"/>
            <w:vAlign w:val="center"/>
          </w:tcPr>
          <w:p w:rsidR="003C56F8" w:rsidRPr="00886DFE" w:rsidRDefault="003C56F8" w:rsidP="00173409">
            <w:pPr>
              <w:widowControl w:val="0"/>
              <w:jc w:val="center"/>
              <w:rPr>
                <w:color w:val="auto"/>
              </w:rPr>
            </w:pPr>
          </w:p>
        </w:tc>
        <w:tc>
          <w:tcPr>
            <w:tcW w:w="2317" w:type="dxa"/>
            <w:vAlign w:val="center"/>
          </w:tcPr>
          <w:p w:rsidR="003C56F8" w:rsidRPr="00886DFE" w:rsidRDefault="003C56F8" w:rsidP="00173409">
            <w:pPr>
              <w:widowControl w:val="0"/>
              <w:jc w:val="center"/>
              <w:rPr>
                <w:color w:val="auto"/>
              </w:rPr>
            </w:pPr>
          </w:p>
        </w:tc>
      </w:tr>
    </w:tbl>
    <w:p w:rsidR="003C56F8" w:rsidRDefault="00CF540F">
      <w:pPr>
        <w:rPr>
          <w:noProof/>
        </w:rPr>
      </w:pPr>
      <w:r>
        <w:rPr>
          <w:noProof/>
        </w:rPr>
        <w:t xml:space="preserve"> </w:t>
      </w:r>
    </w:p>
    <w:p w:rsidR="005671EA" w:rsidRDefault="003C56F8">
      <w:pPr>
        <w:rPr>
          <w:noProof/>
        </w:rPr>
      </w:pPr>
      <w:r>
        <w:rPr>
          <w:noProof/>
        </w:rPr>
        <w:t xml:space="preserve">*Requires a short walk to </w:t>
      </w:r>
      <w:r w:rsidR="000B5E51">
        <w:rPr>
          <w:noProof/>
        </w:rPr>
        <w:t>Upper Richmond Road / Queens Ride</w:t>
      </w:r>
      <w:r w:rsidR="005671EA">
        <w:rPr>
          <w:noProof/>
        </w:rPr>
        <w:br w:type="page"/>
      </w:r>
    </w:p>
    <w:p w:rsidR="005671EA" w:rsidRDefault="005671EA">
      <w:pPr>
        <w:rPr>
          <w:noProof/>
        </w:rPr>
      </w:pPr>
    </w:p>
    <w:p w:rsidR="005671EA" w:rsidRDefault="005671EA" w:rsidP="005671EA">
      <w:pPr>
        <w:pStyle w:val="Heading1"/>
      </w:pPr>
      <w:bookmarkStart w:id="16" w:name="_Toc506971389"/>
      <w:r w:rsidRPr="00180816">
        <w:t>CSL2 OVERVIEW</w:t>
      </w:r>
      <w:bookmarkEnd w:id="16"/>
    </w:p>
    <w:p w:rsidR="005671EA" w:rsidRPr="005671EA" w:rsidRDefault="005671EA" w:rsidP="005671EA"/>
    <w:p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rsidTr="00324A61">
        <w:trPr>
          <w:trHeight w:val="293"/>
        </w:trPr>
        <w:tc>
          <w:tcPr>
            <w:tcW w:w="2466" w:type="dxa"/>
            <w:shd w:val="clear" w:color="auto" w:fill="0097C6"/>
            <w:vAlign w:val="center"/>
          </w:tcPr>
          <w:p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rsidR="00BD1187" w:rsidRDefault="00BD1187" w:rsidP="00324A61">
            <w:pPr>
              <w:pStyle w:val="Subheader"/>
            </w:pPr>
            <w:r w:rsidRPr="00A9611C">
              <w:rPr>
                <w:rFonts w:hint="cs"/>
                <w:color w:val="FFFFFF" w:themeColor="background1"/>
                <w:sz w:val="16"/>
                <w:szCs w:val="16"/>
              </w:rPr>
              <w:t>Criteria</w:t>
            </w:r>
          </w:p>
        </w:tc>
      </w:tr>
      <w:tr w:rsidR="00BD1187" w:rsidTr="00324A61">
        <w:trPr>
          <w:trHeight w:val="283"/>
        </w:trPr>
        <w:tc>
          <w:tcPr>
            <w:tcW w:w="2466" w:type="dxa"/>
            <w:shd w:val="clear" w:color="auto" w:fill="0097C6"/>
            <w:vAlign w:val="center"/>
          </w:tcPr>
          <w:p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rsidR="00BD1187" w:rsidRDefault="00BD1187" w:rsidP="00324A61">
            <w:pPr>
              <w:pStyle w:val="Subheader"/>
            </w:pPr>
            <w:r>
              <w:rPr>
                <w:rFonts w:cs="WeissenhofGrotesk-Medium"/>
                <w:color w:val="FFFFFF"/>
                <w:sz w:val="16"/>
                <w:szCs w:val="16"/>
              </w:rPr>
              <w:t>Mainline Routes</w:t>
            </w:r>
          </w:p>
        </w:tc>
      </w:tr>
      <w:tr w:rsidR="00BD1187" w:rsidTr="00324A61">
        <w:trPr>
          <w:trHeight w:val="822"/>
        </w:trPr>
        <w:tc>
          <w:tcPr>
            <w:tcW w:w="2466" w:type="dxa"/>
            <w:shd w:val="clear" w:color="auto" w:fill="00B050"/>
            <w:vAlign w:val="center"/>
          </w:tcPr>
          <w:p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rsidR="00BD1187" w:rsidRDefault="00BD1187" w:rsidP="00324A61">
            <w:pPr>
              <w:pStyle w:val="Subheader"/>
            </w:pPr>
          </w:p>
        </w:tc>
        <w:tc>
          <w:tcPr>
            <w:tcW w:w="7399" w:type="dxa"/>
            <w:gridSpan w:val="3"/>
            <w:shd w:val="clear" w:color="auto" w:fill="B4FCA5"/>
            <w:vAlign w:val="center"/>
          </w:tcPr>
          <w:p w:rsidR="00BD1187" w:rsidRPr="007056F6" w:rsidRDefault="00BD1187" w:rsidP="00324A61">
            <w:pPr>
              <w:rPr>
                <w:sz w:val="16"/>
                <w:szCs w:val="16"/>
              </w:rPr>
            </w:pPr>
            <w:r w:rsidRPr="007056F6">
              <w:rPr>
                <w:sz w:val="16"/>
                <w:szCs w:val="16"/>
              </w:rPr>
              <w:t xml:space="preserve">Isolated incident delaying up to 2 trains by less than 5 minutes </w:t>
            </w:r>
          </w:p>
          <w:p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rsidTr="00324A61">
        <w:trPr>
          <w:trHeight w:val="2579"/>
        </w:trPr>
        <w:tc>
          <w:tcPr>
            <w:tcW w:w="2466" w:type="dxa"/>
            <w:shd w:val="clear" w:color="auto" w:fill="FFFF00"/>
            <w:vAlign w:val="center"/>
          </w:tcPr>
          <w:p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rsidR="00BD1187" w:rsidRDefault="00BD1187" w:rsidP="00324A61">
            <w:pPr>
              <w:pStyle w:val="Subheader"/>
            </w:pPr>
          </w:p>
        </w:tc>
        <w:tc>
          <w:tcPr>
            <w:tcW w:w="2466" w:type="dxa"/>
            <w:shd w:val="clear" w:color="auto" w:fill="F6FECD"/>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rsidR="00BD1187" w:rsidRPr="007056F6" w:rsidRDefault="00BD1187" w:rsidP="00324A61">
            <w:pPr>
              <w:rPr>
                <w:sz w:val="16"/>
                <w:szCs w:val="16"/>
              </w:rPr>
            </w:pPr>
            <w:r w:rsidRPr="007056F6">
              <w:rPr>
                <w:sz w:val="16"/>
                <w:szCs w:val="16"/>
              </w:rPr>
              <w:t>3 or more alterations/cancellations on the same route due to a single incident</w:t>
            </w:r>
          </w:p>
          <w:p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15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rsidR="00BD1187" w:rsidRPr="007056F6" w:rsidRDefault="00BD1187" w:rsidP="00324A61">
            <w:pPr>
              <w:rPr>
                <w:sz w:val="16"/>
                <w:szCs w:val="16"/>
              </w:rPr>
            </w:pPr>
            <w:r w:rsidRPr="007056F6">
              <w:rPr>
                <w:sz w:val="16"/>
                <w:szCs w:val="16"/>
              </w:rPr>
              <w:t>More than 3 services running between 5 and 25 minutes late</w:t>
            </w:r>
          </w:p>
          <w:p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rsidTr="00324A61">
        <w:trPr>
          <w:trHeight w:val="2773"/>
        </w:trPr>
        <w:tc>
          <w:tcPr>
            <w:tcW w:w="2466" w:type="dxa"/>
            <w:vMerge w:val="restart"/>
            <w:shd w:val="clear" w:color="auto" w:fill="C00000"/>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rsidR="00BD1187" w:rsidRPr="007056F6" w:rsidRDefault="00BD1187" w:rsidP="00324A61">
            <w:pPr>
              <w:rPr>
                <w:sz w:val="16"/>
                <w:szCs w:val="16"/>
              </w:rPr>
            </w:pPr>
            <w:r w:rsidRPr="007056F6">
              <w:rPr>
                <w:sz w:val="16"/>
                <w:szCs w:val="16"/>
              </w:rPr>
              <w:t>Incident expected to delay services by more than 15 minutes</w:t>
            </w:r>
          </w:p>
          <w:p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rsidR="00BD1187" w:rsidRPr="007056F6" w:rsidRDefault="00BD1187" w:rsidP="00324A61">
            <w:pPr>
              <w:rPr>
                <w:sz w:val="16"/>
                <w:szCs w:val="16"/>
              </w:rPr>
            </w:pPr>
            <w:r w:rsidRPr="007056F6">
              <w:rPr>
                <w:sz w:val="16"/>
                <w:szCs w:val="16"/>
              </w:rPr>
              <w:t>Incident expected to delay services by more than 5 minutes (in line with customer flow)</w:t>
            </w:r>
          </w:p>
          <w:p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15 minutes late </w:t>
            </w:r>
          </w:p>
          <w:p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rsidR="00BD1187" w:rsidRPr="007056F6" w:rsidRDefault="00BD1187" w:rsidP="00324A61">
            <w:pPr>
              <w:rPr>
                <w:sz w:val="16"/>
                <w:szCs w:val="16"/>
              </w:rPr>
            </w:pPr>
            <w:r w:rsidRPr="007056F6">
              <w:rPr>
                <w:sz w:val="16"/>
                <w:szCs w:val="16"/>
              </w:rPr>
              <w:t xml:space="preserve">More than 5 services running more than 25 minutes late </w:t>
            </w:r>
          </w:p>
          <w:p w:rsidR="00BD1187" w:rsidRPr="007056F6" w:rsidRDefault="00BD1187" w:rsidP="00324A61">
            <w:pPr>
              <w:rPr>
                <w:sz w:val="16"/>
                <w:szCs w:val="16"/>
              </w:rPr>
            </w:pPr>
            <w:r w:rsidRPr="007056F6">
              <w:rPr>
                <w:sz w:val="16"/>
                <w:szCs w:val="16"/>
              </w:rPr>
              <w:t>Consistent alteration/cancellations to services on one line</w:t>
            </w:r>
          </w:p>
        </w:tc>
      </w:tr>
      <w:tr w:rsidR="00BD1187" w:rsidTr="00324A61">
        <w:trPr>
          <w:trHeight w:val="2000"/>
        </w:trPr>
        <w:tc>
          <w:tcPr>
            <w:tcW w:w="2466" w:type="dxa"/>
            <w:vMerge/>
            <w:vAlign w:val="center"/>
          </w:tcPr>
          <w:p w:rsidR="00BD1187" w:rsidRDefault="00BD1187" w:rsidP="00324A61">
            <w:pPr>
              <w:pStyle w:val="Subheader"/>
            </w:pPr>
          </w:p>
        </w:tc>
        <w:tc>
          <w:tcPr>
            <w:tcW w:w="7399" w:type="dxa"/>
            <w:gridSpan w:val="3"/>
            <w:shd w:val="clear" w:color="auto" w:fill="FFC6C8"/>
            <w:vAlign w:val="center"/>
          </w:tcPr>
          <w:p w:rsidR="00BD1187" w:rsidRPr="007056F6" w:rsidRDefault="00BD1187" w:rsidP="00324A61">
            <w:pPr>
              <w:rPr>
                <w:sz w:val="16"/>
                <w:szCs w:val="16"/>
              </w:rPr>
            </w:pPr>
            <w:r w:rsidRPr="007056F6">
              <w:rPr>
                <w:sz w:val="16"/>
                <w:szCs w:val="16"/>
              </w:rPr>
              <w:t>Any instance of evacuation from a train not at a station</w:t>
            </w:r>
          </w:p>
          <w:p w:rsidR="00BD1187" w:rsidRPr="007056F6" w:rsidRDefault="00BD1187" w:rsidP="00324A61">
            <w:pPr>
              <w:rPr>
                <w:sz w:val="16"/>
                <w:szCs w:val="16"/>
              </w:rPr>
            </w:pPr>
            <w:r w:rsidRPr="007056F6">
              <w:rPr>
                <w:sz w:val="16"/>
                <w:szCs w:val="16"/>
              </w:rPr>
              <w:t>Any implementation of crowd control measures at a category A or B station</w:t>
            </w:r>
          </w:p>
          <w:p w:rsidR="00BD1187" w:rsidRPr="007056F6" w:rsidRDefault="00BD1187" w:rsidP="00324A61">
            <w:pPr>
              <w:rPr>
                <w:sz w:val="16"/>
                <w:szCs w:val="16"/>
              </w:rPr>
            </w:pPr>
            <w:r w:rsidRPr="007056F6">
              <w:rPr>
                <w:sz w:val="16"/>
                <w:szCs w:val="16"/>
              </w:rPr>
              <w:t xml:space="preserve">Any closure of a category A or B station or attached TfL facilities </w:t>
            </w:r>
          </w:p>
          <w:p w:rsidR="00BD1187" w:rsidRPr="007056F6" w:rsidRDefault="00BD1187" w:rsidP="00324A61">
            <w:pPr>
              <w:rPr>
                <w:sz w:val="16"/>
                <w:szCs w:val="16"/>
              </w:rPr>
            </w:pPr>
            <w:r w:rsidRPr="007056F6">
              <w:rPr>
                <w:sz w:val="16"/>
                <w:szCs w:val="16"/>
              </w:rPr>
              <w:t>Core Route blocked in either direction between the start of service and 0000</w:t>
            </w:r>
          </w:p>
          <w:p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rsidR="00BD1187" w:rsidRPr="007056F6" w:rsidRDefault="00BD1187" w:rsidP="00324A61">
            <w:pPr>
              <w:rPr>
                <w:sz w:val="16"/>
                <w:szCs w:val="16"/>
              </w:rPr>
            </w:pPr>
            <w:r w:rsidRPr="007056F6">
              <w:rPr>
                <w:sz w:val="16"/>
                <w:szCs w:val="16"/>
              </w:rPr>
              <w:t>Any train trapped not at a platform &gt;20 minutes</w:t>
            </w:r>
          </w:p>
          <w:p w:rsidR="00BD1187" w:rsidRPr="007056F6" w:rsidRDefault="00BD1187" w:rsidP="00324A61">
            <w:pPr>
              <w:rPr>
                <w:sz w:val="16"/>
                <w:szCs w:val="16"/>
              </w:rPr>
            </w:pPr>
            <w:r w:rsidRPr="007056F6">
              <w:rPr>
                <w:sz w:val="16"/>
                <w:szCs w:val="16"/>
              </w:rPr>
              <w:t>Any loss of third rail power supply</w:t>
            </w:r>
          </w:p>
          <w:p w:rsidR="00BD1187" w:rsidRPr="007056F6" w:rsidRDefault="00BD1187" w:rsidP="00324A61">
            <w:pPr>
              <w:rPr>
                <w:sz w:val="16"/>
                <w:szCs w:val="16"/>
              </w:rPr>
            </w:pPr>
            <w:r w:rsidRPr="007056F6">
              <w:rPr>
                <w:sz w:val="16"/>
                <w:szCs w:val="16"/>
              </w:rPr>
              <w:t>Any other route blocked with no alternative transport option available</w:t>
            </w:r>
          </w:p>
          <w:p w:rsidR="00BD1187" w:rsidRPr="007056F6" w:rsidRDefault="00BD1187" w:rsidP="00324A61">
            <w:pPr>
              <w:rPr>
                <w:sz w:val="16"/>
                <w:szCs w:val="16"/>
              </w:rPr>
            </w:pPr>
            <w:r w:rsidRPr="007056F6">
              <w:rPr>
                <w:sz w:val="16"/>
                <w:szCs w:val="16"/>
              </w:rPr>
              <w:t>Loss of 20% of capacity during morning/evening peak on any core route</w:t>
            </w:r>
          </w:p>
        </w:tc>
      </w:tr>
      <w:tr w:rsidR="00BD1187" w:rsidTr="00324A61">
        <w:trPr>
          <w:trHeight w:val="944"/>
        </w:trPr>
        <w:tc>
          <w:tcPr>
            <w:tcW w:w="2466" w:type="dxa"/>
            <w:shd w:val="clear" w:color="auto" w:fill="000000" w:themeFill="text1"/>
            <w:vAlign w:val="center"/>
          </w:tcPr>
          <w:p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rsidR="00BD1187" w:rsidRPr="000F61BD" w:rsidRDefault="00BD1187" w:rsidP="00324A61">
            <w:pPr>
              <w:rPr>
                <w:b/>
                <w:sz w:val="16"/>
                <w:szCs w:val="16"/>
              </w:rPr>
            </w:pPr>
            <w:r w:rsidRPr="000F61BD">
              <w:rPr>
                <w:b/>
                <w:sz w:val="16"/>
                <w:szCs w:val="16"/>
              </w:rPr>
              <w:t>Service Suspension</w:t>
            </w:r>
          </w:p>
          <w:p w:rsidR="00BD1187" w:rsidRDefault="00BD1187" w:rsidP="00324A61">
            <w:pPr>
              <w:rPr>
                <w:sz w:val="16"/>
                <w:szCs w:val="16"/>
              </w:rPr>
            </w:pPr>
          </w:p>
          <w:p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rsidR="00BD1187" w:rsidRPr="000F61BD" w:rsidRDefault="00BD1187" w:rsidP="00324A61">
            <w:pPr>
              <w:pStyle w:val="ListParagraph"/>
              <w:rPr>
                <w:sz w:val="16"/>
                <w:szCs w:val="16"/>
              </w:rPr>
            </w:pPr>
          </w:p>
        </w:tc>
      </w:tr>
    </w:tbl>
    <w:p w:rsidR="005671EA" w:rsidRDefault="005671EA" w:rsidP="00BD70CD">
      <w:pPr>
        <w:pStyle w:val="Subheader"/>
      </w:pPr>
    </w:p>
    <w:p w:rsidR="005671EA" w:rsidRDefault="005671EA" w:rsidP="00BD1187">
      <w:r>
        <w:br w:type="page"/>
      </w:r>
    </w:p>
    <w:p w:rsidR="00CF540F" w:rsidRDefault="00CF540F" w:rsidP="00716710">
      <w:pPr>
        <w:pStyle w:val="Heading1"/>
        <w:rPr>
          <w:rFonts w:eastAsia="Arial Bold"/>
          <w:smallCaps/>
        </w:rPr>
      </w:pPr>
      <w:bookmarkStart w:id="17" w:name="_Toc506971390"/>
    </w:p>
    <w:p w:rsidR="005671EA" w:rsidRPr="00180816" w:rsidRDefault="005671EA" w:rsidP="00716710">
      <w:pPr>
        <w:pStyle w:val="Heading1"/>
      </w:pPr>
      <w:r w:rsidRPr="00180816">
        <w:rPr>
          <w:rFonts w:eastAsia="Arial Bold"/>
          <w:smallCaps/>
        </w:rPr>
        <w:t>U</w:t>
      </w:r>
      <w:r w:rsidRPr="00180816">
        <w:t>SEFUL WEBSITES &amp; TOOLS</w:t>
      </w:r>
      <w:bookmarkEnd w:id="17"/>
    </w:p>
    <w:p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rsidTr="000F61BD">
        <w:trPr>
          <w:trHeight w:val="520"/>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rsidTr="000F61BD">
        <w:trPr>
          <w:trHeight w:val="1805"/>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p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rsidR="005671EA" w:rsidRPr="00F00DC5" w:rsidRDefault="004C33C3"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rsidTr="000F61BD">
        <w:trPr>
          <w:trHeight w:val="92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rsidTr="000F61BD">
        <w:trPr>
          <w:trHeight w:val="688"/>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rsidTr="000F61BD">
        <w:trPr>
          <w:trHeight w:val="443"/>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rsidR="005671EA" w:rsidRPr="00F00DC5" w:rsidRDefault="004C33C3"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rsidTr="000F61BD">
        <w:trPr>
          <w:trHeight w:val="209"/>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rsidR="005671EA" w:rsidRPr="00F00DC5" w:rsidRDefault="005671EA" w:rsidP="000F61BD">
            <w:pPr>
              <w:widowControl w:val="0"/>
              <w:spacing w:line="276" w:lineRule="auto"/>
            </w:pPr>
            <w:r w:rsidRPr="00F00DC5">
              <w:t>realtime.nationalrail.co.uk/ccldb</w:t>
            </w:r>
          </w:p>
        </w:tc>
        <w:tc>
          <w:tcPr>
            <w:tcW w:w="3853" w:type="dxa"/>
            <w:vAlign w:val="center"/>
          </w:tcPr>
          <w:p w:rsidR="005671EA" w:rsidRPr="00F00DC5" w:rsidRDefault="005671EA" w:rsidP="000F61BD">
            <w:pPr>
              <w:widowControl w:val="0"/>
              <w:spacing w:line="276" w:lineRule="auto"/>
            </w:pPr>
            <w:r w:rsidRPr="00F00DC5">
              <w:t>Displays real time train information within Darwin</w:t>
            </w:r>
          </w:p>
        </w:tc>
      </w:tr>
      <w:tr w:rsidR="005671EA" w:rsidRPr="00F00DC5" w:rsidTr="000F61BD">
        <w:trPr>
          <w:trHeight w:val="284"/>
        </w:trPr>
        <w:tc>
          <w:tcPr>
            <w:tcW w:w="1562" w:type="dxa"/>
            <w:shd w:val="clear" w:color="auto" w:fill="0097C6"/>
            <w:vAlign w:val="center"/>
          </w:tcPr>
          <w:p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rsidR="005671EA" w:rsidRPr="00F00DC5" w:rsidRDefault="005671EA" w:rsidP="000F61BD">
            <w:pPr>
              <w:widowControl w:val="0"/>
              <w:spacing w:line="276" w:lineRule="auto"/>
            </w:pPr>
            <w:r w:rsidRPr="00F00DC5">
              <w:t>Realtimeflow.co.uk.ppm</w:t>
            </w:r>
          </w:p>
        </w:tc>
        <w:tc>
          <w:tcPr>
            <w:tcW w:w="3853" w:type="dxa"/>
            <w:vAlign w:val="center"/>
          </w:tcPr>
          <w:p w:rsidR="005671EA" w:rsidRPr="00F00DC5" w:rsidRDefault="005671EA" w:rsidP="000F61BD">
            <w:pPr>
              <w:widowControl w:val="0"/>
              <w:spacing w:line="276" w:lineRule="auto"/>
            </w:pPr>
            <w:r w:rsidRPr="00F00DC5">
              <w:t>Provides public performance information</w:t>
            </w:r>
          </w:p>
        </w:tc>
      </w:tr>
    </w:tbl>
    <w:p w:rsidR="005671EA" w:rsidRDefault="005671EA" w:rsidP="005671EA"/>
    <w:p w:rsidR="00597EA6" w:rsidRDefault="00597EA6" w:rsidP="005671EA">
      <w:pPr>
        <w:rPr>
          <w:color w:val="auto"/>
        </w:rPr>
      </w:pPr>
    </w:p>
    <w:p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rsidR="005671EA" w:rsidRDefault="005671EA">
      <w:pPr>
        <w:rPr>
          <w:rFonts w:ascii="Rubik Medium" w:eastAsia="Arial Bold" w:hAnsi="Rubik Medium" w:cstheme="majorBidi"/>
          <w:smallCaps/>
          <w:color w:val="1A96C1"/>
          <w:sz w:val="32"/>
          <w:szCs w:val="32"/>
        </w:rPr>
      </w:pPr>
      <w:r>
        <w:rPr>
          <w:rFonts w:eastAsia="Arial Bold"/>
          <w:smallCaps/>
        </w:rPr>
        <w:br w:type="page"/>
      </w:r>
    </w:p>
    <w:p w:rsidR="00716710" w:rsidRDefault="00716710" w:rsidP="00716710">
      <w:pPr>
        <w:pStyle w:val="Heading1"/>
      </w:pPr>
    </w:p>
    <w:p w:rsidR="005671EA" w:rsidRPr="00180816" w:rsidRDefault="005671EA" w:rsidP="00716710">
      <w:pPr>
        <w:pStyle w:val="Heading1"/>
      </w:pPr>
      <w:bookmarkStart w:id="18" w:name="_Toc506971391"/>
      <w:r w:rsidRPr="00180816">
        <w:t>TOP TIPS FOR THIS STATION</w:t>
      </w:r>
      <w:bookmarkEnd w:id="18"/>
    </w:p>
    <w:p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rsidTr="006D6850">
        <w:trPr>
          <w:cnfStyle w:val="100000000000" w:firstRow="1" w:lastRow="0" w:firstColumn="0" w:lastColumn="0" w:oddVBand="0" w:evenVBand="0" w:oddHBand="0" w:evenHBand="0" w:firstRowFirstColumn="0" w:firstRowLastColumn="0" w:lastRowFirstColumn="0" w:lastRowLastColumn="0"/>
          <w:trHeight w:val="497"/>
        </w:trPr>
        <w:tc>
          <w:tcPr>
            <w:tcW w:w="4812" w:type="dxa"/>
          </w:tcPr>
          <w:p w:rsidR="005671EA" w:rsidRPr="00597EA6" w:rsidRDefault="005671EA" w:rsidP="006D6850">
            <w:pPr>
              <w:rPr>
                <w:b w:val="0"/>
                <w:sz w:val="24"/>
                <w:szCs w:val="24"/>
              </w:rPr>
            </w:pPr>
            <w:r w:rsidRPr="00597EA6">
              <w:rPr>
                <w:sz w:val="24"/>
                <w:szCs w:val="24"/>
              </w:rPr>
              <w:t>Issue</w:t>
            </w:r>
          </w:p>
        </w:tc>
        <w:tc>
          <w:tcPr>
            <w:tcW w:w="4812" w:type="dxa"/>
          </w:tcPr>
          <w:p w:rsidR="005671EA" w:rsidRPr="00597EA6" w:rsidRDefault="005671EA" w:rsidP="006D6850">
            <w:pPr>
              <w:rPr>
                <w:b w:val="0"/>
                <w:sz w:val="24"/>
                <w:szCs w:val="24"/>
              </w:rPr>
            </w:pPr>
            <w:r w:rsidRPr="00597EA6">
              <w:rPr>
                <w:sz w:val="24"/>
                <w:szCs w:val="24"/>
              </w:rPr>
              <w:t>Tip</w:t>
            </w:r>
          </w:p>
        </w:tc>
      </w:tr>
      <w:tr w:rsidR="009572FE" w:rsidRPr="00F00DC5" w:rsidTr="006D6850">
        <w:trPr>
          <w:trHeight w:val="447"/>
        </w:trPr>
        <w:tc>
          <w:tcPr>
            <w:tcW w:w="4812" w:type="dxa"/>
          </w:tcPr>
          <w:p w:rsidR="009572FE" w:rsidRPr="00CF540F" w:rsidRDefault="009572FE" w:rsidP="006D6850">
            <w:pPr>
              <w:rPr>
                <w:color w:val="auto"/>
                <w:sz w:val="24"/>
                <w:szCs w:val="24"/>
              </w:rPr>
            </w:pPr>
            <w:r>
              <w:rPr>
                <w:color w:val="auto"/>
                <w:sz w:val="24"/>
                <w:szCs w:val="24"/>
              </w:rPr>
              <w:t>Disruption on SWR services towards London Waterloo.</w:t>
            </w:r>
          </w:p>
        </w:tc>
        <w:tc>
          <w:tcPr>
            <w:tcW w:w="4812" w:type="dxa"/>
          </w:tcPr>
          <w:p w:rsidR="009572FE" w:rsidRDefault="009572FE" w:rsidP="006D6850">
            <w:pPr>
              <w:rPr>
                <w:color w:val="auto"/>
                <w:sz w:val="24"/>
                <w:szCs w:val="24"/>
              </w:rPr>
            </w:pPr>
            <w:r>
              <w:rPr>
                <w:color w:val="auto"/>
                <w:sz w:val="24"/>
                <w:szCs w:val="24"/>
              </w:rPr>
              <w:t>London Waterloo – District Line from Putney change at Westminster</w:t>
            </w:r>
          </w:p>
          <w:p w:rsidR="009572FE" w:rsidRDefault="009572FE" w:rsidP="006D6850">
            <w:pPr>
              <w:rPr>
                <w:color w:val="auto"/>
                <w:sz w:val="24"/>
                <w:szCs w:val="24"/>
              </w:rPr>
            </w:pPr>
            <w:r>
              <w:rPr>
                <w:color w:val="auto"/>
                <w:sz w:val="24"/>
                <w:szCs w:val="24"/>
              </w:rPr>
              <w:t>Vauxhall – District Line from Putney change at London Victoria.</w:t>
            </w:r>
          </w:p>
          <w:p w:rsidR="009572FE" w:rsidRPr="00CF540F" w:rsidRDefault="009572FE" w:rsidP="006D6850">
            <w:pPr>
              <w:rPr>
                <w:color w:val="auto"/>
                <w:sz w:val="24"/>
                <w:szCs w:val="24"/>
              </w:rPr>
            </w:pPr>
            <w:r>
              <w:rPr>
                <w:color w:val="auto"/>
                <w:sz w:val="24"/>
                <w:szCs w:val="24"/>
              </w:rPr>
              <w:t xml:space="preserve">Clapham Junction – </w:t>
            </w:r>
            <w:r w:rsidR="0055311C">
              <w:rPr>
                <w:color w:val="auto"/>
                <w:sz w:val="24"/>
                <w:szCs w:val="24"/>
              </w:rPr>
              <w:t>337 bus</w:t>
            </w:r>
          </w:p>
        </w:tc>
      </w:tr>
      <w:tr w:rsidR="009572FE" w:rsidRPr="00F00DC5" w:rsidTr="006D6850">
        <w:trPr>
          <w:trHeight w:val="447"/>
        </w:trPr>
        <w:tc>
          <w:tcPr>
            <w:tcW w:w="4812" w:type="dxa"/>
          </w:tcPr>
          <w:p w:rsidR="009572FE" w:rsidRPr="00CF540F" w:rsidRDefault="000B5E51" w:rsidP="006D6850">
            <w:pPr>
              <w:rPr>
                <w:color w:val="auto"/>
                <w:sz w:val="24"/>
                <w:szCs w:val="24"/>
              </w:rPr>
            </w:pPr>
            <w:r>
              <w:rPr>
                <w:color w:val="auto"/>
                <w:sz w:val="24"/>
                <w:szCs w:val="24"/>
              </w:rPr>
              <w:t>Upper Richmond Road / Queens Ride</w:t>
            </w:r>
          </w:p>
        </w:tc>
        <w:tc>
          <w:tcPr>
            <w:tcW w:w="4812" w:type="dxa"/>
          </w:tcPr>
          <w:p w:rsidR="009572FE" w:rsidRPr="00CF540F" w:rsidRDefault="00981137" w:rsidP="006D6850">
            <w:pPr>
              <w:rPr>
                <w:color w:val="auto"/>
                <w:sz w:val="24"/>
                <w:szCs w:val="24"/>
              </w:rPr>
            </w:pPr>
            <w:r>
              <w:rPr>
                <w:color w:val="auto"/>
                <w:sz w:val="24"/>
                <w:szCs w:val="24"/>
              </w:rPr>
              <w:t xml:space="preserve">Situated on the down side of the station, walk past </w:t>
            </w:r>
            <w:r w:rsidR="000B5E51">
              <w:rPr>
                <w:color w:val="auto"/>
                <w:sz w:val="24"/>
                <w:szCs w:val="24"/>
              </w:rPr>
              <w:t>Barnes Common for buses towards Clapham Junction</w:t>
            </w:r>
          </w:p>
        </w:tc>
      </w:tr>
      <w:tr w:rsidR="009572FE" w:rsidRPr="00F00DC5" w:rsidTr="006D6850">
        <w:trPr>
          <w:trHeight w:val="447"/>
        </w:trPr>
        <w:tc>
          <w:tcPr>
            <w:tcW w:w="4812" w:type="dxa"/>
          </w:tcPr>
          <w:p w:rsidR="009572FE" w:rsidRPr="00CF540F" w:rsidRDefault="00457BCA" w:rsidP="006D6850">
            <w:pPr>
              <w:rPr>
                <w:color w:val="auto"/>
                <w:sz w:val="24"/>
                <w:szCs w:val="24"/>
              </w:rPr>
            </w:pPr>
            <w:r>
              <w:rPr>
                <w:color w:val="auto"/>
                <w:sz w:val="24"/>
                <w:szCs w:val="24"/>
              </w:rPr>
              <w:t>Step free access</w:t>
            </w:r>
          </w:p>
        </w:tc>
        <w:tc>
          <w:tcPr>
            <w:tcW w:w="4812" w:type="dxa"/>
          </w:tcPr>
          <w:p w:rsidR="009572FE" w:rsidRPr="00CF540F" w:rsidRDefault="00457BCA" w:rsidP="006D6850">
            <w:pPr>
              <w:rPr>
                <w:color w:val="auto"/>
                <w:sz w:val="24"/>
                <w:szCs w:val="24"/>
              </w:rPr>
            </w:pPr>
            <w:r>
              <w:rPr>
                <w:color w:val="auto"/>
                <w:sz w:val="24"/>
                <w:szCs w:val="24"/>
              </w:rPr>
              <w:t>Only platforms 1 and 4 are step free, platforms 2 and 3 are not</w:t>
            </w:r>
          </w:p>
        </w:tc>
      </w:tr>
      <w:tr w:rsidR="009572FE" w:rsidRPr="00F00DC5" w:rsidTr="006D6850">
        <w:trPr>
          <w:trHeight w:val="447"/>
        </w:trPr>
        <w:tc>
          <w:tcPr>
            <w:tcW w:w="4812" w:type="dxa"/>
          </w:tcPr>
          <w:p w:rsidR="009572FE" w:rsidRPr="00CF540F" w:rsidRDefault="009572FE" w:rsidP="006D6850">
            <w:pPr>
              <w:rPr>
                <w:color w:val="auto"/>
                <w:sz w:val="24"/>
                <w:szCs w:val="24"/>
              </w:rPr>
            </w:pPr>
          </w:p>
        </w:tc>
        <w:tc>
          <w:tcPr>
            <w:tcW w:w="4812" w:type="dxa"/>
          </w:tcPr>
          <w:p w:rsidR="009572FE" w:rsidRPr="00CF540F" w:rsidRDefault="009572FE" w:rsidP="006D6850">
            <w:pPr>
              <w:rPr>
                <w:color w:val="auto"/>
                <w:sz w:val="24"/>
                <w:szCs w:val="24"/>
              </w:rPr>
            </w:pPr>
          </w:p>
        </w:tc>
      </w:tr>
      <w:tr w:rsidR="009572FE" w:rsidRPr="00F00DC5" w:rsidTr="006D6850">
        <w:trPr>
          <w:trHeight w:val="447"/>
        </w:trPr>
        <w:tc>
          <w:tcPr>
            <w:tcW w:w="4812" w:type="dxa"/>
          </w:tcPr>
          <w:p w:rsidR="009572FE" w:rsidRPr="00CF540F" w:rsidRDefault="009572FE" w:rsidP="006D6850">
            <w:pPr>
              <w:rPr>
                <w:color w:val="auto"/>
                <w:sz w:val="24"/>
                <w:szCs w:val="24"/>
              </w:rPr>
            </w:pPr>
          </w:p>
        </w:tc>
        <w:tc>
          <w:tcPr>
            <w:tcW w:w="4812" w:type="dxa"/>
          </w:tcPr>
          <w:p w:rsidR="009572FE" w:rsidRPr="00CF540F" w:rsidRDefault="009572FE" w:rsidP="006D6850">
            <w:pPr>
              <w:rPr>
                <w:color w:val="auto"/>
                <w:sz w:val="24"/>
                <w:szCs w:val="24"/>
              </w:rPr>
            </w:pPr>
          </w:p>
        </w:tc>
      </w:tr>
      <w:tr w:rsidR="009572FE" w:rsidRPr="00F00DC5" w:rsidTr="006D6850">
        <w:trPr>
          <w:trHeight w:val="447"/>
        </w:trPr>
        <w:tc>
          <w:tcPr>
            <w:tcW w:w="4812" w:type="dxa"/>
          </w:tcPr>
          <w:p w:rsidR="009572FE" w:rsidRPr="00CF540F" w:rsidRDefault="009572FE" w:rsidP="006D6850">
            <w:pPr>
              <w:rPr>
                <w:color w:val="auto"/>
                <w:sz w:val="24"/>
                <w:szCs w:val="24"/>
              </w:rPr>
            </w:pPr>
          </w:p>
        </w:tc>
        <w:tc>
          <w:tcPr>
            <w:tcW w:w="4812" w:type="dxa"/>
          </w:tcPr>
          <w:p w:rsidR="009572FE" w:rsidRPr="00CF540F" w:rsidRDefault="009572FE" w:rsidP="006D6850">
            <w:pPr>
              <w:rPr>
                <w:color w:val="auto"/>
                <w:sz w:val="24"/>
                <w:szCs w:val="24"/>
              </w:rPr>
            </w:pPr>
          </w:p>
        </w:tc>
      </w:tr>
      <w:tr w:rsidR="009572FE" w:rsidRPr="00F00DC5" w:rsidTr="006D6850">
        <w:trPr>
          <w:trHeight w:val="447"/>
        </w:trPr>
        <w:tc>
          <w:tcPr>
            <w:tcW w:w="4812" w:type="dxa"/>
          </w:tcPr>
          <w:p w:rsidR="009572FE" w:rsidRPr="00CF540F" w:rsidRDefault="009572FE" w:rsidP="006D6850">
            <w:pPr>
              <w:rPr>
                <w:color w:val="auto"/>
                <w:sz w:val="24"/>
                <w:szCs w:val="24"/>
              </w:rPr>
            </w:pPr>
          </w:p>
        </w:tc>
        <w:tc>
          <w:tcPr>
            <w:tcW w:w="4812" w:type="dxa"/>
          </w:tcPr>
          <w:p w:rsidR="009572FE" w:rsidRPr="00CF540F" w:rsidRDefault="009572FE" w:rsidP="006D6850">
            <w:pPr>
              <w:rPr>
                <w:color w:val="auto"/>
                <w:sz w:val="24"/>
                <w:szCs w:val="24"/>
              </w:rPr>
            </w:pPr>
          </w:p>
        </w:tc>
      </w:tr>
      <w:tr w:rsidR="009572FE" w:rsidRPr="00F00DC5" w:rsidTr="006D6850">
        <w:trPr>
          <w:trHeight w:val="447"/>
        </w:trPr>
        <w:tc>
          <w:tcPr>
            <w:tcW w:w="4812" w:type="dxa"/>
          </w:tcPr>
          <w:p w:rsidR="009572FE" w:rsidRPr="00CF540F" w:rsidRDefault="009572FE" w:rsidP="006D6850">
            <w:pPr>
              <w:rPr>
                <w:color w:val="auto"/>
                <w:sz w:val="24"/>
                <w:szCs w:val="24"/>
              </w:rPr>
            </w:pPr>
          </w:p>
        </w:tc>
        <w:tc>
          <w:tcPr>
            <w:tcW w:w="4812" w:type="dxa"/>
          </w:tcPr>
          <w:p w:rsidR="009572FE" w:rsidRPr="00CF540F" w:rsidRDefault="009572FE" w:rsidP="006D6850">
            <w:pPr>
              <w:rPr>
                <w:color w:val="auto"/>
                <w:sz w:val="24"/>
                <w:szCs w:val="24"/>
              </w:rPr>
            </w:pPr>
          </w:p>
        </w:tc>
      </w:tr>
      <w:tr w:rsidR="009572FE" w:rsidRPr="00F00DC5" w:rsidTr="006D6850">
        <w:trPr>
          <w:trHeight w:val="447"/>
        </w:trPr>
        <w:tc>
          <w:tcPr>
            <w:tcW w:w="4812" w:type="dxa"/>
          </w:tcPr>
          <w:p w:rsidR="009572FE" w:rsidRPr="00F00DC5" w:rsidRDefault="009572FE" w:rsidP="006D6850"/>
        </w:tc>
        <w:tc>
          <w:tcPr>
            <w:tcW w:w="4812" w:type="dxa"/>
          </w:tcPr>
          <w:p w:rsidR="009572FE" w:rsidRPr="00F00DC5" w:rsidRDefault="009572FE" w:rsidP="006D6850"/>
        </w:tc>
      </w:tr>
      <w:tr w:rsidR="009572FE" w:rsidRPr="00F00DC5" w:rsidTr="006D6850">
        <w:trPr>
          <w:trHeight w:val="447"/>
        </w:trPr>
        <w:tc>
          <w:tcPr>
            <w:tcW w:w="4812" w:type="dxa"/>
          </w:tcPr>
          <w:p w:rsidR="009572FE" w:rsidRPr="00F00DC5" w:rsidRDefault="009572FE" w:rsidP="006D6850"/>
        </w:tc>
        <w:tc>
          <w:tcPr>
            <w:tcW w:w="4812" w:type="dxa"/>
          </w:tcPr>
          <w:p w:rsidR="009572FE" w:rsidRPr="00F00DC5" w:rsidRDefault="009572FE" w:rsidP="006D6850"/>
        </w:tc>
      </w:tr>
      <w:tr w:rsidR="009572FE" w:rsidRPr="00F00DC5" w:rsidTr="006D6850">
        <w:trPr>
          <w:trHeight w:val="447"/>
        </w:trPr>
        <w:tc>
          <w:tcPr>
            <w:tcW w:w="4812" w:type="dxa"/>
          </w:tcPr>
          <w:p w:rsidR="009572FE" w:rsidRPr="00F00DC5" w:rsidRDefault="009572FE" w:rsidP="006D6850"/>
        </w:tc>
        <w:tc>
          <w:tcPr>
            <w:tcW w:w="4812" w:type="dxa"/>
          </w:tcPr>
          <w:p w:rsidR="009572FE" w:rsidRPr="00F00DC5" w:rsidRDefault="009572FE" w:rsidP="006D6850"/>
        </w:tc>
      </w:tr>
      <w:tr w:rsidR="009572FE" w:rsidRPr="00F00DC5" w:rsidTr="006D6850">
        <w:trPr>
          <w:trHeight w:val="447"/>
        </w:trPr>
        <w:tc>
          <w:tcPr>
            <w:tcW w:w="4812" w:type="dxa"/>
          </w:tcPr>
          <w:p w:rsidR="009572FE" w:rsidRPr="00F00DC5" w:rsidRDefault="009572FE" w:rsidP="006D6850"/>
        </w:tc>
        <w:tc>
          <w:tcPr>
            <w:tcW w:w="4812" w:type="dxa"/>
          </w:tcPr>
          <w:p w:rsidR="009572FE" w:rsidRPr="00F00DC5" w:rsidRDefault="009572FE" w:rsidP="006D6850"/>
        </w:tc>
      </w:tr>
      <w:tr w:rsidR="009572FE" w:rsidRPr="00F00DC5" w:rsidTr="006D6850">
        <w:trPr>
          <w:trHeight w:val="447"/>
        </w:trPr>
        <w:tc>
          <w:tcPr>
            <w:tcW w:w="4812" w:type="dxa"/>
          </w:tcPr>
          <w:p w:rsidR="009572FE" w:rsidRDefault="009572FE" w:rsidP="006D6850"/>
          <w:p w:rsidR="009572FE" w:rsidRPr="00F00DC5" w:rsidRDefault="009572FE" w:rsidP="006D6850"/>
        </w:tc>
        <w:tc>
          <w:tcPr>
            <w:tcW w:w="4812" w:type="dxa"/>
          </w:tcPr>
          <w:p w:rsidR="009572FE" w:rsidRPr="00F00DC5" w:rsidRDefault="009572FE" w:rsidP="006D6850"/>
        </w:tc>
      </w:tr>
    </w:tbl>
    <w:p w:rsidR="005671EA" w:rsidRDefault="005671EA" w:rsidP="005671EA"/>
    <w:p w:rsidR="00245872" w:rsidRDefault="00245872">
      <w:bookmarkStart w:id="19" w:name="_Toc506971392"/>
      <w:r>
        <w:br w:type="page"/>
      </w:r>
    </w:p>
    <w:p w:rsidR="00245872" w:rsidRDefault="00245872" w:rsidP="00716710">
      <w:pPr>
        <w:pStyle w:val="Heading1"/>
        <w:rPr>
          <w:rFonts w:eastAsia="Calibri"/>
        </w:rPr>
      </w:pPr>
    </w:p>
    <w:p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rsidR="005671EA" w:rsidRPr="00FD4E25" w:rsidRDefault="005671EA" w:rsidP="00F46391">
            <w:pPr>
              <w:rPr>
                <w:sz w:val="24"/>
                <w:szCs w:val="24"/>
              </w:rPr>
            </w:pPr>
            <w:r w:rsidRPr="00FD4E25">
              <w:rPr>
                <w:sz w:val="24"/>
                <w:szCs w:val="24"/>
              </w:rPr>
              <w:t>CSA</w:t>
            </w:r>
          </w:p>
        </w:tc>
        <w:tc>
          <w:tcPr>
            <w:tcW w:w="6782" w:type="dxa"/>
            <w:vAlign w:val="center"/>
          </w:tcPr>
          <w:p w:rsidR="005671EA" w:rsidRPr="00FD4E25" w:rsidRDefault="005671EA" w:rsidP="00F46391">
            <w:pPr>
              <w:rPr>
                <w:b w:val="0"/>
                <w:sz w:val="24"/>
                <w:szCs w:val="24"/>
              </w:rPr>
            </w:pPr>
            <w:r w:rsidRPr="00FD4E25">
              <w:rPr>
                <w:b w:val="0"/>
                <w:sz w:val="24"/>
                <w:szCs w:val="24"/>
              </w:rPr>
              <w:t>Customer Service Assistant</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RO</w:t>
            </w:r>
          </w:p>
        </w:tc>
        <w:tc>
          <w:tcPr>
            <w:tcW w:w="6782" w:type="dxa"/>
            <w:vAlign w:val="center"/>
          </w:tcPr>
          <w:p w:rsidR="005671EA" w:rsidRPr="00FD4E25" w:rsidRDefault="005671EA" w:rsidP="00F46391">
            <w:pPr>
              <w:rPr>
                <w:sz w:val="24"/>
                <w:szCs w:val="24"/>
              </w:rPr>
            </w:pPr>
            <w:r w:rsidRPr="00FD4E25">
              <w:rPr>
                <w:sz w:val="24"/>
                <w:szCs w:val="24"/>
              </w:rPr>
              <w:t>Rail Operator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CO</w:t>
            </w:r>
          </w:p>
        </w:tc>
        <w:tc>
          <w:tcPr>
            <w:tcW w:w="6782" w:type="dxa"/>
            <w:vAlign w:val="center"/>
          </w:tcPr>
          <w:p w:rsidR="005671EA" w:rsidRPr="00FD4E25" w:rsidRDefault="005671EA" w:rsidP="00F46391">
            <w:pPr>
              <w:rPr>
                <w:sz w:val="24"/>
                <w:szCs w:val="24"/>
              </w:rPr>
            </w:pPr>
            <w:r w:rsidRPr="00FD4E25">
              <w:rPr>
                <w:sz w:val="24"/>
                <w:szCs w:val="24"/>
              </w:rPr>
              <w:t>Clerical Officer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CA</w:t>
            </w:r>
          </w:p>
        </w:tc>
        <w:tc>
          <w:tcPr>
            <w:tcW w:w="6782" w:type="dxa"/>
            <w:vAlign w:val="center"/>
          </w:tcPr>
          <w:p w:rsidR="005671EA" w:rsidRPr="00FD4E25" w:rsidRDefault="005671EA" w:rsidP="00F46391">
            <w:pPr>
              <w:rPr>
                <w:sz w:val="24"/>
                <w:szCs w:val="24"/>
              </w:rPr>
            </w:pPr>
            <w:r w:rsidRPr="00FD4E25">
              <w:rPr>
                <w:sz w:val="24"/>
                <w:szCs w:val="24"/>
              </w:rPr>
              <w:t>Customer Ambassador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TP</w:t>
            </w:r>
          </w:p>
        </w:tc>
        <w:tc>
          <w:tcPr>
            <w:tcW w:w="6782" w:type="dxa"/>
            <w:vAlign w:val="center"/>
          </w:tcPr>
          <w:p w:rsidR="005671EA" w:rsidRPr="00FD4E25" w:rsidRDefault="005671EA" w:rsidP="00F46391">
            <w:pPr>
              <w:rPr>
                <w:sz w:val="24"/>
                <w:szCs w:val="24"/>
              </w:rPr>
            </w:pPr>
            <w:r w:rsidRPr="00FD4E25">
              <w:rPr>
                <w:sz w:val="24"/>
                <w:szCs w:val="24"/>
              </w:rPr>
              <w:t>Train Presentation</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RPA / RPI</w:t>
            </w:r>
          </w:p>
        </w:tc>
        <w:tc>
          <w:tcPr>
            <w:tcW w:w="6782" w:type="dxa"/>
            <w:vAlign w:val="center"/>
          </w:tcPr>
          <w:p w:rsidR="005671EA" w:rsidRPr="00FD4E25" w:rsidRDefault="005671EA" w:rsidP="00F46391">
            <w:pPr>
              <w:rPr>
                <w:sz w:val="24"/>
                <w:szCs w:val="24"/>
              </w:rPr>
            </w:pPr>
            <w:r w:rsidRPr="00FD4E25">
              <w:rPr>
                <w:sz w:val="24"/>
                <w:szCs w:val="24"/>
              </w:rPr>
              <w:t>Revenue Protection Assistant / Inspector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RCO</w:t>
            </w:r>
          </w:p>
        </w:tc>
        <w:tc>
          <w:tcPr>
            <w:tcW w:w="6782" w:type="dxa"/>
            <w:vAlign w:val="center"/>
          </w:tcPr>
          <w:p w:rsidR="005671EA" w:rsidRPr="00FD4E25" w:rsidRDefault="005671EA" w:rsidP="00F46391">
            <w:pPr>
              <w:rPr>
                <w:sz w:val="24"/>
                <w:szCs w:val="24"/>
              </w:rPr>
            </w:pPr>
            <w:r w:rsidRPr="00FD4E25">
              <w:rPr>
                <w:sz w:val="24"/>
                <w:szCs w:val="24"/>
              </w:rPr>
              <w:t>Rail Community Officer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DSM</w:t>
            </w:r>
          </w:p>
        </w:tc>
        <w:tc>
          <w:tcPr>
            <w:tcW w:w="6782" w:type="dxa"/>
            <w:vAlign w:val="center"/>
          </w:tcPr>
          <w:p w:rsidR="005671EA" w:rsidRPr="00FD4E25" w:rsidRDefault="005671EA" w:rsidP="00F46391">
            <w:pPr>
              <w:rPr>
                <w:sz w:val="24"/>
                <w:szCs w:val="24"/>
              </w:rPr>
            </w:pPr>
            <w:r w:rsidRPr="00FD4E25">
              <w:rPr>
                <w:sz w:val="24"/>
                <w:szCs w:val="24"/>
              </w:rPr>
              <w:t xml:space="preserve">Duty Station Manager </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FSM</w:t>
            </w:r>
          </w:p>
        </w:tc>
        <w:tc>
          <w:tcPr>
            <w:tcW w:w="6782" w:type="dxa"/>
            <w:vAlign w:val="center"/>
          </w:tcPr>
          <w:p w:rsidR="005671EA" w:rsidRPr="00FD4E25" w:rsidRDefault="005671EA" w:rsidP="00F46391">
            <w:pPr>
              <w:rPr>
                <w:sz w:val="24"/>
                <w:szCs w:val="24"/>
              </w:rPr>
            </w:pPr>
            <w:r w:rsidRPr="00FD4E25">
              <w:rPr>
                <w:sz w:val="24"/>
                <w:szCs w:val="24"/>
              </w:rPr>
              <w:t>Flagship Station Manager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SM</w:t>
            </w:r>
          </w:p>
        </w:tc>
        <w:tc>
          <w:tcPr>
            <w:tcW w:w="6782" w:type="dxa"/>
            <w:vAlign w:val="center"/>
          </w:tcPr>
          <w:p w:rsidR="005671EA" w:rsidRPr="00FD4E25" w:rsidRDefault="005671EA" w:rsidP="00F46391">
            <w:pPr>
              <w:rPr>
                <w:sz w:val="24"/>
                <w:szCs w:val="24"/>
              </w:rPr>
            </w:pPr>
            <w:r w:rsidRPr="00FD4E25">
              <w:rPr>
                <w:sz w:val="24"/>
                <w:szCs w:val="24"/>
              </w:rPr>
              <w:t>Station Manager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NR</w:t>
            </w:r>
          </w:p>
        </w:tc>
        <w:tc>
          <w:tcPr>
            <w:tcW w:w="6782" w:type="dxa"/>
            <w:vAlign w:val="center"/>
          </w:tcPr>
          <w:p w:rsidR="005671EA" w:rsidRPr="00FD4E25" w:rsidRDefault="005671EA" w:rsidP="00F46391">
            <w:pPr>
              <w:rPr>
                <w:sz w:val="24"/>
                <w:szCs w:val="24"/>
              </w:rPr>
            </w:pPr>
            <w:r w:rsidRPr="00FD4E25">
              <w:rPr>
                <w:sz w:val="24"/>
                <w:szCs w:val="24"/>
              </w:rPr>
              <w:t>Network Rail</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Person in charge (PIC)</w:t>
            </w:r>
          </w:p>
        </w:tc>
        <w:tc>
          <w:tcPr>
            <w:tcW w:w="6782" w:type="dxa"/>
            <w:vAlign w:val="center"/>
          </w:tcPr>
          <w:p w:rsidR="005671EA" w:rsidRPr="00FD4E25" w:rsidRDefault="005671EA" w:rsidP="00F46391">
            <w:pPr>
              <w:rPr>
                <w:sz w:val="24"/>
                <w:szCs w:val="24"/>
              </w:rPr>
            </w:pPr>
            <w:r w:rsidRPr="00FD4E2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RIO</w:t>
            </w:r>
          </w:p>
        </w:tc>
        <w:tc>
          <w:tcPr>
            <w:tcW w:w="6782" w:type="dxa"/>
            <w:vAlign w:val="center"/>
          </w:tcPr>
          <w:p w:rsidR="005671EA" w:rsidRPr="00FD4E25" w:rsidRDefault="005671EA" w:rsidP="00F46391">
            <w:pPr>
              <w:rPr>
                <w:sz w:val="24"/>
                <w:szCs w:val="24"/>
              </w:rPr>
            </w:pPr>
            <w:r w:rsidRPr="00FD4E25">
              <w:rPr>
                <w:sz w:val="24"/>
                <w:szCs w:val="24"/>
              </w:rPr>
              <w:t>Rail Incident Officer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SIO</w:t>
            </w:r>
          </w:p>
        </w:tc>
        <w:tc>
          <w:tcPr>
            <w:tcW w:w="6782" w:type="dxa"/>
            <w:vAlign w:val="center"/>
          </w:tcPr>
          <w:p w:rsidR="005671EA" w:rsidRPr="00FD4E25" w:rsidRDefault="005671EA" w:rsidP="00F46391">
            <w:pPr>
              <w:rPr>
                <w:sz w:val="24"/>
                <w:szCs w:val="24"/>
              </w:rPr>
            </w:pPr>
            <w:r w:rsidRPr="00FD4E25">
              <w:rPr>
                <w:sz w:val="24"/>
                <w:szCs w:val="24"/>
              </w:rPr>
              <w:t>Station Incident Officer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TOLO</w:t>
            </w:r>
          </w:p>
        </w:tc>
        <w:tc>
          <w:tcPr>
            <w:tcW w:w="6782" w:type="dxa"/>
            <w:vAlign w:val="center"/>
          </w:tcPr>
          <w:p w:rsidR="005671EA" w:rsidRPr="00FD4E25" w:rsidRDefault="005671EA" w:rsidP="00F46391">
            <w:pPr>
              <w:rPr>
                <w:sz w:val="24"/>
                <w:szCs w:val="24"/>
              </w:rPr>
            </w:pPr>
            <w:r w:rsidRPr="00FD4E25">
              <w:rPr>
                <w:sz w:val="24"/>
                <w:szCs w:val="24"/>
              </w:rPr>
              <w:t>Train Operator’s Liaison Officer</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SWR</w:t>
            </w:r>
          </w:p>
        </w:tc>
        <w:tc>
          <w:tcPr>
            <w:tcW w:w="6782" w:type="dxa"/>
            <w:vAlign w:val="center"/>
          </w:tcPr>
          <w:p w:rsidR="005671EA" w:rsidRPr="00FD4E25" w:rsidRDefault="005671EA" w:rsidP="00F46391">
            <w:pPr>
              <w:rPr>
                <w:sz w:val="24"/>
                <w:szCs w:val="24"/>
              </w:rPr>
            </w:pPr>
            <w:r w:rsidRPr="00FD4E25">
              <w:rPr>
                <w:sz w:val="24"/>
                <w:szCs w:val="24"/>
              </w:rPr>
              <w:t>South Western Railway</w:t>
            </w:r>
          </w:p>
        </w:tc>
      </w:tr>
      <w:tr w:rsidR="005671EA" w:rsidRPr="00F00DC5" w:rsidTr="00F46391">
        <w:trPr>
          <w:trHeight w:val="320"/>
        </w:trPr>
        <w:tc>
          <w:tcPr>
            <w:tcW w:w="3114" w:type="dxa"/>
            <w:vAlign w:val="center"/>
          </w:tcPr>
          <w:p w:rsidR="005671EA" w:rsidRPr="00FD4E25" w:rsidRDefault="005671EA" w:rsidP="00F46391">
            <w:pPr>
              <w:rPr>
                <w:b/>
                <w:sz w:val="24"/>
                <w:szCs w:val="24"/>
              </w:rPr>
            </w:pPr>
            <w:r w:rsidRPr="00FD4E25">
              <w:rPr>
                <w:b/>
                <w:sz w:val="24"/>
                <w:szCs w:val="24"/>
              </w:rPr>
              <w:t>BTP</w:t>
            </w:r>
          </w:p>
        </w:tc>
        <w:tc>
          <w:tcPr>
            <w:tcW w:w="6782" w:type="dxa"/>
            <w:vAlign w:val="center"/>
          </w:tcPr>
          <w:p w:rsidR="005671EA" w:rsidRPr="00FD4E25" w:rsidRDefault="005671EA" w:rsidP="00F46391">
            <w:pPr>
              <w:rPr>
                <w:sz w:val="24"/>
                <w:szCs w:val="24"/>
              </w:rPr>
            </w:pPr>
            <w:r w:rsidRPr="00FD4E25">
              <w:rPr>
                <w:sz w:val="24"/>
                <w:szCs w:val="24"/>
              </w:rPr>
              <w:t>British Transport Police</w:t>
            </w:r>
          </w:p>
        </w:tc>
      </w:tr>
    </w:tbl>
    <w:p w:rsidR="00F46391" w:rsidRDefault="00F46391"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p>
    <w:p w:rsidR="005671EA" w:rsidRPr="00F00DC5" w:rsidRDefault="005671EA" w:rsidP="005671EA">
      <w:pPr>
        <w:rPr>
          <w:rFonts w:eastAsia="Arial Bold"/>
          <w:i/>
          <w:color w:val="FF0000"/>
        </w:rPr>
      </w:pPr>
      <w:r w:rsidRPr="00F00DC5">
        <w:br w:type="page"/>
      </w:r>
    </w:p>
    <w:p w:rsidR="005671EA" w:rsidRDefault="005671EA" w:rsidP="005671EA"/>
    <w:p w:rsidR="005671EA" w:rsidRPr="00180816" w:rsidRDefault="005671EA" w:rsidP="00716710">
      <w:pPr>
        <w:pStyle w:val="Heading1"/>
      </w:pPr>
      <w:bookmarkStart w:id="20" w:name="_Toc506971393"/>
      <w:r w:rsidRPr="00180816">
        <w:t>ROLE DESCRIPTIONS</w:t>
      </w:r>
      <w:bookmarkEnd w:id="20"/>
    </w:p>
    <w:p w:rsidR="005671EA" w:rsidRPr="00F00DC5" w:rsidRDefault="005671EA" w:rsidP="005671EA"/>
    <w:p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rsidR="005671EA" w:rsidRPr="009E0928" w:rsidRDefault="005671EA" w:rsidP="005671EA">
      <w:pPr>
        <w:rPr>
          <w:color w:val="auto"/>
        </w:rPr>
      </w:pPr>
    </w:p>
    <w:p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rsidR="005671EA" w:rsidRPr="009E0928" w:rsidRDefault="005671EA" w:rsidP="005671EA">
      <w:pPr>
        <w:rPr>
          <w:color w:val="auto"/>
        </w:rPr>
      </w:pPr>
    </w:p>
    <w:p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rsidR="005671EA" w:rsidRPr="009E0928" w:rsidRDefault="005671EA" w:rsidP="005671EA">
      <w:pPr>
        <w:rPr>
          <w:color w:val="auto"/>
          <w:highlight w:val="yellow"/>
        </w:rPr>
      </w:pPr>
    </w:p>
    <w:p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430A5C" w:rsidRPr="009E0928">
        <w:rPr>
          <w:color w:val="auto"/>
        </w:rPr>
        <w:t>liaise</w:t>
      </w:r>
      <w:r w:rsidRPr="009E0928">
        <w:rPr>
          <w:color w:val="auto"/>
        </w:rPr>
        <w:t xml:space="preserve"> with the level 1 on call manager to provide and receive information in order to assist customers and to highlight any local risks.</w:t>
      </w:r>
    </w:p>
    <w:p w:rsidR="005671EA" w:rsidRPr="009E0928" w:rsidRDefault="005671EA" w:rsidP="005671EA">
      <w:pPr>
        <w:rPr>
          <w:b/>
          <w:color w:val="auto"/>
        </w:rPr>
      </w:pPr>
    </w:p>
    <w:p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rsidR="005671EA" w:rsidRPr="00F00DC5" w:rsidRDefault="005671EA" w:rsidP="005671EA"/>
    <w:p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430A5C"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rsidR="005671EA" w:rsidRDefault="005671EA" w:rsidP="005671EA">
      <w:r w:rsidRPr="00F00DC5">
        <w:rPr>
          <w:b/>
        </w:rPr>
        <w:t xml:space="preserve">Information and Customer Experience Manager </w:t>
      </w:r>
      <w:r w:rsidRPr="00F00DC5">
        <w:t xml:space="preserve">– is responsible for managing the team who pass information to our ground teams and our customers, including internal messaging systems, customer information screens on the network, train service </w:t>
      </w:r>
      <w:bookmarkStart w:id="21" w:name="_GoBack"/>
      <w:bookmarkEnd w:id="21"/>
      <w:r w:rsidRPr="00F00DC5">
        <w:t>information, and social media.</w:t>
      </w:r>
    </w:p>
    <w:p w:rsidR="005671EA" w:rsidRPr="00F00DC5" w:rsidRDefault="005671EA" w:rsidP="005671EA"/>
    <w:p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rsidR="005671EA" w:rsidRPr="00F00DC5" w:rsidRDefault="005671EA" w:rsidP="005671EA"/>
    <w:p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rsidR="005671EA" w:rsidRDefault="005671EA" w:rsidP="005671EA">
      <w:pPr>
        <w:pStyle w:val="Heading1"/>
        <w:rPr>
          <w:rFonts w:eastAsia="Arial Bold"/>
          <w:smallCaps/>
        </w:rPr>
      </w:pPr>
    </w:p>
    <w:p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C33C3" w:rsidRDefault="004C33C3" w:rsidP="001B6321">
      <w:r>
        <w:separator/>
      </w:r>
    </w:p>
  </w:endnote>
  <w:endnote w:type="continuationSeparator" w:id="0">
    <w:p w:rsidR="004C33C3" w:rsidRDefault="004C33C3"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panose1 w:val="00000000000000000000"/>
    <w:charset w:val="4D"/>
    <w:family w:val="auto"/>
    <w:notTrueType/>
    <w:pitch w:val="variable"/>
    <w:sig w:usb0="00000003" w:usb1="00000000" w:usb2="00000000" w:usb3="00000000" w:csb0="00000001" w:csb1="00000000"/>
  </w:font>
  <w:font w:name="WeissenhofGrotesk-Bold">
    <w:panose1 w:val="00000000000000000000"/>
    <w:charset w:val="4D"/>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panose1 w:val="00000000000000000000"/>
    <w:charset w:val="4D"/>
    <w:family w:val="auto"/>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6E1852">
      <w:rPr>
        <w:rStyle w:val="PageNumber"/>
        <w:noProof/>
      </w:rPr>
      <w:t>1</w:t>
    </w:r>
    <w:r>
      <w:rPr>
        <w:rStyle w:val="PageNumber"/>
      </w:rPr>
      <w:fldChar w:fldCharType="end"/>
    </w:r>
  </w:p>
  <w:p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rsidR="00E34C2D" w:rsidRDefault="00E34C2D">
        <w:pPr>
          <w:pStyle w:val="Footer"/>
          <w:jc w:val="right"/>
        </w:pPr>
        <w:r>
          <w:fldChar w:fldCharType="begin"/>
        </w:r>
        <w:r>
          <w:instrText xml:space="preserve"> PAGE   \* MERGEFORMAT </w:instrText>
        </w:r>
        <w:r>
          <w:fldChar w:fldCharType="separate"/>
        </w:r>
        <w:r w:rsidR="006E1852">
          <w:rPr>
            <w:noProof/>
          </w:rPr>
          <w:t>16</w:t>
        </w:r>
        <w:r>
          <w:rPr>
            <w:noProof/>
          </w:rPr>
          <w:fldChar w:fldCharType="end"/>
        </w:r>
      </w:p>
    </w:sdtContent>
  </w:sdt>
  <w:p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916C5E" w:rsidRPr="00B45337" w:rsidRDefault="008F6DDA" w:rsidP="000D468A">
    <w:pPr>
      <w:pStyle w:val="NoSpacing"/>
      <w:spacing w:before="240"/>
      <w:ind w:right="360"/>
    </w:pPr>
    <w:r>
      <w:rPr>
        <w:noProof/>
        <w:lang w:val="en-GB" w:eastAsia="en-GB"/>
      </w:rPr>
      <w:drawing>
        <wp:inline distT="0" distB="0" distL="0" distR="0" wp14:anchorId="64830039" wp14:editId="10AC6D2B">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C33C3" w:rsidRDefault="004C33C3" w:rsidP="001B6321">
      <w:r>
        <w:separator/>
      </w:r>
    </w:p>
  </w:footnote>
  <w:footnote w:type="continuationSeparator" w:id="0">
    <w:p w:rsidR="004C33C3" w:rsidRDefault="004C33C3"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B6BC3" w:rsidP="00D32168">
    <w:pPr>
      <w:pStyle w:val="Header"/>
      <w:ind w:left="-1440"/>
    </w:pPr>
    <w:r>
      <w:rPr>
        <w:noProof/>
        <w:lang w:val="en-GB" w:eastAsia="en-GB"/>
      </w:rPr>
      <w:drawing>
        <wp:inline distT="0" distB="0" distL="0" distR="0" wp14:anchorId="0FB3E2B8" wp14:editId="030D7681">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6C5E" w:rsidRDefault="003642C3" w:rsidP="00390D02">
    <w:pPr>
      <w:pStyle w:val="Header"/>
      <w:tabs>
        <w:tab w:val="left" w:pos="8910"/>
      </w:tabs>
      <w:ind w:left="-1350" w:right="-650"/>
    </w:pPr>
    <w:r>
      <w:rPr>
        <w:noProof/>
        <w:lang w:val="en-GB" w:eastAsia="en-GB"/>
      </w:rPr>
      <w:drawing>
        <wp:inline distT="0" distB="0" distL="0" distR="0" wp14:anchorId="3687D52E" wp14:editId="140A26E6">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153C2"/>
    <w:rsid w:val="0006761A"/>
    <w:rsid w:val="00076649"/>
    <w:rsid w:val="000B5E51"/>
    <w:rsid w:val="000D2205"/>
    <w:rsid w:val="000F61BD"/>
    <w:rsid w:val="00120A37"/>
    <w:rsid w:val="00132494"/>
    <w:rsid w:val="00140BC2"/>
    <w:rsid w:val="00143E88"/>
    <w:rsid w:val="00173409"/>
    <w:rsid w:val="00175656"/>
    <w:rsid w:val="00183212"/>
    <w:rsid w:val="00186704"/>
    <w:rsid w:val="00191B03"/>
    <w:rsid w:val="001A7931"/>
    <w:rsid w:val="001B1FC5"/>
    <w:rsid w:val="001B364A"/>
    <w:rsid w:val="001B6321"/>
    <w:rsid w:val="001D0F71"/>
    <w:rsid w:val="001D12F2"/>
    <w:rsid w:val="00205075"/>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604B"/>
    <w:rsid w:val="003B6BC3"/>
    <w:rsid w:val="003C31D8"/>
    <w:rsid w:val="003C56F8"/>
    <w:rsid w:val="003D33C3"/>
    <w:rsid w:val="003D5AC1"/>
    <w:rsid w:val="00411521"/>
    <w:rsid w:val="004207CE"/>
    <w:rsid w:val="0042152C"/>
    <w:rsid w:val="00430A5C"/>
    <w:rsid w:val="00457BCA"/>
    <w:rsid w:val="00475BE5"/>
    <w:rsid w:val="00487A34"/>
    <w:rsid w:val="00493D61"/>
    <w:rsid w:val="0049440E"/>
    <w:rsid w:val="004979AE"/>
    <w:rsid w:val="004A3933"/>
    <w:rsid w:val="004A4CAA"/>
    <w:rsid w:val="004A5943"/>
    <w:rsid w:val="004C33C3"/>
    <w:rsid w:val="004C5EA6"/>
    <w:rsid w:val="004D2D49"/>
    <w:rsid w:val="004D471B"/>
    <w:rsid w:val="005066C9"/>
    <w:rsid w:val="0051075D"/>
    <w:rsid w:val="0051666B"/>
    <w:rsid w:val="00520AC0"/>
    <w:rsid w:val="00526707"/>
    <w:rsid w:val="00532C47"/>
    <w:rsid w:val="0055311C"/>
    <w:rsid w:val="005623B4"/>
    <w:rsid w:val="005671EA"/>
    <w:rsid w:val="00573CBF"/>
    <w:rsid w:val="005800AD"/>
    <w:rsid w:val="00597EA6"/>
    <w:rsid w:val="005C347E"/>
    <w:rsid w:val="006008FE"/>
    <w:rsid w:val="00601CD5"/>
    <w:rsid w:val="006246CD"/>
    <w:rsid w:val="00630853"/>
    <w:rsid w:val="00645935"/>
    <w:rsid w:val="00695775"/>
    <w:rsid w:val="006C21DE"/>
    <w:rsid w:val="006C48AD"/>
    <w:rsid w:val="006D0306"/>
    <w:rsid w:val="006D370C"/>
    <w:rsid w:val="006D6850"/>
    <w:rsid w:val="006E1852"/>
    <w:rsid w:val="0071484B"/>
    <w:rsid w:val="00716710"/>
    <w:rsid w:val="007568D2"/>
    <w:rsid w:val="00761523"/>
    <w:rsid w:val="007638EA"/>
    <w:rsid w:val="00767150"/>
    <w:rsid w:val="00781292"/>
    <w:rsid w:val="00792ADB"/>
    <w:rsid w:val="00793976"/>
    <w:rsid w:val="007A0B98"/>
    <w:rsid w:val="007B0C0D"/>
    <w:rsid w:val="007C21ED"/>
    <w:rsid w:val="007D1AFB"/>
    <w:rsid w:val="007E1FE6"/>
    <w:rsid w:val="007E2C82"/>
    <w:rsid w:val="007E6FF6"/>
    <w:rsid w:val="00816EE5"/>
    <w:rsid w:val="00886DFE"/>
    <w:rsid w:val="008915AB"/>
    <w:rsid w:val="008A2800"/>
    <w:rsid w:val="008B2677"/>
    <w:rsid w:val="008B5B17"/>
    <w:rsid w:val="008B72FF"/>
    <w:rsid w:val="008C4BBF"/>
    <w:rsid w:val="008D658D"/>
    <w:rsid w:val="008F6DDA"/>
    <w:rsid w:val="00915EB8"/>
    <w:rsid w:val="00916C5E"/>
    <w:rsid w:val="009560CA"/>
    <w:rsid w:val="009572FE"/>
    <w:rsid w:val="009708A3"/>
    <w:rsid w:val="00981137"/>
    <w:rsid w:val="009A3D04"/>
    <w:rsid w:val="009B2148"/>
    <w:rsid w:val="009B3145"/>
    <w:rsid w:val="009D5A97"/>
    <w:rsid w:val="009D5D21"/>
    <w:rsid w:val="00A17944"/>
    <w:rsid w:val="00A24325"/>
    <w:rsid w:val="00A9611C"/>
    <w:rsid w:val="00AC543B"/>
    <w:rsid w:val="00AC714F"/>
    <w:rsid w:val="00B177A2"/>
    <w:rsid w:val="00B245A4"/>
    <w:rsid w:val="00B260B1"/>
    <w:rsid w:val="00B6789A"/>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D5A18"/>
    <w:rsid w:val="00CF540F"/>
    <w:rsid w:val="00D154D9"/>
    <w:rsid w:val="00D218FA"/>
    <w:rsid w:val="00DA0D68"/>
    <w:rsid w:val="00DA2888"/>
    <w:rsid w:val="00DB3187"/>
    <w:rsid w:val="00DC1EED"/>
    <w:rsid w:val="00DD4A5B"/>
    <w:rsid w:val="00E02997"/>
    <w:rsid w:val="00E34C2D"/>
    <w:rsid w:val="00E6003A"/>
    <w:rsid w:val="00E6651C"/>
    <w:rsid w:val="00EC548A"/>
    <w:rsid w:val="00EC5702"/>
    <w:rsid w:val="00EC5E20"/>
    <w:rsid w:val="00ED1662"/>
    <w:rsid w:val="00EE7D4A"/>
    <w:rsid w:val="00F127D2"/>
    <w:rsid w:val="00F133A3"/>
    <w:rsid w:val="00F3544C"/>
    <w:rsid w:val="00F46391"/>
    <w:rsid w:val="00F56255"/>
    <w:rsid w:val="00F81EF5"/>
    <w:rsid w:val="00FD40D5"/>
    <w:rsid w:val="00FD4E2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F6303F6D-2A37-4522-A8B0-0AB4C0CCD2BA}">
  <ds:schemaRefs>
    <ds:schemaRef ds:uri="http://schemas.openxmlformats.org/officeDocument/2006/bibliography"/>
  </ds:schemaRefs>
</ds:datastoreItem>
</file>

<file path=customXml/itemProps2.xml><?xml version="1.0" encoding="utf-8"?>
<ds:datastoreItem xmlns:ds="http://schemas.openxmlformats.org/officeDocument/2006/customXml" ds:itemID="{CD9F2400-8786-4A9F-9DD3-6647CDB07E43}"/>
</file>

<file path=customXml/itemProps3.xml><?xml version="1.0" encoding="utf-8"?>
<ds:datastoreItem xmlns:ds="http://schemas.openxmlformats.org/officeDocument/2006/customXml" ds:itemID="{98495712-8F6D-4B17-AD6D-A40879B6D29E}"/>
</file>

<file path=customXml/itemProps4.xml><?xml version="1.0" encoding="utf-8"?>
<ds:datastoreItem xmlns:ds="http://schemas.openxmlformats.org/officeDocument/2006/customXml" ds:itemID="{19380DC6-B6F7-4148-8F01-A5785AFD6099}"/>
</file>

<file path=docProps/app.xml><?xml version="1.0" encoding="utf-8"?>
<Properties xmlns="http://schemas.openxmlformats.org/officeDocument/2006/extended-properties" xmlns:vt="http://schemas.openxmlformats.org/officeDocument/2006/docPropsVTypes">
  <Template>Normal</Template>
  <TotalTime>1</TotalTime>
  <Pages>16</Pages>
  <Words>2912</Words>
  <Characters>16604</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2018-04-05T16:27:00Z</cp:lastPrinted>
  <dcterms:created xsi:type="dcterms:W3CDTF">2018-05-01T14:52:00Z</dcterms:created>
  <dcterms:modified xsi:type="dcterms:W3CDTF">2018-05-01T14:52:00Z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