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6138A0" w:rsidP="004A5943">
      <w:pPr>
        <w:pStyle w:val="Heading1"/>
        <w:rPr>
          <w:rFonts w:cs="Rubik"/>
          <w:color w:val="03111C"/>
        </w:rPr>
      </w:pPr>
      <w:r>
        <w:lastRenderedPageBreak/>
        <w:t>Longcross</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16614C" w:rsidRDefault="00120A37" w:rsidP="008C4BBF">
            <w:pPr>
              <w:pStyle w:val="Tableheading"/>
              <w:rPr>
                <w:rFonts w:eastAsiaTheme="minorHAnsi" w:cs="Rubik"/>
                <w:b/>
                <w:color w:val="FFFFFF" w:themeColor="background1"/>
                <w:sz w:val="24"/>
                <w:szCs w:val="24"/>
              </w:rPr>
            </w:pPr>
            <w:r w:rsidRPr="0016614C">
              <w:rPr>
                <w:rFonts w:eastAsiaTheme="minorHAnsi" w:cs="Rubik"/>
                <w:b/>
                <w:color w:val="FFFFFF" w:themeColor="background1"/>
                <w:sz w:val="24"/>
                <w:szCs w:val="24"/>
              </w:rPr>
              <w:t>Date</w:t>
            </w:r>
          </w:p>
        </w:tc>
        <w:tc>
          <w:tcPr>
            <w:tcW w:w="5244" w:type="dxa"/>
            <w:shd w:val="clear" w:color="auto" w:fill="auto"/>
            <w:vAlign w:val="center"/>
          </w:tcPr>
          <w:p w:rsidR="008C4BBF" w:rsidRPr="0016614C" w:rsidRDefault="006138A0" w:rsidP="008C4BBF">
            <w:pPr>
              <w:pStyle w:val="Tableheading"/>
              <w:rPr>
                <w:rFonts w:eastAsiaTheme="minorHAnsi" w:cs="Rubik"/>
                <w:color w:val="767171" w:themeColor="background2" w:themeShade="80"/>
                <w:sz w:val="24"/>
                <w:szCs w:val="24"/>
              </w:rPr>
            </w:pPr>
            <w:r w:rsidRPr="0016614C">
              <w:rPr>
                <w:rFonts w:eastAsiaTheme="minorHAnsi" w:cs="Rubik"/>
                <w:color w:val="767171" w:themeColor="background2" w:themeShade="80"/>
                <w:sz w:val="24"/>
                <w:szCs w:val="24"/>
              </w:rPr>
              <w:t>02/05</w:t>
            </w:r>
            <w:r w:rsidR="00886DFE" w:rsidRPr="0016614C">
              <w:rPr>
                <w:rFonts w:eastAsiaTheme="minorHAnsi" w:cs="Rubik"/>
                <w:color w:val="767171" w:themeColor="background2" w:themeShade="80"/>
                <w:sz w:val="24"/>
                <w:szCs w:val="24"/>
              </w:rPr>
              <w:t>/18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0D7A32"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16614C" w:rsidRDefault="0016614C" w:rsidP="003642C3">
            <w:pPr>
              <w:rPr>
                <w:rFonts w:eastAsiaTheme="minorHAnsi"/>
                <w:sz w:val="24"/>
                <w:szCs w:val="24"/>
              </w:rPr>
            </w:pPr>
            <w:r w:rsidRPr="0016614C">
              <w:rPr>
                <w:rFonts w:eastAsiaTheme="minorHAnsi"/>
                <w:sz w:val="24"/>
                <w:szCs w:val="24"/>
              </w:rPr>
              <w:t>South Western Railway</w:t>
            </w:r>
          </w:p>
        </w:tc>
        <w:tc>
          <w:tcPr>
            <w:tcW w:w="3343" w:type="dxa"/>
          </w:tcPr>
          <w:p w:rsidR="003642C3" w:rsidRPr="0016614C" w:rsidRDefault="0016614C" w:rsidP="003642C3">
            <w:pPr>
              <w:rPr>
                <w:rFonts w:eastAsiaTheme="minorHAnsi"/>
                <w:sz w:val="24"/>
                <w:szCs w:val="24"/>
              </w:rPr>
            </w:pPr>
            <w:r w:rsidRPr="0016614C">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16614C" w:rsidRDefault="007C21ED">
          <w:pPr>
            <w:pStyle w:val="TOC1"/>
            <w:rPr>
              <w:rFonts w:asciiTheme="minorHAnsi" w:eastAsiaTheme="minorEastAsia" w:hAnsiTheme="minorHAnsi" w:cstheme="minorBidi"/>
              <w:sz w:val="24"/>
              <w:szCs w:val="24"/>
              <w:lang w:val="en-GB" w:eastAsia="en-GB"/>
            </w:rPr>
          </w:pPr>
          <w:r w:rsidRPr="0016614C">
            <w:rPr>
              <w:sz w:val="24"/>
              <w:szCs w:val="24"/>
            </w:rPr>
            <w:t>INTRODUCTION</w:t>
          </w:r>
          <w:r w:rsidR="006D370C" w:rsidRPr="0016614C">
            <w:rPr>
              <w:sz w:val="24"/>
              <w:szCs w:val="24"/>
            </w:rPr>
            <w:tab/>
          </w:r>
          <w:r w:rsidR="006D370C" w:rsidRPr="0016614C">
            <w:rPr>
              <w:sz w:val="24"/>
              <w:szCs w:val="24"/>
            </w:rPr>
            <w:fldChar w:fldCharType="begin"/>
          </w:r>
          <w:r w:rsidR="006D370C" w:rsidRPr="0016614C">
            <w:rPr>
              <w:sz w:val="24"/>
              <w:szCs w:val="24"/>
            </w:rPr>
            <w:instrText xml:space="preserve"> PAGEREF _Toc506971373 \h </w:instrText>
          </w:r>
          <w:r w:rsidR="006D370C" w:rsidRPr="0016614C">
            <w:rPr>
              <w:sz w:val="24"/>
              <w:szCs w:val="24"/>
            </w:rPr>
          </w:r>
          <w:r w:rsidR="006D370C" w:rsidRPr="0016614C">
            <w:rPr>
              <w:sz w:val="24"/>
              <w:szCs w:val="24"/>
            </w:rPr>
            <w:fldChar w:fldCharType="separate"/>
          </w:r>
          <w:r w:rsidR="00175656" w:rsidRPr="0016614C">
            <w:rPr>
              <w:sz w:val="24"/>
              <w:szCs w:val="24"/>
            </w:rPr>
            <w:t>3</w:t>
          </w:r>
          <w:r w:rsidR="006D370C" w:rsidRPr="0016614C">
            <w:rPr>
              <w:sz w:val="24"/>
              <w:szCs w:val="24"/>
            </w:rPr>
            <w:fldChar w:fldCharType="end"/>
          </w:r>
        </w:p>
        <w:p w:rsidR="006D370C" w:rsidRPr="0016614C" w:rsidRDefault="006D370C">
          <w:pPr>
            <w:pStyle w:val="TOC1"/>
            <w:rPr>
              <w:rFonts w:asciiTheme="minorHAnsi" w:eastAsiaTheme="minorEastAsia" w:hAnsiTheme="minorHAnsi" w:cstheme="minorBidi"/>
              <w:sz w:val="24"/>
              <w:szCs w:val="24"/>
              <w:lang w:val="en-GB" w:eastAsia="en-GB"/>
            </w:rPr>
          </w:pPr>
          <w:r w:rsidRPr="0016614C">
            <w:rPr>
              <w:sz w:val="24"/>
              <w:szCs w:val="24"/>
            </w:rPr>
            <w:t>COLLEAGUE WELFARE &amp; VOLUNTEERS</w:t>
          </w:r>
          <w:r w:rsidRPr="0016614C">
            <w:rPr>
              <w:sz w:val="24"/>
              <w:szCs w:val="24"/>
            </w:rPr>
            <w:tab/>
          </w:r>
          <w:r w:rsidRPr="0016614C">
            <w:rPr>
              <w:sz w:val="24"/>
              <w:szCs w:val="24"/>
            </w:rPr>
            <w:fldChar w:fldCharType="begin"/>
          </w:r>
          <w:r w:rsidRPr="0016614C">
            <w:rPr>
              <w:sz w:val="24"/>
              <w:szCs w:val="24"/>
            </w:rPr>
            <w:instrText xml:space="preserve"> PAGEREF _Toc506971374 \h </w:instrText>
          </w:r>
          <w:r w:rsidRPr="0016614C">
            <w:rPr>
              <w:sz w:val="24"/>
              <w:szCs w:val="24"/>
            </w:rPr>
          </w:r>
          <w:r w:rsidRPr="0016614C">
            <w:rPr>
              <w:sz w:val="24"/>
              <w:szCs w:val="24"/>
            </w:rPr>
            <w:fldChar w:fldCharType="separate"/>
          </w:r>
          <w:r w:rsidR="00175656" w:rsidRPr="0016614C">
            <w:rPr>
              <w:sz w:val="24"/>
              <w:szCs w:val="24"/>
            </w:rPr>
            <w:t>4</w:t>
          </w:r>
          <w:r w:rsidRPr="0016614C">
            <w:rPr>
              <w:sz w:val="24"/>
              <w:szCs w:val="24"/>
            </w:rPr>
            <w:fldChar w:fldCharType="end"/>
          </w:r>
        </w:p>
        <w:p w:rsidR="006D370C" w:rsidRPr="0016614C" w:rsidRDefault="006D370C">
          <w:pPr>
            <w:pStyle w:val="TOC1"/>
            <w:rPr>
              <w:rFonts w:asciiTheme="minorHAnsi" w:eastAsiaTheme="minorEastAsia" w:hAnsiTheme="minorHAnsi" w:cstheme="minorBidi"/>
              <w:sz w:val="24"/>
              <w:szCs w:val="24"/>
              <w:lang w:val="en-GB" w:eastAsia="en-GB"/>
            </w:rPr>
          </w:pPr>
          <w:r w:rsidRPr="0016614C">
            <w:rPr>
              <w:sz w:val="24"/>
              <w:szCs w:val="24"/>
            </w:rPr>
            <w:t>OVERALL COMMUNICATIONS</w:t>
          </w:r>
          <w:r w:rsidRPr="0016614C">
            <w:rPr>
              <w:sz w:val="24"/>
              <w:szCs w:val="24"/>
            </w:rPr>
            <w:tab/>
          </w:r>
          <w:r w:rsidRPr="0016614C">
            <w:rPr>
              <w:sz w:val="24"/>
              <w:szCs w:val="24"/>
            </w:rPr>
            <w:fldChar w:fldCharType="begin"/>
          </w:r>
          <w:r w:rsidRPr="0016614C">
            <w:rPr>
              <w:sz w:val="24"/>
              <w:szCs w:val="24"/>
            </w:rPr>
            <w:instrText xml:space="preserve"> PAGEREF _Toc506971383 \h </w:instrText>
          </w:r>
          <w:r w:rsidRPr="0016614C">
            <w:rPr>
              <w:sz w:val="24"/>
              <w:szCs w:val="24"/>
            </w:rPr>
          </w:r>
          <w:r w:rsidRPr="0016614C">
            <w:rPr>
              <w:sz w:val="24"/>
              <w:szCs w:val="24"/>
            </w:rPr>
            <w:fldChar w:fldCharType="separate"/>
          </w:r>
          <w:r w:rsidR="00175656" w:rsidRPr="0016614C">
            <w:rPr>
              <w:sz w:val="24"/>
              <w:szCs w:val="24"/>
            </w:rPr>
            <w:t>5</w:t>
          </w:r>
          <w:r w:rsidRPr="0016614C">
            <w:rPr>
              <w:sz w:val="24"/>
              <w:szCs w:val="24"/>
            </w:rPr>
            <w:fldChar w:fldCharType="end"/>
          </w:r>
        </w:p>
        <w:p w:rsidR="006D370C" w:rsidRPr="0016614C" w:rsidRDefault="006D370C">
          <w:pPr>
            <w:pStyle w:val="TOC1"/>
            <w:rPr>
              <w:rFonts w:asciiTheme="minorHAnsi" w:eastAsiaTheme="minorEastAsia" w:hAnsiTheme="minorHAnsi" w:cstheme="minorBidi"/>
              <w:sz w:val="24"/>
              <w:szCs w:val="24"/>
              <w:lang w:val="en-GB" w:eastAsia="en-GB"/>
            </w:rPr>
          </w:pPr>
          <w:r w:rsidRPr="0016614C">
            <w:rPr>
              <w:sz w:val="24"/>
              <w:szCs w:val="24"/>
            </w:rPr>
            <w:t>COMMUNICATION WITH CONTROL</w:t>
          </w:r>
          <w:r w:rsidRPr="0016614C">
            <w:rPr>
              <w:sz w:val="24"/>
              <w:szCs w:val="24"/>
            </w:rPr>
            <w:tab/>
          </w:r>
          <w:r w:rsidRPr="0016614C">
            <w:rPr>
              <w:sz w:val="24"/>
              <w:szCs w:val="24"/>
            </w:rPr>
            <w:fldChar w:fldCharType="begin"/>
          </w:r>
          <w:r w:rsidRPr="0016614C">
            <w:rPr>
              <w:sz w:val="24"/>
              <w:szCs w:val="24"/>
            </w:rPr>
            <w:instrText xml:space="preserve"> PAGEREF _Toc506971384 \h </w:instrText>
          </w:r>
          <w:r w:rsidRPr="0016614C">
            <w:rPr>
              <w:sz w:val="24"/>
              <w:szCs w:val="24"/>
            </w:rPr>
          </w:r>
          <w:r w:rsidRPr="0016614C">
            <w:rPr>
              <w:sz w:val="24"/>
              <w:szCs w:val="24"/>
            </w:rPr>
            <w:fldChar w:fldCharType="separate"/>
          </w:r>
          <w:r w:rsidR="00175656" w:rsidRPr="0016614C">
            <w:rPr>
              <w:sz w:val="24"/>
              <w:szCs w:val="24"/>
            </w:rPr>
            <w:t>6</w:t>
          </w:r>
          <w:r w:rsidRPr="0016614C">
            <w:rPr>
              <w:sz w:val="24"/>
              <w:szCs w:val="24"/>
            </w:rPr>
            <w:fldChar w:fldCharType="end"/>
          </w:r>
        </w:p>
        <w:p w:rsidR="006D370C" w:rsidRPr="0016614C" w:rsidRDefault="006D370C">
          <w:pPr>
            <w:pStyle w:val="TOC1"/>
            <w:rPr>
              <w:rFonts w:asciiTheme="minorHAnsi" w:eastAsiaTheme="minorEastAsia" w:hAnsiTheme="minorHAnsi" w:cstheme="minorBidi"/>
              <w:sz w:val="24"/>
              <w:szCs w:val="24"/>
              <w:lang w:val="en-GB" w:eastAsia="en-GB"/>
            </w:rPr>
          </w:pPr>
          <w:r w:rsidRPr="0016614C">
            <w:rPr>
              <w:sz w:val="24"/>
              <w:szCs w:val="24"/>
            </w:rPr>
            <w:t>LOCAL COMMUNICATIONS</w:t>
          </w:r>
          <w:r w:rsidRPr="0016614C">
            <w:rPr>
              <w:sz w:val="24"/>
              <w:szCs w:val="24"/>
            </w:rPr>
            <w:tab/>
          </w:r>
          <w:r w:rsidRPr="0016614C">
            <w:rPr>
              <w:sz w:val="24"/>
              <w:szCs w:val="24"/>
            </w:rPr>
            <w:fldChar w:fldCharType="begin"/>
          </w:r>
          <w:r w:rsidRPr="0016614C">
            <w:rPr>
              <w:sz w:val="24"/>
              <w:szCs w:val="24"/>
            </w:rPr>
            <w:instrText xml:space="preserve"> PAGEREF _Toc506971385 \h </w:instrText>
          </w:r>
          <w:r w:rsidRPr="0016614C">
            <w:rPr>
              <w:sz w:val="24"/>
              <w:szCs w:val="24"/>
            </w:rPr>
          </w:r>
          <w:r w:rsidRPr="0016614C">
            <w:rPr>
              <w:sz w:val="24"/>
              <w:szCs w:val="24"/>
            </w:rPr>
            <w:fldChar w:fldCharType="separate"/>
          </w:r>
          <w:r w:rsidR="00175656" w:rsidRPr="0016614C">
            <w:rPr>
              <w:sz w:val="24"/>
              <w:szCs w:val="24"/>
            </w:rPr>
            <w:t>7</w:t>
          </w:r>
          <w:r w:rsidRPr="0016614C">
            <w:rPr>
              <w:sz w:val="24"/>
              <w:szCs w:val="24"/>
            </w:rPr>
            <w:fldChar w:fldCharType="end"/>
          </w:r>
        </w:p>
        <w:p w:rsidR="006D370C" w:rsidRPr="0016614C" w:rsidRDefault="006D370C">
          <w:pPr>
            <w:pStyle w:val="TOC1"/>
            <w:rPr>
              <w:rFonts w:asciiTheme="minorHAnsi" w:eastAsiaTheme="minorEastAsia" w:hAnsiTheme="minorHAnsi" w:cstheme="minorBidi"/>
              <w:sz w:val="24"/>
              <w:szCs w:val="24"/>
              <w:lang w:val="en-GB" w:eastAsia="en-GB"/>
            </w:rPr>
          </w:pPr>
          <w:r w:rsidRPr="0016614C">
            <w:rPr>
              <w:sz w:val="24"/>
              <w:szCs w:val="24"/>
            </w:rPr>
            <w:t>PRACTICAL OPERATION OF THE STATION</w:t>
          </w:r>
          <w:r w:rsidRPr="0016614C">
            <w:rPr>
              <w:sz w:val="24"/>
              <w:szCs w:val="24"/>
            </w:rPr>
            <w:tab/>
          </w:r>
          <w:r w:rsidRPr="0016614C">
            <w:rPr>
              <w:sz w:val="24"/>
              <w:szCs w:val="24"/>
            </w:rPr>
            <w:fldChar w:fldCharType="begin"/>
          </w:r>
          <w:r w:rsidRPr="0016614C">
            <w:rPr>
              <w:sz w:val="24"/>
              <w:szCs w:val="24"/>
            </w:rPr>
            <w:instrText xml:space="preserve"> PAGEREF _Toc506971386 \h </w:instrText>
          </w:r>
          <w:r w:rsidRPr="0016614C">
            <w:rPr>
              <w:sz w:val="24"/>
              <w:szCs w:val="24"/>
            </w:rPr>
          </w:r>
          <w:r w:rsidRPr="0016614C">
            <w:rPr>
              <w:sz w:val="24"/>
              <w:szCs w:val="24"/>
            </w:rPr>
            <w:fldChar w:fldCharType="separate"/>
          </w:r>
          <w:r w:rsidR="00175656" w:rsidRPr="0016614C">
            <w:rPr>
              <w:sz w:val="24"/>
              <w:szCs w:val="24"/>
            </w:rPr>
            <w:t>8</w:t>
          </w:r>
          <w:r w:rsidRPr="0016614C">
            <w:rPr>
              <w:sz w:val="24"/>
              <w:szCs w:val="24"/>
            </w:rPr>
            <w:fldChar w:fldCharType="end"/>
          </w:r>
        </w:p>
        <w:p w:rsidR="006D370C" w:rsidRPr="0016614C" w:rsidRDefault="006D370C">
          <w:pPr>
            <w:pStyle w:val="TOC1"/>
            <w:rPr>
              <w:rFonts w:asciiTheme="minorHAnsi" w:eastAsiaTheme="minorEastAsia" w:hAnsiTheme="minorHAnsi" w:cstheme="minorBidi"/>
              <w:sz w:val="24"/>
              <w:szCs w:val="24"/>
              <w:lang w:val="en-GB" w:eastAsia="en-GB"/>
            </w:rPr>
          </w:pPr>
          <w:r w:rsidRPr="0016614C">
            <w:rPr>
              <w:sz w:val="24"/>
              <w:szCs w:val="24"/>
            </w:rPr>
            <w:t>ALTERNATIVE TRANSPORT</w:t>
          </w:r>
          <w:r w:rsidRPr="0016614C">
            <w:rPr>
              <w:sz w:val="24"/>
              <w:szCs w:val="24"/>
            </w:rPr>
            <w:tab/>
          </w:r>
          <w:r w:rsidRPr="0016614C">
            <w:rPr>
              <w:sz w:val="24"/>
              <w:szCs w:val="24"/>
            </w:rPr>
            <w:fldChar w:fldCharType="begin"/>
          </w:r>
          <w:r w:rsidRPr="0016614C">
            <w:rPr>
              <w:sz w:val="24"/>
              <w:szCs w:val="24"/>
            </w:rPr>
            <w:instrText xml:space="preserve"> PAGEREF _Toc506971388 \h </w:instrText>
          </w:r>
          <w:r w:rsidRPr="0016614C">
            <w:rPr>
              <w:sz w:val="24"/>
              <w:szCs w:val="24"/>
            </w:rPr>
          </w:r>
          <w:r w:rsidRPr="0016614C">
            <w:rPr>
              <w:sz w:val="24"/>
              <w:szCs w:val="24"/>
            </w:rPr>
            <w:fldChar w:fldCharType="separate"/>
          </w:r>
          <w:r w:rsidR="00175656" w:rsidRPr="0016614C">
            <w:rPr>
              <w:sz w:val="24"/>
              <w:szCs w:val="24"/>
            </w:rPr>
            <w:t>10</w:t>
          </w:r>
          <w:r w:rsidRPr="0016614C">
            <w:rPr>
              <w:sz w:val="24"/>
              <w:szCs w:val="24"/>
            </w:rPr>
            <w:fldChar w:fldCharType="end"/>
          </w:r>
        </w:p>
        <w:p w:rsidR="006D370C" w:rsidRPr="0016614C" w:rsidRDefault="006D370C">
          <w:pPr>
            <w:pStyle w:val="TOC1"/>
            <w:rPr>
              <w:rFonts w:asciiTheme="minorHAnsi" w:eastAsiaTheme="minorEastAsia" w:hAnsiTheme="minorHAnsi" w:cstheme="minorBidi"/>
              <w:sz w:val="24"/>
              <w:szCs w:val="24"/>
              <w:lang w:val="en-GB" w:eastAsia="en-GB"/>
            </w:rPr>
          </w:pPr>
          <w:r w:rsidRPr="0016614C">
            <w:rPr>
              <w:sz w:val="24"/>
              <w:szCs w:val="24"/>
            </w:rPr>
            <w:t>CSL2 OVERVIEW</w:t>
          </w:r>
          <w:r w:rsidRPr="0016614C">
            <w:rPr>
              <w:sz w:val="24"/>
              <w:szCs w:val="24"/>
            </w:rPr>
            <w:tab/>
          </w:r>
          <w:r w:rsidRPr="0016614C">
            <w:rPr>
              <w:sz w:val="24"/>
              <w:szCs w:val="24"/>
            </w:rPr>
            <w:fldChar w:fldCharType="begin"/>
          </w:r>
          <w:r w:rsidRPr="0016614C">
            <w:rPr>
              <w:sz w:val="24"/>
              <w:szCs w:val="24"/>
            </w:rPr>
            <w:instrText xml:space="preserve"> PAGEREF _Toc506971389 \h </w:instrText>
          </w:r>
          <w:r w:rsidRPr="0016614C">
            <w:rPr>
              <w:sz w:val="24"/>
              <w:szCs w:val="24"/>
            </w:rPr>
          </w:r>
          <w:r w:rsidRPr="0016614C">
            <w:rPr>
              <w:sz w:val="24"/>
              <w:szCs w:val="24"/>
            </w:rPr>
            <w:fldChar w:fldCharType="separate"/>
          </w:r>
          <w:r w:rsidR="00175656" w:rsidRPr="0016614C">
            <w:rPr>
              <w:sz w:val="24"/>
              <w:szCs w:val="24"/>
            </w:rPr>
            <w:t>11</w:t>
          </w:r>
          <w:r w:rsidRPr="0016614C">
            <w:rPr>
              <w:sz w:val="24"/>
              <w:szCs w:val="24"/>
            </w:rPr>
            <w:fldChar w:fldCharType="end"/>
          </w:r>
        </w:p>
        <w:p w:rsidR="006D370C" w:rsidRPr="0016614C" w:rsidRDefault="006D370C">
          <w:pPr>
            <w:pStyle w:val="TOC1"/>
            <w:rPr>
              <w:rFonts w:asciiTheme="minorHAnsi" w:eastAsiaTheme="minorEastAsia" w:hAnsiTheme="minorHAnsi" w:cstheme="minorBidi"/>
              <w:sz w:val="24"/>
              <w:szCs w:val="24"/>
              <w:lang w:val="en-GB" w:eastAsia="en-GB"/>
            </w:rPr>
          </w:pPr>
          <w:r w:rsidRPr="0016614C">
            <w:rPr>
              <w:rFonts w:eastAsia="Arial Bold"/>
              <w:smallCaps/>
              <w:sz w:val="24"/>
              <w:szCs w:val="24"/>
            </w:rPr>
            <w:t>U</w:t>
          </w:r>
          <w:r w:rsidRPr="0016614C">
            <w:rPr>
              <w:sz w:val="24"/>
              <w:szCs w:val="24"/>
            </w:rPr>
            <w:t>SEFUL WEBSITES &amp; TOOLS</w:t>
          </w:r>
          <w:r w:rsidRPr="0016614C">
            <w:rPr>
              <w:sz w:val="24"/>
              <w:szCs w:val="24"/>
            </w:rPr>
            <w:tab/>
          </w:r>
          <w:r w:rsidRPr="0016614C">
            <w:rPr>
              <w:sz w:val="24"/>
              <w:szCs w:val="24"/>
            </w:rPr>
            <w:fldChar w:fldCharType="begin"/>
          </w:r>
          <w:r w:rsidRPr="0016614C">
            <w:rPr>
              <w:sz w:val="24"/>
              <w:szCs w:val="24"/>
            </w:rPr>
            <w:instrText xml:space="preserve"> PAGEREF _Toc506971390 \h </w:instrText>
          </w:r>
          <w:r w:rsidRPr="0016614C">
            <w:rPr>
              <w:sz w:val="24"/>
              <w:szCs w:val="24"/>
            </w:rPr>
          </w:r>
          <w:r w:rsidRPr="0016614C">
            <w:rPr>
              <w:sz w:val="24"/>
              <w:szCs w:val="24"/>
            </w:rPr>
            <w:fldChar w:fldCharType="separate"/>
          </w:r>
          <w:r w:rsidR="00175656" w:rsidRPr="0016614C">
            <w:rPr>
              <w:sz w:val="24"/>
              <w:szCs w:val="24"/>
            </w:rPr>
            <w:t>12</w:t>
          </w:r>
          <w:r w:rsidRPr="0016614C">
            <w:rPr>
              <w:sz w:val="24"/>
              <w:szCs w:val="24"/>
            </w:rPr>
            <w:fldChar w:fldCharType="end"/>
          </w:r>
        </w:p>
        <w:p w:rsidR="006D370C" w:rsidRPr="0016614C" w:rsidRDefault="006D370C">
          <w:pPr>
            <w:pStyle w:val="TOC1"/>
            <w:rPr>
              <w:rFonts w:asciiTheme="minorHAnsi" w:eastAsiaTheme="minorEastAsia" w:hAnsiTheme="minorHAnsi" w:cstheme="minorBidi"/>
              <w:sz w:val="24"/>
              <w:szCs w:val="24"/>
              <w:lang w:val="en-GB" w:eastAsia="en-GB"/>
            </w:rPr>
          </w:pPr>
          <w:r w:rsidRPr="0016614C">
            <w:rPr>
              <w:sz w:val="24"/>
              <w:szCs w:val="24"/>
            </w:rPr>
            <w:t>TOP TIPS FOR THIS STATION</w:t>
          </w:r>
          <w:r w:rsidRPr="0016614C">
            <w:rPr>
              <w:sz w:val="24"/>
              <w:szCs w:val="24"/>
            </w:rPr>
            <w:tab/>
          </w:r>
          <w:r w:rsidRPr="0016614C">
            <w:rPr>
              <w:sz w:val="24"/>
              <w:szCs w:val="24"/>
            </w:rPr>
            <w:fldChar w:fldCharType="begin"/>
          </w:r>
          <w:r w:rsidRPr="0016614C">
            <w:rPr>
              <w:sz w:val="24"/>
              <w:szCs w:val="24"/>
            </w:rPr>
            <w:instrText xml:space="preserve"> PAGEREF _Toc506971391 \h </w:instrText>
          </w:r>
          <w:r w:rsidRPr="0016614C">
            <w:rPr>
              <w:sz w:val="24"/>
              <w:szCs w:val="24"/>
            </w:rPr>
          </w:r>
          <w:r w:rsidRPr="0016614C">
            <w:rPr>
              <w:sz w:val="24"/>
              <w:szCs w:val="24"/>
            </w:rPr>
            <w:fldChar w:fldCharType="separate"/>
          </w:r>
          <w:r w:rsidR="00175656" w:rsidRPr="0016614C">
            <w:rPr>
              <w:sz w:val="24"/>
              <w:szCs w:val="24"/>
            </w:rPr>
            <w:t>13</w:t>
          </w:r>
          <w:r w:rsidRPr="0016614C">
            <w:rPr>
              <w:sz w:val="24"/>
              <w:szCs w:val="24"/>
            </w:rPr>
            <w:fldChar w:fldCharType="end"/>
          </w:r>
        </w:p>
        <w:p w:rsidR="006D370C" w:rsidRPr="0016614C" w:rsidRDefault="00BC6240">
          <w:pPr>
            <w:pStyle w:val="TOC1"/>
            <w:rPr>
              <w:rFonts w:asciiTheme="minorHAnsi" w:eastAsiaTheme="minorEastAsia" w:hAnsiTheme="minorHAnsi" w:cstheme="minorBidi"/>
              <w:sz w:val="24"/>
              <w:szCs w:val="24"/>
              <w:lang w:val="en-GB" w:eastAsia="en-GB"/>
            </w:rPr>
          </w:pPr>
          <w:r w:rsidRPr="0016614C">
            <w:rPr>
              <w:rFonts w:eastAsia="Calibri"/>
              <w:sz w:val="24"/>
              <w:szCs w:val="24"/>
            </w:rPr>
            <w:t>ROLE</w:t>
          </w:r>
          <w:r w:rsidR="006D370C" w:rsidRPr="0016614C">
            <w:rPr>
              <w:rFonts w:eastAsia="Calibri"/>
              <w:sz w:val="24"/>
              <w:szCs w:val="24"/>
            </w:rPr>
            <w:t xml:space="preserve"> ABBREVIATIONS YOU MAY HEAR</w:t>
          </w:r>
          <w:r w:rsidR="006D370C" w:rsidRPr="0016614C">
            <w:rPr>
              <w:sz w:val="24"/>
              <w:szCs w:val="24"/>
            </w:rPr>
            <w:tab/>
          </w:r>
          <w:r w:rsidR="006D370C" w:rsidRPr="0016614C">
            <w:rPr>
              <w:sz w:val="24"/>
              <w:szCs w:val="24"/>
            </w:rPr>
            <w:fldChar w:fldCharType="begin"/>
          </w:r>
          <w:r w:rsidR="006D370C" w:rsidRPr="0016614C">
            <w:rPr>
              <w:sz w:val="24"/>
              <w:szCs w:val="24"/>
            </w:rPr>
            <w:instrText xml:space="preserve"> PAGEREF _Toc506971392 \h </w:instrText>
          </w:r>
          <w:r w:rsidR="006D370C" w:rsidRPr="0016614C">
            <w:rPr>
              <w:sz w:val="24"/>
              <w:szCs w:val="24"/>
            </w:rPr>
          </w:r>
          <w:r w:rsidR="006D370C" w:rsidRPr="0016614C">
            <w:rPr>
              <w:sz w:val="24"/>
              <w:szCs w:val="24"/>
            </w:rPr>
            <w:fldChar w:fldCharType="separate"/>
          </w:r>
          <w:r w:rsidR="00175656" w:rsidRPr="0016614C">
            <w:rPr>
              <w:sz w:val="24"/>
              <w:szCs w:val="24"/>
            </w:rPr>
            <w:t>14</w:t>
          </w:r>
          <w:r w:rsidR="006D370C" w:rsidRPr="0016614C">
            <w:rPr>
              <w:sz w:val="24"/>
              <w:szCs w:val="24"/>
            </w:rPr>
            <w:fldChar w:fldCharType="end"/>
          </w:r>
        </w:p>
        <w:p w:rsidR="006D370C" w:rsidRPr="0016614C" w:rsidRDefault="006D370C">
          <w:pPr>
            <w:pStyle w:val="TOC1"/>
            <w:rPr>
              <w:rFonts w:asciiTheme="minorHAnsi" w:eastAsiaTheme="minorEastAsia" w:hAnsiTheme="minorHAnsi" w:cstheme="minorBidi"/>
              <w:sz w:val="24"/>
              <w:szCs w:val="24"/>
              <w:lang w:val="en-GB" w:eastAsia="en-GB"/>
            </w:rPr>
          </w:pPr>
          <w:r w:rsidRPr="0016614C">
            <w:rPr>
              <w:sz w:val="24"/>
              <w:szCs w:val="24"/>
            </w:rPr>
            <w:t>ROLE DESCRIPTIONS</w:t>
          </w:r>
          <w:r w:rsidRPr="0016614C">
            <w:rPr>
              <w:sz w:val="24"/>
              <w:szCs w:val="24"/>
            </w:rPr>
            <w:tab/>
          </w:r>
          <w:r w:rsidRPr="0016614C">
            <w:rPr>
              <w:sz w:val="24"/>
              <w:szCs w:val="24"/>
            </w:rPr>
            <w:fldChar w:fldCharType="begin"/>
          </w:r>
          <w:r w:rsidRPr="0016614C">
            <w:rPr>
              <w:sz w:val="24"/>
              <w:szCs w:val="24"/>
            </w:rPr>
            <w:instrText xml:space="preserve"> PAGEREF _Toc506971393 \h </w:instrText>
          </w:r>
          <w:r w:rsidRPr="0016614C">
            <w:rPr>
              <w:sz w:val="24"/>
              <w:szCs w:val="24"/>
            </w:rPr>
          </w:r>
          <w:r w:rsidRPr="0016614C">
            <w:rPr>
              <w:sz w:val="24"/>
              <w:szCs w:val="24"/>
            </w:rPr>
            <w:fldChar w:fldCharType="separate"/>
          </w:r>
          <w:r w:rsidR="00175656" w:rsidRPr="0016614C">
            <w:rPr>
              <w:sz w:val="24"/>
              <w:szCs w:val="24"/>
            </w:rPr>
            <w:t>15</w:t>
          </w:r>
          <w:r w:rsidRPr="0016614C">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16614C">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16614C"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16614C" w:rsidP="008E7B0B">
            <w:pPr>
              <w:widowControl w:val="0"/>
              <w:jc w:val="center"/>
              <w:rPr>
                <w:color w:val="auto"/>
              </w:rPr>
            </w:pPr>
            <w:r>
              <w:rPr>
                <w:color w:val="auto"/>
              </w:rPr>
              <w:t>N/A</w:t>
            </w: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F46391" w:rsidRPr="00F00DC5" w:rsidTr="00F46391">
        <w:trPr>
          <w:trHeight w:val="576"/>
        </w:trPr>
        <w:tc>
          <w:tcPr>
            <w:tcW w:w="3231" w:type="dxa"/>
            <w:vAlign w:val="center"/>
          </w:tcPr>
          <w:p w:rsidR="00B97D21" w:rsidRPr="008E7B0B" w:rsidRDefault="00B97D21" w:rsidP="008E7B0B">
            <w:pPr>
              <w:widowControl w:val="0"/>
              <w:jc w:val="center"/>
              <w:rPr>
                <w:color w:val="auto"/>
              </w:rPr>
            </w:pP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597EA6"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16614C">
            <w:pPr>
              <w:widowControl w:val="0"/>
              <w:jc w:val="center"/>
            </w:pPr>
            <w:r w:rsidRPr="0016614C">
              <w:rPr>
                <w:color w:val="auto"/>
              </w:rPr>
              <w:t xml:space="preserve">Note that </w:t>
            </w:r>
            <w:r w:rsidR="006138A0" w:rsidRPr="0016614C">
              <w:rPr>
                <w:color w:val="auto"/>
              </w:rPr>
              <w:t>Longcross</w:t>
            </w:r>
            <w:r w:rsidR="00DE1DCB" w:rsidRPr="0016614C">
              <w:rPr>
                <w:color w:val="auto"/>
              </w:rPr>
              <w:t xml:space="preserve"> is an unmanned station.</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6138A0" w:rsidP="004D2604">
      <w:pPr>
        <w:rPr>
          <w:noProof/>
        </w:rPr>
      </w:pPr>
      <w:r>
        <w:rPr>
          <w:noProof/>
          <w:lang w:val="en-GB" w:eastAsia="en-GB"/>
        </w:rPr>
        <w:drawing>
          <wp:inline distT="0" distB="0" distL="0" distR="0" wp14:anchorId="2F47FD04" wp14:editId="74B20E0E">
            <wp:extent cx="5715000" cy="6597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2596" t="12544" r="37981" b="6499"/>
                    <a:stretch/>
                  </pic:blipFill>
                  <pic:spPr bwMode="auto">
                    <a:xfrm>
                      <a:off x="0" y="0"/>
                      <a:ext cx="5715000" cy="6597805"/>
                    </a:xfrm>
                    <a:prstGeom prst="rect">
                      <a:avLst/>
                    </a:prstGeom>
                    <a:ln>
                      <a:noFill/>
                    </a:ln>
                    <a:extLst>
                      <a:ext uri="{53640926-AAD7-44D8-BBD7-CCE9431645EC}">
                        <a14:shadowObscured xmlns:a14="http://schemas.microsoft.com/office/drawing/2010/main"/>
                      </a:ext>
                    </a:extLst>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proofErr w:type="spellStart"/>
                      <w:r>
                        <w:t>Gatelines</w:t>
                      </w:r>
                      <w:proofErr w:type="spellEnd"/>
                      <w:r>
                        <w:t xml:space="preserve">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660"/>
        <w:gridCol w:w="2238"/>
        <w:gridCol w:w="2581"/>
        <w:gridCol w:w="2317"/>
      </w:tblGrid>
      <w:tr w:rsidR="00CF540F" w:rsidRPr="00F00DC5" w:rsidTr="006138A0">
        <w:trPr>
          <w:trHeight w:val="1277"/>
        </w:trPr>
        <w:tc>
          <w:tcPr>
            <w:tcW w:w="2660"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238"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6138A0">
        <w:trPr>
          <w:trHeight w:val="547"/>
        </w:trPr>
        <w:tc>
          <w:tcPr>
            <w:tcW w:w="2660" w:type="dxa"/>
            <w:vAlign w:val="center"/>
          </w:tcPr>
          <w:p w:rsidR="007E6FF6" w:rsidRPr="00F00DC5" w:rsidRDefault="006138A0" w:rsidP="006514A7">
            <w:pPr>
              <w:jc w:val="center"/>
            </w:pPr>
            <w:r>
              <w:t>No alternative routes</w:t>
            </w:r>
          </w:p>
        </w:tc>
        <w:tc>
          <w:tcPr>
            <w:tcW w:w="2238" w:type="dxa"/>
            <w:vAlign w:val="center"/>
          </w:tcPr>
          <w:p w:rsidR="007E6FF6" w:rsidRPr="00F00DC5" w:rsidRDefault="007E6FF6" w:rsidP="00DA283F">
            <w:pPr>
              <w:jc w:val="center"/>
            </w:pPr>
          </w:p>
        </w:tc>
        <w:tc>
          <w:tcPr>
            <w:tcW w:w="2581" w:type="dxa"/>
            <w:vAlign w:val="center"/>
          </w:tcPr>
          <w:p w:rsidR="007E6FF6" w:rsidRPr="00886DFE" w:rsidRDefault="006138A0" w:rsidP="007E6FF6">
            <w:pPr>
              <w:widowControl w:val="0"/>
              <w:jc w:val="center"/>
              <w:rPr>
                <w:color w:val="auto"/>
              </w:rPr>
            </w:pPr>
            <w:r>
              <w:rPr>
                <w:color w:val="auto"/>
              </w:rPr>
              <w:t>No alternative routes</w:t>
            </w:r>
          </w:p>
        </w:tc>
        <w:tc>
          <w:tcPr>
            <w:tcW w:w="2317" w:type="dxa"/>
            <w:vAlign w:val="center"/>
          </w:tcPr>
          <w:p w:rsidR="007E6FF6" w:rsidRPr="00886DFE" w:rsidRDefault="007E6FF6" w:rsidP="007E6FF6">
            <w:pPr>
              <w:widowControl w:val="0"/>
              <w:jc w:val="center"/>
              <w:rPr>
                <w:color w:val="auto"/>
              </w:rPr>
            </w:pPr>
          </w:p>
        </w:tc>
      </w:tr>
      <w:tr w:rsidR="007E6FF6" w:rsidRPr="00F00DC5" w:rsidTr="006138A0">
        <w:trPr>
          <w:trHeight w:val="602"/>
        </w:trPr>
        <w:tc>
          <w:tcPr>
            <w:tcW w:w="2660" w:type="dxa"/>
            <w:vAlign w:val="center"/>
          </w:tcPr>
          <w:p w:rsidR="007E6FF6" w:rsidRPr="00F00DC5" w:rsidRDefault="007E6FF6" w:rsidP="009D2E53">
            <w:pPr>
              <w:jc w:val="center"/>
            </w:pPr>
          </w:p>
        </w:tc>
        <w:tc>
          <w:tcPr>
            <w:tcW w:w="2238" w:type="dxa"/>
            <w:vAlign w:val="center"/>
          </w:tcPr>
          <w:p w:rsidR="007E6FF6" w:rsidRPr="00F00DC5" w:rsidRDefault="007E6FF6" w:rsidP="007E6FF6">
            <w:pPr>
              <w:jc w:val="cente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6138A0">
        <w:trPr>
          <w:trHeight w:val="637"/>
        </w:trPr>
        <w:tc>
          <w:tcPr>
            <w:tcW w:w="2660" w:type="dxa"/>
            <w:vAlign w:val="center"/>
          </w:tcPr>
          <w:p w:rsidR="007E6FF6" w:rsidRPr="00F00DC5" w:rsidRDefault="007E6FF6" w:rsidP="007E6FF6">
            <w:pPr>
              <w:jc w:val="center"/>
            </w:pPr>
          </w:p>
        </w:tc>
        <w:tc>
          <w:tcPr>
            <w:tcW w:w="2238" w:type="dxa"/>
            <w:vAlign w:val="center"/>
          </w:tcPr>
          <w:p w:rsidR="007E6FF6" w:rsidRPr="00F00DC5" w:rsidRDefault="007E6FF6" w:rsidP="007E6FF6">
            <w:pPr>
              <w:jc w:val="center"/>
            </w:pPr>
          </w:p>
        </w:tc>
        <w:tc>
          <w:tcPr>
            <w:tcW w:w="2581" w:type="dxa"/>
            <w:vAlign w:val="center"/>
          </w:tcPr>
          <w:p w:rsidR="007E6FF6" w:rsidRPr="00F00DC5" w:rsidRDefault="007E6FF6" w:rsidP="007E6FF6">
            <w:pPr>
              <w:jc w:val="center"/>
            </w:pPr>
          </w:p>
        </w:tc>
        <w:tc>
          <w:tcPr>
            <w:tcW w:w="2317" w:type="dxa"/>
            <w:vAlign w:val="center"/>
          </w:tcPr>
          <w:p w:rsidR="007E6FF6" w:rsidRPr="00F00DC5" w:rsidRDefault="007E6FF6" w:rsidP="007E6FF6">
            <w:pPr>
              <w:jc w:val="center"/>
            </w:pPr>
          </w:p>
        </w:tc>
      </w:tr>
      <w:tr w:rsidR="007E6FF6" w:rsidRPr="00F00DC5" w:rsidTr="006138A0">
        <w:trPr>
          <w:trHeight w:val="701"/>
        </w:trPr>
        <w:tc>
          <w:tcPr>
            <w:tcW w:w="2660" w:type="dxa"/>
            <w:vAlign w:val="center"/>
          </w:tcPr>
          <w:p w:rsidR="007E6FF6" w:rsidRPr="00F00DC5" w:rsidRDefault="007E6FF6" w:rsidP="007E6FF6">
            <w:pPr>
              <w:widowControl w:val="0"/>
              <w:jc w:val="center"/>
              <w:rPr>
                <w:color w:val="FF0000"/>
              </w:rPr>
            </w:pPr>
          </w:p>
        </w:tc>
        <w:tc>
          <w:tcPr>
            <w:tcW w:w="2238"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6138A0">
        <w:trPr>
          <w:trHeight w:val="637"/>
        </w:trPr>
        <w:tc>
          <w:tcPr>
            <w:tcW w:w="2660" w:type="dxa"/>
            <w:vAlign w:val="center"/>
          </w:tcPr>
          <w:p w:rsidR="007E6FF6" w:rsidRPr="00F00DC5" w:rsidRDefault="007E6FF6" w:rsidP="007E6FF6">
            <w:pPr>
              <w:widowControl w:val="0"/>
              <w:jc w:val="center"/>
              <w:rPr>
                <w:color w:val="FF0000"/>
              </w:rPr>
            </w:pPr>
          </w:p>
        </w:tc>
        <w:tc>
          <w:tcPr>
            <w:tcW w:w="2238"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6138A0">
        <w:trPr>
          <w:trHeight w:val="701"/>
        </w:trPr>
        <w:tc>
          <w:tcPr>
            <w:tcW w:w="2660" w:type="dxa"/>
            <w:vAlign w:val="center"/>
          </w:tcPr>
          <w:p w:rsidR="007E6FF6" w:rsidRPr="00F00DC5" w:rsidRDefault="007E6FF6" w:rsidP="007E6FF6">
            <w:pPr>
              <w:widowControl w:val="0"/>
              <w:jc w:val="center"/>
              <w:rPr>
                <w:color w:val="FF0000"/>
              </w:rPr>
            </w:pPr>
          </w:p>
        </w:tc>
        <w:tc>
          <w:tcPr>
            <w:tcW w:w="2238"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091396"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091396"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16614C">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16614C">
            <w:pPr>
              <w:rPr>
                <w:b w:val="0"/>
                <w:sz w:val="24"/>
                <w:szCs w:val="24"/>
              </w:rPr>
            </w:pPr>
            <w:r w:rsidRPr="00597EA6">
              <w:rPr>
                <w:sz w:val="24"/>
                <w:szCs w:val="24"/>
              </w:rPr>
              <w:t>Issue</w:t>
            </w:r>
          </w:p>
        </w:tc>
        <w:tc>
          <w:tcPr>
            <w:tcW w:w="4812" w:type="dxa"/>
          </w:tcPr>
          <w:p w:rsidR="005671EA" w:rsidRPr="00597EA6" w:rsidRDefault="005671EA" w:rsidP="0016614C">
            <w:pPr>
              <w:rPr>
                <w:b w:val="0"/>
                <w:sz w:val="24"/>
                <w:szCs w:val="24"/>
              </w:rPr>
            </w:pPr>
            <w:r w:rsidRPr="00597EA6">
              <w:rPr>
                <w:sz w:val="24"/>
                <w:szCs w:val="24"/>
              </w:rPr>
              <w:t>Tip</w:t>
            </w:r>
          </w:p>
        </w:tc>
      </w:tr>
      <w:tr w:rsidR="005671EA" w:rsidRPr="00F00DC5" w:rsidTr="0016614C">
        <w:trPr>
          <w:trHeight w:val="447"/>
        </w:trPr>
        <w:tc>
          <w:tcPr>
            <w:tcW w:w="4812" w:type="dxa"/>
          </w:tcPr>
          <w:p w:rsidR="005671EA" w:rsidRPr="00CF540F" w:rsidRDefault="006138A0" w:rsidP="0016614C">
            <w:pPr>
              <w:rPr>
                <w:color w:val="auto"/>
                <w:sz w:val="24"/>
                <w:szCs w:val="24"/>
              </w:rPr>
            </w:pPr>
            <w:r>
              <w:rPr>
                <w:color w:val="auto"/>
                <w:sz w:val="24"/>
                <w:szCs w:val="24"/>
              </w:rPr>
              <w:t>Isolated location</w:t>
            </w:r>
          </w:p>
        </w:tc>
        <w:tc>
          <w:tcPr>
            <w:tcW w:w="4812" w:type="dxa"/>
          </w:tcPr>
          <w:p w:rsidR="005671EA" w:rsidRPr="00CF540F" w:rsidRDefault="006138A0" w:rsidP="0016614C">
            <w:pPr>
              <w:rPr>
                <w:color w:val="auto"/>
                <w:sz w:val="24"/>
                <w:szCs w:val="24"/>
              </w:rPr>
            </w:pPr>
            <w:r>
              <w:rPr>
                <w:color w:val="auto"/>
                <w:sz w:val="24"/>
                <w:szCs w:val="24"/>
              </w:rPr>
              <w:t>Longcross is currently situated in an isolated location between a golf club and a film studio.  Houses are currently being built near the location however the only form of viable alternative transport is travelling via taxi.</w:t>
            </w:r>
          </w:p>
        </w:tc>
      </w:tr>
      <w:tr w:rsidR="00245872" w:rsidRPr="00F00DC5" w:rsidTr="0016614C">
        <w:trPr>
          <w:trHeight w:val="447"/>
        </w:trPr>
        <w:tc>
          <w:tcPr>
            <w:tcW w:w="4812" w:type="dxa"/>
          </w:tcPr>
          <w:p w:rsidR="00245872" w:rsidRPr="00CF540F" w:rsidRDefault="00245872" w:rsidP="0016614C">
            <w:pPr>
              <w:rPr>
                <w:color w:val="auto"/>
                <w:sz w:val="24"/>
                <w:szCs w:val="24"/>
              </w:rPr>
            </w:pPr>
          </w:p>
        </w:tc>
        <w:tc>
          <w:tcPr>
            <w:tcW w:w="4812" w:type="dxa"/>
          </w:tcPr>
          <w:p w:rsidR="00245872" w:rsidRPr="00CF540F" w:rsidRDefault="00245872" w:rsidP="0016614C">
            <w:pPr>
              <w:rPr>
                <w:color w:val="auto"/>
                <w:sz w:val="24"/>
                <w:szCs w:val="24"/>
              </w:rPr>
            </w:pPr>
          </w:p>
        </w:tc>
      </w:tr>
      <w:tr w:rsidR="00245872" w:rsidRPr="00F00DC5" w:rsidTr="0016614C">
        <w:trPr>
          <w:trHeight w:val="447"/>
        </w:trPr>
        <w:tc>
          <w:tcPr>
            <w:tcW w:w="4812" w:type="dxa"/>
          </w:tcPr>
          <w:p w:rsidR="00245872" w:rsidRPr="00CF540F" w:rsidRDefault="00245872" w:rsidP="0016614C">
            <w:pPr>
              <w:rPr>
                <w:color w:val="auto"/>
                <w:sz w:val="24"/>
                <w:szCs w:val="24"/>
              </w:rPr>
            </w:pPr>
          </w:p>
        </w:tc>
        <w:tc>
          <w:tcPr>
            <w:tcW w:w="4812" w:type="dxa"/>
          </w:tcPr>
          <w:p w:rsidR="00601CD5" w:rsidRPr="00CF540F" w:rsidRDefault="00601CD5" w:rsidP="0016614C">
            <w:pPr>
              <w:rPr>
                <w:color w:val="auto"/>
                <w:sz w:val="24"/>
                <w:szCs w:val="24"/>
              </w:rPr>
            </w:pPr>
          </w:p>
        </w:tc>
      </w:tr>
      <w:tr w:rsidR="00601CD5" w:rsidRPr="00F00DC5" w:rsidTr="0016614C">
        <w:trPr>
          <w:trHeight w:val="447"/>
        </w:trPr>
        <w:tc>
          <w:tcPr>
            <w:tcW w:w="4812" w:type="dxa"/>
          </w:tcPr>
          <w:p w:rsidR="00601CD5" w:rsidRPr="00CF540F" w:rsidRDefault="00601CD5" w:rsidP="0016614C">
            <w:pPr>
              <w:rPr>
                <w:color w:val="auto"/>
                <w:sz w:val="24"/>
                <w:szCs w:val="24"/>
              </w:rPr>
            </w:pPr>
          </w:p>
        </w:tc>
        <w:tc>
          <w:tcPr>
            <w:tcW w:w="4812" w:type="dxa"/>
          </w:tcPr>
          <w:p w:rsidR="00601CD5" w:rsidRPr="00CF540F" w:rsidRDefault="00601CD5" w:rsidP="0016614C">
            <w:pPr>
              <w:rPr>
                <w:color w:val="auto"/>
                <w:sz w:val="24"/>
                <w:szCs w:val="24"/>
              </w:rPr>
            </w:pPr>
          </w:p>
        </w:tc>
      </w:tr>
      <w:tr w:rsidR="00601CD5" w:rsidRPr="00F00DC5" w:rsidTr="0016614C">
        <w:trPr>
          <w:trHeight w:val="447"/>
        </w:trPr>
        <w:tc>
          <w:tcPr>
            <w:tcW w:w="4812" w:type="dxa"/>
          </w:tcPr>
          <w:p w:rsidR="00601CD5" w:rsidRPr="00CF540F" w:rsidRDefault="00601CD5" w:rsidP="0016614C">
            <w:pPr>
              <w:rPr>
                <w:color w:val="auto"/>
                <w:sz w:val="24"/>
                <w:szCs w:val="24"/>
              </w:rPr>
            </w:pPr>
          </w:p>
        </w:tc>
        <w:tc>
          <w:tcPr>
            <w:tcW w:w="4812" w:type="dxa"/>
          </w:tcPr>
          <w:p w:rsidR="00601CD5" w:rsidRPr="00CF540F" w:rsidRDefault="00601CD5" w:rsidP="0016614C">
            <w:pPr>
              <w:rPr>
                <w:color w:val="auto"/>
                <w:sz w:val="24"/>
                <w:szCs w:val="24"/>
              </w:rPr>
            </w:pPr>
          </w:p>
        </w:tc>
      </w:tr>
      <w:tr w:rsidR="00601CD5" w:rsidRPr="00F00DC5" w:rsidTr="0016614C">
        <w:trPr>
          <w:trHeight w:val="447"/>
        </w:trPr>
        <w:tc>
          <w:tcPr>
            <w:tcW w:w="4812" w:type="dxa"/>
          </w:tcPr>
          <w:p w:rsidR="00601CD5" w:rsidRPr="00CF540F" w:rsidRDefault="00601CD5" w:rsidP="0016614C">
            <w:pPr>
              <w:rPr>
                <w:color w:val="auto"/>
                <w:sz w:val="24"/>
                <w:szCs w:val="24"/>
              </w:rPr>
            </w:pPr>
          </w:p>
        </w:tc>
        <w:tc>
          <w:tcPr>
            <w:tcW w:w="4812" w:type="dxa"/>
          </w:tcPr>
          <w:p w:rsidR="00601CD5" w:rsidRPr="00CF540F" w:rsidRDefault="00601CD5" w:rsidP="0016614C">
            <w:pPr>
              <w:rPr>
                <w:color w:val="auto"/>
                <w:sz w:val="24"/>
                <w:szCs w:val="24"/>
              </w:rPr>
            </w:pPr>
          </w:p>
        </w:tc>
      </w:tr>
      <w:tr w:rsidR="00601CD5" w:rsidRPr="00F00DC5" w:rsidTr="0016614C">
        <w:trPr>
          <w:trHeight w:val="447"/>
        </w:trPr>
        <w:tc>
          <w:tcPr>
            <w:tcW w:w="4812" w:type="dxa"/>
          </w:tcPr>
          <w:p w:rsidR="00601CD5" w:rsidRPr="00CF540F" w:rsidRDefault="00601CD5" w:rsidP="0016614C">
            <w:pPr>
              <w:rPr>
                <w:color w:val="auto"/>
                <w:sz w:val="24"/>
                <w:szCs w:val="24"/>
              </w:rPr>
            </w:pPr>
          </w:p>
        </w:tc>
        <w:tc>
          <w:tcPr>
            <w:tcW w:w="4812" w:type="dxa"/>
          </w:tcPr>
          <w:p w:rsidR="00601CD5" w:rsidRPr="00CF540F" w:rsidRDefault="00601CD5" w:rsidP="0016614C">
            <w:pPr>
              <w:rPr>
                <w:color w:val="auto"/>
                <w:sz w:val="24"/>
                <w:szCs w:val="24"/>
              </w:rPr>
            </w:pPr>
          </w:p>
        </w:tc>
      </w:tr>
      <w:tr w:rsidR="00601CD5" w:rsidRPr="00F00DC5" w:rsidTr="0016614C">
        <w:trPr>
          <w:trHeight w:val="447"/>
        </w:trPr>
        <w:tc>
          <w:tcPr>
            <w:tcW w:w="4812" w:type="dxa"/>
          </w:tcPr>
          <w:p w:rsidR="00601CD5" w:rsidRPr="00CF540F" w:rsidRDefault="00601CD5" w:rsidP="0016614C">
            <w:pPr>
              <w:rPr>
                <w:color w:val="auto"/>
                <w:sz w:val="24"/>
                <w:szCs w:val="24"/>
              </w:rPr>
            </w:pPr>
          </w:p>
        </w:tc>
        <w:tc>
          <w:tcPr>
            <w:tcW w:w="4812" w:type="dxa"/>
          </w:tcPr>
          <w:p w:rsidR="00601CD5" w:rsidRPr="00CF540F" w:rsidRDefault="00601CD5" w:rsidP="0016614C">
            <w:pPr>
              <w:rPr>
                <w:color w:val="auto"/>
                <w:sz w:val="24"/>
                <w:szCs w:val="24"/>
              </w:rPr>
            </w:pPr>
          </w:p>
        </w:tc>
      </w:tr>
      <w:tr w:rsidR="00601CD5" w:rsidRPr="00F00DC5" w:rsidTr="0016614C">
        <w:trPr>
          <w:trHeight w:val="447"/>
        </w:trPr>
        <w:tc>
          <w:tcPr>
            <w:tcW w:w="4812" w:type="dxa"/>
          </w:tcPr>
          <w:p w:rsidR="00601CD5" w:rsidRPr="00F00DC5" w:rsidRDefault="00601CD5" w:rsidP="0016614C"/>
        </w:tc>
        <w:tc>
          <w:tcPr>
            <w:tcW w:w="4812" w:type="dxa"/>
          </w:tcPr>
          <w:p w:rsidR="00601CD5" w:rsidRPr="00F00DC5" w:rsidRDefault="00601CD5" w:rsidP="0016614C"/>
        </w:tc>
      </w:tr>
      <w:tr w:rsidR="00601CD5" w:rsidRPr="00F00DC5" w:rsidTr="0016614C">
        <w:trPr>
          <w:trHeight w:val="447"/>
        </w:trPr>
        <w:tc>
          <w:tcPr>
            <w:tcW w:w="4812" w:type="dxa"/>
          </w:tcPr>
          <w:p w:rsidR="00601CD5" w:rsidRPr="00F00DC5" w:rsidRDefault="00601CD5" w:rsidP="0016614C"/>
        </w:tc>
        <w:tc>
          <w:tcPr>
            <w:tcW w:w="4812" w:type="dxa"/>
          </w:tcPr>
          <w:p w:rsidR="00601CD5" w:rsidRPr="00F00DC5" w:rsidRDefault="00601CD5" w:rsidP="0016614C"/>
        </w:tc>
      </w:tr>
      <w:tr w:rsidR="00601CD5" w:rsidRPr="00F00DC5" w:rsidTr="0016614C">
        <w:trPr>
          <w:trHeight w:val="447"/>
        </w:trPr>
        <w:tc>
          <w:tcPr>
            <w:tcW w:w="4812" w:type="dxa"/>
          </w:tcPr>
          <w:p w:rsidR="00601CD5" w:rsidRPr="00F00DC5" w:rsidRDefault="00601CD5" w:rsidP="0016614C"/>
        </w:tc>
        <w:tc>
          <w:tcPr>
            <w:tcW w:w="4812" w:type="dxa"/>
          </w:tcPr>
          <w:p w:rsidR="00601CD5" w:rsidRPr="00F00DC5" w:rsidRDefault="00601CD5" w:rsidP="0016614C"/>
        </w:tc>
      </w:tr>
      <w:tr w:rsidR="00601CD5" w:rsidRPr="00F00DC5" w:rsidTr="0016614C">
        <w:trPr>
          <w:trHeight w:val="447"/>
        </w:trPr>
        <w:tc>
          <w:tcPr>
            <w:tcW w:w="4812" w:type="dxa"/>
          </w:tcPr>
          <w:p w:rsidR="00601CD5" w:rsidRPr="00F00DC5" w:rsidRDefault="00601CD5" w:rsidP="0016614C"/>
        </w:tc>
        <w:tc>
          <w:tcPr>
            <w:tcW w:w="4812" w:type="dxa"/>
          </w:tcPr>
          <w:p w:rsidR="00601CD5" w:rsidRPr="00F00DC5" w:rsidRDefault="00601CD5" w:rsidP="0016614C"/>
        </w:tc>
      </w:tr>
      <w:tr w:rsidR="00601CD5" w:rsidRPr="00F00DC5" w:rsidTr="0016614C">
        <w:trPr>
          <w:trHeight w:val="447"/>
        </w:trPr>
        <w:tc>
          <w:tcPr>
            <w:tcW w:w="4812" w:type="dxa"/>
          </w:tcPr>
          <w:p w:rsidR="00601CD5" w:rsidRDefault="00601CD5" w:rsidP="0016614C"/>
          <w:p w:rsidR="00601CD5" w:rsidRPr="00F00DC5" w:rsidRDefault="00601CD5" w:rsidP="0016614C"/>
        </w:tc>
        <w:tc>
          <w:tcPr>
            <w:tcW w:w="4812" w:type="dxa"/>
          </w:tcPr>
          <w:p w:rsidR="00601CD5" w:rsidRPr="00F00DC5" w:rsidRDefault="00601CD5" w:rsidP="0016614C"/>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16614C" w:rsidRDefault="005671EA" w:rsidP="00F46391">
            <w:pPr>
              <w:rPr>
                <w:sz w:val="24"/>
                <w:szCs w:val="24"/>
              </w:rPr>
            </w:pPr>
            <w:r w:rsidRPr="0016614C">
              <w:rPr>
                <w:sz w:val="24"/>
                <w:szCs w:val="24"/>
              </w:rPr>
              <w:t>CSA</w:t>
            </w:r>
          </w:p>
        </w:tc>
        <w:tc>
          <w:tcPr>
            <w:tcW w:w="6782" w:type="dxa"/>
            <w:vAlign w:val="center"/>
          </w:tcPr>
          <w:p w:rsidR="005671EA" w:rsidRPr="0016614C" w:rsidRDefault="005671EA" w:rsidP="00F46391">
            <w:pPr>
              <w:rPr>
                <w:b w:val="0"/>
                <w:sz w:val="24"/>
                <w:szCs w:val="24"/>
              </w:rPr>
            </w:pPr>
            <w:r w:rsidRPr="0016614C">
              <w:rPr>
                <w:b w:val="0"/>
                <w:sz w:val="24"/>
                <w:szCs w:val="24"/>
              </w:rPr>
              <w:t>Customer Service Assistant</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RO</w:t>
            </w:r>
          </w:p>
        </w:tc>
        <w:tc>
          <w:tcPr>
            <w:tcW w:w="6782" w:type="dxa"/>
            <w:vAlign w:val="center"/>
          </w:tcPr>
          <w:p w:rsidR="005671EA" w:rsidRPr="0016614C" w:rsidRDefault="005671EA" w:rsidP="00F46391">
            <w:pPr>
              <w:rPr>
                <w:sz w:val="24"/>
                <w:szCs w:val="24"/>
              </w:rPr>
            </w:pPr>
            <w:r w:rsidRPr="0016614C">
              <w:rPr>
                <w:sz w:val="24"/>
                <w:szCs w:val="24"/>
              </w:rPr>
              <w:t>Rail Operator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CO</w:t>
            </w:r>
          </w:p>
        </w:tc>
        <w:tc>
          <w:tcPr>
            <w:tcW w:w="6782" w:type="dxa"/>
            <w:vAlign w:val="center"/>
          </w:tcPr>
          <w:p w:rsidR="005671EA" w:rsidRPr="0016614C" w:rsidRDefault="005671EA" w:rsidP="00F46391">
            <w:pPr>
              <w:rPr>
                <w:sz w:val="24"/>
                <w:szCs w:val="24"/>
              </w:rPr>
            </w:pPr>
            <w:r w:rsidRPr="0016614C">
              <w:rPr>
                <w:sz w:val="24"/>
                <w:szCs w:val="24"/>
              </w:rPr>
              <w:t>Clerical Officer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CA</w:t>
            </w:r>
          </w:p>
        </w:tc>
        <w:tc>
          <w:tcPr>
            <w:tcW w:w="6782" w:type="dxa"/>
            <w:vAlign w:val="center"/>
          </w:tcPr>
          <w:p w:rsidR="005671EA" w:rsidRPr="0016614C" w:rsidRDefault="005671EA" w:rsidP="00F46391">
            <w:pPr>
              <w:rPr>
                <w:sz w:val="24"/>
                <w:szCs w:val="24"/>
              </w:rPr>
            </w:pPr>
            <w:r w:rsidRPr="0016614C">
              <w:rPr>
                <w:sz w:val="24"/>
                <w:szCs w:val="24"/>
              </w:rPr>
              <w:t>Customer Ambassador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TP</w:t>
            </w:r>
          </w:p>
        </w:tc>
        <w:tc>
          <w:tcPr>
            <w:tcW w:w="6782" w:type="dxa"/>
            <w:vAlign w:val="center"/>
          </w:tcPr>
          <w:p w:rsidR="005671EA" w:rsidRPr="0016614C" w:rsidRDefault="005671EA" w:rsidP="00F46391">
            <w:pPr>
              <w:rPr>
                <w:sz w:val="24"/>
                <w:szCs w:val="24"/>
              </w:rPr>
            </w:pPr>
            <w:r w:rsidRPr="0016614C">
              <w:rPr>
                <w:sz w:val="24"/>
                <w:szCs w:val="24"/>
              </w:rPr>
              <w:t>Train Presentation</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RPA / RPI</w:t>
            </w:r>
          </w:p>
        </w:tc>
        <w:tc>
          <w:tcPr>
            <w:tcW w:w="6782" w:type="dxa"/>
            <w:vAlign w:val="center"/>
          </w:tcPr>
          <w:p w:rsidR="005671EA" w:rsidRPr="0016614C" w:rsidRDefault="005671EA" w:rsidP="00F46391">
            <w:pPr>
              <w:rPr>
                <w:sz w:val="24"/>
                <w:szCs w:val="24"/>
              </w:rPr>
            </w:pPr>
            <w:r w:rsidRPr="0016614C">
              <w:rPr>
                <w:sz w:val="24"/>
                <w:szCs w:val="24"/>
              </w:rPr>
              <w:t>Revenue Protection Assistant / Inspector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RCO</w:t>
            </w:r>
          </w:p>
        </w:tc>
        <w:tc>
          <w:tcPr>
            <w:tcW w:w="6782" w:type="dxa"/>
            <w:vAlign w:val="center"/>
          </w:tcPr>
          <w:p w:rsidR="005671EA" w:rsidRPr="0016614C" w:rsidRDefault="005671EA" w:rsidP="00F46391">
            <w:pPr>
              <w:rPr>
                <w:sz w:val="24"/>
                <w:szCs w:val="24"/>
              </w:rPr>
            </w:pPr>
            <w:r w:rsidRPr="0016614C">
              <w:rPr>
                <w:sz w:val="24"/>
                <w:szCs w:val="24"/>
              </w:rPr>
              <w:t>Rail Community Officer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DSM</w:t>
            </w:r>
          </w:p>
        </w:tc>
        <w:tc>
          <w:tcPr>
            <w:tcW w:w="6782" w:type="dxa"/>
            <w:vAlign w:val="center"/>
          </w:tcPr>
          <w:p w:rsidR="005671EA" w:rsidRPr="0016614C" w:rsidRDefault="005671EA" w:rsidP="00F46391">
            <w:pPr>
              <w:rPr>
                <w:sz w:val="24"/>
                <w:szCs w:val="24"/>
              </w:rPr>
            </w:pPr>
            <w:r w:rsidRPr="0016614C">
              <w:rPr>
                <w:sz w:val="24"/>
                <w:szCs w:val="24"/>
              </w:rPr>
              <w:t xml:space="preserve">Duty Station Manager </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FSM</w:t>
            </w:r>
          </w:p>
        </w:tc>
        <w:tc>
          <w:tcPr>
            <w:tcW w:w="6782" w:type="dxa"/>
            <w:vAlign w:val="center"/>
          </w:tcPr>
          <w:p w:rsidR="005671EA" w:rsidRPr="0016614C" w:rsidRDefault="005671EA" w:rsidP="00F46391">
            <w:pPr>
              <w:rPr>
                <w:sz w:val="24"/>
                <w:szCs w:val="24"/>
              </w:rPr>
            </w:pPr>
            <w:r w:rsidRPr="0016614C">
              <w:rPr>
                <w:sz w:val="24"/>
                <w:szCs w:val="24"/>
              </w:rPr>
              <w:t>Flagship Station Manager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SM</w:t>
            </w:r>
          </w:p>
        </w:tc>
        <w:tc>
          <w:tcPr>
            <w:tcW w:w="6782" w:type="dxa"/>
            <w:vAlign w:val="center"/>
          </w:tcPr>
          <w:p w:rsidR="005671EA" w:rsidRPr="0016614C" w:rsidRDefault="005671EA" w:rsidP="00F46391">
            <w:pPr>
              <w:rPr>
                <w:sz w:val="24"/>
                <w:szCs w:val="24"/>
              </w:rPr>
            </w:pPr>
            <w:r w:rsidRPr="0016614C">
              <w:rPr>
                <w:sz w:val="24"/>
                <w:szCs w:val="24"/>
              </w:rPr>
              <w:t>Station Manager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NR</w:t>
            </w:r>
          </w:p>
        </w:tc>
        <w:tc>
          <w:tcPr>
            <w:tcW w:w="6782" w:type="dxa"/>
            <w:vAlign w:val="center"/>
          </w:tcPr>
          <w:p w:rsidR="005671EA" w:rsidRPr="0016614C" w:rsidRDefault="005671EA" w:rsidP="00F46391">
            <w:pPr>
              <w:rPr>
                <w:sz w:val="24"/>
                <w:szCs w:val="24"/>
              </w:rPr>
            </w:pPr>
            <w:r w:rsidRPr="0016614C">
              <w:rPr>
                <w:sz w:val="24"/>
                <w:szCs w:val="24"/>
              </w:rPr>
              <w:t>Network Rail</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Person in charge (PIC)</w:t>
            </w:r>
          </w:p>
        </w:tc>
        <w:tc>
          <w:tcPr>
            <w:tcW w:w="6782" w:type="dxa"/>
            <w:vAlign w:val="center"/>
          </w:tcPr>
          <w:p w:rsidR="005671EA" w:rsidRPr="0016614C" w:rsidRDefault="005671EA" w:rsidP="00F46391">
            <w:pPr>
              <w:rPr>
                <w:sz w:val="24"/>
                <w:szCs w:val="24"/>
              </w:rPr>
            </w:pPr>
            <w:r w:rsidRPr="0016614C">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RIO</w:t>
            </w:r>
          </w:p>
        </w:tc>
        <w:tc>
          <w:tcPr>
            <w:tcW w:w="6782" w:type="dxa"/>
            <w:vAlign w:val="center"/>
          </w:tcPr>
          <w:p w:rsidR="005671EA" w:rsidRPr="0016614C" w:rsidRDefault="005671EA" w:rsidP="00F46391">
            <w:pPr>
              <w:rPr>
                <w:sz w:val="24"/>
                <w:szCs w:val="24"/>
              </w:rPr>
            </w:pPr>
            <w:r w:rsidRPr="0016614C">
              <w:rPr>
                <w:sz w:val="24"/>
                <w:szCs w:val="24"/>
              </w:rPr>
              <w:t>Rail Incident Officer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SIO</w:t>
            </w:r>
          </w:p>
        </w:tc>
        <w:tc>
          <w:tcPr>
            <w:tcW w:w="6782" w:type="dxa"/>
            <w:vAlign w:val="center"/>
          </w:tcPr>
          <w:p w:rsidR="005671EA" w:rsidRPr="0016614C" w:rsidRDefault="005671EA" w:rsidP="00F46391">
            <w:pPr>
              <w:rPr>
                <w:sz w:val="24"/>
                <w:szCs w:val="24"/>
              </w:rPr>
            </w:pPr>
            <w:r w:rsidRPr="0016614C">
              <w:rPr>
                <w:sz w:val="24"/>
                <w:szCs w:val="24"/>
              </w:rPr>
              <w:t>Station Incident Officer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TOLO</w:t>
            </w:r>
          </w:p>
        </w:tc>
        <w:tc>
          <w:tcPr>
            <w:tcW w:w="6782" w:type="dxa"/>
            <w:vAlign w:val="center"/>
          </w:tcPr>
          <w:p w:rsidR="005671EA" w:rsidRPr="0016614C" w:rsidRDefault="005671EA" w:rsidP="00F46391">
            <w:pPr>
              <w:rPr>
                <w:sz w:val="24"/>
                <w:szCs w:val="24"/>
              </w:rPr>
            </w:pPr>
            <w:r w:rsidRPr="0016614C">
              <w:rPr>
                <w:sz w:val="24"/>
                <w:szCs w:val="24"/>
              </w:rPr>
              <w:t>Train Operator’s Liaison Officer</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SWR</w:t>
            </w:r>
          </w:p>
        </w:tc>
        <w:tc>
          <w:tcPr>
            <w:tcW w:w="6782" w:type="dxa"/>
            <w:vAlign w:val="center"/>
          </w:tcPr>
          <w:p w:rsidR="005671EA" w:rsidRPr="0016614C" w:rsidRDefault="005671EA" w:rsidP="00F46391">
            <w:pPr>
              <w:rPr>
                <w:sz w:val="24"/>
                <w:szCs w:val="24"/>
              </w:rPr>
            </w:pPr>
            <w:r w:rsidRPr="0016614C">
              <w:rPr>
                <w:sz w:val="24"/>
                <w:szCs w:val="24"/>
              </w:rPr>
              <w:t>South Western Railway</w:t>
            </w:r>
          </w:p>
        </w:tc>
      </w:tr>
      <w:tr w:rsidR="005671EA" w:rsidRPr="00F00DC5" w:rsidTr="00F46391">
        <w:trPr>
          <w:trHeight w:val="320"/>
        </w:trPr>
        <w:tc>
          <w:tcPr>
            <w:tcW w:w="3114" w:type="dxa"/>
            <w:vAlign w:val="center"/>
          </w:tcPr>
          <w:p w:rsidR="005671EA" w:rsidRPr="0016614C" w:rsidRDefault="005671EA" w:rsidP="00F46391">
            <w:pPr>
              <w:rPr>
                <w:b/>
                <w:sz w:val="24"/>
                <w:szCs w:val="24"/>
              </w:rPr>
            </w:pPr>
            <w:r w:rsidRPr="0016614C">
              <w:rPr>
                <w:b/>
                <w:sz w:val="24"/>
                <w:szCs w:val="24"/>
              </w:rPr>
              <w:t>BTP</w:t>
            </w:r>
          </w:p>
        </w:tc>
        <w:tc>
          <w:tcPr>
            <w:tcW w:w="6782" w:type="dxa"/>
            <w:vAlign w:val="center"/>
          </w:tcPr>
          <w:p w:rsidR="005671EA" w:rsidRPr="0016614C" w:rsidRDefault="005671EA" w:rsidP="00F46391">
            <w:pPr>
              <w:rPr>
                <w:sz w:val="24"/>
                <w:szCs w:val="24"/>
              </w:rPr>
            </w:pPr>
            <w:r w:rsidRPr="0016614C">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bookmarkStart w:id="21" w:name="_GoBack"/>
      <w:bookmarkEnd w:id="21"/>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16614C"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16614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1396" w:rsidRDefault="00091396" w:rsidP="001B6321">
      <w:r>
        <w:separator/>
      </w:r>
    </w:p>
  </w:endnote>
  <w:endnote w:type="continuationSeparator" w:id="0">
    <w:p w:rsidR="00091396" w:rsidRDefault="0009139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16614C">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16614C">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1396" w:rsidRDefault="00091396" w:rsidP="001B6321">
      <w:r>
        <w:separator/>
      </w:r>
    </w:p>
  </w:footnote>
  <w:footnote w:type="continuationSeparator" w:id="0">
    <w:p w:rsidR="00091396" w:rsidRDefault="00091396"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74BC5"/>
    <w:rsid w:val="00091396"/>
    <w:rsid w:val="000B1FA3"/>
    <w:rsid w:val="000D2205"/>
    <w:rsid w:val="000D7A32"/>
    <w:rsid w:val="000F61BD"/>
    <w:rsid w:val="00120A37"/>
    <w:rsid w:val="00132494"/>
    <w:rsid w:val="00140BC2"/>
    <w:rsid w:val="00143D20"/>
    <w:rsid w:val="00143E88"/>
    <w:rsid w:val="0016614C"/>
    <w:rsid w:val="00175656"/>
    <w:rsid w:val="00183212"/>
    <w:rsid w:val="00191B03"/>
    <w:rsid w:val="001A7931"/>
    <w:rsid w:val="001B1FC5"/>
    <w:rsid w:val="001B6321"/>
    <w:rsid w:val="001D0F71"/>
    <w:rsid w:val="001D12F2"/>
    <w:rsid w:val="00203D35"/>
    <w:rsid w:val="00204C0D"/>
    <w:rsid w:val="00205075"/>
    <w:rsid w:val="00205E6B"/>
    <w:rsid w:val="00223AC0"/>
    <w:rsid w:val="00233A35"/>
    <w:rsid w:val="00245872"/>
    <w:rsid w:val="00277956"/>
    <w:rsid w:val="00280FBA"/>
    <w:rsid w:val="002A68AA"/>
    <w:rsid w:val="002B4383"/>
    <w:rsid w:val="002C5F74"/>
    <w:rsid w:val="002E3B7C"/>
    <w:rsid w:val="002E7E48"/>
    <w:rsid w:val="002F2A7D"/>
    <w:rsid w:val="00323B38"/>
    <w:rsid w:val="00331F92"/>
    <w:rsid w:val="003416E1"/>
    <w:rsid w:val="0036187B"/>
    <w:rsid w:val="003642C3"/>
    <w:rsid w:val="00364BB7"/>
    <w:rsid w:val="00366838"/>
    <w:rsid w:val="00376902"/>
    <w:rsid w:val="0038604B"/>
    <w:rsid w:val="003B1B55"/>
    <w:rsid w:val="003B6BC3"/>
    <w:rsid w:val="003C31D8"/>
    <w:rsid w:val="003D33C3"/>
    <w:rsid w:val="00403C71"/>
    <w:rsid w:val="00411521"/>
    <w:rsid w:val="004207CE"/>
    <w:rsid w:val="00460880"/>
    <w:rsid w:val="00475BE5"/>
    <w:rsid w:val="00487A34"/>
    <w:rsid w:val="00493D61"/>
    <w:rsid w:val="0049440E"/>
    <w:rsid w:val="004979AE"/>
    <w:rsid w:val="004A3933"/>
    <w:rsid w:val="004A4CAA"/>
    <w:rsid w:val="004A585B"/>
    <w:rsid w:val="004A5943"/>
    <w:rsid w:val="004A69CE"/>
    <w:rsid w:val="004B29A2"/>
    <w:rsid w:val="004C5EA6"/>
    <w:rsid w:val="004C7B2B"/>
    <w:rsid w:val="004D2604"/>
    <w:rsid w:val="004D2D49"/>
    <w:rsid w:val="004D471B"/>
    <w:rsid w:val="005066C9"/>
    <w:rsid w:val="0051075D"/>
    <w:rsid w:val="0051666B"/>
    <w:rsid w:val="00520AC0"/>
    <w:rsid w:val="00526707"/>
    <w:rsid w:val="00532C47"/>
    <w:rsid w:val="005623B4"/>
    <w:rsid w:val="005671EA"/>
    <w:rsid w:val="00573CBF"/>
    <w:rsid w:val="005800AD"/>
    <w:rsid w:val="00597EA6"/>
    <w:rsid w:val="005A6A02"/>
    <w:rsid w:val="005C2E72"/>
    <w:rsid w:val="005C347E"/>
    <w:rsid w:val="005D7A11"/>
    <w:rsid w:val="006008FE"/>
    <w:rsid w:val="00601CD5"/>
    <w:rsid w:val="006138A0"/>
    <w:rsid w:val="00615A46"/>
    <w:rsid w:val="006246CD"/>
    <w:rsid w:val="00630853"/>
    <w:rsid w:val="00645935"/>
    <w:rsid w:val="00646999"/>
    <w:rsid w:val="006514A7"/>
    <w:rsid w:val="006C025D"/>
    <w:rsid w:val="006C21DE"/>
    <w:rsid w:val="006C48AD"/>
    <w:rsid w:val="006C5BC3"/>
    <w:rsid w:val="006D0306"/>
    <w:rsid w:val="006D370C"/>
    <w:rsid w:val="006F377B"/>
    <w:rsid w:val="0071484B"/>
    <w:rsid w:val="00716710"/>
    <w:rsid w:val="00745132"/>
    <w:rsid w:val="007568D2"/>
    <w:rsid w:val="00761523"/>
    <w:rsid w:val="007638EA"/>
    <w:rsid w:val="00767150"/>
    <w:rsid w:val="00792ADB"/>
    <w:rsid w:val="00793976"/>
    <w:rsid w:val="007C21ED"/>
    <w:rsid w:val="007D1AFB"/>
    <w:rsid w:val="007E1FE6"/>
    <w:rsid w:val="007E2C82"/>
    <w:rsid w:val="007E6FF6"/>
    <w:rsid w:val="00816EE5"/>
    <w:rsid w:val="00847631"/>
    <w:rsid w:val="00886DFE"/>
    <w:rsid w:val="008915AB"/>
    <w:rsid w:val="008A2800"/>
    <w:rsid w:val="008B2677"/>
    <w:rsid w:val="008B385E"/>
    <w:rsid w:val="008B72FF"/>
    <w:rsid w:val="008C4BBF"/>
    <w:rsid w:val="008C613F"/>
    <w:rsid w:val="008D658D"/>
    <w:rsid w:val="008E7B0B"/>
    <w:rsid w:val="008F04A4"/>
    <w:rsid w:val="008F6DDA"/>
    <w:rsid w:val="00915EB8"/>
    <w:rsid w:val="00916C5E"/>
    <w:rsid w:val="00921787"/>
    <w:rsid w:val="009560CA"/>
    <w:rsid w:val="009708A3"/>
    <w:rsid w:val="009A3D04"/>
    <w:rsid w:val="009B1A56"/>
    <w:rsid w:val="009B3145"/>
    <w:rsid w:val="009D2E53"/>
    <w:rsid w:val="009D5A97"/>
    <w:rsid w:val="009D5D21"/>
    <w:rsid w:val="00A17944"/>
    <w:rsid w:val="00A24325"/>
    <w:rsid w:val="00A460C5"/>
    <w:rsid w:val="00A83C8A"/>
    <w:rsid w:val="00A9611C"/>
    <w:rsid w:val="00AA2EA9"/>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852C7"/>
    <w:rsid w:val="00CB1825"/>
    <w:rsid w:val="00CD0C4D"/>
    <w:rsid w:val="00CF540F"/>
    <w:rsid w:val="00D218FA"/>
    <w:rsid w:val="00D31B43"/>
    <w:rsid w:val="00D71FCA"/>
    <w:rsid w:val="00D7605C"/>
    <w:rsid w:val="00D8699C"/>
    <w:rsid w:val="00DA0D68"/>
    <w:rsid w:val="00DA283F"/>
    <w:rsid w:val="00DA2888"/>
    <w:rsid w:val="00DB3187"/>
    <w:rsid w:val="00DB3983"/>
    <w:rsid w:val="00DC1EED"/>
    <w:rsid w:val="00DD4A5B"/>
    <w:rsid w:val="00DE1DCB"/>
    <w:rsid w:val="00E01916"/>
    <w:rsid w:val="00E02C9C"/>
    <w:rsid w:val="00E34C2D"/>
    <w:rsid w:val="00E6651C"/>
    <w:rsid w:val="00EA0D69"/>
    <w:rsid w:val="00EC1128"/>
    <w:rsid w:val="00EC548A"/>
    <w:rsid w:val="00EC5702"/>
    <w:rsid w:val="00EC5E20"/>
    <w:rsid w:val="00EE7D4A"/>
    <w:rsid w:val="00F127D2"/>
    <w:rsid w:val="00F15FA8"/>
    <w:rsid w:val="00F3544C"/>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85F21A6-EF97-49C8-B2BD-E7C9CB2E0146}">
  <ds:schemaRefs>
    <ds:schemaRef ds:uri="http://schemas.openxmlformats.org/officeDocument/2006/bibliography"/>
  </ds:schemaRefs>
</ds:datastoreItem>
</file>

<file path=customXml/itemProps2.xml><?xml version="1.0" encoding="utf-8"?>
<ds:datastoreItem xmlns:ds="http://schemas.openxmlformats.org/officeDocument/2006/customXml" ds:itemID="{C2A6B05E-F76A-4703-8297-39F39A2FDA34}"/>
</file>

<file path=customXml/itemProps3.xml><?xml version="1.0" encoding="utf-8"?>
<ds:datastoreItem xmlns:ds="http://schemas.openxmlformats.org/officeDocument/2006/customXml" ds:itemID="{B5950D79-BF92-42C9-88D2-C46D1BCB27D5}"/>
</file>

<file path=customXml/itemProps4.xml><?xml version="1.0" encoding="utf-8"?>
<ds:datastoreItem xmlns:ds="http://schemas.openxmlformats.org/officeDocument/2006/customXml" ds:itemID="{4414EB39-BC17-49E1-904D-AC44FF7C927B}"/>
</file>

<file path=docProps/app.xml><?xml version="1.0" encoding="utf-8"?>
<Properties xmlns="http://schemas.openxmlformats.org/officeDocument/2006/extended-properties" xmlns:vt="http://schemas.openxmlformats.org/officeDocument/2006/docPropsVTypes">
  <Template>Normal</Template>
  <TotalTime>1</TotalTime>
  <Pages>16</Pages>
  <Words>2853</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2018-04-05T16:27:00Z</cp:lastPrinted>
  <dcterms:created xsi:type="dcterms:W3CDTF">2018-05-03T08:40:00Z</dcterms:created>
  <dcterms:modified xsi:type="dcterms:W3CDTF">2018-05-03T08:40:00Z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