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FB6" w:rsidRDefault="00BF0FB6" w:rsidP="00BF0FB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reading passage lists three advantages of electronic databases, while the lecturer contradicts al those reasons by his perspectives. </w:t>
      </w:r>
    </w:p>
    <w:p w:rsidR="00BF0FB6" w:rsidRDefault="00BF0FB6" w:rsidP="00BF0FB6">
      <w:pPr>
        <w:rPr>
          <w:rFonts w:ascii="Times New Roman" w:hAnsi="Times New Roman" w:cs="Times New Roman"/>
        </w:rPr>
      </w:pPr>
    </w:p>
    <w:p w:rsidR="00BF0FB6" w:rsidRDefault="00BF0FB6" w:rsidP="00BF0FB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first point is that whether the cost will be reduced as the reading claims is uncertain. Because even those who adopt to use electronic records wouldn’t throw out the paper-based records. They may regard paper-based records as emergency back-up or keep the paper with signatures for legal reasons. So, even most doctors are willing to use the electronic databases, the cost to storage space will not be decreased. </w:t>
      </w:r>
    </w:p>
    <w:p w:rsidR="00BF0FB6" w:rsidRDefault="00BF0FB6" w:rsidP="00BF0FB6">
      <w:pPr>
        <w:rPr>
          <w:rFonts w:ascii="Times New Roman" w:hAnsi="Times New Roman" w:cs="Times New Roman"/>
        </w:rPr>
      </w:pPr>
    </w:p>
    <w:p w:rsidR="00BF0FB6" w:rsidRDefault="00BF0FB6" w:rsidP="00BF0FB6">
      <w:pPr>
        <w:rPr>
          <w:rFonts w:ascii="Times New Roman" w:hAnsi="Times New Roman" w:cs="Times New Roman"/>
        </w:rPr>
      </w:pPr>
      <w:r>
        <w:rPr>
          <w:rFonts w:ascii="Times New Roman" w:hAnsi="Times New Roman" w:cs="Times New Roman"/>
        </w:rPr>
        <w:t xml:space="preserve">In the second paragraph, the reading holds the view that electronic medical records encourage to prevent the poor hand writing and improper transcription. The professor mentions that most doctors are used to take notes and write prescriptions by hand when exam patients. Then, the staff still </w:t>
      </w:r>
      <w:proofErr w:type="gramStart"/>
      <w:r>
        <w:rPr>
          <w:rFonts w:ascii="Times New Roman" w:hAnsi="Times New Roman" w:cs="Times New Roman"/>
        </w:rPr>
        <w:t>have to</w:t>
      </w:r>
      <w:proofErr w:type="gramEnd"/>
      <w:r>
        <w:rPr>
          <w:rFonts w:ascii="Times New Roman" w:hAnsi="Times New Roman" w:cs="Times New Roman"/>
        </w:rPr>
        <w:t xml:space="preserve"> interpret these notes to enter this information into electronic databases. Therefore, the human errors are unavoidable. Thus, the professor fights against the claims in the reading again.</w:t>
      </w:r>
    </w:p>
    <w:p w:rsidR="00BF0FB6" w:rsidRDefault="00BF0FB6" w:rsidP="00BF0FB6">
      <w:pPr>
        <w:rPr>
          <w:rFonts w:ascii="Times New Roman" w:hAnsi="Times New Roman" w:cs="Times New Roman"/>
        </w:rPr>
      </w:pPr>
    </w:p>
    <w:p w:rsidR="00BF0FB6" w:rsidRDefault="00BF0FB6" w:rsidP="00BF0FB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inally, the professor also represents his idea that getting all information about patients couldn’t be easier with electronic records, since there are strict privacy laws in America. When researchers want to access all data, they need to follow strict and complicated procedures and need many permissions, including permissions from patients. However, some patients may block the use of medical records for any purpose other than their own medical treatment, which is far from the suggestion in the reading that through the electronic system, accessing the records will be simpler. </w:t>
      </w:r>
    </w:p>
    <w:p w:rsidR="0020157B" w:rsidRPr="00BF0FB6" w:rsidRDefault="00BF0FB6">
      <w:bookmarkStart w:id="0" w:name="_GoBack"/>
      <w:bookmarkEnd w:id="0"/>
    </w:p>
    <w:sectPr w:rsidR="0020157B" w:rsidRPr="00BF0FB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yNDa1MDExMjMzN7dQ0lEKTi0uzszPAykwrAUAP9vV0SwAAAA="/>
  </w:docVars>
  <w:rsids>
    <w:rsidRoot w:val="00BF0FB6"/>
    <w:rsid w:val="004D4D45"/>
    <w:rsid w:val="00694512"/>
    <w:rsid w:val="008234E6"/>
    <w:rsid w:val="00904A86"/>
    <w:rsid w:val="00BF0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38B8D-6B05-4997-BF65-9F3C9915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0F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dc:creator>
  <cp:keywords/>
  <dc:description/>
  <cp:lastModifiedBy>L SY</cp:lastModifiedBy>
  <cp:revision>1</cp:revision>
  <dcterms:created xsi:type="dcterms:W3CDTF">2018-10-06T09:59:00Z</dcterms:created>
  <dcterms:modified xsi:type="dcterms:W3CDTF">2018-10-06T10:00:00Z</dcterms:modified>
</cp:coreProperties>
</file>