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55DC" w14:textId="77777777" w:rsidR="00EA5BC6" w:rsidRPr="005355CA" w:rsidRDefault="002C789F" w:rsidP="00EA5BC6">
      <w:pPr>
        <w:spacing w:after="200" w:line="276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B8733E8" wp14:editId="40AF38FD">
            <wp:extent cx="1033780" cy="755650"/>
            <wp:effectExtent l="0" t="0" r="0" b="0"/>
            <wp:docPr id="1" name="drawing" descr="Text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 descr="TextDescription automatically generated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>MINISTERUL EDUCAȚIEI ȘI CERCETĂRII AL REPUBLICII MOLDOVA</w:t>
      </w:r>
    </w:p>
    <w:p w14:paraId="2620B96E" w14:textId="77777777" w:rsidR="00EA5BC6" w:rsidRPr="005355CA" w:rsidRDefault="00EA5BC6" w:rsidP="00EA5BC6">
      <w:pPr>
        <w:spacing w:after="200" w:line="276" w:lineRule="auto"/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Universitatea Tehnică a Moldovei</w:t>
      </w:r>
    </w:p>
    <w:p w14:paraId="50768900" w14:textId="77777777" w:rsidR="00EA5BC6" w:rsidRPr="005355CA" w:rsidRDefault="00EA5BC6" w:rsidP="00EA5BC6">
      <w:pPr>
        <w:spacing w:after="200" w:line="276" w:lineRule="auto"/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ro-RO"/>
        </w:rPr>
        <w:t>Facultatea Calculatoare, Informatică şi Microelectronică</w:t>
      </w:r>
    </w:p>
    <w:p w14:paraId="6E72AF3F" w14:textId="77777777" w:rsidR="00EA5BC6" w:rsidRPr="00363D06" w:rsidRDefault="00EA5BC6" w:rsidP="00EA5BC6">
      <w:pPr>
        <w:spacing w:after="200" w:line="276" w:lineRule="auto"/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ro-RO"/>
        </w:rPr>
        <w:t>Departamentul Inginerie Software și Automatică</w:t>
      </w:r>
    </w:p>
    <w:p w14:paraId="40B9F375" w14:textId="77777777" w:rsidR="00EA5BC6" w:rsidRPr="00363D06" w:rsidRDefault="00EA5BC6" w:rsidP="00EA5BC6">
      <w:pPr>
        <w:spacing w:after="200" w:line="276" w:lineRule="auto"/>
        <w:rPr>
          <w:sz w:val="32"/>
          <w:szCs w:val="32"/>
          <w:lang w:val="en-US"/>
        </w:rPr>
      </w:pPr>
    </w:p>
    <w:p w14:paraId="38BD94D0" w14:textId="77777777" w:rsidR="00EA5BC6" w:rsidRPr="00363D06" w:rsidRDefault="00EA5BC6" w:rsidP="00EA5BC6">
      <w:pPr>
        <w:spacing w:after="200" w:line="276" w:lineRule="auto"/>
        <w:jc w:val="center"/>
        <w:rPr>
          <w:sz w:val="96"/>
          <w:szCs w:val="96"/>
          <w:lang w:val="en-US"/>
        </w:rPr>
      </w:pPr>
      <w:r>
        <w:rPr>
          <w:b/>
          <w:bCs/>
          <w:sz w:val="96"/>
          <w:szCs w:val="96"/>
          <w:lang w:val="ro-MD"/>
        </w:rPr>
        <w:t>RAPORT</w:t>
      </w:r>
    </w:p>
    <w:p w14:paraId="5C02CA13" w14:textId="77777777" w:rsidR="00EA5BC6" w:rsidRPr="00B41DD1" w:rsidRDefault="00EA5BC6" w:rsidP="00EA5BC6">
      <w:pPr>
        <w:spacing w:after="200" w:line="276" w:lineRule="auto"/>
        <w:jc w:val="center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Lucrare de laborator Nr. 1</w:t>
      </w:r>
      <w:r>
        <w:rPr>
          <w:b/>
          <w:bCs/>
          <w:sz w:val="32"/>
          <w:szCs w:val="32"/>
          <w:lang w:val="en-US"/>
        </w:rPr>
        <w:br/>
        <w:t>Disciplina: ,,Tehnici de Programare”</w:t>
      </w:r>
      <w:r>
        <w:rPr>
          <w:b/>
          <w:bCs/>
          <w:sz w:val="32"/>
          <w:szCs w:val="32"/>
          <w:lang w:val="en-US"/>
        </w:rPr>
        <w:br/>
      </w:r>
    </w:p>
    <w:p w14:paraId="720F24EC" w14:textId="77777777" w:rsidR="00EA5BC6" w:rsidRPr="00363D06" w:rsidRDefault="00EA5BC6" w:rsidP="00EA5BC6">
      <w:pPr>
        <w:spacing w:after="200" w:line="276" w:lineRule="auto"/>
        <w:jc w:val="center"/>
        <w:rPr>
          <w:rFonts w:cs="Aptos"/>
          <w:sz w:val="22"/>
          <w:szCs w:val="22"/>
          <w:lang w:val="en-US"/>
        </w:rPr>
      </w:pPr>
    </w:p>
    <w:p w14:paraId="4A0872C3" w14:textId="77777777" w:rsidR="00EA5BC6" w:rsidRPr="00363D06" w:rsidRDefault="00EA5BC6" w:rsidP="00EA5BC6">
      <w:pPr>
        <w:spacing w:after="200" w:line="276" w:lineRule="auto"/>
        <w:jc w:val="center"/>
        <w:rPr>
          <w:rFonts w:cs="Aptos"/>
          <w:sz w:val="22"/>
          <w:szCs w:val="22"/>
          <w:lang w:val="en-US"/>
        </w:rPr>
      </w:pPr>
    </w:p>
    <w:p w14:paraId="41277496" w14:textId="77777777" w:rsidR="00EA5BC6" w:rsidRPr="00363D06" w:rsidRDefault="00EA5BC6" w:rsidP="00EA5BC6">
      <w:pPr>
        <w:spacing w:after="200" w:line="276" w:lineRule="auto"/>
        <w:rPr>
          <w:rFonts w:cs="Aptos"/>
          <w:sz w:val="22"/>
          <w:szCs w:val="22"/>
          <w:lang w:val="en-US"/>
        </w:rPr>
      </w:pPr>
    </w:p>
    <w:p w14:paraId="21B07EDA" w14:textId="7FD5D5B7" w:rsidR="00EA5BC6" w:rsidRDefault="00EA5BC6" w:rsidP="00EA5BC6">
      <w:pPr>
        <w:spacing w:after="200" w:line="276" w:lineRule="auto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Realizat:</w:t>
      </w:r>
      <w:r>
        <w:rPr>
          <w:color w:val="000000"/>
          <w:sz w:val="28"/>
          <w:szCs w:val="28"/>
          <w:lang w:val="en-US"/>
        </w:rPr>
        <w:t xml:space="preserve">                                                                            </w:t>
      </w:r>
      <w:r>
        <w:rPr>
          <w:b/>
          <w:bCs/>
          <w:color w:val="000000"/>
          <w:sz w:val="28"/>
          <w:szCs w:val="28"/>
          <w:lang w:val="en-US"/>
        </w:rPr>
        <w:t>St. gr. SI-26</w:t>
      </w:r>
      <w:r w:rsidR="00E30CAE">
        <w:rPr>
          <w:b/>
          <w:bCs/>
          <w:color w:val="000000"/>
          <w:sz w:val="28"/>
          <w:szCs w:val="28"/>
          <w:lang w:val="en-US"/>
        </w:rPr>
        <w:t>4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r w:rsidR="00E30CAE">
        <w:rPr>
          <w:b/>
          <w:bCs/>
          <w:color w:val="000000"/>
          <w:sz w:val="28"/>
          <w:szCs w:val="28"/>
          <w:lang w:val="en-US"/>
        </w:rPr>
        <w:t>Șușu Victor</w:t>
      </w:r>
    </w:p>
    <w:p w14:paraId="0AFF3B4E" w14:textId="77777777" w:rsidR="00EA5BC6" w:rsidRPr="00B41DD1" w:rsidRDefault="00EA5BC6" w:rsidP="00EA5BC6">
      <w:pPr>
        <w:spacing w:after="200" w:line="276" w:lineRule="auto"/>
        <w:rPr>
          <w:color w:val="000000"/>
          <w:sz w:val="28"/>
          <w:szCs w:val="28"/>
          <w:lang w:val="en-US"/>
        </w:rPr>
      </w:pPr>
    </w:p>
    <w:p w14:paraId="7C92C519" w14:textId="77777777" w:rsidR="00EA5BC6" w:rsidRPr="00B41DD1" w:rsidRDefault="00EA5BC6" w:rsidP="00EA5BC6">
      <w:pPr>
        <w:spacing w:after="200" w:line="276" w:lineRule="auto"/>
        <w:rPr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Verificat:</w:t>
      </w:r>
      <w:r>
        <w:rPr>
          <w:b/>
          <w:bCs/>
          <w:color w:val="000000"/>
          <w:sz w:val="28"/>
          <w:szCs w:val="28"/>
          <w:lang w:val="en-US"/>
        </w:rPr>
        <w:tab/>
        <w:t xml:space="preserve">                                                                     Reițman Patricia,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>asist. Univ.</w:t>
      </w:r>
      <w:r>
        <w:rPr>
          <w:b/>
          <w:bCs/>
          <w:color w:val="000000"/>
          <w:sz w:val="28"/>
          <w:szCs w:val="28"/>
          <w:lang w:val="en-US"/>
        </w:rPr>
        <w:br/>
      </w:r>
    </w:p>
    <w:p w14:paraId="25A03EE7" w14:textId="77777777" w:rsidR="00EA5BC6" w:rsidRPr="00363D06" w:rsidRDefault="00EA5BC6" w:rsidP="00EA5BC6">
      <w:pPr>
        <w:spacing w:after="200" w:line="276" w:lineRule="auto"/>
        <w:jc w:val="center"/>
        <w:rPr>
          <w:sz w:val="32"/>
          <w:szCs w:val="32"/>
          <w:lang w:val="en-US"/>
        </w:rPr>
      </w:pPr>
    </w:p>
    <w:p w14:paraId="0F99F046" w14:textId="77777777" w:rsidR="00EA5BC6" w:rsidRPr="00363D06" w:rsidRDefault="00EA5BC6" w:rsidP="00EA5BC6">
      <w:pPr>
        <w:spacing w:after="200" w:line="276" w:lineRule="auto"/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Chișinău 2026</w:t>
      </w:r>
    </w:p>
    <w:p w14:paraId="1FA3646E" w14:textId="77777777" w:rsidR="00EA5BC6" w:rsidRDefault="00EA5BC6" w:rsidP="00EA5BC6">
      <w:pPr>
        <w:ind w:left="-284"/>
        <w:jc w:val="center"/>
        <w:rPr>
          <w:rFonts w:ascii="Calibri" w:hAnsi="Calibri" w:cs="Calibri"/>
          <w:b/>
          <w:bCs/>
          <w:sz w:val="28"/>
          <w:szCs w:val="28"/>
          <w:lang w:val="ro-RO"/>
        </w:rPr>
      </w:pPr>
      <w:r>
        <w:rPr>
          <w:rFonts w:ascii="Calibri" w:hAnsi="Calibri" w:cs="Calibri"/>
          <w:b/>
          <w:bCs/>
          <w:sz w:val="28"/>
          <w:szCs w:val="28"/>
          <w:lang w:val="ro-RO"/>
        </w:rPr>
        <w:t>Introducere</w:t>
      </w:r>
    </w:p>
    <w:p w14:paraId="5A508FE0" w14:textId="77777777" w:rsidR="00EA5BC6" w:rsidRPr="0006696F" w:rsidRDefault="00EA5BC6">
      <w:pPr>
        <w:rPr>
          <w:lang w:val="en-US"/>
        </w:rPr>
      </w:pPr>
    </w:p>
    <w:p w14:paraId="5FAC5BE4" w14:textId="77777777" w:rsidR="00EA5BC6" w:rsidRDefault="00490F1D">
      <w:pPr>
        <w:rPr>
          <w:lang w:val="en-US"/>
        </w:rPr>
      </w:pPr>
      <w:r>
        <w:rPr>
          <w:b/>
          <w:bCs/>
          <w:lang w:val="en-US"/>
        </w:rPr>
        <w:lastRenderedPageBreak/>
        <w:t>Sarcina</w:t>
      </w:r>
      <w:r>
        <w:rPr>
          <w:lang w:val="en-US"/>
        </w:rPr>
        <w:t>: Descărcarea și instalarea platformei VirtualBox. Descărcarea și importarea a 2 mașini virtuale OVA 1 și OVA 2. Configurarea ambelor mașini la aceeași rețea. Verificarea Conexiunii dintre mașini.</w:t>
      </w:r>
    </w:p>
    <w:p w14:paraId="724E19A9" w14:textId="77777777" w:rsidR="00F703E0" w:rsidRDefault="00F703E0">
      <w:pPr>
        <w:rPr>
          <w:lang w:val="en-US"/>
        </w:rPr>
      </w:pPr>
    </w:p>
    <w:p w14:paraId="393B4E73" w14:textId="77777777" w:rsidR="000B7812" w:rsidRDefault="00F703E0">
      <w:pPr>
        <w:rPr>
          <w:b/>
          <w:bCs/>
          <w:lang w:val="en-US"/>
        </w:rPr>
      </w:pPr>
      <w:r>
        <w:rPr>
          <w:b/>
          <w:bCs/>
          <w:lang w:val="en-US"/>
        </w:rPr>
        <w:t>Scopul</w:t>
      </w:r>
      <w:r>
        <w:rPr>
          <w:lang w:val="en-US"/>
        </w:rPr>
        <w:t>: înțelegerea și configurarea unei rețele izolate între două sisteme de operare distincte</w:t>
      </w:r>
      <w:r>
        <w:rPr>
          <w:lang w:val="en-US"/>
        </w:rPr>
        <w:br w:type="page"/>
      </w:r>
      <w:r>
        <w:rPr>
          <w:b/>
          <w:bCs/>
          <w:sz w:val="28"/>
          <w:szCs w:val="28"/>
          <w:lang w:val="en-US"/>
        </w:rPr>
        <w:lastRenderedPageBreak/>
        <w:t>Mersul Lucrării:</w:t>
      </w:r>
    </w:p>
    <w:p w14:paraId="333D548A" w14:textId="77777777" w:rsidR="000B7812" w:rsidRDefault="000B7812">
      <w:pPr>
        <w:rPr>
          <w:b/>
          <w:bCs/>
          <w:lang w:val="en-US"/>
        </w:rPr>
      </w:pPr>
    </w:p>
    <w:p w14:paraId="52E105E7" w14:textId="77777777" w:rsidR="00EA5BC6" w:rsidRDefault="00F703E0">
      <w:pPr>
        <w:rPr>
          <w:b/>
          <w:noProof/>
          <w:lang w:val="en-US"/>
        </w:rPr>
      </w:pPr>
      <w:r>
        <w:rPr>
          <w:b/>
          <w:bCs/>
          <w:lang w:val="en-US"/>
        </w:rPr>
        <w:br/>
      </w:r>
      <w:r>
        <w:rPr>
          <w:b/>
          <w:noProof/>
          <w:lang w:val="en-US"/>
        </w:rPr>
        <w:drawing>
          <wp:inline distT="0" distB="0" distL="0" distR="0" wp14:anchorId="5CDEFAEF" wp14:editId="1D2A07E5">
            <wp:extent cx="5843905" cy="3140710"/>
            <wp:effectExtent l="0" t="0" r="0" b="0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4B9B" w14:textId="77777777" w:rsidR="000B7812" w:rsidRDefault="00F703E0">
      <w:pPr>
        <w:rPr>
          <w:b/>
          <w:noProof/>
          <w:lang w:val="en-US"/>
        </w:rPr>
      </w:pP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  <w:t>Figura1. Descărcarea VirtualBox</w:t>
      </w:r>
    </w:p>
    <w:p w14:paraId="75DD473B" w14:textId="77777777" w:rsidR="00F703E0" w:rsidRDefault="000B7812">
      <w:pPr>
        <w:rPr>
          <w:b/>
          <w:noProof/>
          <w:lang w:val="en-US"/>
        </w:rPr>
      </w:pPr>
      <w:r>
        <w:rPr>
          <w:b/>
          <w:noProof/>
          <w:lang w:val="en-US"/>
        </w:rPr>
        <w:br/>
      </w:r>
      <w:r>
        <w:rPr>
          <w:b/>
          <w:noProof/>
          <w:lang w:val="en-US"/>
        </w:rPr>
        <w:br/>
      </w:r>
      <w:r>
        <w:rPr>
          <w:b/>
          <w:noProof/>
          <w:lang w:val="en-US"/>
        </w:rPr>
        <w:drawing>
          <wp:inline distT="0" distB="0" distL="0" distR="0" wp14:anchorId="714D90BE" wp14:editId="707DA8B1">
            <wp:extent cx="5843905" cy="2345690"/>
            <wp:effectExtent l="0" t="0" r="0" b="0"/>
            <wp:docPr id="3" name="Imagin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9F0A" w14:textId="77777777" w:rsidR="00A06661" w:rsidRDefault="00A06661">
      <w:pPr>
        <w:rPr>
          <w:b/>
          <w:noProof/>
          <w:lang w:val="en-US"/>
        </w:rPr>
      </w:pPr>
    </w:p>
    <w:p w14:paraId="109C1F2C" w14:textId="77777777" w:rsidR="000B7812" w:rsidRPr="00F703E0" w:rsidRDefault="000B7812">
      <w:pPr>
        <w:rPr>
          <w:b/>
          <w:bCs/>
          <w:lang w:val="en-US"/>
        </w:rPr>
      </w:pP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</w:r>
      <w:r>
        <w:rPr>
          <w:b/>
          <w:noProof/>
          <w:lang w:val="en-US"/>
        </w:rPr>
        <w:tab/>
        <w:t>Figura 2. Importarea mașinilor Virtuale</w:t>
      </w:r>
    </w:p>
    <w:p w14:paraId="50649AF9" w14:textId="77777777" w:rsidR="00A10E13" w:rsidRDefault="00EA5BC6">
      <w:pPr>
        <w:rPr>
          <w:noProof/>
          <w:lang w:val="en-US"/>
        </w:rPr>
      </w:pPr>
      <w:r>
        <w:rPr>
          <w:lang w:val="en-US"/>
        </w:rPr>
        <w:br w:type="page"/>
      </w:r>
      <w:r>
        <w:rPr>
          <w:noProof/>
          <w:lang w:val="en-US"/>
        </w:rPr>
        <w:lastRenderedPageBreak/>
        <w:drawing>
          <wp:inline distT="0" distB="0" distL="0" distR="0" wp14:anchorId="47B6B4C5" wp14:editId="1FBD799A">
            <wp:extent cx="5923915" cy="3935730"/>
            <wp:effectExtent l="0" t="0" r="0" b="0"/>
            <wp:docPr id="4" name="Imagin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A20F1" w14:textId="77777777" w:rsidR="000B7812" w:rsidRDefault="000B7812">
      <w:pPr>
        <w:rPr>
          <w:b/>
          <w:bCs/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b/>
          <w:bCs/>
          <w:noProof/>
          <w:lang w:val="en-US"/>
        </w:rPr>
        <w:t>Figura 3. Configurarea la rețea ,,Internal Network”</w:t>
      </w:r>
    </w:p>
    <w:p w14:paraId="39EE9944" w14:textId="77777777" w:rsidR="0006696F" w:rsidRDefault="0006696F">
      <w:pPr>
        <w:rPr>
          <w:b/>
          <w:bCs/>
          <w:noProof/>
          <w:lang w:val="en-US"/>
        </w:rPr>
      </w:pPr>
    </w:p>
    <w:p w14:paraId="117A85C5" w14:textId="77777777" w:rsidR="0006696F" w:rsidRDefault="0006696F">
      <w:pPr>
        <w:rPr>
          <w:b/>
          <w:bCs/>
          <w:noProof/>
          <w:lang w:val="en-US"/>
        </w:rPr>
      </w:pPr>
    </w:p>
    <w:p w14:paraId="246A95A8" w14:textId="77777777" w:rsidR="0006696F" w:rsidRDefault="002C789F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4741CB33" wp14:editId="42EEC09E">
            <wp:extent cx="5943600" cy="2663825"/>
            <wp:effectExtent l="0" t="0" r="0" b="0"/>
            <wp:docPr id="5" name="Imagin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C25A0" w14:textId="77777777" w:rsidR="0006696F" w:rsidRPr="0006696F" w:rsidRDefault="0006696F">
      <w:pPr>
        <w:rPr>
          <w:b/>
          <w:bCs/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b/>
          <w:bCs/>
          <w:noProof/>
          <w:lang w:val="en-US"/>
        </w:rPr>
        <w:t>Figura 4. Aflarea adresei IP a masinei Kali</w:t>
      </w:r>
    </w:p>
    <w:p w14:paraId="0F3C2B91" w14:textId="77777777" w:rsidR="00A06661" w:rsidRDefault="00A06661">
      <w:pPr>
        <w:rPr>
          <w:noProof/>
          <w:lang w:val="en-US"/>
        </w:rPr>
      </w:pPr>
    </w:p>
    <w:p w14:paraId="1260153F" w14:textId="77777777" w:rsidR="00A06661" w:rsidRPr="00A06661" w:rsidRDefault="002C789F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21D3101" wp14:editId="5C6045AA">
            <wp:extent cx="5943600" cy="4730750"/>
            <wp:effectExtent l="0" t="0" r="0" b="0"/>
            <wp:docPr id="6" name="Imagin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BD4E0" w14:textId="77777777" w:rsidR="000B7812" w:rsidRPr="00A06661" w:rsidRDefault="000B7812">
      <w:pPr>
        <w:rPr>
          <w:noProof/>
          <w:lang w:val="en-US"/>
        </w:rPr>
      </w:pPr>
    </w:p>
    <w:p w14:paraId="45C257B0" w14:textId="77777777" w:rsidR="00A06661" w:rsidRDefault="0006696F" w:rsidP="0006696F">
      <w:pPr>
        <w:rPr>
          <w:b/>
          <w:bCs/>
          <w:noProof/>
          <w:lang w:val="en-US"/>
        </w:rPr>
      </w:pP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b/>
          <w:bCs/>
          <w:noProof/>
          <w:lang w:val="en-US"/>
        </w:rPr>
        <w:t>Figura 5. Folosirea comenzii ‘’ping ADRESA_IP’’ in masina UTM</w:t>
      </w:r>
    </w:p>
    <w:p w14:paraId="4BAACB43" w14:textId="77777777" w:rsidR="00A06661" w:rsidRDefault="00A06661" w:rsidP="0006696F">
      <w:pPr>
        <w:rPr>
          <w:b/>
          <w:noProof/>
          <w:lang w:val="en-US"/>
        </w:rPr>
      </w:pPr>
    </w:p>
    <w:p w14:paraId="72449863" w14:textId="77777777" w:rsidR="00A06661" w:rsidRDefault="00A06661" w:rsidP="0006696F">
      <w:pPr>
        <w:rPr>
          <w:b/>
          <w:noProof/>
          <w:lang w:val="en-US"/>
        </w:rPr>
      </w:pPr>
    </w:p>
    <w:p w14:paraId="4C970001" w14:textId="77777777" w:rsidR="00A06661" w:rsidRDefault="002C789F" w:rsidP="0006696F">
      <w:pPr>
        <w:rPr>
          <w:b/>
          <w:noProof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74EDC628" wp14:editId="745D638C">
            <wp:extent cx="5864225" cy="3677285"/>
            <wp:effectExtent l="0" t="0" r="0" b="0"/>
            <wp:docPr id="7" name="Imagin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2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11E2" w14:textId="77777777" w:rsidR="00A06661" w:rsidRPr="0006696F" w:rsidRDefault="00A06661" w:rsidP="0006696F">
      <w:pPr>
        <w:rPr>
          <w:b/>
          <w:bCs/>
          <w:noProof/>
          <w:lang w:val="en-US"/>
        </w:rPr>
      </w:pPr>
    </w:p>
    <w:p w14:paraId="7D02FE0A" w14:textId="77777777" w:rsidR="00033CF8" w:rsidRDefault="00A06661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Figura 6. Folosirea comenzii “ping ADRESA_IP” in masina Kali</w:t>
      </w:r>
    </w:p>
    <w:p w14:paraId="76D8B7E5" w14:textId="77777777" w:rsidR="0006696F" w:rsidRPr="00033CF8" w:rsidRDefault="00033CF8" w:rsidP="00EE44A2">
      <w:pPr>
        <w:rPr>
          <w:b/>
          <w:bCs/>
          <w:sz w:val="44"/>
          <w:szCs w:val="44"/>
          <w:lang w:val="en-US"/>
        </w:rPr>
      </w:pPr>
      <w:r>
        <w:rPr>
          <w:b/>
          <w:bCs/>
          <w:lang w:val="en-US"/>
        </w:rPr>
        <w:br w:type="page"/>
      </w:r>
      <w:r>
        <w:rPr>
          <w:b/>
          <w:bCs/>
          <w:sz w:val="44"/>
          <w:szCs w:val="44"/>
          <w:lang w:val="en-US"/>
        </w:rPr>
        <w:lastRenderedPageBreak/>
        <w:t>Concluzie</w:t>
      </w:r>
    </w:p>
    <w:p w14:paraId="7622518B" w14:textId="2A98A318" w:rsidR="00EE44A2" w:rsidRPr="00EE44A2" w:rsidRDefault="00EE44A2" w:rsidP="00EE44A2">
      <w:pPr>
        <w:spacing w:after="120" w:line="360" w:lineRule="auto"/>
        <w:ind w:firstLine="720"/>
        <w:jc w:val="both"/>
        <w:rPr>
          <w:lang w:val="en-US"/>
        </w:rPr>
      </w:pPr>
      <w:r w:rsidRPr="00EE44A2">
        <w:rPr>
          <w:lang w:val="en-US"/>
        </w:rPr>
        <w:t>Efectuarea acestei prime lucrări de laborator a facilitat familiarizarea practică cu mediile de virtualizare, prin instalarea platformei VirtualBox și importarea rapidă a două mașini virtuale (Kali Linux și UTM) din fișiere preconfigurate de tip OVA.</w:t>
      </w:r>
    </w:p>
    <w:p w14:paraId="1D9F29B9" w14:textId="26B4241A" w:rsidR="00EE44A2" w:rsidRPr="00EE44A2" w:rsidRDefault="00EE44A2" w:rsidP="00EE44A2">
      <w:pPr>
        <w:spacing w:after="120" w:line="360" w:lineRule="auto"/>
        <w:ind w:firstLine="720"/>
        <w:jc w:val="both"/>
        <w:rPr>
          <w:lang w:val="en-US"/>
        </w:rPr>
      </w:pPr>
      <w:r w:rsidRPr="00EE44A2">
        <w:rPr>
          <w:lang w:val="en-US"/>
        </w:rPr>
        <w:t>Un obiectiv a fost stabilirea unei comunicări între aceste două sisteme de operare distincte, realizată prin configurarea mașinilor în cadrul aceleiași rețele izolate, de tip „Internal Network”. Această metodă a asigurat un mediu de lucru controlat și sigur pentru interconectare.</w:t>
      </w:r>
    </w:p>
    <w:p w14:paraId="7E106B28" w14:textId="1E7918AB" w:rsidR="00EE44A2" w:rsidRPr="00EE44A2" w:rsidRDefault="00EE44A2" w:rsidP="00EE44A2">
      <w:pPr>
        <w:spacing w:after="120" w:line="360" w:lineRule="auto"/>
        <w:ind w:firstLine="720"/>
        <w:jc w:val="both"/>
        <w:rPr>
          <w:lang w:val="en-US"/>
        </w:rPr>
      </w:pPr>
      <w:r w:rsidRPr="00EE44A2">
        <w:rPr>
          <w:lang w:val="en-US"/>
        </w:rPr>
        <w:t>Validarea arhitecturii de rețea s-a realizat cu succes prin identificarea adreselor IP și executarea bidirecțională a comenzii ping (de pe mașina UTM spre Kali și invers). Recepționarea cu succes a pachetelor de date a confirmat conectivitatea dintre mașini, consolidând astfel deprinderile de bază necesare pentru implementarea și diagnosticarea primară a rețelelor virtualizate.</w:t>
      </w:r>
    </w:p>
    <w:p w14:paraId="35600BBE" w14:textId="7A3C4B51" w:rsidR="00C526DF" w:rsidRDefault="00C526DF" w:rsidP="00EE44A2">
      <w:pPr>
        <w:spacing w:after="120" w:line="360" w:lineRule="auto"/>
        <w:jc w:val="both"/>
      </w:pPr>
    </w:p>
    <w:sectPr w:rsidR="00C526D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C6"/>
    <w:rsid w:val="00033CF8"/>
    <w:rsid w:val="0006696F"/>
    <w:rsid w:val="000B7812"/>
    <w:rsid w:val="001F17D3"/>
    <w:rsid w:val="00205897"/>
    <w:rsid w:val="002C2497"/>
    <w:rsid w:val="002C789F"/>
    <w:rsid w:val="002D560D"/>
    <w:rsid w:val="00352A55"/>
    <w:rsid w:val="00363D06"/>
    <w:rsid w:val="00490F1D"/>
    <w:rsid w:val="005355CA"/>
    <w:rsid w:val="00557D71"/>
    <w:rsid w:val="00623203"/>
    <w:rsid w:val="0082463A"/>
    <w:rsid w:val="00887A9A"/>
    <w:rsid w:val="00A06661"/>
    <w:rsid w:val="00A10E13"/>
    <w:rsid w:val="00B41DD1"/>
    <w:rsid w:val="00B8725C"/>
    <w:rsid w:val="00BF2B5F"/>
    <w:rsid w:val="00C40563"/>
    <w:rsid w:val="00C426C8"/>
    <w:rsid w:val="00C526DF"/>
    <w:rsid w:val="00D96CA3"/>
    <w:rsid w:val="00E30CAE"/>
    <w:rsid w:val="00EA5BC6"/>
    <w:rsid w:val="00EE44A2"/>
    <w:rsid w:val="00F703E0"/>
    <w:rsid w:val="422292EA"/>
    <w:rsid w:val="48F18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B88E5"/>
  <w14:defaultImageDpi w14:val="0"/>
  <w15:docId w15:val="{42A84BBF-BBCD-4AA4-97FC-90164369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Apto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cs="Times New Roman"/>
      <w:kern w:val="2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696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Șușu Victoraș</dc:creator>
  <cp:keywords/>
  <dc:description/>
  <cp:lastModifiedBy>Șușu Victoraș</cp:lastModifiedBy>
  <cp:revision>4</cp:revision>
  <dcterms:created xsi:type="dcterms:W3CDTF">2026-09-29T10:37:00Z</dcterms:created>
  <dcterms:modified xsi:type="dcterms:W3CDTF">2026-10-20T09:30:00Z</dcterms:modified>
</cp:coreProperties>
</file>