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95"/>
        <w:gridCol w:w="6607"/>
        <w:gridCol w:w="1584"/>
        <w:gridCol w:w="759"/>
      </w:tblGrid>
      <w:tr w:rsidR="00B0346F" w:rsidTr="008B2ADA">
        <w:trPr>
          <w:trHeight w:val="1774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1.</w:t>
            </w:r>
          </w:p>
        </w:tc>
        <w:tc>
          <w:tcPr>
            <w:tcW w:w="6607" w:type="dxa"/>
          </w:tcPr>
          <w:p w:rsidR="00B0346F" w:rsidRDefault="00B0346F">
            <w:r>
              <w:t>Date/Time Incident Began:</w:t>
            </w:r>
          </w:p>
        </w:tc>
        <w:tc>
          <w:tcPr>
            <w:tcW w:w="1584" w:type="dxa"/>
          </w:tcPr>
          <w:p w:rsidR="00B0346F" w:rsidRDefault="00B0346F">
            <w:r>
              <w:t>Time</w:t>
            </w:r>
          </w:p>
        </w:tc>
        <w:tc>
          <w:tcPr>
            <w:tcW w:w="759" w:type="dxa"/>
          </w:tcPr>
          <w:p w:rsidR="00B0346F" w:rsidRDefault="00B0346F">
            <w:r>
              <w:t>Check</w:t>
            </w:r>
          </w:p>
        </w:tc>
      </w:tr>
      <w:tr w:rsidR="00B0346F" w:rsidTr="008B2ADA">
        <w:trPr>
          <w:trHeight w:val="1675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2.</w:t>
            </w:r>
          </w:p>
        </w:tc>
        <w:tc>
          <w:tcPr>
            <w:tcW w:w="6607" w:type="dxa"/>
          </w:tcPr>
          <w:p w:rsidR="00B0346F" w:rsidRDefault="00B0346F">
            <w:r>
              <w:t>Cause of Incident:</w:t>
            </w:r>
          </w:p>
        </w:tc>
        <w:tc>
          <w:tcPr>
            <w:tcW w:w="1584" w:type="dxa"/>
          </w:tcPr>
          <w:p w:rsidR="00B0346F" w:rsidRDefault="00B0346F"/>
        </w:tc>
        <w:tc>
          <w:tcPr>
            <w:tcW w:w="759" w:type="dxa"/>
          </w:tcPr>
          <w:p w:rsidR="00B0346F" w:rsidRDefault="00B0346F"/>
        </w:tc>
      </w:tr>
      <w:tr w:rsidR="00B0346F" w:rsidTr="008B2ADA">
        <w:trPr>
          <w:trHeight w:val="1774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3.</w:t>
            </w:r>
          </w:p>
        </w:tc>
        <w:tc>
          <w:tcPr>
            <w:tcW w:w="6607" w:type="dxa"/>
          </w:tcPr>
          <w:p w:rsidR="00B0346F" w:rsidRDefault="00B0346F" w:rsidP="00B0346F">
            <w:r>
              <w:t xml:space="preserve">Contact: </w:t>
            </w:r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  <w:tr w:rsidR="00B0346F" w:rsidTr="008B2ADA">
        <w:trPr>
          <w:trHeight w:val="1675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4.</w:t>
            </w:r>
          </w:p>
        </w:tc>
        <w:tc>
          <w:tcPr>
            <w:tcW w:w="6607" w:type="dxa"/>
          </w:tcPr>
          <w:p w:rsidR="00B0346F" w:rsidRDefault="00B0346F" w:rsidP="00B0346F">
            <w:r>
              <w:t>Is the system functioning?</w:t>
            </w:r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  <w:tr w:rsidR="00B0346F" w:rsidTr="008B2ADA">
        <w:trPr>
          <w:trHeight w:val="1774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5.</w:t>
            </w:r>
          </w:p>
        </w:tc>
        <w:tc>
          <w:tcPr>
            <w:tcW w:w="6607" w:type="dxa"/>
          </w:tcPr>
          <w:p w:rsidR="00B0346F" w:rsidRDefault="00B0346F" w:rsidP="00B0346F">
            <w:r>
              <w:t>What is the Incident?</w:t>
            </w:r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  <w:tr w:rsidR="00B0346F" w:rsidTr="008B2ADA">
        <w:trPr>
          <w:trHeight w:val="1675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6.</w:t>
            </w:r>
          </w:p>
        </w:tc>
        <w:tc>
          <w:tcPr>
            <w:tcW w:w="6607" w:type="dxa"/>
          </w:tcPr>
          <w:p w:rsidR="00B0346F" w:rsidRDefault="00B0346F" w:rsidP="00B0346F">
            <w:r>
              <w:t>Situation Report Provided Y/N</w:t>
            </w:r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  <w:tr w:rsidR="00B0346F" w:rsidTr="008B2ADA">
        <w:trPr>
          <w:trHeight w:val="1774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7.</w:t>
            </w:r>
          </w:p>
        </w:tc>
        <w:tc>
          <w:tcPr>
            <w:tcW w:w="6607" w:type="dxa"/>
          </w:tcPr>
          <w:p w:rsidR="00B0346F" w:rsidRDefault="00B0346F" w:rsidP="00B0346F">
            <w:r>
              <w:t>Create entry in activity report Y/N</w:t>
            </w:r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  <w:tr w:rsidR="00B0346F" w:rsidTr="008B2ADA">
        <w:trPr>
          <w:trHeight w:val="1675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lastRenderedPageBreak/>
              <w:t>8.</w:t>
            </w:r>
          </w:p>
        </w:tc>
        <w:tc>
          <w:tcPr>
            <w:tcW w:w="6607" w:type="dxa"/>
          </w:tcPr>
          <w:p w:rsidR="00B0346F" w:rsidRDefault="00B0346F" w:rsidP="00B0346F">
            <w:r>
              <w:t>Time restored to functionality:</w:t>
            </w:r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  <w:tr w:rsidR="00B0346F" w:rsidTr="008B2ADA">
        <w:trPr>
          <w:trHeight w:val="1675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9.</w:t>
            </w:r>
          </w:p>
        </w:tc>
        <w:tc>
          <w:tcPr>
            <w:tcW w:w="6607" w:type="dxa"/>
          </w:tcPr>
          <w:p w:rsidR="00B0346F" w:rsidRDefault="00B0346F" w:rsidP="00B0346F">
            <w:r>
              <w:t>Terminate Response:</w:t>
            </w:r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  <w:tr w:rsidR="00B0346F" w:rsidTr="008B2ADA">
        <w:trPr>
          <w:trHeight w:val="1675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10.</w:t>
            </w:r>
          </w:p>
          <w:p w:rsidR="00B0346F" w:rsidRDefault="00B0346F" w:rsidP="00B0346F">
            <w:pPr>
              <w:jc w:val="both"/>
            </w:pPr>
          </w:p>
        </w:tc>
        <w:tc>
          <w:tcPr>
            <w:tcW w:w="6607" w:type="dxa"/>
          </w:tcPr>
          <w:p w:rsidR="00B0346F" w:rsidRDefault="008B2ADA" w:rsidP="00B0346F">
            <w:r>
              <w:t>Brief Command:</w:t>
            </w:r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  <w:tr w:rsidR="00B0346F" w:rsidTr="008B2ADA">
        <w:trPr>
          <w:trHeight w:val="1675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11.</w:t>
            </w:r>
          </w:p>
        </w:tc>
        <w:tc>
          <w:tcPr>
            <w:tcW w:w="6607" w:type="dxa"/>
          </w:tcPr>
          <w:p w:rsidR="00B0346F" w:rsidRDefault="008B2ADA" w:rsidP="00B0346F">
            <w:r>
              <w:t>Conduct system scan:</w:t>
            </w:r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  <w:tr w:rsidR="00B0346F" w:rsidTr="008B2ADA">
        <w:trPr>
          <w:trHeight w:val="1675"/>
        </w:trPr>
        <w:tc>
          <w:tcPr>
            <w:tcW w:w="495" w:type="dxa"/>
          </w:tcPr>
          <w:p w:rsidR="00B0346F" w:rsidRDefault="00B0346F" w:rsidP="00B0346F">
            <w:pPr>
              <w:jc w:val="both"/>
            </w:pPr>
            <w:r>
              <w:t>12.</w:t>
            </w:r>
          </w:p>
        </w:tc>
        <w:tc>
          <w:tcPr>
            <w:tcW w:w="6607" w:type="dxa"/>
          </w:tcPr>
          <w:p w:rsidR="00B0346F" w:rsidRDefault="008B2ADA" w:rsidP="00B0346F">
            <w:r>
              <w:t>Submit Report:</w:t>
            </w:r>
            <w:bookmarkStart w:id="0" w:name="_GoBack"/>
            <w:bookmarkEnd w:id="0"/>
          </w:p>
        </w:tc>
        <w:tc>
          <w:tcPr>
            <w:tcW w:w="1584" w:type="dxa"/>
          </w:tcPr>
          <w:p w:rsidR="00B0346F" w:rsidRDefault="00B0346F" w:rsidP="00B0346F"/>
        </w:tc>
        <w:tc>
          <w:tcPr>
            <w:tcW w:w="759" w:type="dxa"/>
          </w:tcPr>
          <w:p w:rsidR="00B0346F" w:rsidRDefault="00B0346F" w:rsidP="00B0346F"/>
        </w:tc>
      </w:tr>
    </w:tbl>
    <w:p w:rsidR="00D7575C" w:rsidRDefault="008B2ADA"/>
    <w:sectPr w:rsidR="00D7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6F"/>
    <w:rsid w:val="006A1DAF"/>
    <w:rsid w:val="008B2ADA"/>
    <w:rsid w:val="00B0346F"/>
    <w:rsid w:val="00B8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BA2A"/>
  <w15:chartTrackingRefBased/>
  <w15:docId w15:val="{7F42D4B9-05CD-44A2-AB0A-C3FA8CF2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Missile Defense Agency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Pasch, Oriana CTR MDA/DSS</dc:creator>
  <cp:keywords/>
  <dc:description/>
  <cp:lastModifiedBy>Pasch, Oriana CTR MDA/DSS</cp:lastModifiedBy>
  <cp:revision>1</cp:revision>
  <dcterms:created xsi:type="dcterms:W3CDTF">2022-01-30T17:54:00Z</dcterms:created>
  <dcterms:modified xsi:type="dcterms:W3CDTF">2022-01-30T18:08:00Z</dcterms:modified>
</cp:coreProperties>
</file>