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0B2545"/>
          <w:sz w:val="48"/>
        </w:rPr>
        <w:t>Prospektimallin taulukuvaus</w:t>
      </w:r>
    </w:p>
    <w:p>
      <w:r>
        <w:rPr>
          <w:rFonts w:ascii="Calibri" w:hAnsi="Calibri" w:eastAsia="Calibri"/>
          <w:b w:val="0"/>
        </w:rPr>
        <w:t>Tämä dokumentti kuvaa prospektimallin automaattiajoon tarvittavat tietokantataulut tiiviissä muodossa. Taulut on jaettu lähdetauluihin, tukitauluihin ja tulostauluihin.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2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spektimallin_tietokantakaav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 w:eastAsia="Calibri"/>
          <w:b w:val="0"/>
        </w:rPr>
        <w:t>Lähdedatan kuvaus</w:t>
      </w:r>
    </w:p>
    <w:p>
      <w:r>
        <w:rPr>
          <w:rFonts w:ascii="Calibri" w:hAnsi="Calibri" w:eastAsia="Calibri"/>
          <w:b w:val="0"/>
        </w:rPr>
        <w:t xml:space="preserve">Prospektimallin päälähde on GoSystem. GoSystemista tulevat ensisijaisesti asiakasdata, myyntihistoria ja tuotetiedot. Näistä muodostetaan </w:t>
      </w:r>
      <w:r>
        <w:rPr>
          <w:rFonts w:ascii="Consolas" w:hAnsi="Consolas" w:eastAsia="Consolas"/>
          <w:b/>
        </w:rPr>
        <w:t>customer_master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/>
        </w:rPr>
        <w:t>sales_order_line</w:t>
      </w:r>
      <w:r>
        <w:rPr>
          <w:rFonts w:ascii="Calibri" w:hAnsi="Calibri" w:eastAsia="Calibri"/>
          <w:b w:val="0"/>
        </w:rPr>
        <w:t xml:space="preserve"> ja </w:t>
      </w:r>
      <w:r>
        <w:rPr>
          <w:rFonts w:ascii="Consolas" w:hAnsi="Consolas" w:eastAsia="Consolas"/>
          <w:b/>
        </w:rPr>
        <w:t>product_master</w:t>
      </w:r>
      <w:r>
        <w:rPr>
          <w:rFonts w:ascii="Calibri" w:hAnsi="Calibri" w:eastAsia="Calibri"/>
          <w:b w:val="0"/>
        </w:rPr>
        <w:t>.</w:t>
      </w:r>
    </w:p>
    <w:p>
      <w:r>
        <w:rPr>
          <w:rFonts w:ascii="Calibri" w:hAnsi="Calibri" w:eastAsia="Calibri"/>
          <w:b w:val="0"/>
        </w:rPr>
        <w:t xml:space="preserve">Ulkoinen yritystieto tulee Profinderistä. Profinder täydentää yritysten perustietoja, kuten Y-tunnus, nimi, emoyhtiön Y-tunnus, toimiala, liikevaihto, henkilöstö, sijainti ja yhteystiedot. Näistä muodostetaan pääosin </w:t>
      </w:r>
      <w:r>
        <w:rPr>
          <w:rFonts w:ascii="Consolas" w:hAnsi="Consolas" w:eastAsia="Consolas"/>
          <w:b/>
        </w:rPr>
        <w:t>company_master</w:t>
      </w:r>
      <w:r>
        <w:rPr>
          <w:rFonts w:ascii="Calibri" w:hAnsi="Calibri" w:eastAsia="Calibri"/>
          <w:b w:val="0"/>
        </w:rPr>
        <w:t xml:space="preserve"> ja </w:t>
      </w:r>
      <w:r>
        <w:rPr>
          <w:rFonts w:ascii="Consolas" w:hAnsi="Consolas" w:eastAsia="Consolas"/>
          <w:b/>
        </w:rPr>
        <w:t>contact_master</w:t>
      </w:r>
      <w:r>
        <w:rPr>
          <w:rFonts w:ascii="Calibri" w:hAnsi="Calibri" w:eastAsia="Calibri"/>
          <w:b w:val="0"/>
        </w:rPr>
        <w:t>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</w:tblPr>
      <w:tblGrid>
        <w:gridCol w:w="3120"/>
        <w:gridCol w:w="3120"/>
        <w:gridCol w:w="312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Lähde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Rooli mallissa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Pääasialliset taulut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GoSystem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Päälähde asiakkaisiin, myyntiin ja tuotteisiin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customer_master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/>
                <w:sz w:val="18"/>
              </w:rPr>
              <w:t>sales_order_line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/>
                <w:sz w:val="18"/>
              </w:rPr>
              <w:t>product_master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Profinder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Ulkoinen yritys- ja prospektitieto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company_master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/>
                <w:sz w:val="18"/>
              </w:rPr>
              <w:t>contact_master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Netvisor / muu poistolista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Ulkoinen poistolista nykyisille tai muuten poistettaville yrityksille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external_exclusion_business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b w:val="0"/>
        </w:rPr>
        <w:t>Profinder Historia API</w:t>
      </w:r>
    </w:p>
    <w:p>
      <w:r>
        <w:rPr>
          <w:rFonts w:ascii="Calibri" w:hAnsi="Calibri" w:eastAsia="Calibri"/>
          <w:b w:val="0"/>
        </w:rPr>
        <w:t xml:space="preserve">Profinderin yritystieto kannattaa tuoda automaattisesti Historia API:n kautta. API kuuluu Profinder B2B API -kokonaisuuteen ja käyttää API key -kirjautumista. Historia API palauttaa muuttuneet tiedot erissä </w:t>
      </w:r>
      <w:r>
        <w:rPr>
          <w:rFonts w:ascii="Consolas" w:hAnsi="Consolas" w:eastAsia="Consolas"/>
          <w:b/>
        </w:rPr>
        <w:t>historyId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/>
        </w:rPr>
        <w:t>size</w:t>
      </w:r>
      <w:r>
        <w:rPr>
          <w:rFonts w:ascii="Calibri" w:hAnsi="Calibri" w:eastAsia="Calibri"/>
          <w:b w:val="0"/>
        </w:rPr>
        <w:t xml:space="preserve"> ja </w:t>
      </w:r>
      <w:r>
        <w:rPr>
          <w:rFonts w:ascii="Consolas" w:hAnsi="Consolas" w:eastAsia="Consolas"/>
          <w:b/>
        </w:rPr>
        <w:t>after</w:t>
      </w:r>
      <w:r>
        <w:rPr>
          <w:rFonts w:ascii="Calibri" w:hAnsi="Calibri" w:eastAsia="Calibri"/>
          <w:b w:val="0"/>
        </w:rPr>
        <w:t xml:space="preserve"> -parametrien avulla.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</w:tblPr>
      <w:tblGrid>
        <w:gridCol w:w="3120"/>
        <w:gridCol w:w="3120"/>
        <w:gridCol w:w="312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Endpoint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Käyttö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Kohdetaulu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GET /history/company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Muuttuneet, uudet ja poistuneet yritykset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company_master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/>
                <w:sz w:val="18"/>
              </w:rPr>
              <w:t>profinder_company_history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GET /history/financial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Uudet tilitiedot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profinder_financial_history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/>
                <w:sz w:val="18"/>
              </w:rPr>
              <w:t>company_master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GET /history/office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Muuttuneet, uudet ja poistuneet toimipaikat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profinder_office_history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/>
                <w:sz w:val="18"/>
              </w:rPr>
              <w:t>company_master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GET /history/decisionMaker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Muuttuneet, uudet ja poistuneet päättäjät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contact_master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/>
                <w:sz w:val="18"/>
              </w:rPr>
              <w:t>profinder_decision_maker_history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 w:val="0"/>
        </w:rPr>
        <w:t xml:space="preserve">Historia API:n vastauksessa yhteiset ohjauskentät ovat </w:t>
      </w:r>
      <w:r>
        <w:rPr>
          <w:rFonts w:ascii="Consolas" w:hAnsi="Consolas" w:eastAsia="Consolas"/>
          <w:b/>
        </w:rPr>
        <w:t>success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/>
        </w:rPr>
        <w:t>requestHistoryId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/>
        </w:rPr>
        <w:t>requestHistoryIdDate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/>
        </w:rPr>
        <w:t>nextHistoryId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/>
        </w:rPr>
        <w:t>nextHistoryIdDate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/>
        </w:rPr>
        <w:t>prevHistoryId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/>
        </w:rPr>
        <w:t>prevHistoryIdDate</w:t>
      </w:r>
      <w:r>
        <w:rPr>
          <w:rFonts w:ascii="Calibri" w:hAnsi="Calibri" w:eastAsia="Calibri"/>
          <w:b w:val="0"/>
        </w:rPr>
        <w:t xml:space="preserve"> ja </w:t>
      </w:r>
      <w:r>
        <w:rPr>
          <w:rFonts w:ascii="Consolas" w:hAnsi="Consolas" w:eastAsia="Consolas"/>
          <w:b/>
        </w:rPr>
        <w:t>data</w:t>
      </w:r>
      <w:r>
        <w:rPr>
          <w:rFonts w:ascii="Calibri" w:hAnsi="Calibri" w:eastAsia="Calibri"/>
          <w:b w:val="0"/>
        </w:rPr>
        <w:t xml:space="preserve">. Varsinaisissa riveissä </w:t>
      </w:r>
      <w:r>
        <w:rPr>
          <w:rFonts w:ascii="Consolas" w:hAnsi="Consolas" w:eastAsia="Consolas"/>
          <w:b/>
        </w:rPr>
        <w:t>_status</w:t>
      </w:r>
      <w:r>
        <w:rPr>
          <w:rFonts w:ascii="Calibri" w:hAnsi="Calibri" w:eastAsia="Calibri"/>
          <w:b w:val="0"/>
        </w:rPr>
        <w:t xml:space="preserve"> kertoo muutoksen tyypin: </w:t>
      </w:r>
      <w:r>
        <w:rPr>
          <w:rFonts w:ascii="Consolas" w:hAnsi="Consolas" w:eastAsia="Consolas"/>
          <w:b/>
        </w:rPr>
        <w:t>ADDED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/>
        </w:rPr>
        <w:t>UPDATED</w:t>
      </w:r>
      <w:r>
        <w:rPr>
          <w:rFonts w:ascii="Calibri" w:hAnsi="Calibri" w:eastAsia="Calibri"/>
          <w:b w:val="0"/>
        </w:rPr>
        <w:t xml:space="preserve"> tai </w:t>
      </w:r>
      <w:r>
        <w:rPr>
          <w:rFonts w:ascii="Consolas" w:hAnsi="Consolas" w:eastAsia="Consolas"/>
          <w:b/>
        </w:rPr>
        <w:t>DELETED</w:t>
      </w:r>
      <w:r>
        <w:rPr>
          <w:rFonts w:ascii="Calibri" w:hAnsi="Calibri" w:eastAsia="Calibri"/>
          <w:b w:val="0"/>
        </w:rPr>
        <w:t>.</w:t>
      </w:r>
    </w:p>
    <w:p>
      <w:r>
        <w:rPr>
          <w:rFonts w:ascii="Calibri" w:hAnsi="Calibri" w:eastAsia="Calibri"/>
          <w:b w:val="0"/>
        </w:rPr>
        <w:t xml:space="preserve">Säännöllisessä ajossa viimeisin onnistuneesti käsitelty </w:t>
      </w:r>
      <w:r>
        <w:rPr>
          <w:rFonts w:ascii="Consolas" w:hAnsi="Consolas" w:eastAsia="Consolas"/>
          <w:b/>
        </w:rPr>
        <w:t>nextHistoryId</w:t>
      </w:r>
      <w:r>
        <w:rPr>
          <w:rFonts w:ascii="Calibri" w:hAnsi="Calibri" w:eastAsia="Calibri"/>
          <w:b w:val="0"/>
        </w:rPr>
        <w:t xml:space="preserve"> pitää tallentaa erilliseen kontrollitauluun. Sivutus tehdään </w:t>
      </w:r>
      <w:r>
        <w:rPr>
          <w:rFonts w:ascii="Consolas" w:hAnsi="Consolas" w:eastAsia="Consolas"/>
          <w:b/>
        </w:rPr>
        <w:t>size</w:t>
      </w:r>
      <w:r>
        <w:rPr>
          <w:rFonts w:ascii="Calibri" w:hAnsi="Calibri" w:eastAsia="Calibri"/>
          <w:b w:val="0"/>
        </w:rPr>
        <w:t xml:space="preserve">-parametrilla, jonka arvo voi olla 1-1000, ja </w:t>
      </w:r>
      <w:r>
        <w:rPr>
          <w:rFonts w:ascii="Consolas" w:hAnsi="Consolas" w:eastAsia="Consolas"/>
          <w:b/>
        </w:rPr>
        <w:t>after</w:t>
      </w:r>
      <w:r>
        <w:rPr>
          <w:rFonts w:ascii="Calibri" w:hAnsi="Calibri" w:eastAsia="Calibri"/>
          <w:b w:val="0"/>
        </w:rPr>
        <w:t xml:space="preserve">-parametrilla. Yrityshaussa </w:t>
      </w:r>
      <w:r>
        <w:rPr>
          <w:rFonts w:ascii="Consolas" w:hAnsi="Consolas" w:eastAsia="Consolas"/>
          <w:b/>
        </w:rPr>
        <w:t>after</w:t>
      </w:r>
      <w:r>
        <w:rPr>
          <w:rFonts w:ascii="Calibri" w:hAnsi="Calibri" w:eastAsia="Calibri"/>
          <w:b w:val="0"/>
        </w:rPr>
        <w:t xml:space="preserve"> on viimeisen rivin </w:t>
      </w:r>
      <w:r>
        <w:rPr>
          <w:rFonts w:ascii="Consolas" w:hAnsi="Consolas" w:eastAsia="Consolas"/>
          <w:b/>
        </w:rPr>
        <w:t>businessId</w:t>
      </w:r>
      <w:r>
        <w:rPr>
          <w:rFonts w:ascii="Calibri" w:hAnsi="Calibri" w:eastAsia="Calibri"/>
          <w:b w:val="0"/>
        </w:rPr>
        <w:t xml:space="preserve">; tilitiedoissa </w:t>
      </w:r>
      <w:r>
        <w:rPr>
          <w:rFonts w:ascii="Consolas" w:hAnsi="Consolas" w:eastAsia="Consolas"/>
          <w:b/>
        </w:rPr>
        <w:t>id</w:t>
      </w:r>
      <w:r>
        <w:rPr>
          <w:rFonts w:ascii="Calibri" w:hAnsi="Calibri" w:eastAsia="Calibri"/>
          <w:b w:val="0"/>
        </w:rPr>
        <w:t xml:space="preserve">; toimipaikoissa ja päättäjissä </w:t>
      </w:r>
      <w:r>
        <w:rPr>
          <w:rFonts w:ascii="Consolas" w:hAnsi="Consolas" w:eastAsia="Consolas"/>
          <w:b/>
        </w:rPr>
        <w:t>profinderId</w:t>
      </w:r>
      <w:r>
        <w:rPr>
          <w:rFonts w:ascii="Calibri" w:hAnsi="Calibri" w:eastAsia="Calibri"/>
          <w:b w:val="0"/>
        </w:rPr>
        <w:t>.</w:t>
      </w:r>
    </w:p>
    <w:p>
      <w:r>
        <w:rPr>
          <w:rFonts w:ascii="Calibri" w:hAnsi="Calibri" w:eastAsia="Calibri"/>
          <w:b w:val="0"/>
        </w:rPr>
        <w:t>Suositeltu lisätaulu ajonhallintaan: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</w:tblPr>
      <w:tblGrid>
        <w:gridCol w:w="4680"/>
        <w:gridCol w:w="468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Kenttä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Kuvaus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source_name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Esimerkiksi </w:t>
            </w:r>
            <w:r>
              <w:rPr>
                <w:rFonts w:ascii="Consolas" w:hAnsi="Consolas" w:eastAsia="Consolas"/>
                <w:b/>
                <w:sz w:val="18"/>
              </w:rPr>
              <w:t>profinder_history_company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/>
                <w:sz w:val="18"/>
              </w:rPr>
              <w:t>profinder_history_financial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/>
                <w:sz w:val="18"/>
              </w:rPr>
              <w:t>profinder_history_office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tai </w:t>
            </w:r>
            <w:r>
              <w:rPr>
                <w:rFonts w:ascii="Consolas" w:hAnsi="Consolas" w:eastAsia="Consolas"/>
                <w:b/>
                <w:sz w:val="18"/>
              </w:rPr>
              <w:t>profinder_history_decision_maker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last_history_id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Viimeisin onnistuneesti käsitelty </w:t>
            </w:r>
            <w:r>
              <w:rPr>
                <w:rFonts w:ascii="Consolas" w:hAnsi="Consolas" w:eastAsia="Consolas"/>
                <w:b/>
                <w:sz w:val="18"/>
              </w:rPr>
              <w:t>nextHistoryId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last_history_id_date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Viimeisimmän history-id:n päivämäärä.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last_run_at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Viimeisin onnistunut haku.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status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Ajon tila.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 w:val="0"/>
        </w:rPr>
        <w:t xml:space="preserve">1. </w:t>
      </w:r>
      <w:r>
        <w:rPr>
          <w:rFonts w:ascii="Consolas" w:hAnsi="Consolas" w:eastAsia="Consolas"/>
          <w:b/>
        </w:rPr>
        <w:t>company_master</w:t>
      </w:r>
    </w:p>
    <w:p>
      <w:r>
        <w:rPr>
          <w:rFonts w:ascii="Calibri" w:hAnsi="Calibri" w:eastAsia="Calibri"/>
          <w:b w:val="0"/>
        </w:rPr>
        <w:t>Kuvaus: yritys- ja prospektimasteri. Sisältää koko pisteytettävän yritysjoukon eli sekä nykyasiakkaat että prospektit.</w:t>
      </w:r>
    </w:p>
    <w:p>
      <w:r>
        <w:rPr>
          <w:rFonts w:ascii="Calibri" w:hAnsi="Calibri" w:eastAsia="Calibri"/>
          <w:b w:val="0"/>
        </w:rPr>
        <w:t>Jyvä: yksi rivi per yritys.</w:t>
      </w:r>
    </w:p>
    <w:p>
      <w:r>
        <w:rPr>
          <w:rFonts w:ascii="Calibri" w:hAnsi="Calibri" w:eastAsia="Calibri"/>
          <w:b w:val="0"/>
        </w:rPr>
        <w:t xml:space="preserve">Pääavain: </w:t>
      </w:r>
      <w:r>
        <w:rPr>
          <w:rFonts w:ascii="Consolas" w:hAnsi="Consolas" w:eastAsia="Consolas"/>
          <w:b/>
        </w:rPr>
        <w:t>business_id</w:t>
      </w:r>
      <w:r>
        <w:rPr>
          <w:rFonts w:ascii="Calibri" w:hAnsi="Calibri" w:eastAsia="Calibri"/>
          <w:b w:val="0"/>
        </w:rPr>
        <w:t>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</w:tblPr>
      <w:tblGrid>
        <w:gridCol w:w="4680"/>
        <w:gridCol w:w="468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Kenttä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Kuvaus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business_id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Yrityksen Y-tunnus normalisoituna muodossa </w:t>
            </w:r>
            <w:r>
              <w:rPr>
                <w:rFonts w:ascii="Consolas" w:hAnsi="Consolas" w:eastAsia="Consolas"/>
                <w:b/>
                <w:sz w:val="18"/>
              </w:rPr>
              <w:t>1234567-8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source_business_id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Alkuperäinen Y-tunnus lähdejärjestelmästä.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company_name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Yrityksen virallinen nimi.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marketing_name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Yrityksen markkinointinimi.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parent_business_id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Emoyhtiön Y-tunnus. Jos puuttuu, käytetään yrityksen omaa Y-tunnusta.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business_form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Yritysmuoto. Profinder-kenttä </w:t>
            </w:r>
            <w:r>
              <w:rPr>
                <w:rFonts w:ascii="Consolas" w:hAnsi="Consolas" w:eastAsia="Consolas"/>
                <w:b/>
                <w:sz w:val="18"/>
              </w:rPr>
              <w:t>businessForm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founded_date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Perustamispäivä. Profinder-kenttä </w:t>
            </w:r>
            <w:r>
              <w:rPr>
                <w:rFonts w:ascii="Consolas" w:hAnsi="Consolas" w:eastAsia="Consolas"/>
                <w:b/>
                <w:sz w:val="18"/>
              </w:rPr>
              <w:t>founded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industry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Yrityksen päätoimiala.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tol2008_code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Toimialakoodi. Profinder-kenttä </w:t>
            </w:r>
            <w:r>
              <w:rPr>
                <w:rFonts w:ascii="Consolas" w:hAnsi="Consolas" w:eastAsia="Consolas"/>
                <w:b/>
                <w:sz w:val="18"/>
              </w:rPr>
              <w:t>tol2008Code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tol2008_name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Toimialan sanallinen kuvaus. Profinder-kenttä </w:t>
            </w:r>
            <w:r>
              <w:rPr>
                <w:rFonts w:ascii="Consolas" w:hAnsi="Consolas" w:eastAsia="Consolas"/>
                <w:b/>
                <w:sz w:val="18"/>
              </w:rPr>
              <w:t>tol2008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revenue_k_eur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Liikevaihto tuhansina euroina.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turnover_category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Profinderin liikevaihtoluokka, esimerkiksi </w:t>
            </w:r>
            <w:r>
              <w:rPr>
                <w:rFonts w:ascii="Consolas" w:hAnsi="Consolas" w:eastAsia="Consolas"/>
                <w:b/>
                <w:sz w:val="18"/>
              </w:rPr>
              <w:t>2-10 milj. euroa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headcount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Henkilöstömäärä.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staff_category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Profinderin henkilöstöluokka, esimerkiksi </w:t>
            </w:r>
            <w:r>
              <w:rPr>
                <w:rFonts w:ascii="Consolas" w:hAnsi="Consolas" w:eastAsia="Consolas"/>
                <w:b/>
                <w:sz w:val="18"/>
              </w:rPr>
              <w:t>20-49 henkilöä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growth_pct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Liikevaihdon muutosprosentti.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growth_class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Profinderin kasvuluokka.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risk_class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Profinderin riskiluokka.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revenue_class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Lähdejärjestelmän liikevaihtoluokka.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headcount_class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Lähdejärjestelmän henkilöstöluokka.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municipality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Kunta.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region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Maakunta tai alue.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location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Postitoimipaikka tai muu sijaintitieto.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phone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Yrityksen puhelinnumero.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email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Yrityksen yleinen sähköposti.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website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Yrityksen verkkosivu.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employer_register_date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Työnantajarekisterin aloituspäivä.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prepayment_register_date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Ennakkoperintärekisterin aloituspäivä.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trade_register_date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Kaupparekisterin aloituspäivä.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vat_liability_date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ALV-velvollisuuden aloituspäivä.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profinder_status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Historia API:n </w:t>
            </w:r>
            <w:r>
              <w:rPr>
                <w:rFonts w:ascii="Consolas" w:hAnsi="Consolas" w:eastAsia="Consolas"/>
                <w:b/>
                <w:sz w:val="18"/>
              </w:rPr>
              <w:t>_status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: </w:t>
            </w:r>
            <w:r>
              <w:rPr>
                <w:rFonts w:ascii="Consolas" w:hAnsi="Consolas" w:eastAsia="Consolas"/>
                <w:b/>
                <w:sz w:val="18"/>
              </w:rPr>
              <w:t>ADDED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/>
                <w:sz w:val="18"/>
              </w:rPr>
              <w:t>UPDATED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tai </w:t>
            </w:r>
            <w:r>
              <w:rPr>
                <w:rFonts w:ascii="Consolas" w:hAnsi="Consolas" w:eastAsia="Consolas"/>
                <w:b/>
                <w:sz w:val="18"/>
              </w:rPr>
              <w:t>DELETED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source_system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Lähdejärjestelmä, esimerkiksi Profinder.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source_updated_at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Lähdedatan päivitysaika.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 w:val="0"/>
        </w:rPr>
        <w:t xml:space="preserve">2. </w:t>
      </w:r>
      <w:r>
        <w:rPr>
          <w:rFonts w:ascii="Consolas" w:hAnsi="Consolas" w:eastAsia="Consolas"/>
          <w:b/>
        </w:rPr>
        <w:t>customer_master</w:t>
      </w:r>
    </w:p>
    <w:p>
      <w:r>
        <w:rPr>
          <w:rFonts w:ascii="Calibri" w:hAnsi="Calibri" w:eastAsia="Calibri"/>
          <w:b w:val="0"/>
        </w:rPr>
        <w:t>Kuvaus: asiakasmasteri. Sisältää nykyasiakkaat, asiakasstatukset ja myyntihistorian liitosavaimet.</w:t>
      </w:r>
    </w:p>
    <w:p>
      <w:r>
        <w:rPr>
          <w:rFonts w:ascii="Calibri" w:hAnsi="Calibri" w:eastAsia="Calibri"/>
          <w:b w:val="0"/>
        </w:rPr>
        <w:t>Jyvä: yksi rivi per asiakastili.</w:t>
      </w:r>
    </w:p>
    <w:p>
      <w:r>
        <w:rPr>
          <w:rFonts w:ascii="Calibri" w:hAnsi="Calibri" w:eastAsia="Calibri"/>
          <w:b w:val="0"/>
        </w:rPr>
        <w:t xml:space="preserve">Pääavain: </w:t>
      </w:r>
      <w:r>
        <w:rPr>
          <w:rFonts w:ascii="Consolas" w:hAnsi="Consolas" w:eastAsia="Consolas"/>
          <w:b/>
        </w:rPr>
        <w:t>account_id</w:t>
      </w:r>
      <w:r>
        <w:rPr>
          <w:rFonts w:ascii="Calibri" w:hAnsi="Calibri" w:eastAsia="Calibri"/>
          <w:b w:val="0"/>
        </w:rPr>
        <w:t>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</w:tblPr>
      <w:tblGrid>
        <w:gridCol w:w="4680"/>
        <w:gridCol w:w="468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Kenttä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Kuvaus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account_id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Asiakastilin tunniste ERP-/CRM-järjestelmässä.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business_id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Asiakkaan Y-tunnus normalisoituna.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source_business_id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Alkuperäinen Y-tunnus lähdejärjestelmästä.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parent_business_id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Emoyhtiön Y-tunnus konsernipoistoja varten.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account_name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Asiakkaan nimi.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customer_status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Asiakasstatus, esimerkiksi </w:t>
            </w:r>
            <w:r>
              <w:rPr>
                <w:rFonts w:ascii="Consolas" w:hAnsi="Consolas" w:eastAsia="Consolas"/>
                <w:b/>
                <w:sz w:val="18"/>
              </w:rPr>
              <w:t>Active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/>
                <w:sz w:val="18"/>
              </w:rPr>
              <w:t>Gokeep+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/>
                <w:sz w:val="18"/>
              </w:rPr>
              <w:t>direct_delivery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tai </w:t>
            </w:r>
            <w:r>
              <w:rPr>
                <w:rFonts w:ascii="Consolas" w:hAnsi="Consolas" w:eastAsia="Consolas"/>
                <w:b/>
                <w:sz w:val="18"/>
              </w:rPr>
              <w:t>inactive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customer_type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Asiakkuuden tyyppi, jos käytössä.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sales_owner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Asiakkuuden omistaja tai vastuuhenkilö.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sales_team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Myyntitiimi.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customer_since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Asiakkuuden aloituspäivä.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is_active_customer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Tieto siitä, poistetaanko yritys nykyasiakkaana prospektilistalta.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is_training_eligible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Tieto siitä, saako asiakas opettaa mallia. Nykyinen sääntö: </w:t>
            </w:r>
            <w:r>
              <w:rPr>
                <w:rFonts w:ascii="Consolas" w:hAnsi="Consolas" w:eastAsia="Consolas"/>
                <w:b/>
                <w:sz w:val="18"/>
              </w:rPr>
              <w:t>Active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tai </w:t>
            </w:r>
            <w:r>
              <w:rPr>
                <w:rFonts w:ascii="Consolas" w:hAnsi="Consolas" w:eastAsia="Consolas"/>
                <w:b/>
                <w:sz w:val="18"/>
              </w:rPr>
              <w:t>Gokeep+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source_system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Lähdejärjestelmä.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source_updated_at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Lähdedatan päivitysaika.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 w:val="0"/>
        </w:rPr>
        <w:t xml:space="preserve">3. </w:t>
      </w:r>
      <w:r>
        <w:rPr>
          <w:rFonts w:ascii="Consolas" w:hAnsi="Consolas" w:eastAsia="Consolas"/>
          <w:b/>
        </w:rPr>
        <w:t>sales_order_line</w:t>
      </w:r>
    </w:p>
    <w:p>
      <w:r>
        <w:rPr>
          <w:rFonts w:ascii="Calibri" w:hAnsi="Calibri" w:eastAsia="Calibri"/>
          <w:b w:val="0"/>
        </w:rPr>
        <w:t>Kuvaus: myyntihistoria. Sisältää asiakkaiden tilaus-, lasku- tai myyntirivit. Taulua käytetään mallin opetukseen, asiakkaiden vuosimyynnin laskentaan ja tuotekohtaiseen potentiaaliin.</w:t>
      </w:r>
    </w:p>
    <w:p>
      <w:r>
        <w:rPr>
          <w:rFonts w:ascii="Calibri" w:hAnsi="Calibri" w:eastAsia="Calibri"/>
          <w:b w:val="0"/>
        </w:rPr>
        <w:t>Jyvä: yksi rivi per myyntirivi tai asiakas-tuote-kuukausi-kooste.</w:t>
      </w:r>
    </w:p>
    <w:p>
      <w:r>
        <w:rPr>
          <w:rFonts w:ascii="Calibri" w:hAnsi="Calibri" w:eastAsia="Calibri"/>
          <w:b w:val="0"/>
        </w:rPr>
        <w:t xml:space="preserve">Pääavain: </w:t>
      </w:r>
      <w:r>
        <w:rPr>
          <w:rFonts w:ascii="Consolas" w:hAnsi="Consolas" w:eastAsia="Consolas"/>
          <w:b/>
        </w:rPr>
        <w:t>sales_line_id</w:t>
      </w:r>
      <w:r>
        <w:rPr>
          <w:rFonts w:ascii="Calibri" w:hAnsi="Calibri" w:eastAsia="Calibri"/>
          <w:b w:val="0"/>
        </w:rPr>
        <w:t>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</w:tblPr>
      <w:tblGrid>
        <w:gridCol w:w="4680"/>
        <w:gridCol w:w="468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Kenttä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Kuvaus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sales_line_id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Yksilöllinen myyntirivin tunniste.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account_id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Liitos </w:t>
            </w:r>
            <w:r>
              <w:rPr>
                <w:rFonts w:ascii="Consolas" w:hAnsi="Consolas" w:eastAsia="Consolas"/>
                <w:b/>
                <w:sz w:val="18"/>
              </w:rPr>
              <w:t>customer_master.account_id</w:t>
            </w:r>
            <w:r>
              <w:rPr>
                <w:rFonts w:ascii="Calibri" w:hAnsi="Calibri" w:eastAsia="Calibri"/>
                <w:b w:val="0"/>
                <w:sz w:val="18"/>
              </w:rPr>
              <w:t>-kenttään.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business_id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Asiakkaan Y-tunnus denormalisoituna.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order_id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Tilaus- tai laskutunniste.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order_date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Tilaus-, lasku- tai kirjauspäivä.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created_year_month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Myyntikuukausi muodossa </w:t>
            </w:r>
            <w:r>
              <w:rPr>
                <w:rFonts w:ascii="Consolas" w:hAnsi="Consolas" w:eastAsia="Consolas"/>
                <w:b/>
                <w:sz w:val="18"/>
              </w:rPr>
              <w:t>YYYY-MM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status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Rivin tila, esimerkiksi </w:t>
            </w:r>
            <w:r>
              <w:rPr>
                <w:rFonts w:ascii="Consolas" w:hAnsi="Consolas" w:eastAsia="Consolas"/>
                <w:b/>
                <w:sz w:val="18"/>
              </w:rPr>
              <w:t>Invoiced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sku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Tuotekoodi. Tuotepotentiaalissa ensisijainen tuotetunniste.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Tuotteen sisäinen tunniste.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Tuotteen nimi. Käytetään varalla, jos </w:t>
            </w:r>
            <w:r>
              <w:rPr>
                <w:rFonts w:ascii="Consolas" w:hAnsi="Consolas" w:eastAsia="Consolas"/>
                <w:b/>
                <w:sz w:val="18"/>
              </w:rPr>
              <w:t>sku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puuttuu.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product_category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Lähdejärjestelmän tuotekategoria.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quantity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Myyty määrä.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unit_price_eur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Yksikköhinta euroina.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net_sales_eur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Rivin myynti euroina. Mallille pakollinen kenttä.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margin_eur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Kate euroina, jos saatavilla.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currency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Valuutta, oletus </w:t>
            </w:r>
            <w:r>
              <w:rPr>
                <w:rFonts w:ascii="Consolas" w:hAnsi="Consolas" w:eastAsia="Consolas"/>
                <w:b/>
                <w:sz w:val="18"/>
              </w:rPr>
              <w:t>EUR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source_system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Lähdejärjestelmä, esimerkiksi GoSystems.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source_updated_at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Lähdedatan päivitysaika.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 w:val="0"/>
        </w:rPr>
        <w:t xml:space="preserve">4. </w:t>
      </w:r>
      <w:r>
        <w:rPr>
          <w:rFonts w:ascii="Consolas" w:hAnsi="Consolas" w:eastAsia="Consolas"/>
          <w:b/>
        </w:rPr>
        <w:t>product_master</w:t>
      </w:r>
    </w:p>
    <w:p>
      <w:r>
        <w:rPr>
          <w:rFonts w:ascii="Calibri" w:hAnsi="Calibri" w:eastAsia="Calibri"/>
          <w:b w:val="0"/>
        </w:rPr>
        <w:t>Kuvaus: tuotemasteri. Sisältää tuotteiden tunnisteet, nimet, hinnat, statukset ja tuoteryhmät. Tarvitaan tuotekohtaiseen potentiaalin jakamiseen ja myynnin raportointiin.</w:t>
      </w:r>
    </w:p>
    <w:p>
      <w:r>
        <w:rPr>
          <w:rFonts w:ascii="Calibri" w:hAnsi="Calibri" w:eastAsia="Calibri"/>
          <w:b w:val="0"/>
        </w:rPr>
        <w:t>Jyvä: yksi rivi per tuote.</w:t>
      </w:r>
    </w:p>
    <w:p>
      <w:r>
        <w:rPr>
          <w:rFonts w:ascii="Calibri" w:hAnsi="Calibri" w:eastAsia="Calibri"/>
          <w:b w:val="0"/>
        </w:rPr>
        <w:t xml:space="preserve">Pääavain: </w:t>
      </w:r>
      <w:r>
        <w:rPr>
          <w:rFonts w:ascii="Consolas" w:hAnsi="Consolas" w:eastAsia="Consolas"/>
          <w:b/>
        </w:rPr>
        <w:t>product_id</w:t>
      </w:r>
      <w:r>
        <w:rPr>
          <w:rFonts w:ascii="Calibri" w:hAnsi="Calibri" w:eastAsia="Calibri"/>
          <w:b w:val="0"/>
        </w:rPr>
        <w:t>.</w:t>
      </w:r>
    </w:p>
    <w:p>
      <w:r>
        <w:rPr>
          <w:rFonts w:ascii="Calibri" w:hAnsi="Calibri" w:eastAsia="Calibri"/>
          <w:b w:val="0"/>
        </w:rPr>
        <w:t xml:space="preserve">Vaihtoehtoinen avain: </w:t>
      </w:r>
      <w:r>
        <w:rPr>
          <w:rFonts w:ascii="Consolas" w:hAnsi="Consolas" w:eastAsia="Consolas"/>
          <w:b/>
        </w:rPr>
        <w:t>sku</w:t>
      </w:r>
      <w:r>
        <w:rPr>
          <w:rFonts w:ascii="Calibri" w:hAnsi="Calibri" w:eastAsia="Calibri"/>
          <w:b w:val="0"/>
        </w:rPr>
        <w:t>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</w:tblPr>
      <w:tblGrid>
        <w:gridCol w:w="4680"/>
        <w:gridCol w:w="468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Kenttä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Kuvaus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Tuotteen sisäinen tunniste.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sku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Tuotekoodi.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Tuotteen nimi.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description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Tuotekuvaus.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status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Tuotteen status, esimerkiksi </w:t>
            </w:r>
            <w:r>
              <w:rPr>
                <w:rFonts w:ascii="Consolas" w:hAnsi="Consolas" w:eastAsia="Consolas"/>
                <w:b/>
                <w:sz w:val="18"/>
              </w:rPr>
              <w:t>Active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supplier_id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Toimittajan tunniste.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supplier_name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Toimittajan nimi.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brand_id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Brändin tunniste.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brand_name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Brändin nimi.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price_eur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Myyntihinta ilman ALV:tä.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price_vat_eur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Myyntihinta ALV:n kanssa.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buy_price_eur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Ostohinta.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weight_g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Tuotteen paino grammoina.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inventory_status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Varasto- tai saatavuusstatus.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warehouse_category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Varastokategoria.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product_group_l1_code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Tuoteryhmän päätason koodi.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product_group_l1_name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Tuoteryhmän päätason nimi.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product_group_l2_code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Tuoteryhmän tason 2 koodi.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product_group_l2_name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Tuoteryhmän tason 2 nimi.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product_group_l3_code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Tuoteryhmän tason 3 koodi.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product_group_l3_name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Tuoteryhmän tason 3 nimi.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product_group_l4_code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Tuoteryhmän tason 4 koodi.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product_group_l4_name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Tuoteryhmän tason 4 nimi.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product_group_path_code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Koko tuoteryhmäpolku koodeina.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product_group_path_name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Koko tuoteryhmäpolku niminä.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source_system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Lähdejärjestelmä.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source_updated_at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Lähdedatan päivitysaika.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 w:val="0"/>
        </w:rPr>
        <w:t xml:space="preserve">5. </w:t>
      </w:r>
      <w:r>
        <w:rPr>
          <w:rFonts w:ascii="Consolas" w:hAnsi="Consolas" w:eastAsia="Consolas"/>
          <w:b/>
        </w:rPr>
        <w:t>product_group_master</w:t>
      </w:r>
    </w:p>
    <w:p>
      <w:r>
        <w:rPr>
          <w:rFonts w:ascii="Calibri" w:hAnsi="Calibri" w:eastAsia="Calibri"/>
          <w:b w:val="0"/>
        </w:rPr>
        <w:t xml:space="preserve">Kuvaus: tuoteryhmähierarkian master. Voidaan toteuttaa erillisenä tauluna tai sisällyttää </w:t>
      </w:r>
      <w:r>
        <w:rPr>
          <w:rFonts w:ascii="Consolas" w:hAnsi="Consolas" w:eastAsia="Consolas"/>
          <w:b/>
        </w:rPr>
        <w:t>product_master</w:t>
      </w:r>
      <w:r>
        <w:rPr>
          <w:rFonts w:ascii="Calibri" w:hAnsi="Calibri" w:eastAsia="Calibri"/>
          <w:b w:val="0"/>
        </w:rPr>
        <w:t>-tauluun.</w:t>
      </w:r>
    </w:p>
    <w:p>
      <w:r>
        <w:rPr>
          <w:rFonts w:ascii="Calibri" w:hAnsi="Calibri" w:eastAsia="Calibri"/>
          <w:b w:val="0"/>
        </w:rPr>
        <w:t>Jyvä: yksi rivi per tuoteryhmäpolku.</w:t>
      </w:r>
    </w:p>
    <w:p>
      <w:r>
        <w:rPr>
          <w:rFonts w:ascii="Calibri" w:hAnsi="Calibri" w:eastAsia="Calibri"/>
          <w:b w:val="0"/>
        </w:rPr>
        <w:t xml:space="preserve">Pääavain: </w:t>
      </w:r>
      <w:r>
        <w:rPr>
          <w:rFonts w:ascii="Consolas" w:hAnsi="Consolas" w:eastAsia="Consolas"/>
          <w:b/>
        </w:rPr>
        <w:t>product_group_l4_code</w:t>
      </w:r>
      <w:r>
        <w:rPr>
          <w:rFonts w:ascii="Calibri" w:hAnsi="Calibri" w:eastAsia="Calibri"/>
          <w:b w:val="0"/>
        </w:rPr>
        <w:t>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</w:tblPr>
      <w:tblGrid>
        <w:gridCol w:w="4680"/>
        <w:gridCol w:w="468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Kenttä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Kuvaus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product_group_l1_code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Päätason koodi.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product_group_l1_name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Päätason nimi.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product_group_l2_code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Tason 2 koodi.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product_group_l2_name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Tason 2 nimi.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product_group_l3_code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Tason 3 koodi.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product_group_l3_name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Tason 3 nimi.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product_group_l4_code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Tason 4 koodi.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product_group_l4_name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Tason 4 nimi.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product_group_source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Ryhmittelyn lähde, esimerkiksi sääntö, inventaario tai fallback.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is_active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Onko tuoteryhmä käytössä.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 w:val="0"/>
        </w:rPr>
        <w:t xml:space="preserve">6. </w:t>
      </w:r>
      <w:r>
        <w:rPr>
          <w:rFonts w:ascii="Consolas" w:hAnsi="Consolas" w:eastAsia="Consolas"/>
          <w:b/>
        </w:rPr>
        <w:t>contact_master</w:t>
      </w:r>
    </w:p>
    <w:p>
      <w:r>
        <w:rPr>
          <w:rFonts w:ascii="Calibri" w:hAnsi="Calibri" w:eastAsia="Calibri"/>
          <w:b w:val="0"/>
        </w:rPr>
        <w:t>Kuvaus: yritysten ja päättäjien yhteystiedot. Ei tarvita mallin opetukseen, mutta tarvitaan myynnin lopulliselle prospektilistalle.</w:t>
      </w:r>
    </w:p>
    <w:p>
      <w:r>
        <w:rPr>
          <w:rFonts w:ascii="Calibri" w:hAnsi="Calibri" w:eastAsia="Calibri"/>
          <w:b w:val="0"/>
        </w:rPr>
        <w:t>Jyvä: yksi rivi per kontakti.</w:t>
      </w:r>
    </w:p>
    <w:p>
      <w:r>
        <w:rPr>
          <w:rFonts w:ascii="Calibri" w:hAnsi="Calibri" w:eastAsia="Calibri"/>
          <w:b w:val="0"/>
        </w:rPr>
        <w:t xml:space="preserve">Pääavain: </w:t>
      </w:r>
      <w:r>
        <w:rPr>
          <w:rFonts w:ascii="Consolas" w:hAnsi="Consolas" w:eastAsia="Consolas"/>
          <w:b/>
        </w:rPr>
        <w:t>contact_id</w:t>
      </w:r>
      <w:r>
        <w:rPr>
          <w:rFonts w:ascii="Calibri" w:hAnsi="Calibri" w:eastAsia="Calibri"/>
          <w:b w:val="0"/>
        </w:rPr>
        <w:t>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</w:tblPr>
      <w:tblGrid>
        <w:gridCol w:w="4680"/>
        <w:gridCol w:w="468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Kenttä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Kuvaus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contact_id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Kontaktin tunniste.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business_id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Yrityksen Y-tunnus.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first_name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Etunimi.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last_name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Sukunimi.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title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Titteli.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job_title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Tehtävänimike.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responsibility_area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Päättäjän vastuualue.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office_profinder_id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Toimipaikan Profinder-tunniste, jos kontakti liittyy toimipaikkaan.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phone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Kontaktin puhelinnumero.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email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Kontaktin sähköpostiosoite.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position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Päättäjän asema tai rooli.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ranking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Profinderin päättäjäranking.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signature_clause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Nimenkirjoitusoikeuteen liittyvä teksti.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profinder_status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Historia API:n </w:t>
            </w:r>
            <w:r>
              <w:rPr>
                <w:rFonts w:ascii="Consolas" w:hAnsi="Consolas" w:eastAsia="Consolas"/>
                <w:b/>
                <w:sz w:val="18"/>
              </w:rPr>
              <w:t>_status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: </w:t>
            </w:r>
            <w:r>
              <w:rPr>
                <w:rFonts w:ascii="Consolas" w:hAnsi="Consolas" w:eastAsia="Consolas"/>
                <w:b/>
                <w:sz w:val="18"/>
              </w:rPr>
              <w:t>ADDED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/>
                <w:sz w:val="18"/>
              </w:rPr>
              <w:t>UPDATED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tai </w:t>
            </w:r>
            <w:r>
              <w:rPr>
                <w:rFonts w:ascii="Consolas" w:hAnsi="Consolas" w:eastAsia="Consolas"/>
                <w:b/>
                <w:sz w:val="18"/>
              </w:rPr>
              <w:t>DELETED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is_primary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Onko kontakti yrityksen ensisijainen kontakti.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source_system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Lähdejärjestelmä.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source_updated_at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Lähdedatan päivitysaika.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 w:val="0"/>
        </w:rPr>
        <w:t xml:space="preserve">7. </w:t>
      </w:r>
      <w:r>
        <w:rPr>
          <w:rFonts w:ascii="Consolas" w:hAnsi="Consolas" w:eastAsia="Consolas"/>
          <w:b/>
        </w:rPr>
        <w:t>external_exclusion_business</w:t>
      </w:r>
    </w:p>
    <w:p>
      <w:r>
        <w:rPr>
          <w:rFonts w:ascii="Calibri" w:hAnsi="Calibri" w:eastAsia="Calibri"/>
          <w:b w:val="0"/>
        </w:rPr>
        <w:t>Kuvaus: ulkoiset poistolistat. Esimerkiksi Netvisorissa olevat asiakkaat tai muut yritykset, joita ei haluta prospektilistalle.</w:t>
      </w:r>
    </w:p>
    <w:p>
      <w:r>
        <w:rPr>
          <w:rFonts w:ascii="Calibri" w:hAnsi="Calibri" w:eastAsia="Calibri"/>
          <w:b w:val="0"/>
        </w:rPr>
        <w:t>Jyvä: yksi rivi per poistettava Y-tunnus per lähde.</w:t>
      </w:r>
    </w:p>
    <w:p>
      <w:r>
        <w:rPr>
          <w:rFonts w:ascii="Calibri" w:hAnsi="Calibri" w:eastAsia="Calibri"/>
          <w:b w:val="0"/>
        </w:rPr>
        <w:t xml:space="preserve">Pääavain: </w:t>
      </w:r>
      <w:r>
        <w:rPr>
          <w:rFonts w:ascii="Consolas" w:hAnsi="Consolas" w:eastAsia="Consolas"/>
          <w:b/>
        </w:rPr>
        <w:t>business_id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/>
        </w:rPr>
        <w:t>exclusion_source</w:t>
      </w:r>
      <w:r>
        <w:rPr>
          <w:rFonts w:ascii="Calibri" w:hAnsi="Calibri" w:eastAsia="Calibri"/>
          <w:b w:val="0"/>
        </w:rPr>
        <w:t>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</w:tblPr>
      <w:tblGrid>
        <w:gridCol w:w="4680"/>
        <w:gridCol w:w="468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Kenttä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Kuvaus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business_id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Poistettava Y-tunnus.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exclusion_source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Poistolistan lähde, esimerkiksi </w:t>
            </w:r>
            <w:r>
              <w:rPr>
                <w:rFonts w:ascii="Consolas" w:hAnsi="Consolas" w:eastAsia="Consolas"/>
                <w:b/>
                <w:sz w:val="18"/>
              </w:rPr>
              <w:t>Netvisor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tai </w:t>
            </w:r>
            <w:r>
              <w:rPr>
                <w:rFonts w:ascii="Consolas" w:hAnsi="Consolas" w:eastAsia="Consolas"/>
                <w:b/>
                <w:sz w:val="18"/>
              </w:rPr>
              <w:t>manual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reason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Poiston syy.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valid_from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Poiston alkupäivä.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valid_to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Poiston loppupäivä, jos määräaikainen.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is_active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Onko poisto voimassa.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created_at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Lisäysaika.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 w:val="0"/>
        </w:rPr>
        <w:t xml:space="preserve">8. </w:t>
      </w:r>
      <w:r>
        <w:rPr>
          <w:rFonts w:ascii="Consolas" w:hAnsi="Consolas" w:eastAsia="Consolas"/>
          <w:b/>
        </w:rPr>
        <w:t>manual_exclusion_rule</w:t>
      </w:r>
    </w:p>
    <w:p>
      <w:r>
        <w:rPr>
          <w:rFonts w:ascii="Calibri" w:hAnsi="Calibri" w:eastAsia="Calibri"/>
          <w:b w:val="0"/>
        </w:rPr>
        <w:t>Kuvaus: manuaaliset poistosäännöt, esimerkiksi yrityksen nimeen perustuvat poistot.</w:t>
      </w:r>
    </w:p>
    <w:p>
      <w:r>
        <w:rPr>
          <w:rFonts w:ascii="Calibri" w:hAnsi="Calibri" w:eastAsia="Calibri"/>
          <w:b w:val="0"/>
        </w:rPr>
        <w:t>Jyvä: yksi rivi per sääntö.</w:t>
      </w:r>
    </w:p>
    <w:p>
      <w:r>
        <w:rPr>
          <w:rFonts w:ascii="Calibri" w:hAnsi="Calibri" w:eastAsia="Calibri"/>
          <w:b w:val="0"/>
        </w:rPr>
        <w:t xml:space="preserve">Pääavain: </w:t>
      </w:r>
      <w:r>
        <w:rPr>
          <w:rFonts w:ascii="Consolas" w:hAnsi="Consolas" w:eastAsia="Consolas"/>
          <w:b/>
        </w:rPr>
        <w:t>rule_id</w:t>
      </w:r>
      <w:r>
        <w:rPr>
          <w:rFonts w:ascii="Calibri" w:hAnsi="Calibri" w:eastAsia="Calibri"/>
          <w:b w:val="0"/>
        </w:rPr>
        <w:t>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</w:tblPr>
      <w:tblGrid>
        <w:gridCol w:w="4680"/>
        <w:gridCol w:w="468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Kenttä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Kuvaus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rule_id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Säännön tunniste.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rule_type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Säännön tyyppi, esimerkiksi </w:t>
            </w:r>
            <w:r>
              <w:rPr>
                <w:rFonts w:ascii="Consolas" w:hAnsi="Consolas" w:eastAsia="Consolas"/>
                <w:b/>
                <w:sz w:val="18"/>
              </w:rPr>
              <w:t>name_contains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tai </w:t>
            </w:r>
            <w:r>
              <w:rPr>
                <w:rFonts w:ascii="Consolas" w:hAnsi="Consolas" w:eastAsia="Consolas"/>
                <w:b/>
                <w:sz w:val="18"/>
              </w:rPr>
              <w:t>business_id_equals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rule_value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Säännössä käytettävä arvo, esimerkiksi poistettava nimiosa.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reason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Säännön perustelu.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is_active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Onko sääntö käytössä.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valid_from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Voimaantulopäivä.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valid_to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Voimassaolon loppupäivä.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 w:val="0"/>
        </w:rPr>
        <w:t xml:space="preserve">9. </w:t>
      </w:r>
      <w:r>
        <w:rPr>
          <w:rFonts w:ascii="Consolas" w:hAnsi="Consolas" w:eastAsia="Consolas"/>
          <w:b/>
        </w:rPr>
        <w:t>model_run</w:t>
      </w:r>
    </w:p>
    <w:p>
      <w:r>
        <w:rPr>
          <w:rFonts w:ascii="Calibri" w:hAnsi="Calibri" w:eastAsia="Calibri"/>
          <w:b w:val="0"/>
        </w:rPr>
        <w:t xml:space="preserve">Kuvaus: malliajon ajonhallinta ja audit trail. Jokaisella automaattiajolla pitää olla oma </w:t>
      </w:r>
      <w:r>
        <w:rPr>
          <w:rFonts w:ascii="Consolas" w:hAnsi="Consolas" w:eastAsia="Consolas"/>
          <w:b/>
        </w:rPr>
        <w:t>run_id</w:t>
      </w:r>
      <w:r>
        <w:rPr>
          <w:rFonts w:ascii="Calibri" w:hAnsi="Calibri" w:eastAsia="Calibri"/>
          <w:b w:val="0"/>
        </w:rPr>
        <w:t>.</w:t>
      </w:r>
    </w:p>
    <w:p>
      <w:r>
        <w:rPr>
          <w:rFonts w:ascii="Calibri" w:hAnsi="Calibri" w:eastAsia="Calibri"/>
          <w:b w:val="0"/>
        </w:rPr>
        <w:t>Jyvä: yksi rivi per malliajo.</w:t>
      </w:r>
    </w:p>
    <w:p>
      <w:r>
        <w:rPr>
          <w:rFonts w:ascii="Calibri" w:hAnsi="Calibri" w:eastAsia="Calibri"/>
          <w:b w:val="0"/>
        </w:rPr>
        <w:t xml:space="preserve">Pääavain: </w:t>
      </w:r>
      <w:r>
        <w:rPr>
          <w:rFonts w:ascii="Consolas" w:hAnsi="Consolas" w:eastAsia="Consolas"/>
          <w:b/>
        </w:rPr>
        <w:t>run_id</w:t>
      </w:r>
      <w:r>
        <w:rPr>
          <w:rFonts w:ascii="Calibri" w:hAnsi="Calibri" w:eastAsia="Calibri"/>
          <w:b w:val="0"/>
        </w:rPr>
        <w:t>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</w:tblPr>
      <w:tblGrid>
        <w:gridCol w:w="4680"/>
        <w:gridCol w:w="468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Kenttä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Kuvaus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run_id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Yksilöllinen ajotunniste.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run_started_at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Ajon aloitusaika.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run_finished_at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Ajon päättymisaika.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status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Ajon tila: </w:t>
            </w:r>
            <w:r>
              <w:rPr>
                <w:rFonts w:ascii="Consolas" w:hAnsi="Consolas" w:eastAsia="Consolas"/>
                <w:b/>
                <w:sz w:val="18"/>
              </w:rPr>
              <w:t>running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/>
                <w:sz w:val="18"/>
              </w:rPr>
              <w:t>success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tai </w:t>
            </w:r>
            <w:r>
              <w:rPr>
                <w:rFonts w:ascii="Consolas" w:hAnsi="Consolas" w:eastAsia="Consolas"/>
                <w:b/>
                <w:sz w:val="18"/>
              </w:rPr>
              <w:t>failed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as_of_date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Päivä, jonka datalla malli ajetaan.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reference_date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Myyntihistorian viimeisin päivä tai kuukausi.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model_version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Mallikoodin tai parametrien versio.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source_snapshot_id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Lähdedatan snapshot- tai erätunniste.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top_n_customers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Kuinka monta parasta asiakasta muodostaa positiivisen luokan. Nykyinen oletus </w:t>
            </w:r>
            <w:r>
              <w:rPr>
                <w:rFonts w:ascii="Consolas" w:hAnsi="Consolas" w:eastAsia="Consolas"/>
                <w:b/>
                <w:sz w:val="18"/>
              </w:rPr>
              <w:t>1000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lookback_days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Myyntihistorian tarkasteluikkuna. Nykyinen oletus </w:t>
            </w:r>
            <w:r>
              <w:rPr>
                <w:rFonts w:ascii="Consolas" w:hAnsi="Consolas" w:eastAsia="Consolas"/>
                <w:b/>
                <w:sz w:val="18"/>
              </w:rPr>
              <w:t>1095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min_training_customer_annual_sales_eur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Minimi vuosimyynti opetukseen. Nykyinen oletus </w:t>
            </w:r>
            <w:r>
              <w:rPr>
                <w:rFonts w:ascii="Consolas" w:hAnsi="Consolas" w:eastAsia="Consolas"/>
                <w:b/>
                <w:sz w:val="18"/>
              </w:rPr>
              <w:t>4000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eligible_customer_statuses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Opetukseen hyväksytyt statukset, nykyisin </w:t>
            </w:r>
            <w:r>
              <w:rPr>
                <w:rFonts w:ascii="Consolas" w:hAnsi="Consolas" w:eastAsia="Consolas"/>
                <w:b/>
                <w:sz w:val="18"/>
              </w:rPr>
              <w:t>Active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ja </w:t>
            </w:r>
            <w:r>
              <w:rPr>
                <w:rFonts w:ascii="Consolas" w:hAnsi="Consolas" w:eastAsia="Consolas"/>
                <w:b/>
                <w:sz w:val="18"/>
              </w:rPr>
              <w:t>Gokeep+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error_message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Virheviesti, jos ajo epäonnistuu.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 w:val="0"/>
        </w:rPr>
        <w:t xml:space="preserve">10. </w:t>
      </w:r>
      <w:r>
        <w:rPr>
          <w:rFonts w:ascii="Consolas" w:hAnsi="Consolas" w:eastAsia="Consolas"/>
          <w:b/>
        </w:rPr>
        <w:t>model_run_metric</w:t>
      </w:r>
    </w:p>
    <w:p>
      <w:r>
        <w:rPr>
          <w:rFonts w:ascii="Calibri" w:hAnsi="Calibri" w:eastAsia="Calibri"/>
          <w:b w:val="0"/>
        </w:rPr>
        <w:t>Kuvaus: malliajon metriikat ja laadun seuranta.</w:t>
      </w:r>
    </w:p>
    <w:p>
      <w:r>
        <w:rPr>
          <w:rFonts w:ascii="Calibri" w:hAnsi="Calibri" w:eastAsia="Calibri"/>
          <w:b w:val="0"/>
        </w:rPr>
        <w:t>Jyvä: yksi rivi per mittari per ajo.</w:t>
      </w:r>
    </w:p>
    <w:p>
      <w:r>
        <w:rPr>
          <w:rFonts w:ascii="Calibri" w:hAnsi="Calibri" w:eastAsia="Calibri"/>
          <w:b w:val="0"/>
        </w:rPr>
        <w:t xml:space="preserve">Pääavain: </w:t>
      </w:r>
      <w:r>
        <w:rPr>
          <w:rFonts w:ascii="Consolas" w:hAnsi="Consolas" w:eastAsia="Consolas"/>
          <w:b/>
        </w:rPr>
        <w:t>run_id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/>
        </w:rPr>
        <w:t>metric_name</w:t>
      </w:r>
      <w:r>
        <w:rPr>
          <w:rFonts w:ascii="Calibri" w:hAnsi="Calibri" w:eastAsia="Calibri"/>
          <w:b w:val="0"/>
        </w:rPr>
        <w:t>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</w:tblPr>
      <w:tblGrid>
        <w:gridCol w:w="4680"/>
        <w:gridCol w:w="468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Kenttä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Kuvaus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run_id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Liitos </w:t>
            </w:r>
            <w:r>
              <w:rPr>
                <w:rFonts w:ascii="Consolas" w:hAnsi="Consolas" w:eastAsia="Consolas"/>
                <w:b/>
                <w:sz w:val="18"/>
              </w:rPr>
              <w:t>model_run</w:t>
            </w:r>
            <w:r>
              <w:rPr>
                <w:rFonts w:ascii="Calibri" w:hAnsi="Calibri" w:eastAsia="Calibri"/>
                <w:b w:val="0"/>
                <w:sz w:val="18"/>
              </w:rPr>
              <w:t>-tauluun.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metric_name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Mittarin nimi, esimerkiksi </w:t>
            </w:r>
            <w:r>
              <w:rPr>
                <w:rFonts w:ascii="Consolas" w:hAnsi="Consolas" w:eastAsia="Consolas"/>
                <w:b/>
                <w:sz w:val="18"/>
              </w:rPr>
              <w:t>roc_auc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/>
                <w:sz w:val="18"/>
              </w:rPr>
              <w:t>average_precision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/>
                <w:sz w:val="18"/>
              </w:rPr>
              <w:t>train_rows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tai </w:t>
            </w:r>
            <w:r>
              <w:rPr>
                <w:rFonts w:ascii="Consolas" w:hAnsi="Consolas" w:eastAsia="Consolas"/>
                <w:b/>
                <w:sz w:val="18"/>
              </w:rPr>
              <w:t>positive_rate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metric_value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Mittarin numeerinen arvo.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metric_text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Tekstimuotoinen lisätieto.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 w:val="0"/>
        </w:rPr>
        <w:t xml:space="preserve">11. </w:t>
      </w:r>
      <w:r>
        <w:rPr>
          <w:rFonts w:ascii="Consolas" w:hAnsi="Consolas" w:eastAsia="Consolas"/>
          <w:b/>
        </w:rPr>
        <w:t>prospect_score</w:t>
      </w:r>
    </w:p>
    <w:p>
      <w:r>
        <w:rPr>
          <w:rFonts w:ascii="Calibri" w:hAnsi="Calibri" w:eastAsia="Calibri"/>
          <w:b w:val="0"/>
        </w:rPr>
        <w:t>Kuvaus: prospektimallin päätulos. Sisältää pisteytetyt prospektit, prioriteetit ja euroarvoisen potentiaalin.</w:t>
      </w:r>
    </w:p>
    <w:p>
      <w:r>
        <w:rPr>
          <w:rFonts w:ascii="Calibri" w:hAnsi="Calibri" w:eastAsia="Calibri"/>
          <w:b w:val="0"/>
        </w:rPr>
        <w:t>Jyvä: yksi rivi per prospekti per ajo.</w:t>
      </w:r>
    </w:p>
    <w:p>
      <w:r>
        <w:rPr>
          <w:rFonts w:ascii="Calibri" w:hAnsi="Calibri" w:eastAsia="Calibri"/>
          <w:b w:val="0"/>
        </w:rPr>
        <w:t xml:space="preserve">Pääavain: </w:t>
      </w:r>
      <w:r>
        <w:rPr>
          <w:rFonts w:ascii="Consolas" w:hAnsi="Consolas" w:eastAsia="Consolas"/>
          <w:b/>
        </w:rPr>
        <w:t>run_id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/>
        </w:rPr>
        <w:t>business_id</w:t>
      </w:r>
      <w:r>
        <w:rPr>
          <w:rFonts w:ascii="Calibri" w:hAnsi="Calibri" w:eastAsia="Calibri"/>
          <w:b w:val="0"/>
        </w:rPr>
        <w:t>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</w:tblPr>
      <w:tblGrid>
        <w:gridCol w:w="4680"/>
        <w:gridCol w:w="468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Kenttä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Kuvaus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run_id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Malliajon tunniste.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rank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Prospektin sijoitus. </w:t>
            </w:r>
            <w:r>
              <w:rPr>
                <w:rFonts w:ascii="Consolas" w:hAnsi="Consolas" w:eastAsia="Consolas"/>
                <w:b/>
                <w:sz w:val="18"/>
              </w:rPr>
              <w:t>1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on paras.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priority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Prioriteetti: </w:t>
            </w:r>
            <w:r>
              <w:rPr>
                <w:rFonts w:ascii="Consolas" w:hAnsi="Consolas" w:eastAsia="Consolas"/>
                <w:b/>
                <w:sz w:val="18"/>
              </w:rPr>
              <w:t>A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/>
                <w:sz w:val="18"/>
              </w:rPr>
              <w:t>B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/>
                <w:sz w:val="18"/>
              </w:rPr>
              <w:t>C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tai </w:t>
            </w:r>
            <w:r>
              <w:rPr>
                <w:rFonts w:ascii="Consolas" w:hAnsi="Consolas" w:eastAsia="Consolas"/>
                <w:b/>
                <w:sz w:val="18"/>
              </w:rPr>
              <w:t>D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company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Myynnille näytettävä yritysnimi.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business_id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Prospektin Y-tunnus.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parent_business_id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Emoyhtiön Y-tunnus.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score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Mallin score välillä 0-1.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segment_median_value_eur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Segmentin top-asiakkaiden mediaanimyynti.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model_value_eur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Scoreen perustuva euroarvo.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baseline_value_eur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Yrityksen kokoon ja segmenttiin perustuva baseline-arvo.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final_value_eur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Lopullinen potentiaali ennen pyöristystä.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estimated_potential_eur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Myynnille näytettävä ennustettu potentiaali.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revenue_k_eur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Liikevaihto tuhansina euroina.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revenue_class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Liikevaihtoluokka.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headcount_class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Henkilöstöluokka.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company_segment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Mallin koko-/yrityssegmentti.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segment_lift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Segmentin yliedustus top-asiakkaissa.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industry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Toimiala.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growth_bucket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Kasvuluokka.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positive_signals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Selitysteksti myynnille.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reference_date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Myyntihistorian viimeisin päivä tai kuukausi.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created_at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Tuloksen kirjoitusaika.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 w:val="0"/>
        </w:rPr>
        <w:t xml:space="preserve">12. </w:t>
      </w:r>
      <w:r>
        <w:rPr>
          <w:rFonts w:ascii="Consolas" w:hAnsi="Consolas" w:eastAsia="Consolas"/>
          <w:b/>
        </w:rPr>
        <w:t>prospect_product_potential</w:t>
      </w:r>
    </w:p>
    <w:p>
      <w:r>
        <w:rPr>
          <w:rFonts w:ascii="Calibri" w:hAnsi="Calibri" w:eastAsia="Calibri"/>
          <w:b w:val="0"/>
        </w:rPr>
        <w:t>Kuvaus: tuotekohtainen potentiaali prospekteille. Jakaa prospektin kokonaispotentiaalin tuotteille tai tuoteryhmille historiallisten ostojakaumien perusteella.</w:t>
      </w:r>
    </w:p>
    <w:p>
      <w:r>
        <w:rPr>
          <w:rFonts w:ascii="Calibri" w:hAnsi="Calibri" w:eastAsia="Calibri"/>
          <w:b w:val="0"/>
        </w:rPr>
        <w:t>Jyvä: yksi rivi per prospekti, tuote ja ajo.</w:t>
      </w:r>
    </w:p>
    <w:p>
      <w:r>
        <w:rPr>
          <w:rFonts w:ascii="Calibri" w:hAnsi="Calibri" w:eastAsia="Calibri"/>
          <w:b w:val="0"/>
        </w:rPr>
        <w:t xml:space="preserve">Pääavain: </w:t>
      </w:r>
      <w:r>
        <w:rPr>
          <w:rFonts w:ascii="Consolas" w:hAnsi="Consolas" w:eastAsia="Consolas"/>
          <w:b/>
        </w:rPr>
        <w:t>run_id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/>
        </w:rPr>
        <w:t>business_id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/>
        </w:rPr>
        <w:t>product_id</w:t>
      </w:r>
      <w:r>
        <w:rPr>
          <w:rFonts w:ascii="Calibri" w:hAnsi="Calibri" w:eastAsia="Calibri"/>
          <w:b w:val="0"/>
        </w:rPr>
        <w:t>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</w:tblPr>
      <w:tblGrid>
        <w:gridCol w:w="4680"/>
        <w:gridCol w:w="468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Kenttä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Kuvaus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run_id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Malliajon tunniste.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business_id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Prospektin Y-tunnus.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Tuotteen tunniste.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sku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Tuotekoodi.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Tuotteen nimi.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product_group_l1_name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Tuoteryhmän päätaso.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product_group_l2_name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Tuoteryhmän taso 2.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product_group_l3_name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Tuoteryhmän taso 3.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product_group_l4_name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Tuoteryhmän taso 4.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product_potential_eur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Tuotteelle allokoitu potentiaali euroina.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product_rank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Tuotteen järjestys prospektin sisällä.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weight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Tuotteen paino segmentin ostojakaumassa.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created_at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Tuloksen kirjoitusaika.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 w:val="0"/>
        </w:rPr>
        <w:t xml:space="preserve">13. </w:t>
      </w:r>
      <w:r>
        <w:rPr>
          <w:rFonts w:ascii="Consolas" w:hAnsi="Consolas" w:eastAsia="Consolas"/>
          <w:b/>
        </w:rPr>
        <w:t>prospect_exclusion_audit</w:t>
      </w:r>
    </w:p>
    <w:p>
      <w:r>
        <w:rPr>
          <w:rFonts w:ascii="Calibri" w:hAnsi="Calibri" w:eastAsia="Calibri"/>
          <w:b w:val="0"/>
        </w:rPr>
        <w:t>Kuvaus: audit-taulu yrityksille, jotka poistettiin prospektilistalta. Taulu kertoo, miksi yritys ei päätynyt lopulliseen listaan.</w:t>
      </w:r>
    </w:p>
    <w:p>
      <w:r>
        <w:rPr>
          <w:rFonts w:ascii="Calibri" w:hAnsi="Calibri" w:eastAsia="Calibri"/>
          <w:b w:val="0"/>
        </w:rPr>
        <w:t>Jyvä: yksi rivi per yritys, poistosyy ja ajo.</w:t>
      </w:r>
    </w:p>
    <w:p>
      <w:r>
        <w:rPr>
          <w:rFonts w:ascii="Calibri" w:hAnsi="Calibri" w:eastAsia="Calibri"/>
          <w:b w:val="0"/>
        </w:rPr>
        <w:t xml:space="preserve">Pääavain: </w:t>
      </w:r>
      <w:r>
        <w:rPr>
          <w:rFonts w:ascii="Consolas" w:hAnsi="Consolas" w:eastAsia="Consolas"/>
          <w:b/>
        </w:rPr>
        <w:t>run_id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/>
        </w:rPr>
        <w:t>business_id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/>
        </w:rPr>
        <w:t>exclusion_reason</w:t>
      </w:r>
      <w:r>
        <w:rPr>
          <w:rFonts w:ascii="Calibri" w:hAnsi="Calibri" w:eastAsia="Calibri"/>
          <w:b w:val="0"/>
        </w:rPr>
        <w:t>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</w:tblPr>
      <w:tblGrid>
        <w:gridCol w:w="4680"/>
        <w:gridCol w:w="468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Kenttä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Kuvaus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run_id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Malliajon tunniste.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business_id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Yrityksen Y-tunnus.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parent_business_id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Emoyhtiön Y-tunnus.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company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Yrityksen nimi.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exclusion_reason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Poiston syy, esimerkiksi </w:t>
            </w:r>
            <w:r>
              <w:rPr>
                <w:rFonts w:ascii="Consolas" w:hAnsi="Consolas" w:eastAsia="Consolas"/>
                <w:b/>
                <w:sz w:val="18"/>
              </w:rPr>
              <w:t>current_customer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/>
                <w:sz w:val="18"/>
              </w:rPr>
              <w:t>external_exclusion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/>
                <w:sz w:val="18"/>
              </w:rPr>
              <w:t>customer_group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tai </w:t>
            </w:r>
            <w:r>
              <w:rPr>
                <w:rFonts w:ascii="Consolas" w:hAnsi="Consolas" w:eastAsia="Consolas"/>
                <w:b/>
                <w:sz w:val="18"/>
              </w:rPr>
              <w:t>manual_name_term</w:t>
            </w:r>
            <w:r>
              <w:rPr>
                <w:rFonts w:ascii="Calibri" w:hAnsi="Calibri" w:eastAsia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matched_value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Arvo, johon poisto osui.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created_at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Kirjoitusaika.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 w:val="0"/>
        </w:rPr>
        <w:t>Keskeiset liitokset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</w:tblPr>
      <w:tblGrid>
        <w:gridCol w:w="4680"/>
        <w:gridCol w:w="468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Liitos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Käyttö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sales_order_line.account_id -&gt; customer_master.account_id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Myynnin yhdistäminen asiakkaisiin.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customer_master.business_id -&gt; company_master.business_id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Asiakkaiden yritysfeaturet ja nykyasiakkuuden tunnistus.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sales_order_line.product_id -&gt; product_master.product_id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Myyntirivien yhdistäminen tuotteisiin.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sales_order_line.sku -&gt; product_master.sku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Vaihtoehtoinen tuoteliitos.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company_master.business_id -&gt; external_exclusion_business.business_id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Ulkoiset poistolistat.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company_master.parent_business_id -&gt; customer_master.business_id / parent_business_id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Konsernipoistot.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 w:val="0"/>
        </w:rPr>
        <w:t>Pakolliset taulut ensimmäiseen automaattiajoon</w:t>
      </w:r>
    </w:p>
    <w:p>
      <w:r>
        <w:rPr>
          <w:rFonts w:ascii="Calibri" w:hAnsi="Calibri" w:eastAsia="Calibri"/>
          <w:b w:val="0"/>
        </w:rPr>
        <w:t>Ensimmäinen automaattiajo onnistuu näillä tauluilla: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6"/>
          <w:left w:val="single" w:sz="4" w:space="0" w:color="B8C4D6"/>
          <w:bottom w:val="single" w:sz="4" w:space="0" w:color="B8C4D6"/>
          <w:right w:val="single" w:sz="4" w:space="0" w:color="B8C4D6"/>
          <w:insideH w:val="single" w:sz="4" w:space="0" w:color="B8C4D6"/>
          <w:insideV w:val="single" w:sz="4" w:space="0" w:color="B8C4D6"/>
        </w:tblBorders>
      </w:tblPr>
      <w:tblGrid>
        <w:gridCol w:w="4680"/>
        <w:gridCol w:w="468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Taulu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18"/>
              </w:rPr>
              <w:t>Pakollisuus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company_master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Pakollinen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customer_master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Pakollinen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sales_order_line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Pakollinen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product_master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Pakollinen, jos halutaan tuotekohtainen potentiaali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external_exclusion_business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Suositeltu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model_run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Pakollinen automaattiajon hallintaan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model_run_metric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Suositeltu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prospect_score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Pakollinen tulostaulu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8"/>
              </w:rPr>
              <w:t>prospect_product_potential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Pakollinen, jos halutaan tuotekohtainen potentiaali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6666"/>
        <w:sz w:val="18"/>
      </w:rPr>
      <w:t>Prospektimallin taulukuvaus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Prospektimallin taulukuvaus</dc:title>
  <dc:subject>Tietokantataulut prospektimallin automaattiajoon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