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Group 2: Milestone 1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Candace Hicks, Brian Riddle, Aaron Neidlinger, Han Song, Lukas Heading, Tomer Negrin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Jobs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HTML(UI)-works with the implementation and design of the web application: Candace Hicks, Tomer Negrin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PHP-handles back end communication: Aaron Neidlinger, Han Song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Database-implements the database using SQL: Lukas Heading, Brian Riddle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Bi-Weekly Group Meetings/reports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23rd after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6th after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13th after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20th after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person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Dates/Deadlines/Goals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6th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Planning Doc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for Milestone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12th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ERD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people finish table statements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15th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ERD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statements for Database created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5th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HTML/website is finished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are Created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commands work, and connects to database tables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5th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of Finishing: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16th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Final Report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website/files/database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Week of April 24th at group presentation meeting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stuff is finished and working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Report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