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B3DA" w14:textId="77777777" w:rsidR="003A3852" w:rsidRDefault="003A3852"/>
    <w:p w14:paraId="07B86560" w14:textId="77777777" w:rsidR="003A3852" w:rsidRDefault="00000000">
      <w:pPr>
        <w:pStyle w:val="2"/>
      </w:pPr>
      <w:bookmarkStart w:id="0" w:name="_8ijpfrtl26zd" w:colFirst="0" w:colLast="0"/>
      <w:bookmarkEnd w:id="0"/>
      <w:r>
        <w:t>1. Declaration</w:t>
      </w:r>
    </w:p>
    <w:p w14:paraId="4815C9AC" w14:textId="77777777" w:rsidR="003A3852" w:rsidRDefault="00000000">
      <w:r>
        <w:t xml:space="preserve">I, [Student Name],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Pr>
            <w:color w:val="1155CC"/>
            <w:u w:val="single"/>
          </w:rPr>
          <w:t>policies of Monash University</w:t>
        </w:r>
      </w:hyperlink>
      <w:r>
        <w:t>, which may include failing this assignment or the course, and further academic penalties.</w:t>
      </w:r>
    </w:p>
    <w:p w14:paraId="06E6B55D" w14:textId="7B1DA568" w:rsidR="003A3852" w:rsidRDefault="009B69C0">
      <w:r>
        <w:rPr>
          <w:noProof/>
        </w:rPr>
        <w:drawing>
          <wp:anchor distT="0" distB="0" distL="114300" distR="114300" simplePos="0" relativeHeight="251659264" behindDoc="0" locked="0" layoutInCell="1" allowOverlap="1" wp14:anchorId="10EEF9AF" wp14:editId="75800585">
            <wp:simplePos x="0" y="0"/>
            <wp:positionH relativeFrom="margin">
              <wp:posOffset>444500</wp:posOffset>
            </wp:positionH>
            <wp:positionV relativeFrom="paragraph">
              <wp:posOffset>63500</wp:posOffset>
            </wp:positionV>
            <wp:extent cx="2547635" cy="531570"/>
            <wp:effectExtent l="0" t="0" r="0" b="1905"/>
            <wp:wrapNone/>
            <wp:docPr id="16733575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7635" cy="531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C85726" w14:textId="77777777" w:rsidR="003A3852" w:rsidRDefault="003A3852"/>
    <w:p w14:paraId="2FC426A5" w14:textId="3EEF3C9F" w:rsidR="003A3852" w:rsidRDefault="00000000">
      <w:r>
        <w:t xml:space="preserve">Signature: ________________________             </w:t>
      </w:r>
      <w:r>
        <w:tab/>
      </w:r>
      <w:r>
        <w:tab/>
        <w:t xml:space="preserve">           Date: </w:t>
      </w:r>
      <w:r w:rsidRPr="009B69C0">
        <w:rPr>
          <w:u w:val="single"/>
        </w:rPr>
        <w:t>______</w:t>
      </w:r>
      <w:r w:rsidR="009B69C0" w:rsidRPr="009B69C0">
        <w:rPr>
          <w:u w:val="single"/>
        </w:rPr>
        <w:t>28/08/2026</w:t>
      </w:r>
      <w:r w:rsidRPr="009B69C0">
        <w:rPr>
          <w:u w:val="single"/>
        </w:rPr>
        <w:t>_________</w:t>
      </w:r>
    </w:p>
    <w:p w14:paraId="130B599E" w14:textId="77777777" w:rsidR="003A3852" w:rsidRDefault="003A3852"/>
    <w:p w14:paraId="3579B56D" w14:textId="77777777" w:rsidR="003A3852" w:rsidRDefault="00000000">
      <w:pPr>
        <w:pStyle w:val="2"/>
      </w:pPr>
      <w:bookmarkStart w:id="1" w:name="_y26zhbjrlcz4" w:colFirst="0" w:colLast="0"/>
      <w:bookmarkEnd w:id="1"/>
      <w:r>
        <w:t xml:space="preserve">2. </w:t>
      </w:r>
      <w:proofErr w:type="spellStart"/>
      <w:r>
        <w:t>Github</w:t>
      </w:r>
      <w:proofErr w:type="spellEnd"/>
      <w:r>
        <w:t xml:space="preserve"> Check</w:t>
      </w:r>
    </w:p>
    <w:p w14:paraId="1931E4D3" w14:textId="77777777" w:rsidR="003A3852" w:rsidRDefault="00000000">
      <w:r>
        <w:t xml:space="preserve">Enter your </w:t>
      </w:r>
      <w:proofErr w:type="spellStart"/>
      <w:r>
        <w:t>Github</w:t>
      </w:r>
      <w:proofErr w:type="spellEnd"/>
      <w:r>
        <w:t xml:space="preserve"> details here.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3A3852" w14:paraId="0C7443F2" w14:textId="77777777">
        <w:tc>
          <w:tcPr>
            <w:tcW w:w="2730" w:type="dxa"/>
            <w:tcMar>
              <w:top w:w="100" w:type="dxa"/>
              <w:left w:w="100" w:type="dxa"/>
              <w:bottom w:w="100" w:type="dxa"/>
              <w:right w:w="100" w:type="dxa"/>
            </w:tcMar>
          </w:tcPr>
          <w:p w14:paraId="2A243E68" w14:textId="77777777" w:rsidR="003A3852"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4B7AE7C2" w14:textId="77777777" w:rsidR="003A3852"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4519DE5C" w14:textId="3BB9D56E" w:rsidR="003A3852" w:rsidRDefault="009B69C0">
            <w:pPr>
              <w:widowControl w:val="0"/>
              <w:pBdr>
                <w:top w:val="nil"/>
                <w:left w:val="nil"/>
                <w:bottom w:val="nil"/>
                <w:right w:val="nil"/>
                <w:between w:val="nil"/>
              </w:pBdr>
              <w:spacing w:line="240" w:lineRule="auto"/>
              <w:jc w:val="left"/>
            </w:pPr>
            <w:proofErr w:type="spellStart"/>
            <w:r>
              <w:t>TophLumina</w:t>
            </w:r>
            <w:proofErr w:type="spellEnd"/>
          </w:p>
        </w:tc>
      </w:tr>
      <w:tr w:rsidR="003A3852" w14:paraId="50025833" w14:textId="77777777">
        <w:tc>
          <w:tcPr>
            <w:tcW w:w="2730" w:type="dxa"/>
            <w:tcMar>
              <w:top w:w="100" w:type="dxa"/>
              <w:left w:w="100" w:type="dxa"/>
              <w:bottom w:w="100" w:type="dxa"/>
              <w:right w:w="100" w:type="dxa"/>
            </w:tcMar>
          </w:tcPr>
          <w:p w14:paraId="635F4A31" w14:textId="77777777" w:rsidR="003A3852" w:rsidRDefault="00000000">
            <w:pPr>
              <w:widowControl w:val="0"/>
              <w:pBdr>
                <w:top w:val="nil"/>
                <w:left w:val="nil"/>
                <w:bottom w:val="nil"/>
                <w:right w:val="nil"/>
                <w:between w:val="nil"/>
              </w:pBdr>
              <w:spacing w:line="240" w:lineRule="auto"/>
              <w:jc w:val="left"/>
              <w:rPr>
                <w:b/>
                <w:bCs/>
              </w:rPr>
            </w:pPr>
            <w:r>
              <w:rPr>
                <w:b/>
                <w:bCs/>
              </w:rPr>
              <w:t>Repository Shared?</w:t>
            </w:r>
          </w:p>
          <w:p w14:paraId="59AE2B3E" w14:textId="77777777" w:rsidR="003A3852"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09BDC384" w14:textId="212B1B9C" w:rsidR="003A3852" w:rsidRDefault="009B69C0">
            <w:pPr>
              <w:widowControl w:val="0"/>
              <w:pBdr>
                <w:top w:val="nil"/>
                <w:left w:val="nil"/>
                <w:bottom w:val="nil"/>
                <w:right w:val="nil"/>
                <w:between w:val="nil"/>
              </w:pBdr>
              <w:spacing w:line="240" w:lineRule="auto"/>
              <w:jc w:val="left"/>
              <w:rPr>
                <w:i/>
                <w:iCs/>
              </w:rPr>
            </w:pPr>
            <w:hyperlink r:id="rId8" w:history="1">
              <w:r w:rsidRPr="009B69C0">
                <w:rPr>
                  <w:rStyle w:val="aa"/>
                  <w:i/>
                  <w:iCs/>
                </w:rPr>
                <w:t xml:space="preserve">FIT5032/A1 at main · </w:t>
              </w:r>
              <w:proofErr w:type="spellStart"/>
              <w:r w:rsidRPr="009B69C0">
                <w:rPr>
                  <w:rStyle w:val="aa"/>
                  <w:i/>
                  <w:iCs/>
                </w:rPr>
                <w:t>TophLumina</w:t>
              </w:r>
              <w:proofErr w:type="spellEnd"/>
              <w:r w:rsidRPr="009B69C0">
                <w:rPr>
                  <w:rStyle w:val="aa"/>
                  <w:i/>
                  <w:iCs/>
                </w:rPr>
                <w:t>/FIT5032</w:t>
              </w:r>
            </w:hyperlink>
          </w:p>
        </w:tc>
      </w:tr>
    </w:tbl>
    <w:p w14:paraId="04FE6DAE" w14:textId="77777777" w:rsidR="003A3852" w:rsidRDefault="003A3852"/>
    <w:p w14:paraId="2FC254D3" w14:textId="77777777" w:rsidR="003A3852" w:rsidRDefault="00000000">
      <w:pPr>
        <w:pStyle w:val="2"/>
      </w:pPr>
      <w:bookmarkStart w:id="2" w:name="_2hv8nlu1yajy" w:colFirst="0" w:colLast="0"/>
      <w:bookmarkEnd w:id="2"/>
      <w:r>
        <w:t>3. Self-Evaluation</w:t>
      </w:r>
    </w:p>
    <w:p w14:paraId="4D3CE75C" w14:textId="77777777" w:rsidR="003A3852"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3484A3EB" w14:textId="77777777" w:rsidR="003A3852" w:rsidRDefault="003A3852"/>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3A3852" w14:paraId="3F97496E"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5F912CA3" w14:textId="77777777" w:rsidR="003A3852"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F6A40E1" w14:textId="77777777" w:rsidR="003A3852"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A47E583" w14:textId="77777777" w:rsidR="003A3852"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33C8A0A" w14:textId="77777777" w:rsidR="003A3852"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48864FE" w14:textId="77777777" w:rsidR="003A3852" w:rsidRDefault="00000000">
            <w:pPr>
              <w:spacing w:line="240" w:lineRule="auto"/>
              <w:jc w:val="center"/>
              <w:rPr>
                <w:b/>
                <w:bCs/>
              </w:rPr>
            </w:pPr>
            <w:r>
              <w:rPr>
                <w:b/>
                <w:bCs/>
              </w:rPr>
              <w:t>Fail to meet expectations</w:t>
            </w:r>
          </w:p>
        </w:tc>
      </w:tr>
      <w:tr w:rsidR="003A3852" w14:paraId="3F6B117C" w14:textId="77777777">
        <w:tc>
          <w:tcPr>
            <w:tcW w:w="1805" w:type="dxa"/>
            <w:tcBorders>
              <w:top w:val="single" w:sz="6" w:space="0" w:color="223344"/>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9E8D3AF" w14:textId="77777777" w:rsidR="003A3852" w:rsidRDefault="00000000">
            <w:pPr>
              <w:spacing w:line="240" w:lineRule="auto"/>
              <w:jc w:val="left"/>
            </w:pPr>
            <w:r>
              <w:t>BR (A.1): Development Stack</w:t>
            </w:r>
          </w:p>
          <w:p w14:paraId="640DA86E" w14:textId="77777777" w:rsidR="003A3852" w:rsidRDefault="00000000">
            <w:pPr>
              <w:spacing w:line="240" w:lineRule="auto"/>
              <w:jc w:val="left"/>
            </w:pPr>
            <w:r>
              <w:t>and Coding</w:t>
            </w:r>
          </w:p>
        </w:tc>
        <w:tc>
          <w:tcPr>
            <w:tcW w:w="1806" w:type="dxa"/>
            <w:tcMar>
              <w:top w:w="100" w:type="dxa"/>
              <w:left w:w="100" w:type="dxa"/>
              <w:bottom w:w="100" w:type="dxa"/>
              <w:right w:w="100" w:type="dxa"/>
            </w:tcMar>
          </w:tcPr>
          <w:p w14:paraId="7B036537" w14:textId="20D0EABA" w:rsidR="003A3852" w:rsidRDefault="009B69C0">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4C4EE657"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9E77F16"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1031C8D" w14:textId="77777777" w:rsidR="003A3852" w:rsidRDefault="003A3852">
            <w:pPr>
              <w:widowControl w:val="0"/>
              <w:pBdr>
                <w:top w:val="nil"/>
                <w:left w:val="nil"/>
                <w:bottom w:val="nil"/>
                <w:right w:val="nil"/>
                <w:between w:val="nil"/>
              </w:pBdr>
              <w:spacing w:line="240" w:lineRule="auto"/>
              <w:jc w:val="left"/>
            </w:pPr>
          </w:p>
        </w:tc>
      </w:tr>
      <w:tr w:rsidR="003A3852" w14:paraId="00FEAC7A"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098A87BC" w14:textId="77777777" w:rsidR="003A3852" w:rsidRDefault="00000000">
            <w:pPr>
              <w:spacing w:line="240" w:lineRule="auto"/>
              <w:jc w:val="left"/>
            </w:pPr>
            <w:r>
              <w:t>BR (A.2): Responsiveness</w:t>
            </w:r>
          </w:p>
        </w:tc>
        <w:tc>
          <w:tcPr>
            <w:tcW w:w="1806" w:type="dxa"/>
            <w:tcMar>
              <w:top w:w="100" w:type="dxa"/>
              <w:left w:w="100" w:type="dxa"/>
              <w:bottom w:w="100" w:type="dxa"/>
              <w:right w:w="100" w:type="dxa"/>
            </w:tcMar>
          </w:tcPr>
          <w:p w14:paraId="2285E7ED"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61F4485" w14:textId="09C9A78F" w:rsidR="003A3852" w:rsidRDefault="009B69C0">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7894587D"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E1399C2" w14:textId="77777777" w:rsidR="003A3852" w:rsidRDefault="003A3852">
            <w:pPr>
              <w:widowControl w:val="0"/>
              <w:pBdr>
                <w:top w:val="nil"/>
                <w:left w:val="nil"/>
                <w:bottom w:val="nil"/>
                <w:right w:val="nil"/>
                <w:between w:val="nil"/>
              </w:pBdr>
              <w:spacing w:line="240" w:lineRule="auto"/>
              <w:jc w:val="left"/>
            </w:pPr>
          </w:p>
        </w:tc>
      </w:tr>
      <w:tr w:rsidR="003A3852" w14:paraId="7889E3EC"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452B87AE" w14:textId="77777777" w:rsidR="003A3852" w:rsidRDefault="00000000">
            <w:pPr>
              <w:spacing w:line="240" w:lineRule="auto"/>
              <w:jc w:val="left"/>
            </w:pPr>
            <w:r>
              <w:t>BR (B.1): Validations</w:t>
            </w:r>
          </w:p>
        </w:tc>
        <w:tc>
          <w:tcPr>
            <w:tcW w:w="1806" w:type="dxa"/>
            <w:tcMar>
              <w:top w:w="100" w:type="dxa"/>
              <w:left w:w="100" w:type="dxa"/>
              <w:bottom w:w="100" w:type="dxa"/>
              <w:right w:w="100" w:type="dxa"/>
            </w:tcMar>
          </w:tcPr>
          <w:p w14:paraId="3201035E"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BEAF454" w14:textId="182DBF17" w:rsidR="003A3852" w:rsidRDefault="009B69C0">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2FAC29C9"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ACBD3D1" w14:textId="77777777" w:rsidR="003A3852" w:rsidRDefault="003A3852">
            <w:pPr>
              <w:widowControl w:val="0"/>
              <w:pBdr>
                <w:top w:val="nil"/>
                <w:left w:val="nil"/>
                <w:bottom w:val="nil"/>
                <w:right w:val="nil"/>
                <w:between w:val="nil"/>
              </w:pBdr>
              <w:spacing w:line="240" w:lineRule="auto"/>
              <w:jc w:val="left"/>
            </w:pPr>
          </w:p>
        </w:tc>
      </w:tr>
      <w:tr w:rsidR="003A3852" w14:paraId="19196C0F"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5CF9BD42" w14:textId="77777777" w:rsidR="003A3852" w:rsidRDefault="00000000">
            <w:pPr>
              <w:spacing w:line="240" w:lineRule="auto"/>
              <w:jc w:val="left"/>
            </w:pPr>
            <w:r>
              <w:lastRenderedPageBreak/>
              <w:t>BR (B.2): Dynamic Data &amp; Data Structure</w:t>
            </w:r>
          </w:p>
        </w:tc>
        <w:tc>
          <w:tcPr>
            <w:tcW w:w="1806" w:type="dxa"/>
            <w:tcMar>
              <w:top w:w="100" w:type="dxa"/>
              <w:left w:w="100" w:type="dxa"/>
              <w:bottom w:w="100" w:type="dxa"/>
              <w:right w:w="100" w:type="dxa"/>
            </w:tcMar>
          </w:tcPr>
          <w:p w14:paraId="73DE75CC" w14:textId="2E089A4A" w:rsidR="003A3852" w:rsidRDefault="009B69C0">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385A17BC"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34D4E40" w14:textId="77777777" w:rsidR="003A3852" w:rsidRDefault="003A385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7BFEDF9" w14:textId="77777777" w:rsidR="003A3852" w:rsidRDefault="003A3852">
            <w:pPr>
              <w:widowControl w:val="0"/>
              <w:pBdr>
                <w:top w:val="nil"/>
                <w:left w:val="nil"/>
                <w:bottom w:val="nil"/>
                <w:right w:val="nil"/>
                <w:between w:val="nil"/>
              </w:pBdr>
              <w:spacing w:line="240" w:lineRule="auto"/>
              <w:jc w:val="left"/>
            </w:pPr>
          </w:p>
        </w:tc>
      </w:tr>
    </w:tbl>
    <w:p w14:paraId="7F534600" w14:textId="77777777" w:rsidR="003A3852" w:rsidRDefault="003A3852"/>
    <w:p w14:paraId="38B163F0" w14:textId="77777777" w:rsidR="003A3852" w:rsidRDefault="00000000">
      <w:pPr>
        <w:pStyle w:val="2"/>
      </w:pPr>
      <w:bookmarkStart w:id="3" w:name="_t1a2dskso1es" w:colFirst="0" w:colLast="0"/>
      <w:bookmarkEnd w:id="3"/>
      <w:r>
        <w:t>4. Screen Recording of BRs</w:t>
      </w:r>
    </w:p>
    <w:p w14:paraId="0853C46F" w14:textId="77777777" w:rsidR="003A3852" w:rsidRDefault="00000000">
      <w:r>
        <w:t xml:space="preserve">Create a </w:t>
      </w:r>
      <w:proofErr w:type="gramStart"/>
      <w:r>
        <w:t>3 minute</w:t>
      </w:r>
      <w:proofErr w:type="gramEnd"/>
      <w:r>
        <w:t xml:space="preserv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10A38C6D" w14:textId="77777777" w:rsidR="003A3852" w:rsidRDefault="003A3852"/>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A3852" w14:paraId="106D0BB4" w14:textId="77777777">
        <w:tc>
          <w:tcPr>
            <w:tcW w:w="9029" w:type="dxa"/>
            <w:tcMar>
              <w:top w:w="100" w:type="dxa"/>
              <w:left w:w="100" w:type="dxa"/>
              <w:bottom w:w="100" w:type="dxa"/>
              <w:right w:w="100" w:type="dxa"/>
            </w:tcMar>
          </w:tcPr>
          <w:p w14:paraId="078B9202" w14:textId="1A73B7B5" w:rsidR="003A3852" w:rsidRDefault="00AC7434">
            <w:pPr>
              <w:widowControl w:val="0"/>
              <w:pBdr>
                <w:top w:val="nil"/>
                <w:left w:val="nil"/>
                <w:bottom w:val="nil"/>
                <w:right w:val="nil"/>
                <w:between w:val="nil"/>
              </w:pBdr>
              <w:spacing w:line="240" w:lineRule="auto"/>
              <w:jc w:val="left"/>
            </w:pPr>
            <w:r w:rsidRPr="00AC7434">
              <w:t>https://drive.google.com/file/d/1YJQDIgb95ZVbn34ahoCyROoYVsyqwymS/view?usp=sharing</w:t>
            </w:r>
          </w:p>
        </w:tc>
      </w:tr>
    </w:tbl>
    <w:p w14:paraId="4266BBFA" w14:textId="77777777" w:rsidR="003A3852" w:rsidRDefault="00000000">
      <w:pPr>
        <w:pStyle w:val="2"/>
      </w:pPr>
      <w:bookmarkStart w:id="4" w:name="_7jf4htdveo5o" w:colFirst="0" w:colLast="0"/>
      <w:bookmarkEnd w:id="4"/>
      <w:r>
        <w:t>5. Reflections: Challenges</w:t>
      </w:r>
    </w:p>
    <w:p w14:paraId="7A463983" w14:textId="77777777" w:rsidR="003A3852" w:rsidRDefault="00000000">
      <w:r>
        <w:t xml:space="preserve">What has been the most challenging part of this assignment for you? How has this stretched you as a programmer? </w:t>
      </w:r>
    </w:p>
    <w:p w14:paraId="731952AB" w14:textId="77777777" w:rsidR="003A3852" w:rsidRDefault="003A3852"/>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A3852" w14:paraId="7121D159" w14:textId="77777777">
        <w:trPr>
          <w:trHeight w:val="1020"/>
        </w:trPr>
        <w:tc>
          <w:tcPr>
            <w:tcW w:w="9029" w:type="dxa"/>
            <w:tcMar>
              <w:top w:w="100" w:type="dxa"/>
              <w:left w:w="100" w:type="dxa"/>
              <w:bottom w:w="100" w:type="dxa"/>
              <w:right w:w="100" w:type="dxa"/>
            </w:tcMar>
          </w:tcPr>
          <w:p w14:paraId="2D856288" w14:textId="3C9A38FF" w:rsidR="003A3852" w:rsidRDefault="00E4271C">
            <w:pPr>
              <w:widowControl w:val="0"/>
              <w:pBdr>
                <w:top w:val="nil"/>
                <w:left w:val="nil"/>
                <w:bottom w:val="nil"/>
                <w:right w:val="nil"/>
                <w:between w:val="nil"/>
              </w:pBdr>
              <w:spacing w:line="240" w:lineRule="auto"/>
              <w:jc w:val="left"/>
            </w:pPr>
            <w:r>
              <w:t xml:space="preserve">I want to reuse the </w:t>
            </w:r>
            <w:proofErr w:type="spellStart"/>
            <w:r>
              <w:t>PlantDetailPage</w:t>
            </w:r>
            <w:proofErr w:type="spellEnd"/>
            <w:r>
              <w:t xml:space="preserve"> for all plants, also one card component for all plants but it </w:t>
            </w:r>
            <w:proofErr w:type="gramStart"/>
            <w:r>
              <w:t>take</w:t>
            </w:r>
            <w:proofErr w:type="gramEnd"/>
            <w:r>
              <w:t xml:space="preserve"> me (with GPT 5.6) a lot of time to figure out how to achieve that through dynamic routing.</w:t>
            </w:r>
          </w:p>
        </w:tc>
      </w:tr>
    </w:tbl>
    <w:p w14:paraId="39692A49" w14:textId="77777777" w:rsidR="003A3852" w:rsidRDefault="003A3852"/>
    <w:p w14:paraId="1287FC2D" w14:textId="77777777" w:rsidR="003A3852" w:rsidRDefault="00000000">
      <w:pPr>
        <w:pStyle w:val="2"/>
      </w:pPr>
      <w:bookmarkStart w:id="5" w:name="_nj8nvod60goo" w:colFirst="0" w:colLast="0"/>
      <w:bookmarkEnd w:id="5"/>
      <w:r>
        <w:t>6. Declaration: Additional Help</w:t>
      </w:r>
    </w:p>
    <w:p w14:paraId="05E21308" w14:textId="77777777" w:rsidR="003A3852" w:rsidRDefault="00000000">
      <w:r>
        <w:t xml:space="preserve">Any tools that you used (including Gen AI or existing code reuse) must be declared here. </w:t>
      </w:r>
    </w:p>
    <w:p w14:paraId="4D00D4B9" w14:textId="77777777" w:rsidR="003A3852" w:rsidRDefault="003A3852"/>
    <w:p w14:paraId="33EDAD9A" w14:textId="77777777" w:rsidR="003A3852" w:rsidRDefault="00000000">
      <w:pPr>
        <w:rPr>
          <w:color w:val="FF0000"/>
        </w:rPr>
      </w:pPr>
      <w:r>
        <w:rPr>
          <w:b/>
          <w:bCs/>
          <w:color w:val="FF0000"/>
        </w:rPr>
        <w:t>Note</w:t>
      </w:r>
      <w:r>
        <w:rPr>
          <w:color w:val="FF0000"/>
        </w:rPr>
        <w:t xml:space="preserve">: GenAI is not allowed for coding purposes in any assignment, </w:t>
      </w:r>
    </w:p>
    <w:p w14:paraId="4029B21B" w14:textId="77777777" w:rsidR="003A3852" w:rsidRDefault="003A3852"/>
    <w:p w14:paraId="1AA28263" w14:textId="77777777" w:rsidR="003A3852" w:rsidRDefault="00000000">
      <w:r>
        <w:t xml:space="preserve">However, you may use GenAI for brainstorming, problem solving and learning. You need to declare all such uses here. One row per help used. More details on how to acknowledge the use of Gen AI can be found </w:t>
      </w:r>
      <w:hyperlink r:id="rId9">
        <w:r>
          <w:rPr>
            <w:color w:val="0000FF"/>
            <w:u w:val="single"/>
          </w:rPr>
          <w:t>here</w:t>
        </w:r>
      </w:hyperlink>
      <w:r>
        <w:t>.</w:t>
      </w:r>
    </w:p>
    <w:p w14:paraId="6770DBDD" w14:textId="77777777" w:rsidR="003A3852" w:rsidRDefault="003A3852"/>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3A3852" w14:paraId="096276FD" w14:textId="77777777">
        <w:tc>
          <w:tcPr>
            <w:tcW w:w="1830" w:type="dxa"/>
            <w:tcMar>
              <w:top w:w="100" w:type="dxa"/>
              <w:left w:w="100" w:type="dxa"/>
              <w:bottom w:w="100" w:type="dxa"/>
              <w:right w:w="100" w:type="dxa"/>
            </w:tcMar>
          </w:tcPr>
          <w:p w14:paraId="6FAFAD8F" w14:textId="77777777" w:rsidR="003A3852"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41A245F4" w14:textId="77777777" w:rsidR="003A3852" w:rsidRDefault="00000000">
            <w:pPr>
              <w:widowControl w:val="0"/>
              <w:pBdr>
                <w:top w:val="nil"/>
                <w:left w:val="nil"/>
                <w:bottom w:val="nil"/>
                <w:right w:val="nil"/>
                <w:between w:val="nil"/>
              </w:pBdr>
              <w:spacing w:line="240" w:lineRule="auto"/>
              <w:jc w:val="left"/>
            </w:pPr>
            <w:r>
              <w:t>Description</w:t>
            </w:r>
          </w:p>
        </w:tc>
      </w:tr>
      <w:tr w:rsidR="003A3852" w14:paraId="3A0FF0D6" w14:textId="77777777">
        <w:tc>
          <w:tcPr>
            <w:tcW w:w="1830" w:type="dxa"/>
            <w:tcMar>
              <w:top w:w="100" w:type="dxa"/>
              <w:left w:w="100" w:type="dxa"/>
              <w:bottom w:w="100" w:type="dxa"/>
              <w:right w:w="100" w:type="dxa"/>
            </w:tcMar>
          </w:tcPr>
          <w:p w14:paraId="217B771E" w14:textId="4BA4EB27" w:rsidR="003A3852" w:rsidRDefault="00E4271C">
            <w:pPr>
              <w:widowControl w:val="0"/>
              <w:pBdr>
                <w:top w:val="nil"/>
                <w:left w:val="nil"/>
                <w:bottom w:val="nil"/>
                <w:right w:val="nil"/>
                <w:between w:val="nil"/>
              </w:pBdr>
              <w:spacing w:line="240" w:lineRule="auto"/>
              <w:jc w:val="left"/>
              <w:rPr>
                <w:i/>
                <w:iCs/>
                <w:color w:val="0000FF"/>
              </w:rPr>
            </w:pPr>
            <w:r>
              <w:rPr>
                <w:i/>
                <w:iCs/>
                <w:color w:val="0000FF"/>
              </w:rPr>
              <w:t>GPT 5.6 for how to reuse card component for all plants</w:t>
            </w:r>
          </w:p>
        </w:tc>
        <w:tc>
          <w:tcPr>
            <w:tcW w:w="7170" w:type="dxa"/>
            <w:tcMar>
              <w:top w:w="100" w:type="dxa"/>
              <w:left w:w="100" w:type="dxa"/>
              <w:bottom w:w="100" w:type="dxa"/>
              <w:right w:w="100" w:type="dxa"/>
            </w:tcMar>
          </w:tcPr>
          <w:p w14:paraId="18957E03" w14:textId="2A2951FA" w:rsidR="003A3852" w:rsidRDefault="00E4271C">
            <w:pPr>
              <w:widowControl w:val="0"/>
              <w:pBdr>
                <w:top w:val="nil"/>
                <w:left w:val="nil"/>
                <w:bottom w:val="nil"/>
                <w:right w:val="nil"/>
                <w:between w:val="nil"/>
              </w:pBdr>
              <w:spacing w:line="240" w:lineRule="auto"/>
              <w:jc w:val="left"/>
              <w:rPr>
                <w:i/>
                <w:iCs/>
                <w:color w:val="0000FF"/>
              </w:rPr>
            </w:pPr>
            <w:r>
              <w:rPr>
                <w:i/>
                <w:iCs/>
                <w:color w:val="0000FF"/>
              </w:rPr>
              <w:t>I use GPT 5.6 to study how to use dynamic routing for reuse a single card component for all plant</w:t>
            </w:r>
            <w:r w:rsidR="00AC7434">
              <w:rPr>
                <w:i/>
                <w:iCs/>
                <w:color w:val="0000FF"/>
              </w:rPr>
              <w:t xml:space="preserve">s. </w:t>
            </w:r>
          </w:p>
        </w:tc>
      </w:tr>
      <w:tr w:rsidR="003A3852" w14:paraId="6CCEFDFD" w14:textId="77777777">
        <w:tc>
          <w:tcPr>
            <w:tcW w:w="1830" w:type="dxa"/>
            <w:tcMar>
              <w:top w:w="100" w:type="dxa"/>
              <w:left w:w="100" w:type="dxa"/>
              <w:bottom w:w="100" w:type="dxa"/>
              <w:right w:w="100" w:type="dxa"/>
            </w:tcMar>
          </w:tcPr>
          <w:p w14:paraId="109720FB" w14:textId="301714DB" w:rsidR="003A3852" w:rsidRDefault="00AC7434">
            <w:pPr>
              <w:widowControl w:val="0"/>
              <w:pBdr>
                <w:top w:val="nil"/>
                <w:left w:val="nil"/>
                <w:bottom w:val="nil"/>
                <w:right w:val="nil"/>
                <w:between w:val="nil"/>
              </w:pBdr>
              <w:spacing w:line="240" w:lineRule="auto"/>
              <w:jc w:val="left"/>
            </w:pPr>
            <w:r>
              <w:t>GPT 5.6 for how to find pictures of all kinds of plants</w:t>
            </w:r>
          </w:p>
        </w:tc>
        <w:tc>
          <w:tcPr>
            <w:tcW w:w="7170" w:type="dxa"/>
            <w:tcMar>
              <w:top w:w="100" w:type="dxa"/>
              <w:left w:w="100" w:type="dxa"/>
              <w:bottom w:w="100" w:type="dxa"/>
              <w:right w:w="100" w:type="dxa"/>
            </w:tcMar>
          </w:tcPr>
          <w:p w14:paraId="10D8EB7E" w14:textId="417261CF" w:rsidR="003A3852" w:rsidRDefault="00AC7434">
            <w:pPr>
              <w:widowControl w:val="0"/>
              <w:pBdr>
                <w:top w:val="nil"/>
                <w:left w:val="nil"/>
                <w:bottom w:val="nil"/>
                <w:right w:val="nil"/>
                <w:between w:val="nil"/>
              </w:pBdr>
              <w:spacing w:line="240" w:lineRule="auto"/>
              <w:jc w:val="left"/>
            </w:pPr>
            <w:r>
              <w:t>I use GPT 5.6 to brainstorm that how to find reliable picture resource for plants.</w:t>
            </w:r>
          </w:p>
        </w:tc>
      </w:tr>
    </w:tbl>
    <w:p w14:paraId="5BF2BC1C" w14:textId="77777777" w:rsidR="003A3852" w:rsidRDefault="003A3852"/>
    <w:p w14:paraId="0A2758EA" w14:textId="77777777" w:rsidR="003A3852" w:rsidRDefault="003A3852"/>
    <w:p w14:paraId="228ABB36" w14:textId="77777777" w:rsidR="003A3852" w:rsidRDefault="003A3852">
      <w:pPr>
        <w:pStyle w:val="2"/>
      </w:pPr>
    </w:p>
    <w:sectPr w:rsidR="003A3852">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59EC" w14:textId="77777777" w:rsidR="00201BA6" w:rsidRDefault="00201BA6">
      <w:pPr>
        <w:spacing w:line="240" w:lineRule="auto"/>
      </w:pPr>
      <w:r>
        <w:separator/>
      </w:r>
    </w:p>
  </w:endnote>
  <w:endnote w:type="continuationSeparator" w:id="0">
    <w:p w14:paraId="61E16F79" w14:textId="77777777" w:rsidR="00201BA6" w:rsidRDefault="00201B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18E86156-DF87-43B3-A07A-0F71A0D03824}"/>
    <w:embedBold r:id="rId2" w:fontKey="{69CF44B1-0881-46CB-814F-8C8E247699B3}"/>
    <w:embedItalic r:id="rId3" w:fontKey="{F87D930D-0EB5-4BE8-BD8B-7757EDB1BCA2}"/>
    <w:embedBoldItalic r:id="rId4" w:fontKey="{D2B266B4-E17E-4C3A-A5CE-D92D131B22AF}"/>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5" w:fontKey="{744DAEFB-D4D3-43DD-A808-7F0F5678376B}"/>
  </w:font>
  <w:font w:name="Calibri">
    <w:panose1 w:val="020F0502020204030204"/>
    <w:charset w:val="00"/>
    <w:family w:val="swiss"/>
    <w:pitch w:val="variable"/>
    <w:sig w:usb0="E4002EFF" w:usb1="C200247B" w:usb2="00000009" w:usb3="00000000" w:csb0="000001FF" w:csb1="00000000"/>
    <w:embedRegular r:id="rId6" w:fontKey="{BC1F472E-1FE9-4B74-9EA4-57D868B55695}"/>
  </w:font>
  <w:font w:name="Cambria">
    <w:panose1 w:val="02040503050406030204"/>
    <w:charset w:val="00"/>
    <w:family w:val="roman"/>
    <w:pitch w:val="variable"/>
    <w:sig w:usb0="E00006FF" w:usb1="420024FF" w:usb2="02000000" w:usb3="00000000" w:csb0="0000019F" w:csb1="00000000"/>
    <w:embedRegular r:id="rId7" w:fontKey="{0E26C4F0-0C9E-4AE7-8610-70D662DB42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D8DD" w14:textId="77777777" w:rsidR="003A3852" w:rsidRDefault="003A385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26E8" w14:textId="77777777" w:rsidR="003A3852" w:rsidRDefault="003A3852">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833B" w14:textId="77777777" w:rsidR="003A3852" w:rsidRDefault="003A385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EE977" w14:textId="77777777" w:rsidR="00201BA6" w:rsidRDefault="00201BA6">
      <w:pPr>
        <w:spacing w:line="240" w:lineRule="auto"/>
      </w:pPr>
      <w:r>
        <w:separator/>
      </w:r>
    </w:p>
  </w:footnote>
  <w:footnote w:type="continuationSeparator" w:id="0">
    <w:p w14:paraId="4C255F6B" w14:textId="77777777" w:rsidR="00201BA6" w:rsidRDefault="00201B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6498" w14:textId="77777777" w:rsidR="003A3852" w:rsidRDefault="003A385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3867" w14:textId="77777777" w:rsidR="003A3852"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A1.2: Basic App Dev V1 Report</w:t>
    </w:r>
  </w:p>
  <w:p w14:paraId="12F59905" w14:textId="344C5304" w:rsidR="003A3852" w:rsidRPr="00404006" w:rsidRDefault="00404006">
    <w:pPr>
      <w:rPr>
        <w:i/>
        <w:iCs/>
        <w:color w:val="666666"/>
        <w:lang w:val="en-AU"/>
      </w:rPr>
    </w:pPr>
    <w:r>
      <w:rPr>
        <w:rFonts w:hint="eastAsia"/>
        <w:i/>
        <w:iCs/>
        <w:color w:val="666666"/>
      </w:rPr>
      <w:t>Y</w:t>
    </w:r>
    <w:r>
      <w:rPr>
        <w:i/>
        <w:iCs/>
        <w:color w:val="666666"/>
        <w:lang w:val="en-AU"/>
      </w:rPr>
      <w:t>ang Tang</w:t>
    </w:r>
  </w:p>
  <w:p w14:paraId="72FC00DF" w14:textId="5FCF3B9D" w:rsidR="003A3852" w:rsidRDefault="00404006">
    <w:pPr>
      <w:rPr>
        <w:i/>
        <w:iCs/>
        <w:color w:val="666666"/>
      </w:rPr>
    </w:pPr>
    <w:r>
      <w:rPr>
        <w:i/>
        <w:iCs/>
        <w:color w:val="666666"/>
      </w:rPr>
      <w:t>35716444</w:t>
    </w:r>
  </w:p>
  <w:p w14:paraId="48BA63B9" w14:textId="77777777" w:rsidR="003A3852" w:rsidRDefault="003A3852">
    <w:pPr>
      <w:rPr>
        <w:i/>
        <w:iCs/>
        <w:color w:val="66666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6413" w14:textId="77777777" w:rsidR="003A3852" w:rsidRDefault="003A3852">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52"/>
    <w:rsid w:val="00201BA6"/>
    <w:rsid w:val="003A3852"/>
    <w:rsid w:val="00404006"/>
    <w:rsid w:val="009B69C0"/>
    <w:rsid w:val="00AC7434"/>
    <w:rsid w:val="00D22F4A"/>
    <w:rsid w:val="00E4271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C5F6"/>
  <w15:docId w15:val="{67E5E913-B68D-4FF9-AC14-F1F4E96E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EastAsia" w:hAnsi="Arial Narrow" w:cs="Arial Narrow"/>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character" w:styleId="aa">
    <w:name w:val="Hyperlink"/>
    <w:basedOn w:val="a0"/>
    <w:uiPriority w:val="99"/>
    <w:unhideWhenUsed/>
    <w:rsid w:val="009B69C0"/>
    <w:rPr>
      <w:color w:val="0000FF" w:themeColor="hyperlink"/>
      <w:u w:val="single"/>
    </w:rPr>
  </w:style>
  <w:style w:type="character" w:styleId="ab">
    <w:name w:val="Unresolved Mention"/>
    <w:basedOn w:val="a0"/>
    <w:uiPriority w:val="99"/>
    <w:semiHidden/>
    <w:unhideWhenUsed/>
    <w:rsid w:val="009B6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ophLumina/FIT5032/tree/main/A1"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monash.edu/student-academic-success/build-digital-capabilities/create-online/acknowledging-the-use-of-generative-artificial-intelligence"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洋 唐</cp:lastModifiedBy>
  <cp:revision>2</cp:revision>
  <dcterms:created xsi:type="dcterms:W3CDTF">2026-08-28T08:00:00Z</dcterms:created>
  <dcterms:modified xsi:type="dcterms:W3CDTF">2026-08-28T08:37:00Z</dcterms:modified>
</cp:coreProperties>
</file>